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ED52B7" w14:textId="0019EB5C" w:rsidR="0079390A" w:rsidRPr="00901D1D" w:rsidRDefault="00415397" w:rsidP="0079390A">
      <w:pPr>
        <w:jc w:val="center"/>
        <w:rPr>
          <w:rFonts w:asciiTheme="majorHAnsi" w:hAnsiTheme="majorHAnsi" w:cs="Times New Roman"/>
          <w:b/>
          <w:sz w:val="36"/>
          <w:szCs w:val="36"/>
        </w:rPr>
      </w:pPr>
      <w:r w:rsidRPr="00901D1D">
        <w:rPr>
          <w:rFonts w:asciiTheme="majorHAnsi" w:hAnsiTheme="majorHAnsi" w:cs="Times New Roman"/>
          <w:b/>
          <w:sz w:val="36"/>
          <w:szCs w:val="36"/>
        </w:rPr>
        <w:t>CDR-</w:t>
      </w:r>
      <w:r w:rsidR="00E83FDF" w:rsidRPr="00901D1D">
        <w:rPr>
          <w:rFonts w:asciiTheme="majorHAnsi" w:hAnsiTheme="majorHAnsi" w:cs="Times New Roman"/>
          <w:b/>
          <w:sz w:val="36"/>
          <w:szCs w:val="36"/>
        </w:rPr>
        <w:t>2</w:t>
      </w:r>
      <w:r w:rsidRPr="00901D1D">
        <w:rPr>
          <w:rFonts w:asciiTheme="majorHAnsi" w:hAnsiTheme="majorHAnsi" w:cs="Times New Roman"/>
          <w:b/>
          <w:sz w:val="36"/>
          <w:szCs w:val="36"/>
        </w:rPr>
        <w:t xml:space="preserve"> and </w:t>
      </w:r>
      <w:r w:rsidR="00E83FDF" w:rsidRPr="00901D1D">
        <w:rPr>
          <w:rFonts w:asciiTheme="majorHAnsi" w:hAnsiTheme="majorHAnsi" w:cs="Times New Roman"/>
          <w:b/>
          <w:sz w:val="36"/>
          <w:szCs w:val="36"/>
        </w:rPr>
        <w:t>CDR</w:t>
      </w:r>
      <w:r w:rsidRPr="00901D1D">
        <w:rPr>
          <w:rFonts w:asciiTheme="majorHAnsi" w:hAnsiTheme="majorHAnsi" w:cs="Times New Roman"/>
          <w:b/>
          <w:sz w:val="36"/>
          <w:szCs w:val="36"/>
        </w:rPr>
        <w:t>-</w:t>
      </w:r>
      <w:r w:rsidR="00E83FDF" w:rsidRPr="00901D1D">
        <w:rPr>
          <w:rFonts w:asciiTheme="majorHAnsi" w:hAnsiTheme="majorHAnsi" w:cs="Times New Roman"/>
          <w:b/>
          <w:sz w:val="36"/>
          <w:szCs w:val="36"/>
        </w:rPr>
        <w:t>3</w:t>
      </w:r>
      <w:r w:rsidR="0079390A" w:rsidRPr="00901D1D">
        <w:rPr>
          <w:rFonts w:asciiTheme="majorHAnsi" w:hAnsiTheme="majorHAnsi" w:cs="Times New Roman"/>
          <w:b/>
          <w:sz w:val="36"/>
          <w:szCs w:val="36"/>
        </w:rPr>
        <w:t xml:space="preserve"> for </w:t>
      </w:r>
      <w:r w:rsidR="00E83FDF" w:rsidRPr="00901D1D">
        <w:rPr>
          <w:rFonts w:asciiTheme="majorHAnsi" w:hAnsiTheme="majorHAnsi" w:cs="Times New Roman"/>
          <w:b/>
          <w:sz w:val="36"/>
          <w:szCs w:val="36"/>
        </w:rPr>
        <w:t>Quadrupole and Dipole Power Converters</w:t>
      </w:r>
    </w:p>
    <w:p w14:paraId="6E9B90E2" w14:textId="645EE827" w:rsidR="00CA63D8" w:rsidRPr="00FC1D8C" w:rsidRDefault="00FE61E5" w:rsidP="007268F9">
      <w:pPr>
        <w:pStyle w:val="NormalWeb"/>
        <w:spacing w:before="0" w:beforeAutospacing="0" w:after="0" w:afterAutospacing="0"/>
        <w:jc w:val="center"/>
        <w:rPr>
          <w:rFonts w:asciiTheme="majorHAnsi" w:hAnsiTheme="majorHAnsi"/>
          <w:b/>
          <w:bCs/>
          <w:i/>
          <w:sz w:val="32"/>
          <w:szCs w:val="32"/>
          <w:lang w:val="en-US"/>
        </w:rPr>
      </w:pPr>
      <w:r>
        <w:rPr>
          <w:rFonts w:asciiTheme="majorHAnsi" w:hAnsiTheme="majorHAnsi"/>
          <w:b/>
          <w:i/>
          <w:sz w:val="32"/>
          <w:szCs w:val="32"/>
          <w:lang w:val="en-US"/>
        </w:rPr>
        <w:t>20</w:t>
      </w:r>
      <w:r w:rsidRPr="00FE61E5">
        <w:rPr>
          <w:rFonts w:asciiTheme="majorHAnsi" w:hAnsiTheme="majorHAnsi"/>
          <w:b/>
          <w:i/>
          <w:sz w:val="32"/>
          <w:szCs w:val="32"/>
          <w:vertAlign w:val="superscript"/>
          <w:lang w:val="en-US"/>
        </w:rPr>
        <w:t>th</w:t>
      </w:r>
      <w:r>
        <w:rPr>
          <w:rFonts w:asciiTheme="majorHAnsi" w:hAnsiTheme="majorHAnsi"/>
          <w:b/>
          <w:i/>
          <w:sz w:val="32"/>
          <w:szCs w:val="32"/>
          <w:lang w:val="en-US"/>
        </w:rPr>
        <w:t xml:space="preserve"> September 2018</w:t>
      </w:r>
    </w:p>
    <w:p w14:paraId="7AF74617" w14:textId="77777777" w:rsidR="00DE600C" w:rsidRPr="00901D1D" w:rsidRDefault="001B3998" w:rsidP="00901D1D">
      <w:pPr>
        <w:pStyle w:val="NormalWeb"/>
        <w:spacing w:before="0" w:beforeAutospacing="0" w:after="0" w:afterAutospacing="0"/>
        <w:jc w:val="center"/>
        <w:rPr>
          <w:rFonts w:asciiTheme="majorHAnsi" w:hAnsiTheme="majorHAnsi"/>
          <w:b/>
          <w:sz w:val="36"/>
          <w:szCs w:val="36"/>
        </w:rPr>
      </w:pPr>
      <w:r w:rsidRPr="00901D1D">
        <w:rPr>
          <w:rFonts w:asciiTheme="majorHAnsi" w:hAnsiTheme="majorHAnsi"/>
          <w:b/>
          <w:sz w:val="36"/>
          <w:szCs w:val="36"/>
        </w:rPr>
        <w:t>Agenda</w:t>
      </w:r>
      <w:r w:rsidR="005868BA" w:rsidRPr="00901D1D">
        <w:rPr>
          <w:rFonts w:asciiTheme="majorHAnsi" w:hAnsiTheme="majorHAnsi"/>
          <w:b/>
          <w:sz w:val="36"/>
          <w:szCs w:val="36"/>
        </w:rPr>
        <w:t xml:space="preserve"> for </w:t>
      </w:r>
      <w:r w:rsidR="00415397" w:rsidRPr="00901D1D">
        <w:rPr>
          <w:rFonts w:asciiTheme="majorHAnsi" w:hAnsiTheme="majorHAnsi"/>
          <w:b/>
          <w:sz w:val="36"/>
          <w:szCs w:val="36"/>
        </w:rPr>
        <w:t>CDR-</w:t>
      </w:r>
      <w:r w:rsidR="00674601" w:rsidRPr="00901D1D">
        <w:rPr>
          <w:rFonts w:asciiTheme="majorHAnsi" w:hAnsiTheme="majorHAnsi"/>
          <w:b/>
          <w:sz w:val="36"/>
          <w:szCs w:val="36"/>
        </w:rPr>
        <w:t>2</w:t>
      </w:r>
      <w:r w:rsidR="00DE600C" w:rsidRPr="00901D1D">
        <w:rPr>
          <w:rFonts w:asciiTheme="majorHAnsi" w:hAnsiTheme="majorHAnsi"/>
          <w:b/>
          <w:sz w:val="36"/>
          <w:szCs w:val="36"/>
        </w:rPr>
        <w:t>&amp;3</w:t>
      </w:r>
    </w:p>
    <w:p w14:paraId="1BD16455" w14:textId="7641F3C7" w:rsidR="00CA63D8" w:rsidRPr="00F55B21" w:rsidRDefault="00F55B21" w:rsidP="00F55B21">
      <w:pPr>
        <w:pStyle w:val="NormalWeb"/>
        <w:spacing w:before="0" w:beforeAutospacing="0" w:after="0" w:afterAutospacing="0"/>
        <w:jc w:val="center"/>
        <w:rPr>
          <w:rFonts w:asciiTheme="majorHAnsi" w:hAnsiTheme="majorHAnsi"/>
          <w:b/>
          <w:sz w:val="24"/>
          <w:szCs w:val="24"/>
        </w:rPr>
      </w:pPr>
      <w:r w:rsidRPr="00F55B21">
        <w:rPr>
          <w:rFonts w:asciiTheme="majorHAnsi" w:hAnsiTheme="majorHAnsi"/>
          <w:b/>
          <w:sz w:val="24"/>
          <w:szCs w:val="24"/>
        </w:rPr>
        <w:t>-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r w:rsidR="00250B90" w:rsidRPr="00F55B21">
        <w:rPr>
          <w:rFonts w:asciiTheme="majorHAnsi" w:hAnsiTheme="majorHAnsi"/>
          <w:b/>
          <w:sz w:val="24"/>
          <w:szCs w:val="24"/>
        </w:rPr>
        <w:t xml:space="preserve">LWU </w:t>
      </w:r>
      <w:r w:rsidR="00BD79D3" w:rsidRPr="00F55B21">
        <w:rPr>
          <w:rFonts w:asciiTheme="majorHAnsi" w:hAnsiTheme="majorHAnsi"/>
          <w:b/>
          <w:sz w:val="24"/>
          <w:szCs w:val="24"/>
        </w:rPr>
        <w:t xml:space="preserve">Quadrupole </w:t>
      </w:r>
      <w:r w:rsidR="00DE600C" w:rsidRPr="00F55B21">
        <w:rPr>
          <w:rFonts w:asciiTheme="majorHAnsi" w:hAnsiTheme="majorHAnsi"/>
          <w:b/>
          <w:sz w:val="24"/>
          <w:szCs w:val="24"/>
        </w:rPr>
        <w:t>Power Converters type PCQ</w:t>
      </w:r>
      <w:r w:rsidR="00BD79D3" w:rsidRPr="00F55B21">
        <w:rPr>
          <w:rFonts w:asciiTheme="majorHAnsi" w:hAnsiTheme="majorHAnsi"/>
          <w:b/>
          <w:sz w:val="24"/>
          <w:szCs w:val="24"/>
        </w:rPr>
        <w:t xml:space="preserve">5, </w:t>
      </w:r>
      <w:r w:rsidR="00DE600C" w:rsidRPr="00F55B21">
        <w:rPr>
          <w:rFonts w:asciiTheme="majorHAnsi" w:hAnsiTheme="majorHAnsi"/>
          <w:b/>
          <w:sz w:val="24"/>
          <w:szCs w:val="24"/>
        </w:rPr>
        <w:t>PCQ</w:t>
      </w:r>
      <w:r w:rsidR="00BD79D3" w:rsidRPr="00F55B21">
        <w:rPr>
          <w:rFonts w:asciiTheme="majorHAnsi" w:hAnsiTheme="majorHAnsi"/>
          <w:b/>
          <w:sz w:val="24"/>
          <w:szCs w:val="24"/>
        </w:rPr>
        <w:t xml:space="preserve">6, </w:t>
      </w:r>
      <w:proofErr w:type="gramStart"/>
      <w:r w:rsidR="00DE600C" w:rsidRPr="00F55B21">
        <w:rPr>
          <w:rFonts w:asciiTheme="majorHAnsi" w:hAnsiTheme="majorHAnsi"/>
          <w:b/>
          <w:sz w:val="24"/>
          <w:szCs w:val="24"/>
        </w:rPr>
        <w:t>PCQ</w:t>
      </w:r>
      <w:r w:rsidR="00BD79D3" w:rsidRPr="00F55B21">
        <w:rPr>
          <w:rFonts w:asciiTheme="majorHAnsi" w:hAnsiTheme="majorHAnsi"/>
          <w:b/>
          <w:sz w:val="24"/>
          <w:szCs w:val="24"/>
        </w:rPr>
        <w:t>7</w:t>
      </w:r>
      <w:proofErr w:type="gramEnd"/>
    </w:p>
    <w:p w14:paraId="72D2E5A2" w14:textId="743AC4B4" w:rsidR="00F55B21" w:rsidRPr="00F55B21" w:rsidRDefault="00F55B21" w:rsidP="00F55B21">
      <w:pPr>
        <w:pStyle w:val="NormalWeb"/>
        <w:spacing w:before="0" w:beforeAutospacing="0" w:after="120" w:afterAutospacing="0"/>
        <w:ind w:left="720"/>
        <w:rPr>
          <w:rFonts w:asciiTheme="majorHAnsi" w:hAnsiTheme="majorHAnsi"/>
          <w:b/>
          <w:sz w:val="24"/>
          <w:szCs w:val="24"/>
        </w:rPr>
      </w:pPr>
      <w:r w:rsidRPr="00F55B21">
        <w:rPr>
          <w:rFonts w:asciiTheme="majorHAnsi" w:hAnsiTheme="majorHAnsi"/>
          <w:b/>
          <w:sz w:val="24"/>
          <w:szCs w:val="24"/>
        </w:rPr>
        <w:t>-</w:t>
      </w:r>
      <w:r>
        <w:rPr>
          <w:rFonts w:asciiTheme="majorHAnsi" w:hAnsiTheme="majorHAnsi"/>
          <w:b/>
          <w:sz w:val="24"/>
          <w:szCs w:val="24"/>
        </w:rPr>
        <w:t xml:space="preserve"> </w:t>
      </w:r>
      <w:r w:rsidRPr="00F55B21">
        <w:rPr>
          <w:rFonts w:asciiTheme="majorHAnsi" w:hAnsiTheme="majorHAnsi"/>
          <w:b/>
          <w:sz w:val="24"/>
          <w:szCs w:val="24"/>
        </w:rPr>
        <w:t>Quadrupole Power Converters type PCQ8 and Dipole Power Converter type PCD1</w:t>
      </w:r>
    </w:p>
    <w:tbl>
      <w:tblPr>
        <w:tblStyle w:val="TableGrid"/>
        <w:tblW w:w="9889" w:type="dxa"/>
        <w:tblLayout w:type="fixed"/>
        <w:tblLook w:val="04A0" w:firstRow="1" w:lastRow="0" w:firstColumn="1" w:lastColumn="0" w:noHBand="0" w:noVBand="1"/>
      </w:tblPr>
      <w:tblGrid>
        <w:gridCol w:w="1696"/>
        <w:gridCol w:w="567"/>
        <w:gridCol w:w="5642"/>
        <w:gridCol w:w="1984"/>
      </w:tblGrid>
      <w:tr w:rsidR="00752849" w:rsidRPr="00F16120" w14:paraId="45A28535" w14:textId="77777777" w:rsidTr="00A851F4">
        <w:tc>
          <w:tcPr>
            <w:tcW w:w="2263" w:type="dxa"/>
            <w:gridSpan w:val="2"/>
          </w:tcPr>
          <w:p w14:paraId="41BE2526" w14:textId="03F58FBA" w:rsidR="00752849" w:rsidRPr="00F16120" w:rsidRDefault="00752849" w:rsidP="00710DDD">
            <w:pPr>
              <w:rPr>
                <w:rFonts w:asciiTheme="majorHAnsi" w:hAnsiTheme="majorHAnsi" w:cs="Times New Roman"/>
                <w:b/>
              </w:rPr>
            </w:pPr>
            <w:r w:rsidRPr="00F16120">
              <w:rPr>
                <w:rFonts w:asciiTheme="majorHAnsi" w:hAnsiTheme="majorHAnsi" w:cs="Times New Roman"/>
                <w:b/>
              </w:rPr>
              <w:t>Time</w:t>
            </w:r>
            <w:r>
              <w:rPr>
                <w:rFonts w:asciiTheme="majorHAnsi" w:hAnsiTheme="majorHAnsi" w:cs="Times New Roman"/>
                <w:b/>
              </w:rPr>
              <w:t>/ Duration</w:t>
            </w:r>
          </w:p>
        </w:tc>
        <w:tc>
          <w:tcPr>
            <w:tcW w:w="5642" w:type="dxa"/>
          </w:tcPr>
          <w:p w14:paraId="01EBDB99" w14:textId="38FFA087" w:rsidR="00752849" w:rsidRPr="00F16120" w:rsidRDefault="00752849" w:rsidP="00710DDD">
            <w:pPr>
              <w:rPr>
                <w:rFonts w:asciiTheme="majorHAnsi" w:hAnsiTheme="majorHAnsi" w:cs="Times New Roman"/>
                <w:b/>
              </w:rPr>
            </w:pPr>
            <w:r w:rsidRPr="00F16120">
              <w:rPr>
                <w:rFonts w:asciiTheme="majorHAnsi" w:hAnsiTheme="majorHAnsi" w:cs="Times New Roman"/>
                <w:b/>
              </w:rPr>
              <w:t>Title</w:t>
            </w:r>
          </w:p>
        </w:tc>
        <w:tc>
          <w:tcPr>
            <w:tcW w:w="1984" w:type="dxa"/>
          </w:tcPr>
          <w:p w14:paraId="50541B27" w14:textId="77777777" w:rsidR="00752849" w:rsidRPr="00F16120" w:rsidRDefault="00752849" w:rsidP="00710DDD">
            <w:pPr>
              <w:rPr>
                <w:rFonts w:asciiTheme="majorHAnsi" w:hAnsiTheme="majorHAnsi" w:cs="Times New Roman"/>
                <w:b/>
              </w:rPr>
            </w:pPr>
            <w:r w:rsidRPr="00F16120">
              <w:rPr>
                <w:rFonts w:asciiTheme="majorHAnsi" w:hAnsiTheme="majorHAnsi" w:cs="Times New Roman"/>
                <w:b/>
              </w:rPr>
              <w:t>Presenter</w:t>
            </w:r>
          </w:p>
        </w:tc>
      </w:tr>
      <w:tr w:rsidR="00752849" w:rsidRPr="00F16120" w14:paraId="353555C5" w14:textId="77777777" w:rsidTr="00A851F4">
        <w:tc>
          <w:tcPr>
            <w:tcW w:w="9889" w:type="dxa"/>
            <w:gridSpan w:val="4"/>
            <w:shd w:val="clear" w:color="auto" w:fill="E8E7CA"/>
          </w:tcPr>
          <w:p w14:paraId="2B7EA965" w14:textId="3BCAA922" w:rsidR="00752849" w:rsidRPr="00DC151D" w:rsidRDefault="00752849" w:rsidP="001A7981">
            <w:pPr>
              <w:rPr>
                <w:rFonts w:asciiTheme="majorHAnsi" w:hAnsiTheme="majorHAnsi" w:cs="Times New Roman"/>
                <w:b/>
                <w:i/>
              </w:rPr>
            </w:pPr>
            <w:r w:rsidRPr="00DC151D">
              <w:rPr>
                <w:rFonts w:asciiTheme="majorHAnsi" w:hAnsiTheme="majorHAnsi" w:cs="Times New Roman"/>
                <w:b/>
                <w:i/>
              </w:rPr>
              <w:t xml:space="preserve">Session 1: Reserved </w:t>
            </w:r>
            <w:r w:rsidR="0019446D">
              <w:rPr>
                <w:rFonts w:asciiTheme="majorHAnsi" w:hAnsiTheme="majorHAnsi" w:cs="Times New Roman"/>
                <w:b/>
                <w:i/>
              </w:rPr>
              <w:t>(ESS, Elettra, INFN)</w:t>
            </w:r>
          </w:p>
        </w:tc>
      </w:tr>
      <w:tr w:rsidR="009639D2" w:rsidRPr="00F16120" w14:paraId="1BF518CC" w14:textId="77777777" w:rsidTr="00A851F4">
        <w:tc>
          <w:tcPr>
            <w:tcW w:w="1696" w:type="dxa"/>
            <w:shd w:val="clear" w:color="auto" w:fill="E8E7CA"/>
          </w:tcPr>
          <w:p w14:paraId="307F08DC" w14:textId="49657E11" w:rsidR="009639D2" w:rsidRDefault="009639D2" w:rsidP="0075284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09:00 – 09:</w:t>
            </w:r>
            <w:r w:rsidR="00D446BD">
              <w:rPr>
                <w:rFonts w:asciiTheme="majorHAnsi" w:hAnsiTheme="majorHAnsi" w:cs="Times New Roman"/>
              </w:rPr>
              <w:t>05</w:t>
            </w:r>
          </w:p>
        </w:tc>
        <w:tc>
          <w:tcPr>
            <w:tcW w:w="567" w:type="dxa"/>
            <w:shd w:val="clear" w:color="auto" w:fill="E8E7CA"/>
          </w:tcPr>
          <w:p w14:paraId="1483A3BC" w14:textId="6433319E" w:rsidR="009639D2" w:rsidRDefault="00D446BD" w:rsidP="001A798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5</w:t>
            </w:r>
            <w:r w:rsidR="009639D2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E8E7CA"/>
          </w:tcPr>
          <w:p w14:paraId="192D2589" w14:textId="4CF26C1A" w:rsidR="009639D2" w:rsidRPr="00F16120" w:rsidRDefault="009639D2" w:rsidP="001A798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Welcome and Introduction</w:t>
            </w:r>
          </w:p>
        </w:tc>
        <w:tc>
          <w:tcPr>
            <w:tcW w:w="1984" w:type="dxa"/>
            <w:shd w:val="clear" w:color="auto" w:fill="E8E7CA"/>
          </w:tcPr>
          <w:p w14:paraId="7405C21F" w14:textId="6790CF0C" w:rsidR="009639D2" w:rsidRPr="00F16120" w:rsidRDefault="009639D2" w:rsidP="001A798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J. Weisend</w:t>
            </w:r>
          </w:p>
        </w:tc>
      </w:tr>
      <w:tr w:rsidR="00752849" w:rsidRPr="00F16120" w14:paraId="14DABA3F" w14:textId="77777777" w:rsidTr="00A851F4">
        <w:tc>
          <w:tcPr>
            <w:tcW w:w="1696" w:type="dxa"/>
            <w:shd w:val="clear" w:color="auto" w:fill="E8E7CA"/>
          </w:tcPr>
          <w:p w14:paraId="06DD0B2A" w14:textId="3D04BA4C" w:rsidR="00752849" w:rsidRPr="00F16120" w:rsidRDefault="00D446BD" w:rsidP="00D446B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09:05</w:t>
            </w:r>
            <w:r w:rsidR="00752849">
              <w:rPr>
                <w:rFonts w:asciiTheme="majorHAnsi" w:hAnsiTheme="majorHAnsi" w:cs="Times New Roman"/>
              </w:rPr>
              <w:t xml:space="preserve"> – </w:t>
            </w:r>
            <w:r>
              <w:rPr>
                <w:rFonts w:asciiTheme="majorHAnsi" w:hAnsiTheme="majorHAnsi" w:cs="Times New Roman"/>
              </w:rPr>
              <w:t>09:15</w:t>
            </w:r>
          </w:p>
        </w:tc>
        <w:tc>
          <w:tcPr>
            <w:tcW w:w="567" w:type="dxa"/>
            <w:shd w:val="clear" w:color="auto" w:fill="E8E7CA"/>
          </w:tcPr>
          <w:p w14:paraId="3CC231E1" w14:textId="6DD9CAC1" w:rsidR="00752849" w:rsidRPr="00F16120" w:rsidRDefault="00D446BD" w:rsidP="001A798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</w:t>
            </w:r>
            <w:r w:rsidR="00752849">
              <w:rPr>
                <w:rFonts w:asciiTheme="majorHAnsi" w:hAnsiTheme="majorHAnsi" w:cs="Times New Roman"/>
              </w:rPr>
              <w:t>0’</w:t>
            </w:r>
          </w:p>
        </w:tc>
        <w:tc>
          <w:tcPr>
            <w:tcW w:w="5642" w:type="dxa"/>
            <w:shd w:val="clear" w:color="auto" w:fill="E8E7CA"/>
          </w:tcPr>
          <w:p w14:paraId="6901F39E" w14:textId="5901FFE1" w:rsidR="00752849" w:rsidRPr="00F16120" w:rsidRDefault="00752849" w:rsidP="001A7981">
            <w:pPr>
              <w:rPr>
                <w:rFonts w:asciiTheme="majorHAnsi" w:hAnsiTheme="majorHAnsi" w:cs="Times New Roman"/>
              </w:rPr>
            </w:pPr>
            <w:r w:rsidRPr="00F16120">
              <w:rPr>
                <w:rFonts w:asciiTheme="majorHAnsi" w:hAnsiTheme="majorHAnsi" w:cs="Times New Roman"/>
              </w:rPr>
              <w:t>Executive session – Review Committee only</w:t>
            </w:r>
          </w:p>
        </w:tc>
        <w:tc>
          <w:tcPr>
            <w:tcW w:w="1984" w:type="dxa"/>
            <w:shd w:val="clear" w:color="auto" w:fill="E8E7CA"/>
          </w:tcPr>
          <w:p w14:paraId="0AEBD86E" w14:textId="6F71494F" w:rsidR="00752849" w:rsidRPr="00F16120" w:rsidRDefault="00D446BD" w:rsidP="001A798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J. Weisend</w:t>
            </w:r>
          </w:p>
        </w:tc>
      </w:tr>
      <w:tr w:rsidR="00752849" w:rsidRPr="00F16120" w14:paraId="2CB39DD3" w14:textId="77777777" w:rsidTr="00A851F4">
        <w:tc>
          <w:tcPr>
            <w:tcW w:w="9889" w:type="dxa"/>
            <w:gridSpan w:val="4"/>
            <w:shd w:val="clear" w:color="auto" w:fill="C6D9F1" w:themeFill="text2" w:themeFillTint="33"/>
          </w:tcPr>
          <w:p w14:paraId="20BA78A9" w14:textId="1E3D81D8" w:rsidR="00752849" w:rsidRPr="00ED30F4" w:rsidRDefault="00752849" w:rsidP="00FE5792">
            <w:pPr>
              <w:rPr>
                <w:rFonts w:asciiTheme="majorHAnsi" w:hAnsiTheme="majorHAnsi" w:cs="Times New Roman"/>
                <w:b/>
              </w:rPr>
            </w:pPr>
            <w:r w:rsidRPr="00ED30F4">
              <w:rPr>
                <w:rFonts w:asciiTheme="majorHAnsi" w:hAnsiTheme="majorHAnsi" w:cs="Times New Roman"/>
                <w:b/>
              </w:rPr>
              <w:t xml:space="preserve">Session 2: </w:t>
            </w:r>
            <w:r w:rsidR="00FE5792">
              <w:rPr>
                <w:rFonts w:asciiTheme="majorHAnsi" w:hAnsiTheme="majorHAnsi" w:cs="Times New Roman"/>
                <w:b/>
              </w:rPr>
              <w:t>NGPS type power converters customized for ESS</w:t>
            </w:r>
          </w:p>
        </w:tc>
      </w:tr>
      <w:tr w:rsidR="0019446D" w:rsidRPr="00F16120" w14:paraId="63407B64" w14:textId="77777777" w:rsidTr="00A851F4">
        <w:tc>
          <w:tcPr>
            <w:tcW w:w="1696" w:type="dxa"/>
            <w:shd w:val="clear" w:color="auto" w:fill="C6D9F1" w:themeFill="text2" w:themeFillTint="33"/>
          </w:tcPr>
          <w:p w14:paraId="1A3C5DD6" w14:textId="490C4395" w:rsidR="0019446D" w:rsidRDefault="0019446D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09</w:t>
            </w:r>
            <w:r w:rsidRPr="00ED30F4">
              <w:rPr>
                <w:rFonts w:asciiTheme="majorHAnsi" w:hAnsiTheme="majorHAnsi" w:cs="Times New Roman"/>
              </w:rPr>
              <w:t>:</w:t>
            </w:r>
            <w:r>
              <w:rPr>
                <w:rFonts w:asciiTheme="majorHAnsi" w:hAnsiTheme="majorHAnsi" w:cs="Times New Roman"/>
              </w:rPr>
              <w:t>1</w:t>
            </w:r>
            <w:r w:rsidRPr="00ED30F4">
              <w:rPr>
                <w:rFonts w:asciiTheme="majorHAnsi" w:hAnsiTheme="majorHAnsi" w:cs="Times New Roman"/>
              </w:rPr>
              <w:t xml:space="preserve">5 – </w:t>
            </w:r>
            <w:r>
              <w:rPr>
                <w:rFonts w:asciiTheme="majorHAnsi" w:hAnsiTheme="majorHAnsi" w:cs="Times New Roman"/>
              </w:rPr>
              <w:t>09</w:t>
            </w:r>
            <w:r w:rsidRPr="00ED30F4">
              <w:rPr>
                <w:rFonts w:asciiTheme="majorHAnsi" w:hAnsiTheme="majorHAnsi" w:cs="Times New Roman"/>
              </w:rPr>
              <w:t>:</w:t>
            </w:r>
            <w:r>
              <w:rPr>
                <w:rFonts w:asciiTheme="majorHAnsi" w:hAnsiTheme="majorHAnsi" w:cs="Times New Roman"/>
              </w:rPr>
              <w:t>25</w:t>
            </w:r>
          </w:p>
        </w:tc>
        <w:tc>
          <w:tcPr>
            <w:tcW w:w="567" w:type="dxa"/>
            <w:shd w:val="clear" w:color="auto" w:fill="C6D9F1" w:themeFill="text2" w:themeFillTint="33"/>
          </w:tcPr>
          <w:p w14:paraId="18E88B86" w14:textId="6DED7D4A" w:rsidR="0019446D" w:rsidRDefault="0019446D" w:rsidP="002F279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10’</w:t>
            </w:r>
          </w:p>
        </w:tc>
        <w:tc>
          <w:tcPr>
            <w:tcW w:w="5642" w:type="dxa"/>
            <w:shd w:val="clear" w:color="auto" w:fill="C6D9F1" w:themeFill="text2" w:themeFillTint="33"/>
          </w:tcPr>
          <w:p w14:paraId="2C3D50AC" w14:textId="2489FFF8" w:rsidR="0019446D" w:rsidRDefault="00101031" w:rsidP="0010103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Introduction of participants and their roles</w:t>
            </w:r>
          </w:p>
        </w:tc>
        <w:tc>
          <w:tcPr>
            <w:tcW w:w="1984" w:type="dxa"/>
            <w:shd w:val="clear" w:color="auto" w:fill="C6D9F1" w:themeFill="text2" w:themeFillTint="33"/>
          </w:tcPr>
          <w:p w14:paraId="474CAAC7" w14:textId="6C6DEF95" w:rsidR="0019446D" w:rsidRDefault="0019446D" w:rsidP="00415397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All</w:t>
            </w:r>
          </w:p>
        </w:tc>
      </w:tr>
      <w:tr w:rsidR="007268F9" w:rsidRPr="00F16120" w14:paraId="31938483" w14:textId="77777777" w:rsidTr="00A851F4">
        <w:tc>
          <w:tcPr>
            <w:tcW w:w="1696" w:type="dxa"/>
            <w:shd w:val="clear" w:color="auto" w:fill="C6D9F1" w:themeFill="text2" w:themeFillTint="33"/>
          </w:tcPr>
          <w:p w14:paraId="3B54591A" w14:textId="444CF487" w:rsidR="007268F9" w:rsidRDefault="007268F9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09:25 – 09:30</w:t>
            </w:r>
          </w:p>
        </w:tc>
        <w:tc>
          <w:tcPr>
            <w:tcW w:w="567" w:type="dxa"/>
            <w:shd w:val="clear" w:color="auto" w:fill="C6D9F1" w:themeFill="text2" w:themeFillTint="33"/>
          </w:tcPr>
          <w:p w14:paraId="2DEB00E1" w14:textId="202E9570" w:rsidR="007268F9" w:rsidRDefault="007268F9" w:rsidP="002F279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5’</w:t>
            </w:r>
          </w:p>
        </w:tc>
        <w:tc>
          <w:tcPr>
            <w:tcW w:w="5642" w:type="dxa"/>
            <w:shd w:val="clear" w:color="auto" w:fill="C6D9F1" w:themeFill="text2" w:themeFillTint="33"/>
          </w:tcPr>
          <w:p w14:paraId="2B8D87B0" w14:textId="5D2DA3A2" w:rsidR="007268F9" w:rsidRDefault="007268F9" w:rsidP="0010103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C</w:t>
            </w:r>
            <w:r w:rsidRPr="007268F9">
              <w:rPr>
                <w:rFonts w:asciiTheme="majorHAnsi" w:hAnsiTheme="majorHAnsi" w:cs="Times New Roman"/>
              </w:rPr>
              <w:t>ommunication scheme</w:t>
            </w:r>
            <w:bookmarkStart w:id="0" w:name="_GoBack"/>
            <w:bookmarkEnd w:id="0"/>
          </w:p>
        </w:tc>
        <w:tc>
          <w:tcPr>
            <w:tcW w:w="1984" w:type="dxa"/>
            <w:shd w:val="clear" w:color="auto" w:fill="C6D9F1" w:themeFill="text2" w:themeFillTint="33"/>
          </w:tcPr>
          <w:p w14:paraId="6F9B3D82" w14:textId="681C2F57" w:rsidR="007268F9" w:rsidRDefault="007268F9" w:rsidP="00415397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R. Visintini</w:t>
            </w:r>
          </w:p>
        </w:tc>
      </w:tr>
      <w:tr w:rsidR="00752849" w:rsidRPr="00F16120" w14:paraId="6C6FA317" w14:textId="77777777" w:rsidTr="00A851F4">
        <w:tc>
          <w:tcPr>
            <w:tcW w:w="1696" w:type="dxa"/>
            <w:shd w:val="clear" w:color="auto" w:fill="C6D9F1" w:themeFill="text2" w:themeFillTint="33"/>
          </w:tcPr>
          <w:p w14:paraId="6902638E" w14:textId="160E87B1" w:rsidR="00752849" w:rsidRPr="00ED30F4" w:rsidRDefault="00F8516C" w:rsidP="007268F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09</w:t>
            </w:r>
            <w:r w:rsidR="00752849" w:rsidRPr="00ED30F4">
              <w:rPr>
                <w:rFonts w:asciiTheme="majorHAnsi" w:hAnsiTheme="majorHAnsi" w:cs="Times New Roman"/>
              </w:rPr>
              <w:t>:</w:t>
            </w:r>
            <w:r w:rsidR="007268F9">
              <w:rPr>
                <w:rFonts w:asciiTheme="majorHAnsi" w:hAnsiTheme="majorHAnsi" w:cs="Times New Roman"/>
              </w:rPr>
              <w:t>30</w:t>
            </w:r>
            <w:r w:rsidR="00752849" w:rsidRPr="00ED30F4">
              <w:rPr>
                <w:rFonts w:asciiTheme="majorHAnsi" w:hAnsiTheme="majorHAnsi" w:cs="Times New Roman"/>
              </w:rPr>
              <w:t xml:space="preserve"> – </w:t>
            </w:r>
            <w:r w:rsidR="005266E5">
              <w:rPr>
                <w:rFonts w:asciiTheme="majorHAnsi" w:hAnsiTheme="majorHAnsi" w:cs="Times New Roman"/>
              </w:rPr>
              <w:t>09</w:t>
            </w:r>
            <w:r w:rsidR="00752849" w:rsidRPr="00ED30F4">
              <w:rPr>
                <w:rFonts w:asciiTheme="majorHAnsi" w:hAnsiTheme="majorHAnsi" w:cs="Times New Roman"/>
              </w:rPr>
              <w:t>:</w:t>
            </w:r>
            <w:r w:rsidR="007E7711">
              <w:rPr>
                <w:rFonts w:asciiTheme="majorHAnsi" w:hAnsiTheme="majorHAnsi" w:cs="Times New Roman"/>
              </w:rPr>
              <w:t>50</w:t>
            </w:r>
          </w:p>
        </w:tc>
        <w:tc>
          <w:tcPr>
            <w:tcW w:w="567" w:type="dxa"/>
            <w:shd w:val="clear" w:color="auto" w:fill="C6D9F1" w:themeFill="text2" w:themeFillTint="33"/>
          </w:tcPr>
          <w:p w14:paraId="76B3E35A" w14:textId="6C8C1CBC" w:rsidR="00752849" w:rsidRPr="00ED30F4" w:rsidRDefault="0019446D" w:rsidP="007268F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2</w:t>
            </w:r>
            <w:r w:rsidR="007268F9">
              <w:rPr>
                <w:rFonts w:asciiTheme="majorHAnsi" w:hAnsiTheme="majorHAnsi" w:cs="Times New Roman"/>
              </w:rPr>
              <w:t>0</w:t>
            </w:r>
            <w:r w:rsidR="00752849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C6D9F1" w:themeFill="text2" w:themeFillTint="33"/>
          </w:tcPr>
          <w:p w14:paraId="1BB22E9B" w14:textId="0907F00B" w:rsidR="00752849" w:rsidRPr="00ED30F4" w:rsidRDefault="0019446D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 xml:space="preserve">Description of </w:t>
            </w:r>
            <w:r w:rsidR="002E5374">
              <w:rPr>
                <w:rFonts w:asciiTheme="majorHAnsi" w:hAnsiTheme="majorHAnsi" w:cs="Times New Roman"/>
              </w:rPr>
              <w:t xml:space="preserve">NGPS </w:t>
            </w:r>
            <w:r w:rsidR="00F8516C">
              <w:rPr>
                <w:rFonts w:asciiTheme="majorHAnsi" w:hAnsiTheme="majorHAnsi" w:cs="Times New Roman"/>
              </w:rPr>
              <w:t xml:space="preserve">System </w:t>
            </w:r>
            <w:r>
              <w:rPr>
                <w:rFonts w:asciiTheme="majorHAnsi" w:hAnsiTheme="majorHAnsi" w:cs="Times New Roman"/>
              </w:rPr>
              <w:t>vs. Technical Specifications</w:t>
            </w:r>
          </w:p>
        </w:tc>
        <w:tc>
          <w:tcPr>
            <w:tcW w:w="1984" w:type="dxa"/>
            <w:shd w:val="clear" w:color="auto" w:fill="C6D9F1" w:themeFill="text2" w:themeFillTint="33"/>
          </w:tcPr>
          <w:p w14:paraId="1DB2B8FE" w14:textId="255D2A23" w:rsidR="007268F9" w:rsidRPr="00ED30F4" w:rsidRDefault="007268F9" w:rsidP="00415397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Energy Technology – CAEN</w:t>
            </w:r>
          </w:p>
        </w:tc>
      </w:tr>
      <w:tr w:rsidR="00752849" w:rsidRPr="00F16120" w14:paraId="0C932345" w14:textId="77777777" w:rsidTr="00A851F4">
        <w:tc>
          <w:tcPr>
            <w:tcW w:w="1696" w:type="dxa"/>
            <w:shd w:val="clear" w:color="auto" w:fill="C6D9F1" w:themeFill="text2" w:themeFillTint="33"/>
          </w:tcPr>
          <w:p w14:paraId="32584172" w14:textId="1CDEBAC5" w:rsidR="00752849" w:rsidRPr="00ED30F4" w:rsidRDefault="005266E5" w:rsidP="007E771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09:</w:t>
            </w:r>
            <w:r w:rsidR="007E7711">
              <w:rPr>
                <w:rFonts w:asciiTheme="majorHAnsi" w:hAnsiTheme="majorHAnsi" w:cs="Times New Roman"/>
              </w:rPr>
              <w:t>50</w:t>
            </w:r>
            <w:r>
              <w:rPr>
                <w:rFonts w:asciiTheme="majorHAnsi" w:hAnsiTheme="majorHAnsi" w:cs="Times New Roman"/>
              </w:rPr>
              <w:t xml:space="preserve"> – 10:00</w:t>
            </w:r>
          </w:p>
        </w:tc>
        <w:tc>
          <w:tcPr>
            <w:tcW w:w="567" w:type="dxa"/>
            <w:shd w:val="clear" w:color="auto" w:fill="C6D9F1" w:themeFill="text2" w:themeFillTint="33"/>
          </w:tcPr>
          <w:p w14:paraId="4060F7DB" w14:textId="34A110B4" w:rsidR="00752849" w:rsidRPr="00ED30F4" w:rsidRDefault="0019446D" w:rsidP="007E771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</w:t>
            </w:r>
            <w:r w:rsidR="007E7711">
              <w:rPr>
                <w:rFonts w:asciiTheme="majorHAnsi" w:hAnsiTheme="majorHAnsi" w:cs="Times New Roman"/>
              </w:rPr>
              <w:t>0</w:t>
            </w:r>
            <w:r w:rsidR="00B61FF1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C6D9F1" w:themeFill="text2" w:themeFillTint="33"/>
          </w:tcPr>
          <w:p w14:paraId="1AB85B82" w14:textId="77777777" w:rsidR="00752849" w:rsidRDefault="00B61FF1" w:rsidP="00532AD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Interface ports:</w:t>
            </w:r>
          </w:p>
          <w:p w14:paraId="27800873" w14:textId="6C7EF500" w:rsidR="00B61FF1" w:rsidRDefault="00B61FF1" w:rsidP="00B61FF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AC power input (CNPW);</w:t>
            </w:r>
          </w:p>
          <w:p w14:paraId="0D8FA24A" w14:textId="77777777" w:rsidR="00B61FF1" w:rsidRDefault="00357A27" w:rsidP="00B61FF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DC power output (Magnets);</w:t>
            </w:r>
          </w:p>
          <w:p w14:paraId="404EE417" w14:textId="5BB0715E" w:rsidR="00357A27" w:rsidRDefault="00360FC0" w:rsidP="00B61FF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Interlock inputs (Magnet thermo-switch &amp; flow switch</w:t>
            </w:r>
            <w:r w:rsidR="00357A27">
              <w:rPr>
                <w:rFonts w:asciiTheme="majorHAnsi" w:hAnsiTheme="majorHAnsi" w:cs="Times New Roman"/>
              </w:rPr>
              <w:t>)</w:t>
            </w:r>
            <w:r w:rsidR="00F95854">
              <w:rPr>
                <w:rFonts w:asciiTheme="majorHAnsi" w:hAnsiTheme="majorHAnsi" w:cs="Times New Roman"/>
              </w:rPr>
              <w:t xml:space="preserve"> and outputs</w:t>
            </w:r>
          </w:p>
          <w:p w14:paraId="7ED36DE7" w14:textId="0BD1A251" w:rsidR="00360FC0" w:rsidRPr="00B61FF1" w:rsidRDefault="00F95854" w:rsidP="00F95854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Ethernet for remote control</w:t>
            </w:r>
          </w:p>
        </w:tc>
        <w:tc>
          <w:tcPr>
            <w:tcW w:w="1984" w:type="dxa"/>
            <w:shd w:val="clear" w:color="auto" w:fill="C6D9F1" w:themeFill="text2" w:themeFillTint="33"/>
          </w:tcPr>
          <w:p w14:paraId="102C3FAA" w14:textId="5446FBEE" w:rsidR="00752849" w:rsidRPr="00491351" w:rsidRDefault="007268F9" w:rsidP="00491351">
            <w:pPr>
              <w:rPr>
                <w:rFonts w:asciiTheme="majorHAnsi" w:hAnsiTheme="majorHAnsi" w:cs="Times New Roman"/>
              </w:rPr>
            </w:pPr>
            <w:r w:rsidRPr="007268F9">
              <w:rPr>
                <w:rFonts w:asciiTheme="majorHAnsi" w:hAnsiTheme="majorHAnsi" w:cs="Times New Roman"/>
              </w:rPr>
              <w:t>Energy Technology – CAEN</w:t>
            </w:r>
          </w:p>
        </w:tc>
      </w:tr>
      <w:tr w:rsidR="00EE6AC8" w:rsidRPr="00F16120" w14:paraId="563B757C" w14:textId="77777777" w:rsidTr="00A851F4">
        <w:tc>
          <w:tcPr>
            <w:tcW w:w="1696" w:type="dxa"/>
            <w:shd w:val="clear" w:color="auto" w:fill="C6D9F1" w:themeFill="text2" w:themeFillTint="33"/>
          </w:tcPr>
          <w:p w14:paraId="51CBEA11" w14:textId="75CDF369" w:rsidR="00EE6AC8" w:rsidRDefault="00EE6AC8" w:rsidP="0075284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10:00 – 10:20</w:t>
            </w:r>
          </w:p>
        </w:tc>
        <w:tc>
          <w:tcPr>
            <w:tcW w:w="567" w:type="dxa"/>
            <w:shd w:val="clear" w:color="auto" w:fill="C6D9F1" w:themeFill="text2" w:themeFillTint="33"/>
          </w:tcPr>
          <w:p w14:paraId="16DF62C6" w14:textId="56AD34BB" w:rsidR="00EE6AC8" w:rsidRDefault="00EE6AC8" w:rsidP="002C2FDF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20’</w:t>
            </w:r>
          </w:p>
        </w:tc>
        <w:tc>
          <w:tcPr>
            <w:tcW w:w="5642" w:type="dxa"/>
            <w:shd w:val="clear" w:color="auto" w:fill="C6D9F1" w:themeFill="text2" w:themeFillTint="33"/>
          </w:tcPr>
          <w:p w14:paraId="2F06F228" w14:textId="77777777" w:rsidR="00EE6AC8" w:rsidRDefault="00F255CF" w:rsidP="00532AD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Safety aspects:</w:t>
            </w:r>
          </w:p>
          <w:p w14:paraId="7B59F325" w14:textId="02D2F236" w:rsidR="00F255CF" w:rsidRDefault="000B701A" w:rsidP="000B701A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AC line breakers;</w:t>
            </w:r>
          </w:p>
          <w:p w14:paraId="1612FDCB" w14:textId="719F0AC4" w:rsidR="00DD0FE9" w:rsidRDefault="00DD0FE9" w:rsidP="000B701A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Enclosure IP index;</w:t>
            </w:r>
          </w:p>
          <w:p w14:paraId="71A2A1AF" w14:textId="77777777" w:rsidR="000B701A" w:rsidRDefault="000B701A" w:rsidP="000B701A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Protection of terminals against direct contacts;</w:t>
            </w:r>
          </w:p>
          <w:p w14:paraId="109089A0" w14:textId="77777777" w:rsidR="000B701A" w:rsidRDefault="00305A6D" w:rsidP="000B701A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 xml:space="preserve">Over temperature </w:t>
            </w:r>
            <w:r w:rsidR="00645A8C">
              <w:rPr>
                <w:rFonts w:asciiTheme="majorHAnsi" w:hAnsiTheme="majorHAnsi" w:cs="Times New Roman"/>
              </w:rPr>
              <w:t xml:space="preserve">and short circuit </w:t>
            </w:r>
            <w:r>
              <w:rPr>
                <w:rFonts w:asciiTheme="majorHAnsi" w:hAnsiTheme="majorHAnsi" w:cs="Times New Roman"/>
              </w:rPr>
              <w:t>protection;</w:t>
            </w:r>
          </w:p>
          <w:p w14:paraId="12DCFC2E" w14:textId="13FC7860" w:rsidR="0019446D" w:rsidRPr="000B701A" w:rsidRDefault="0019446D" w:rsidP="000B701A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Other internal interlocks</w:t>
            </w:r>
          </w:p>
        </w:tc>
        <w:tc>
          <w:tcPr>
            <w:tcW w:w="1984" w:type="dxa"/>
            <w:shd w:val="clear" w:color="auto" w:fill="C6D9F1" w:themeFill="text2" w:themeFillTint="33"/>
          </w:tcPr>
          <w:p w14:paraId="42C337AB" w14:textId="7572E060" w:rsidR="00EE6AC8" w:rsidRDefault="007268F9" w:rsidP="00491351">
            <w:pPr>
              <w:rPr>
                <w:rFonts w:asciiTheme="majorHAnsi" w:hAnsiTheme="majorHAnsi" w:cs="Times New Roman"/>
              </w:rPr>
            </w:pPr>
            <w:r w:rsidRPr="007268F9">
              <w:rPr>
                <w:rFonts w:asciiTheme="majorHAnsi" w:hAnsiTheme="majorHAnsi" w:cs="Times New Roman"/>
              </w:rPr>
              <w:t>Energy Technology – CAEN</w:t>
            </w:r>
          </w:p>
        </w:tc>
      </w:tr>
      <w:tr w:rsidR="00752849" w:rsidRPr="00F16120" w14:paraId="66AAD451" w14:textId="77777777" w:rsidTr="00A851F4">
        <w:tc>
          <w:tcPr>
            <w:tcW w:w="1696" w:type="dxa"/>
            <w:shd w:val="clear" w:color="auto" w:fill="auto"/>
          </w:tcPr>
          <w:p w14:paraId="70B1744E" w14:textId="0744F996" w:rsidR="00752849" w:rsidRPr="00F16120" w:rsidRDefault="00077BDA" w:rsidP="0075284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10:20 – 10:40</w:t>
            </w:r>
          </w:p>
        </w:tc>
        <w:tc>
          <w:tcPr>
            <w:tcW w:w="567" w:type="dxa"/>
          </w:tcPr>
          <w:p w14:paraId="5A22B4C1" w14:textId="16E33E6F" w:rsidR="00752849" w:rsidRPr="00F16120" w:rsidRDefault="00077BDA" w:rsidP="003F324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20</w:t>
            </w:r>
            <w:r w:rsidR="00752849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auto"/>
          </w:tcPr>
          <w:p w14:paraId="62C7D92F" w14:textId="375BDC64" w:rsidR="00752849" w:rsidRPr="00DC151D" w:rsidRDefault="00752849" w:rsidP="003F3241">
            <w:pPr>
              <w:rPr>
                <w:rFonts w:asciiTheme="majorHAnsi" w:hAnsiTheme="majorHAnsi" w:cs="Times New Roman"/>
                <w:i/>
              </w:rPr>
            </w:pPr>
            <w:r w:rsidRPr="00F16120">
              <w:rPr>
                <w:rFonts w:asciiTheme="majorHAnsi" w:hAnsiTheme="majorHAnsi" w:cs="Times New Roman"/>
              </w:rPr>
              <w:t>Coffee break</w:t>
            </w:r>
          </w:p>
        </w:tc>
        <w:tc>
          <w:tcPr>
            <w:tcW w:w="1984" w:type="dxa"/>
            <w:shd w:val="clear" w:color="auto" w:fill="auto"/>
          </w:tcPr>
          <w:p w14:paraId="27E3BBDD" w14:textId="77777777" w:rsidR="00752849" w:rsidRPr="00F16120" w:rsidRDefault="00752849" w:rsidP="003F3241">
            <w:pPr>
              <w:rPr>
                <w:rFonts w:asciiTheme="majorHAnsi" w:hAnsiTheme="majorHAnsi" w:cs="Times New Roman"/>
              </w:rPr>
            </w:pPr>
          </w:p>
        </w:tc>
      </w:tr>
      <w:tr w:rsidR="009A45BA" w:rsidRPr="00F16120" w14:paraId="61358AF1" w14:textId="77777777" w:rsidTr="00A851F4">
        <w:tc>
          <w:tcPr>
            <w:tcW w:w="9889" w:type="dxa"/>
            <w:gridSpan w:val="4"/>
            <w:shd w:val="clear" w:color="auto" w:fill="92CDDC" w:themeFill="accent5" w:themeFillTint="99"/>
          </w:tcPr>
          <w:p w14:paraId="7049FB2B" w14:textId="46841B28" w:rsidR="009A45BA" w:rsidRPr="00ED30F4" w:rsidRDefault="009A45BA" w:rsidP="0019446D">
            <w:pPr>
              <w:rPr>
                <w:rFonts w:asciiTheme="majorHAnsi" w:hAnsiTheme="majorHAnsi" w:cs="Times New Roman"/>
                <w:b/>
              </w:rPr>
            </w:pPr>
            <w:r>
              <w:rPr>
                <w:rFonts w:asciiTheme="majorHAnsi" w:hAnsiTheme="majorHAnsi" w:cs="Times New Roman"/>
                <w:b/>
              </w:rPr>
              <w:t>Session 3</w:t>
            </w:r>
            <w:r w:rsidRPr="00ED30F4">
              <w:rPr>
                <w:rFonts w:asciiTheme="majorHAnsi" w:hAnsiTheme="majorHAnsi" w:cs="Times New Roman"/>
                <w:b/>
              </w:rPr>
              <w:t xml:space="preserve">: </w:t>
            </w:r>
            <w:r w:rsidR="00D2088C">
              <w:rPr>
                <w:rFonts w:asciiTheme="majorHAnsi" w:hAnsiTheme="majorHAnsi" w:cs="Times New Roman"/>
                <w:b/>
              </w:rPr>
              <w:t>Configurations for PCQ5, PCQ6, PCQ7; for PCQ8 and for PCD1</w:t>
            </w:r>
          </w:p>
        </w:tc>
      </w:tr>
      <w:tr w:rsidR="009A45BA" w:rsidRPr="00F16120" w14:paraId="12835309" w14:textId="77777777" w:rsidTr="00A851F4">
        <w:tc>
          <w:tcPr>
            <w:tcW w:w="1696" w:type="dxa"/>
            <w:shd w:val="clear" w:color="auto" w:fill="92CDDC" w:themeFill="accent5" w:themeFillTint="99"/>
          </w:tcPr>
          <w:p w14:paraId="5E203629" w14:textId="4A556874" w:rsidR="009A45BA" w:rsidRPr="00ED30F4" w:rsidRDefault="007E7F9D" w:rsidP="004371D5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10</w:t>
            </w:r>
            <w:r w:rsidR="009A45BA" w:rsidRPr="00ED30F4">
              <w:rPr>
                <w:rFonts w:asciiTheme="majorHAnsi" w:hAnsiTheme="majorHAnsi" w:cs="Times New Roman"/>
              </w:rPr>
              <w:t>:</w:t>
            </w:r>
            <w:r>
              <w:rPr>
                <w:rFonts w:asciiTheme="majorHAnsi" w:hAnsiTheme="majorHAnsi" w:cs="Times New Roman"/>
              </w:rPr>
              <w:t>40</w:t>
            </w:r>
            <w:r w:rsidR="009A45BA" w:rsidRPr="00ED30F4">
              <w:rPr>
                <w:rFonts w:asciiTheme="majorHAnsi" w:hAnsiTheme="majorHAnsi" w:cs="Times New Roman"/>
              </w:rPr>
              <w:t xml:space="preserve"> – </w:t>
            </w:r>
            <w:r>
              <w:rPr>
                <w:rFonts w:asciiTheme="majorHAnsi" w:hAnsiTheme="majorHAnsi" w:cs="Times New Roman"/>
              </w:rPr>
              <w:t>11</w:t>
            </w:r>
            <w:r w:rsidR="009A45BA" w:rsidRPr="00ED30F4">
              <w:rPr>
                <w:rFonts w:asciiTheme="majorHAnsi" w:hAnsiTheme="majorHAnsi" w:cs="Times New Roman"/>
              </w:rPr>
              <w:t>:</w:t>
            </w:r>
            <w:r>
              <w:rPr>
                <w:rFonts w:asciiTheme="majorHAnsi" w:hAnsiTheme="majorHAnsi" w:cs="Times New Roman"/>
              </w:rPr>
              <w:t>00</w:t>
            </w:r>
          </w:p>
        </w:tc>
        <w:tc>
          <w:tcPr>
            <w:tcW w:w="567" w:type="dxa"/>
            <w:shd w:val="clear" w:color="auto" w:fill="92CDDC" w:themeFill="accent5" w:themeFillTint="99"/>
          </w:tcPr>
          <w:p w14:paraId="14CAB157" w14:textId="77777777" w:rsidR="009A45BA" w:rsidRPr="00ED30F4" w:rsidRDefault="009A45BA" w:rsidP="004371D5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20’</w:t>
            </w:r>
          </w:p>
        </w:tc>
        <w:tc>
          <w:tcPr>
            <w:tcW w:w="5642" w:type="dxa"/>
            <w:shd w:val="clear" w:color="auto" w:fill="92CDDC" w:themeFill="accent5" w:themeFillTint="99"/>
          </w:tcPr>
          <w:p w14:paraId="13B893B5" w14:textId="3C410293" w:rsidR="00D5685E" w:rsidRPr="00D5685E" w:rsidRDefault="00BB233B" w:rsidP="00D5685E">
            <w:pPr>
              <w:ind w:left="5"/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Description of s</w:t>
            </w:r>
            <w:r w:rsidR="00D5685E">
              <w:rPr>
                <w:rFonts w:asciiTheme="majorHAnsi" w:hAnsiTheme="majorHAnsi" w:cs="Times New Roman"/>
              </w:rPr>
              <w:t>ystem</w:t>
            </w:r>
            <w:r w:rsidR="00D5685E" w:rsidRPr="00D5685E">
              <w:rPr>
                <w:rFonts w:asciiTheme="majorHAnsi" w:hAnsiTheme="majorHAnsi" w:cs="Times New Roman"/>
              </w:rPr>
              <w:t xml:space="preserve"> c</w:t>
            </w:r>
            <w:r w:rsidR="00E47FC3" w:rsidRPr="00D5685E">
              <w:rPr>
                <w:rFonts w:asciiTheme="majorHAnsi" w:hAnsiTheme="majorHAnsi" w:cs="Times New Roman"/>
              </w:rPr>
              <w:t>onfiguration for</w:t>
            </w:r>
            <w:r w:rsidR="00D5685E" w:rsidRPr="00D5685E">
              <w:rPr>
                <w:rFonts w:asciiTheme="majorHAnsi" w:hAnsiTheme="majorHAnsi" w:cs="Times New Roman"/>
              </w:rPr>
              <w:t>:</w:t>
            </w:r>
          </w:p>
          <w:p w14:paraId="4ADFE196" w14:textId="3E7990FF" w:rsidR="009A45BA" w:rsidRDefault="00E47FC3" w:rsidP="00E47FC3">
            <w:pPr>
              <w:pStyle w:val="ListParagraph"/>
              <w:numPr>
                <w:ilvl w:val="0"/>
                <w:numId w:val="4"/>
              </w:numPr>
              <w:ind w:left="289" w:hanging="284"/>
              <w:rPr>
                <w:rFonts w:asciiTheme="majorHAnsi" w:hAnsiTheme="majorHAnsi" w:cs="Times New Roman"/>
              </w:rPr>
            </w:pPr>
            <w:r w:rsidRPr="00E47FC3">
              <w:rPr>
                <w:rFonts w:asciiTheme="majorHAnsi" w:hAnsiTheme="majorHAnsi" w:cs="Times New Roman"/>
              </w:rPr>
              <w:t>PCQ5, PCQ6 and PCQ7;</w:t>
            </w:r>
          </w:p>
          <w:p w14:paraId="59D23262" w14:textId="5D4574A5" w:rsidR="00E47FC3" w:rsidRDefault="00E47FC3" w:rsidP="00E47FC3">
            <w:pPr>
              <w:pStyle w:val="ListParagraph"/>
              <w:numPr>
                <w:ilvl w:val="0"/>
                <w:numId w:val="4"/>
              </w:numPr>
              <w:ind w:left="289" w:hanging="284"/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PCQ8;</w:t>
            </w:r>
          </w:p>
          <w:p w14:paraId="3F022668" w14:textId="5F4811CA" w:rsidR="00E47FC3" w:rsidRPr="00E47FC3" w:rsidRDefault="00E47FC3" w:rsidP="004371D5">
            <w:pPr>
              <w:pStyle w:val="ListParagraph"/>
              <w:numPr>
                <w:ilvl w:val="0"/>
                <w:numId w:val="4"/>
              </w:numPr>
              <w:ind w:left="289" w:hanging="284"/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PCD1;</w:t>
            </w:r>
          </w:p>
        </w:tc>
        <w:tc>
          <w:tcPr>
            <w:tcW w:w="1984" w:type="dxa"/>
            <w:shd w:val="clear" w:color="auto" w:fill="92CDDC" w:themeFill="accent5" w:themeFillTint="99"/>
          </w:tcPr>
          <w:p w14:paraId="5088286A" w14:textId="44537792" w:rsidR="009A45BA" w:rsidRPr="00ED30F4" w:rsidRDefault="007268F9" w:rsidP="004371D5">
            <w:pPr>
              <w:rPr>
                <w:rFonts w:asciiTheme="majorHAnsi" w:hAnsiTheme="majorHAnsi" w:cs="Times New Roman"/>
              </w:rPr>
            </w:pPr>
            <w:r w:rsidRPr="007268F9">
              <w:rPr>
                <w:rFonts w:asciiTheme="majorHAnsi" w:hAnsiTheme="majorHAnsi" w:cs="Times New Roman"/>
              </w:rPr>
              <w:t>Energy Technology – CAEN</w:t>
            </w:r>
          </w:p>
        </w:tc>
      </w:tr>
      <w:tr w:rsidR="00752849" w:rsidRPr="00F16120" w14:paraId="76636C0C" w14:textId="77777777" w:rsidTr="00A851F4">
        <w:tc>
          <w:tcPr>
            <w:tcW w:w="9889" w:type="dxa"/>
            <w:gridSpan w:val="4"/>
            <w:shd w:val="clear" w:color="auto" w:fill="F2DBDB" w:themeFill="accent2" w:themeFillTint="33"/>
          </w:tcPr>
          <w:p w14:paraId="56BB9C2E" w14:textId="7CD46F13" w:rsidR="00752849" w:rsidRPr="00200C8B" w:rsidRDefault="00752849" w:rsidP="006D4048">
            <w:pPr>
              <w:rPr>
                <w:rFonts w:asciiTheme="majorHAnsi" w:hAnsiTheme="majorHAnsi" w:cs="Times New Roman"/>
                <w:b/>
              </w:rPr>
            </w:pPr>
            <w:r>
              <w:rPr>
                <w:rFonts w:asciiTheme="majorHAnsi" w:hAnsiTheme="majorHAnsi" w:cs="Times New Roman"/>
                <w:b/>
              </w:rPr>
              <w:t>Session 4</w:t>
            </w:r>
            <w:r w:rsidRPr="00200C8B">
              <w:rPr>
                <w:rFonts w:asciiTheme="majorHAnsi" w:hAnsiTheme="majorHAnsi" w:cs="Times New Roman"/>
                <w:b/>
              </w:rPr>
              <w:t xml:space="preserve">: </w:t>
            </w:r>
            <w:r>
              <w:rPr>
                <w:rFonts w:asciiTheme="majorHAnsi" w:hAnsiTheme="majorHAnsi" w:cs="Times New Roman"/>
                <w:b/>
              </w:rPr>
              <w:t>Time Schedule</w:t>
            </w:r>
            <w:r w:rsidR="006D4048">
              <w:rPr>
                <w:rFonts w:asciiTheme="majorHAnsi" w:hAnsiTheme="majorHAnsi" w:cs="Times New Roman"/>
                <w:b/>
              </w:rPr>
              <w:t>, testing plans, QA/QC</w:t>
            </w:r>
          </w:p>
        </w:tc>
      </w:tr>
      <w:tr w:rsidR="00752849" w:rsidRPr="003C74A9" w14:paraId="5C7AE38E" w14:textId="77777777" w:rsidTr="00A851F4">
        <w:tc>
          <w:tcPr>
            <w:tcW w:w="1696" w:type="dxa"/>
            <w:shd w:val="clear" w:color="auto" w:fill="F2DBDB" w:themeFill="accent2" w:themeFillTint="33"/>
          </w:tcPr>
          <w:p w14:paraId="5EDD2D65" w14:textId="6FBA1D1D" w:rsidR="00752849" w:rsidRPr="00F16120" w:rsidRDefault="001C6C85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11:00 – 11:1</w:t>
            </w:r>
            <w:r w:rsidR="0019446D">
              <w:rPr>
                <w:rFonts w:asciiTheme="majorHAnsi" w:hAnsiTheme="majorHAnsi" w:cs="Times New Roman"/>
              </w:rPr>
              <w:t>0</w:t>
            </w:r>
          </w:p>
        </w:tc>
        <w:tc>
          <w:tcPr>
            <w:tcW w:w="567" w:type="dxa"/>
            <w:shd w:val="clear" w:color="auto" w:fill="F2DBDB" w:themeFill="accent2" w:themeFillTint="33"/>
          </w:tcPr>
          <w:p w14:paraId="733D9537" w14:textId="1E85E839" w:rsidR="00752849" w:rsidRPr="003C74A9" w:rsidRDefault="001C6C85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</w:t>
            </w:r>
            <w:r w:rsidR="0019446D">
              <w:rPr>
                <w:rFonts w:asciiTheme="majorHAnsi" w:hAnsiTheme="majorHAnsi" w:cs="Times New Roman"/>
              </w:rPr>
              <w:t>0</w:t>
            </w:r>
            <w:r w:rsidR="00752849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F2DBDB" w:themeFill="accent2" w:themeFillTint="33"/>
          </w:tcPr>
          <w:p w14:paraId="66236D95" w14:textId="10ACD946" w:rsidR="00752849" w:rsidRPr="00F16120" w:rsidRDefault="00752849" w:rsidP="003C74A9">
            <w:pPr>
              <w:rPr>
                <w:rFonts w:asciiTheme="majorHAnsi" w:hAnsiTheme="majorHAnsi" w:cs="Times New Roman"/>
              </w:rPr>
            </w:pPr>
            <w:r w:rsidRPr="003C74A9">
              <w:rPr>
                <w:rFonts w:asciiTheme="majorHAnsi" w:hAnsiTheme="majorHAnsi" w:cs="Times New Roman"/>
              </w:rPr>
              <w:t>Time Schedule</w:t>
            </w:r>
          </w:p>
        </w:tc>
        <w:tc>
          <w:tcPr>
            <w:tcW w:w="1984" w:type="dxa"/>
            <w:shd w:val="clear" w:color="auto" w:fill="F2DBDB" w:themeFill="accent2" w:themeFillTint="33"/>
          </w:tcPr>
          <w:p w14:paraId="782FCA90" w14:textId="0DDCD7D5" w:rsidR="00752849" w:rsidRPr="00F16120" w:rsidRDefault="0019446D" w:rsidP="007E7711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R. Visintini</w:t>
            </w:r>
          </w:p>
        </w:tc>
      </w:tr>
      <w:tr w:rsidR="00F00A26" w:rsidRPr="003C74A9" w14:paraId="75BBC656" w14:textId="77777777" w:rsidTr="00A851F4">
        <w:tc>
          <w:tcPr>
            <w:tcW w:w="1696" w:type="dxa"/>
            <w:shd w:val="clear" w:color="auto" w:fill="F2DBDB" w:themeFill="accent2" w:themeFillTint="33"/>
          </w:tcPr>
          <w:p w14:paraId="48FE2360" w14:textId="5207E70A" w:rsidR="00F00A26" w:rsidRDefault="001C6C85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11:1</w:t>
            </w:r>
            <w:r w:rsidR="0019446D">
              <w:rPr>
                <w:rFonts w:asciiTheme="majorHAnsi" w:hAnsiTheme="majorHAnsi" w:cs="Times New Roman"/>
              </w:rPr>
              <w:t>0</w:t>
            </w:r>
            <w:r w:rsidR="00A851F4">
              <w:rPr>
                <w:rFonts w:asciiTheme="majorHAnsi" w:hAnsiTheme="majorHAnsi" w:cs="Times New Roman"/>
              </w:rPr>
              <w:t xml:space="preserve"> – 11:</w:t>
            </w:r>
            <w:r w:rsidR="0019446D">
              <w:rPr>
                <w:rFonts w:asciiTheme="majorHAnsi" w:hAnsiTheme="majorHAnsi" w:cs="Times New Roman"/>
              </w:rPr>
              <w:t>25</w:t>
            </w:r>
          </w:p>
        </w:tc>
        <w:tc>
          <w:tcPr>
            <w:tcW w:w="567" w:type="dxa"/>
            <w:shd w:val="clear" w:color="auto" w:fill="F2DBDB" w:themeFill="accent2" w:themeFillTint="33"/>
          </w:tcPr>
          <w:p w14:paraId="589FE7F3" w14:textId="2A644F4B" w:rsidR="00F00A26" w:rsidRDefault="001C6C85" w:rsidP="003C74A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15</w:t>
            </w:r>
            <w:r w:rsidR="00A851F4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F2DBDB" w:themeFill="accent2" w:themeFillTint="33"/>
          </w:tcPr>
          <w:p w14:paraId="09923976" w14:textId="220AA807" w:rsidR="00F00A26" w:rsidRPr="003C74A9" w:rsidRDefault="00A851F4" w:rsidP="003C74A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Testing plan in factory</w:t>
            </w:r>
            <w:r w:rsidR="007E7711">
              <w:rPr>
                <w:rFonts w:asciiTheme="majorHAnsi" w:hAnsiTheme="majorHAnsi" w:cs="Times New Roman"/>
              </w:rPr>
              <w:t xml:space="preserve"> (FAT)</w:t>
            </w:r>
          </w:p>
        </w:tc>
        <w:tc>
          <w:tcPr>
            <w:tcW w:w="1984" w:type="dxa"/>
            <w:shd w:val="clear" w:color="auto" w:fill="F2DBDB" w:themeFill="accent2" w:themeFillTint="33"/>
          </w:tcPr>
          <w:p w14:paraId="49B311B9" w14:textId="7148B2B6" w:rsidR="00F00A26" w:rsidRPr="003C74A9" w:rsidRDefault="007268F9" w:rsidP="003C74A9">
            <w:pPr>
              <w:rPr>
                <w:rFonts w:asciiTheme="majorHAnsi" w:hAnsiTheme="majorHAnsi" w:cs="Times New Roman"/>
              </w:rPr>
            </w:pPr>
            <w:r w:rsidRPr="007268F9">
              <w:rPr>
                <w:rFonts w:asciiTheme="majorHAnsi" w:hAnsiTheme="majorHAnsi" w:cs="Times New Roman"/>
              </w:rPr>
              <w:t>Energy Technology – CAEN</w:t>
            </w:r>
          </w:p>
        </w:tc>
      </w:tr>
      <w:tr w:rsidR="00A851F4" w:rsidRPr="003C74A9" w14:paraId="6B6698FD" w14:textId="77777777" w:rsidTr="00A851F4">
        <w:tc>
          <w:tcPr>
            <w:tcW w:w="1696" w:type="dxa"/>
            <w:shd w:val="clear" w:color="auto" w:fill="F2DBDB" w:themeFill="accent2" w:themeFillTint="33"/>
          </w:tcPr>
          <w:p w14:paraId="70990133" w14:textId="25F49705" w:rsidR="00A851F4" w:rsidRDefault="001C6C85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11:</w:t>
            </w:r>
            <w:r w:rsidR="0019446D">
              <w:rPr>
                <w:rFonts w:asciiTheme="majorHAnsi" w:hAnsiTheme="majorHAnsi" w:cs="Times New Roman"/>
              </w:rPr>
              <w:t>25</w:t>
            </w:r>
            <w:r w:rsidR="00A851F4">
              <w:rPr>
                <w:rFonts w:asciiTheme="majorHAnsi" w:hAnsiTheme="majorHAnsi" w:cs="Times New Roman"/>
              </w:rPr>
              <w:t xml:space="preserve"> –</w:t>
            </w:r>
            <w:r w:rsidR="00134490">
              <w:rPr>
                <w:rFonts w:asciiTheme="majorHAnsi" w:hAnsiTheme="majorHAnsi" w:cs="Times New Roman"/>
              </w:rPr>
              <w:t xml:space="preserve"> 11</w:t>
            </w:r>
            <w:r w:rsidR="00A851F4">
              <w:rPr>
                <w:rFonts w:asciiTheme="majorHAnsi" w:hAnsiTheme="majorHAnsi" w:cs="Times New Roman"/>
              </w:rPr>
              <w:t>:</w:t>
            </w:r>
            <w:r>
              <w:rPr>
                <w:rFonts w:asciiTheme="majorHAnsi" w:hAnsiTheme="majorHAnsi" w:cs="Times New Roman"/>
              </w:rPr>
              <w:t>40</w:t>
            </w:r>
          </w:p>
        </w:tc>
        <w:tc>
          <w:tcPr>
            <w:tcW w:w="567" w:type="dxa"/>
            <w:shd w:val="clear" w:color="auto" w:fill="F2DBDB" w:themeFill="accent2" w:themeFillTint="33"/>
          </w:tcPr>
          <w:p w14:paraId="38CFFA9D" w14:textId="07A94560" w:rsidR="00A851F4" w:rsidRDefault="00134490" w:rsidP="0019446D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</w:t>
            </w:r>
            <w:r w:rsidR="0019446D">
              <w:rPr>
                <w:rFonts w:asciiTheme="majorHAnsi" w:hAnsiTheme="majorHAnsi" w:cs="Times New Roman"/>
              </w:rPr>
              <w:t>5</w:t>
            </w:r>
            <w:r w:rsidR="00A851F4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F2DBDB" w:themeFill="accent2" w:themeFillTint="33"/>
          </w:tcPr>
          <w:p w14:paraId="1DCE20E5" w14:textId="501564B8" w:rsidR="00A851F4" w:rsidRPr="003C74A9" w:rsidRDefault="00A851F4" w:rsidP="007268F9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 xml:space="preserve">QA/QC plans; </w:t>
            </w:r>
          </w:p>
        </w:tc>
        <w:tc>
          <w:tcPr>
            <w:tcW w:w="1984" w:type="dxa"/>
            <w:shd w:val="clear" w:color="auto" w:fill="F2DBDB" w:themeFill="accent2" w:themeFillTint="33"/>
          </w:tcPr>
          <w:p w14:paraId="07D0AC17" w14:textId="7D37C27A" w:rsidR="00C1372D" w:rsidRPr="003C74A9" w:rsidRDefault="007268F9" w:rsidP="003C74A9">
            <w:pPr>
              <w:rPr>
                <w:rFonts w:asciiTheme="majorHAnsi" w:hAnsiTheme="majorHAnsi" w:cs="Times New Roman"/>
              </w:rPr>
            </w:pPr>
            <w:r w:rsidRPr="007268F9">
              <w:rPr>
                <w:rFonts w:asciiTheme="majorHAnsi" w:hAnsiTheme="majorHAnsi" w:cs="Times New Roman"/>
              </w:rPr>
              <w:t>Energy Technology – CAEN</w:t>
            </w:r>
          </w:p>
        </w:tc>
      </w:tr>
      <w:tr w:rsidR="00752849" w:rsidRPr="00F16120" w14:paraId="7140F363" w14:textId="77777777" w:rsidTr="00A851F4">
        <w:tc>
          <w:tcPr>
            <w:tcW w:w="9889" w:type="dxa"/>
            <w:gridSpan w:val="4"/>
            <w:shd w:val="clear" w:color="auto" w:fill="E8E7CA"/>
          </w:tcPr>
          <w:p w14:paraId="7BCFE2E9" w14:textId="74A3F81A" w:rsidR="00752849" w:rsidRPr="00200C8B" w:rsidRDefault="00752849" w:rsidP="00516380">
            <w:pPr>
              <w:rPr>
                <w:rFonts w:asciiTheme="majorHAnsi" w:hAnsiTheme="majorHAnsi" w:cs="Times New Roman"/>
                <w:b/>
              </w:rPr>
            </w:pPr>
            <w:r w:rsidRPr="00200C8B">
              <w:rPr>
                <w:rFonts w:asciiTheme="majorHAnsi" w:hAnsiTheme="majorHAnsi" w:cs="Times New Roman"/>
                <w:b/>
              </w:rPr>
              <w:t>Session</w:t>
            </w:r>
            <w:r>
              <w:rPr>
                <w:rFonts w:asciiTheme="majorHAnsi" w:hAnsiTheme="majorHAnsi" w:cs="Times New Roman"/>
                <w:b/>
              </w:rPr>
              <w:t xml:space="preserve"> 5</w:t>
            </w:r>
            <w:r w:rsidRPr="00200C8B">
              <w:rPr>
                <w:rFonts w:asciiTheme="majorHAnsi" w:hAnsiTheme="majorHAnsi" w:cs="Times New Roman"/>
                <w:b/>
              </w:rPr>
              <w:t xml:space="preserve">: </w:t>
            </w:r>
            <w:r w:rsidR="00516380">
              <w:rPr>
                <w:rFonts w:asciiTheme="majorHAnsi" w:hAnsiTheme="majorHAnsi" w:cs="Times New Roman"/>
                <w:b/>
              </w:rPr>
              <w:t>Executive session and conclusion</w:t>
            </w:r>
          </w:p>
        </w:tc>
      </w:tr>
      <w:tr w:rsidR="00752849" w:rsidRPr="00F16120" w14:paraId="1B2EA248" w14:textId="77777777" w:rsidTr="00A851F4">
        <w:tc>
          <w:tcPr>
            <w:tcW w:w="1696" w:type="dxa"/>
            <w:shd w:val="clear" w:color="auto" w:fill="E8E7CA"/>
          </w:tcPr>
          <w:p w14:paraId="7F119904" w14:textId="4E629974" w:rsidR="00752849" w:rsidRPr="00F16120" w:rsidRDefault="00134490" w:rsidP="006B086E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11</w:t>
            </w:r>
            <w:r w:rsidR="00752849" w:rsidRPr="00F16120">
              <w:rPr>
                <w:rFonts w:asciiTheme="majorHAnsi" w:hAnsiTheme="majorHAnsi" w:cs="Times New Roman"/>
              </w:rPr>
              <w:t>:</w:t>
            </w:r>
            <w:r w:rsidR="001C6C85">
              <w:rPr>
                <w:rFonts w:asciiTheme="majorHAnsi" w:hAnsiTheme="majorHAnsi" w:cs="Times New Roman"/>
              </w:rPr>
              <w:t>4</w:t>
            </w:r>
            <w:r>
              <w:rPr>
                <w:rFonts w:asciiTheme="majorHAnsi" w:hAnsiTheme="majorHAnsi" w:cs="Times New Roman"/>
              </w:rPr>
              <w:t>0 – 12</w:t>
            </w:r>
            <w:r w:rsidR="00407CD6">
              <w:rPr>
                <w:rFonts w:asciiTheme="majorHAnsi" w:hAnsiTheme="majorHAnsi" w:cs="Times New Roman"/>
              </w:rPr>
              <w:t>:2</w:t>
            </w:r>
            <w:r w:rsidR="00752849" w:rsidRPr="00F16120">
              <w:rPr>
                <w:rFonts w:asciiTheme="majorHAnsi" w:hAnsiTheme="majorHAnsi" w:cs="Times New Roman"/>
              </w:rPr>
              <w:t>0</w:t>
            </w:r>
          </w:p>
        </w:tc>
        <w:tc>
          <w:tcPr>
            <w:tcW w:w="567" w:type="dxa"/>
            <w:shd w:val="clear" w:color="auto" w:fill="E8E7CA"/>
          </w:tcPr>
          <w:p w14:paraId="066CED36" w14:textId="436B4D8C" w:rsidR="00752849" w:rsidRPr="00F16120" w:rsidRDefault="00407CD6" w:rsidP="006B086E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4</w:t>
            </w:r>
            <w:r w:rsidR="00A45828">
              <w:rPr>
                <w:rFonts w:asciiTheme="majorHAnsi" w:hAnsiTheme="majorHAnsi" w:cs="Times New Roman"/>
              </w:rPr>
              <w:t>0</w:t>
            </w:r>
            <w:r w:rsidR="003E71C0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E8E7CA"/>
          </w:tcPr>
          <w:p w14:paraId="612831A7" w14:textId="5C24AF7B" w:rsidR="00752849" w:rsidRPr="00F16120" w:rsidRDefault="00752849" w:rsidP="006B086E">
            <w:pPr>
              <w:rPr>
                <w:rFonts w:asciiTheme="majorHAnsi" w:hAnsiTheme="majorHAnsi" w:cs="Times New Roman"/>
              </w:rPr>
            </w:pPr>
            <w:r w:rsidRPr="00F16120">
              <w:rPr>
                <w:rFonts w:asciiTheme="majorHAnsi" w:hAnsiTheme="majorHAnsi" w:cs="Times New Roman"/>
              </w:rPr>
              <w:t xml:space="preserve">Executive session – </w:t>
            </w:r>
            <w:r w:rsidRPr="0019446D">
              <w:rPr>
                <w:rFonts w:asciiTheme="majorHAnsi" w:hAnsiTheme="majorHAnsi" w:cs="Times New Roman"/>
                <w:b/>
              </w:rPr>
              <w:t>Review Committee only</w:t>
            </w:r>
          </w:p>
        </w:tc>
        <w:tc>
          <w:tcPr>
            <w:tcW w:w="1984" w:type="dxa"/>
            <w:shd w:val="clear" w:color="auto" w:fill="E8E7CA"/>
          </w:tcPr>
          <w:p w14:paraId="5E05AF9A" w14:textId="77777777" w:rsidR="00752849" w:rsidRPr="00F16120" w:rsidRDefault="00752849" w:rsidP="006B086E">
            <w:pPr>
              <w:rPr>
                <w:rFonts w:asciiTheme="majorHAnsi" w:hAnsiTheme="majorHAnsi" w:cs="Times New Roman"/>
              </w:rPr>
            </w:pPr>
          </w:p>
        </w:tc>
      </w:tr>
      <w:tr w:rsidR="00516380" w:rsidRPr="00F16120" w14:paraId="03D81467" w14:textId="77777777" w:rsidTr="00A851F4">
        <w:tc>
          <w:tcPr>
            <w:tcW w:w="1696" w:type="dxa"/>
            <w:shd w:val="clear" w:color="auto" w:fill="E8E7CA"/>
          </w:tcPr>
          <w:p w14:paraId="21812102" w14:textId="4A572547" w:rsidR="00516380" w:rsidRPr="00F16120" w:rsidRDefault="00407CD6" w:rsidP="006B086E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12:20 – 12:30</w:t>
            </w:r>
          </w:p>
        </w:tc>
        <w:tc>
          <w:tcPr>
            <w:tcW w:w="567" w:type="dxa"/>
            <w:shd w:val="clear" w:color="auto" w:fill="E8E7CA"/>
          </w:tcPr>
          <w:p w14:paraId="71DC05AB" w14:textId="3552AA7D" w:rsidR="00516380" w:rsidRDefault="00407CD6" w:rsidP="006B086E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10</w:t>
            </w:r>
            <w:r w:rsidR="00CB1E64">
              <w:rPr>
                <w:rFonts w:asciiTheme="majorHAnsi" w:hAnsiTheme="majorHAnsi" w:cs="Times New Roman"/>
              </w:rPr>
              <w:t>’</w:t>
            </w:r>
          </w:p>
        </w:tc>
        <w:tc>
          <w:tcPr>
            <w:tcW w:w="5642" w:type="dxa"/>
            <w:shd w:val="clear" w:color="auto" w:fill="E8E7CA"/>
          </w:tcPr>
          <w:p w14:paraId="20D256F3" w14:textId="56C72938" w:rsidR="00516380" w:rsidRPr="00F16120" w:rsidRDefault="00CB1E64" w:rsidP="006B086E">
            <w:pPr>
              <w:rPr>
                <w:rFonts w:asciiTheme="majorHAnsi" w:hAnsiTheme="majorHAnsi" w:cs="Times New Roman"/>
              </w:rPr>
            </w:pPr>
            <w:r>
              <w:rPr>
                <w:rFonts w:asciiTheme="majorHAnsi" w:hAnsiTheme="majorHAnsi" w:cs="Times New Roman"/>
              </w:rPr>
              <w:t>Close-out</w:t>
            </w:r>
            <w:r w:rsidR="0019446D">
              <w:rPr>
                <w:rFonts w:asciiTheme="majorHAnsi" w:hAnsiTheme="majorHAnsi" w:cs="Times New Roman"/>
              </w:rPr>
              <w:t xml:space="preserve"> – All participants</w:t>
            </w:r>
          </w:p>
        </w:tc>
        <w:tc>
          <w:tcPr>
            <w:tcW w:w="1984" w:type="dxa"/>
            <w:shd w:val="clear" w:color="auto" w:fill="E8E7CA"/>
          </w:tcPr>
          <w:p w14:paraId="405E7C6C" w14:textId="77777777" w:rsidR="00516380" w:rsidRPr="00F16120" w:rsidRDefault="00516380" w:rsidP="006B086E">
            <w:pPr>
              <w:rPr>
                <w:rFonts w:asciiTheme="majorHAnsi" w:hAnsiTheme="majorHAnsi" w:cs="Times New Roman"/>
              </w:rPr>
            </w:pPr>
          </w:p>
        </w:tc>
      </w:tr>
    </w:tbl>
    <w:p w14:paraId="6ADBB594" w14:textId="77777777" w:rsidR="005868BA" w:rsidRPr="00F16120" w:rsidRDefault="005868BA" w:rsidP="00DE0418">
      <w:pPr>
        <w:pStyle w:val="NormalWeb"/>
        <w:rPr>
          <w:rFonts w:asciiTheme="majorHAnsi" w:hAnsiTheme="majorHAnsi"/>
        </w:rPr>
      </w:pPr>
    </w:p>
    <w:sectPr w:rsidR="005868BA" w:rsidRPr="00F16120" w:rsidSect="00004EC7">
      <w:headerReference w:type="default" r:id="rId8"/>
      <w:footerReference w:type="default" r:id="rId9"/>
      <w:pgSz w:w="11907" w:h="16839" w:code="9"/>
      <w:pgMar w:top="1244" w:right="1080" w:bottom="1134" w:left="1080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6830D3" w14:textId="77777777" w:rsidR="00146383" w:rsidRDefault="00146383" w:rsidP="00532ADD">
      <w:r>
        <w:separator/>
      </w:r>
    </w:p>
  </w:endnote>
  <w:endnote w:type="continuationSeparator" w:id="0">
    <w:p w14:paraId="05BF56AA" w14:textId="77777777" w:rsidR="00146383" w:rsidRDefault="00146383" w:rsidP="00532A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19246E" w14:textId="31565E3F" w:rsidR="00553F64" w:rsidRPr="00553F64" w:rsidRDefault="00553F64">
    <w:pPr>
      <w:pStyle w:val="Footer"/>
      <w:rPr>
        <w:rFonts w:ascii="Arial" w:hAnsi="Arial" w:cs="Arial"/>
        <w:sz w:val="20"/>
      </w:rPr>
    </w:pPr>
    <w:r w:rsidRPr="00553F64">
      <w:rPr>
        <w:rFonts w:ascii="Arial" w:hAnsi="Arial" w:cs="Arial"/>
        <w:sz w:val="20"/>
      </w:rPr>
      <w:t xml:space="preserve">Version </w:t>
    </w:r>
    <w:r w:rsidR="0091791B">
      <w:rPr>
        <w:rFonts w:ascii="Arial" w:hAnsi="Arial" w:cs="Arial"/>
        <w:sz w:val="20"/>
      </w:rPr>
      <w:t>1.</w:t>
    </w:r>
    <w:r w:rsidR="007268F9">
      <w:rPr>
        <w:rFonts w:ascii="Arial" w:hAnsi="Arial" w:cs="Arial"/>
        <w:sz w:val="20"/>
      </w:rPr>
      <w:t>2</w:t>
    </w:r>
    <w:r w:rsidRPr="00553F64">
      <w:rPr>
        <w:rFonts w:ascii="Arial" w:hAnsi="Arial" w:cs="Arial"/>
        <w:sz w:val="20"/>
      </w:rPr>
      <w:t xml:space="preserve">, </w:t>
    </w:r>
    <w:r w:rsidR="007268F9">
      <w:rPr>
        <w:rFonts w:ascii="Arial" w:hAnsi="Arial" w:cs="Arial"/>
        <w:sz w:val="20"/>
      </w:rPr>
      <w:t>5</w:t>
    </w:r>
    <w:r w:rsidRPr="00553F64">
      <w:rPr>
        <w:rFonts w:ascii="Arial" w:hAnsi="Arial" w:cs="Arial"/>
        <w:sz w:val="20"/>
      </w:rPr>
      <w:t xml:space="preserve"> </w:t>
    </w:r>
    <w:r w:rsidR="0091791B">
      <w:rPr>
        <w:rFonts w:ascii="Arial" w:hAnsi="Arial" w:cs="Arial"/>
        <w:sz w:val="20"/>
      </w:rPr>
      <w:t>September</w:t>
    </w:r>
    <w:r w:rsidRPr="00553F64">
      <w:rPr>
        <w:rFonts w:ascii="Arial" w:hAnsi="Arial" w:cs="Arial"/>
        <w:sz w:val="20"/>
      </w:rPr>
      <w:t xml:space="preserve"> 201</w:t>
    </w:r>
    <w:r w:rsidR="0091791B">
      <w:rPr>
        <w:rFonts w:ascii="Arial" w:hAnsi="Arial" w:cs="Arial"/>
        <w:sz w:val="20"/>
      </w:rPr>
      <w:t>8</w:t>
    </w:r>
  </w:p>
  <w:p w14:paraId="612F4D86" w14:textId="77777777" w:rsidR="00004EC7" w:rsidRDefault="00004EC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00E764" w14:textId="77777777" w:rsidR="00146383" w:rsidRDefault="00146383" w:rsidP="00532ADD">
      <w:r>
        <w:separator/>
      </w:r>
    </w:p>
  </w:footnote>
  <w:footnote w:type="continuationSeparator" w:id="0">
    <w:p w14:paraId="35449A88" w14:textId="77777777" w:rsidR="00146383" w:rsidRDefault="00146383" w:rsidP="00532A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84B133" w14:textId="0A9FA520" w:rsidR="00532ADD" w:rsidRDefault="00004EC7">
    <w:pPr>
      <w:pStyle w:val="Header"/>
    </w:pPr>
    <w:r>
      <w:rPr>
        <w:noProof/>
      </w:rPr>
      <w:drawing>
        <wp:inline distT="0" distB="0" distL="0" distR="0" wp14:anchorId="1C08D9F9" wp14:editId="7E0E83B0">
          <wp:extent cx="1019175" cy="752622"/>
          <wp:effectExtent l="0" t="0" r="0" b="9525"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2248" cy="7548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04FB5A97" wp14:editId="59AB0B96">
          <wp:extent cx="1010984" cy="581025"/>
          <wp:effectExtent l="0" t="0" r="0" b="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954" cy="5827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00000002">
      <w:start w:val="1"/>
      <w:numFmt w:val="bullet"/>
      <w:lvlText w:val="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E474BE1"/>
    <w:multiLevelType w:val="hybridMultilevel"/>
    <w:tmpl w:val="14B81362"/>
    <w:lvl w:ilvl="0" w:tplc="78A6F1E8">
      <w:start w:val="10"/>
      <w:numFmt w:val="bullet"/>
      <w:lvlText w:val="-"/>
      <w:lvlJc w:val="left"/>
      <w:pPr>
        <w:ind w:left="1080" w:hanging="360"/>
      </w:pPr>
      <w:rPr>
        <w:rFonts w:ascii="Calibri" w:eastAsiaTheme="minorEastAs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970585"/>
    <w:multiLevelType w:val="hybridMultilevel"/>
    <w:tmpl w:val="B9523272"/>
    <w:lvl w:ilvl="0" w:tplc="8C8E94AA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353A4"/>
    <w:multiLevelType w:val="hybridMultilevel"/>
    <w:tmpl w:val="F126D9CC"/>
    <w:lvl w:ilvl="0" w:tplc="06BA499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C70075"/>
    <w:multiLevelType w:val="hybridMultilevel"/>
    <w:tmpl w:val="47C8552C"/>
    <w:lvl w:ilvl="0" w:tplc="16681CF4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1F5EAA"/>
    <w:multiLevelType w:val="hybridMultilevel"/>
    <w:tmpl w:val="3C62C4C6"/>
    <w:lvl w:ilvl="0" w:tplc="C0529BEC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1513E9"/>
    <w:multiLevelType w:val="hybridMultilevel"/>
    <w:tmpl w:val="6FB27DF6"/>
    <w:lvl w:ilvl="0" w:tplc="9E3ABBF6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DDD"/>
    <w:rsid w:val="00001F7D"/>
    <w:rsid w:val="00004EC7"/>
    <w:rsid w:val="0001239D"/>
    <w:rsid w:val="00027D5C"/>
    <w:rsid w:val="00035C57"/>
    <w:rsid w:val="0004441F"/>
    <w:rsid w:val="000556A4"/>
    <w:rsid w:val="000600A8"/>
    <w:rsid w:val="00071F99"/>
    <w:rsid w:val="00077BDA"/>
    <w:rsid w:val="00080F01"/>
    <w:rsid w:val="000B701A"/>
    <w:rsid w:val="000D5A74"/>
    <w:rsid w:val="00101031"/>
    <w:rsid w:val="00124EA2"/>
    <w:rsid w:val="00134490"/>
    <w:rsid w:val="00146383"/>
    <w:rsid w:val="0019446D"/>
    <w:rsid w:val="001A7981"/>
    <w:rsid w:val="001B3998"/>
    <w:rsid w:val="001C6C85"/>
    <w:rsid w:val="00200C8B"/>
    <w:rsid w:val="00217AFE"/>
    <w:rsid w:val="00250B90"/>
    <w:rsid w:val="002B6B5C"/>
    <w:rsid w:val="002C2FDF"/>
    <w:rsid w:val="002C304C"/>
    <w:rsid w:val="002C67D7"/>
    <w:rsid w:val="002E5374"/>
    <w:rsid w:val="002F2799"/>
    <w:rsid w:val="00305A6D"/>
    <w:rsid w:val="003336B3"/>
    <w:rsid w:val="00357A27"/>
    <w:rsid w:val="00360FC0"/>
    <w:rsid w:val="003615EF"/>
    <w:rsid w:val="003C6DE0"/>
    <w:rsid w:val="003C74A9"/>
    <w:rsid w:val="003D53FC"/>
    <w:rsid w:val="003E71C0"/>
    <w:rsid w:val="003F5A7B"/>
    <w:rsid w:val="00407CD6"/>
    <w:rsid w:val="004105B5"/>
    <w:rsid w:val="00415397"/>
    <w:rsid w:val="00491351"/>
    <w:rsid w:val="004953E6"/>
    <w:rsid w:val="004A5100"/>
    <w:rsid w:val="00507513"/>
    <w:rsid w:val="00516380"/>
    <w:rsid w:val="005266E5"/>
    <w:rsid w:val="00532ADD"/>
    <w:rsid w:val="00553F64"/>
    <w:rsid w:val="00555B76"/>
    <w:rsid w:val="0056219F"/>
    <w:rsid w:val="00562FE0"/>
    <w:rsid w:val="00581087"/>
    <w:rsid w:val="005868BA"/>
    <w:rsid w:val="005D6582"/>
    <w:rsid w:val="005D65D9"/>
    <w:rsid w:val="00601A21"/>
    <w:rsid w:val="0062705B"/>
    <w:rsid w:val="00645A8C"/>
    <w:rsid w:val="00651248"/>
    <w:rsid w:val="00674601"/>
    <w:rsid w:val="006859F6"/>
    <w:rsid w:val="006A0CE3"/>
    <w:rsid w:val="006B086E"/>
    <w:rsid w:val="006D4048"/>
    <w:rsid w:val="006E081E"/>
    <w:rsid w:val="006E7B7F"/>
    <w:rsid w:val="00710DDD"/>
    <w:rsid w:val="00716B52"/>
    <w:rsid w:val="00720EC2"/>
    <w:rsid w:val="007268F9"/>
    <w:rsid w:val="00731C29"/>
    <w:rsid w:val="00752849"/>
    <w:rsid w:val="0079390A"/>
    <w:rsid w:val="007A0091"/>
    <w:rsid w:val="007A0927"/>
    <w:rsid w:val="007E7711"/>
    <w:rsid w:val="007E7F9D"/>
    <w:rsid w:val="00837F97"/>
    <w:rsid w:val="008612BA"/>
    <w:rsid w:val="008B5D7D"/>
    <w:rsid w:val="00901D1D"/>
    <w:rsid w:val="0090203A"/>
    <w:rsid w:val="009166AA"/>
    <w:rsid w:val="0091791B"/>
    <w:rsid w:val="009639D2"/>
    <w:rsid w:val="009A45BA"/>
    <w:rsid w:val="009B127C"/>
    <w:rsid w:val="00A45828"/>
    <w:rsid w:val="00A63790"/>
    <w:rsid w:val="00A851F4"/>
    <w:rsid w:val="00A95908"/>
    <w:rsid w:val="00A9643B"/>
    <w:rsid w:val="00AA22E2"/>
    <w:rsid w:val="00AE0E8D"/>
    <w:rsid w:val="00B61FF1"/>
    <w:rsid w:val="00B83D5A"/>
    <w:rsid w:val="00B91846"/>
    <w:rsid w:val="00BB079E"/>
    <w:rsid w:val="00BB233B"/>
    <w:rsid w:val="00BD1D37"/>
    <w:rsid w:val="00BD79D3"/>
    <w:rsid w:val="00BE6839"/>
    <w:rsid w:val="00C1372D"/>
    <w:rsid w:val="00C46FDA"/>
    <w:rsid w:val="00CA63D8"/>
    <w:rsid w:val="00CB1E64"/>
    <w:rsid w:val="00CE28F8"/>
    <w:rsid w:val="00CF4936"/>
    <w:rsid w:val="00D166ED"/>
    <w:rsid w:val="00D2088C"/>
    <w:rsid w:val="00D446BD"/>
    <w:rsid w:val="00D5685E"/>
    <w:rsid w:val="00D64450"/>
    <w:rsid w:val="00D77E74"/>
    <w:rsid w:val="00D84CFB"/>
    <w:rsid w:val="00D9322C"/>
    <w:rsid w:val="00DA457F"/>
    <w:rsid w:val="00DC0455"/>
    <w:rsid w:val="00DC151D"/>
    <w:rsid w:val="00DC43F8"/>
    <w:rsid w:val="00DD0FE9"/>
    <w:rsid w:val="00DD182E"/>
    <w:rsid w:val="00DD2D5B"/>
    <w:rsid w:val="00DE0418"/>
    <w:rsid w:val="00DE0797"/>
    <w:rsid w:val="00DE600C"/>
    <w:rsid w:val="00E30764"/>
    <w:rsid w:val="00E30B2A"/>
    <w:rsid w:val="00E354BE"/>
    <w:rsid w:val="00E47FC3"/>
    <w:rsid w:val="00E71A8D"/>
    <w:rsid w:val="00E81679"/>
    <w:rsid w:val="00E83FDF"/>
    <w:rsid w:val="00ED30F4"/>
    <w:rsid w:val="00EE6AC8"/>
    <w:rsid w:val="00F00A26"/>
    <w:rsid w:val="00F14D79"/>
    <w:rsid w:val="00F16120"/>
    <w:rsid w:val="00F255CF"/>
    <w:rsid w:val="00F46543"/>
    <w:rsid w:val="00F55B21"/>
    <w:rsid w:val="00F8516C"/>
    <w:rsid w:val="00F95854"/>
    <w:rsid w:val="00FC1D8C"/>
    <w:rsid w:val="00FE5792"/>
    <w:rsid w:val="00FE6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E52F1B2"/>
  <w14:defaultImageDpi w14:val="300"/>
  <w15:docId w15:val="{5793F5B6-DB0B-416F-9A76-43B161AD8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239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39D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710DDD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table" w:styleId="TableGrid">
    <w:name w:val="Table Grid"/>
    <w:basedOn w:val="TableNormal"/>
    <w:uiPriority w:val="59"/>
    <w:rsid w:val="00710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167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32A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2ADD"/>
  </w:style>
  <w:style w:type="paragraph" w:styleId="Footer">
    <w:name w:val="footer"/>
    <w:basedOn w:val="Normal"/>
    <w:link w:val="FooterChar"/>
    <w:uiPriority w:val="99"/>
    <w:unhideWhenUsed/>
    <w:rsid w:val="00532A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2A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422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9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89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387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14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17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5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18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90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346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24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30CE9A-0141-4EB4-AD1F-50C506AD5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for CDR 2&amp;3</vt:lpstr>
    </vt:vector>
  </TitlesOfParts>
  <Company>European Spallation Source ESS AB</Company>
  <LinksUpToDate>false</LinksUpToDate>
  <CharactersWithSpaces>1736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for CDR 2&amp;3</dc:title>
  <dc:creator>Roberto Visintini;"Carlos De Almeida Martins" &lt;Carlos.Martins@cern.ch&gt;</dc:creator>
  <cp:lastModifiedBy>Roberto Visintini</cp:lastModifiedBy>
  <cp:revision>4</cp:revision>
  <cp:lastPrinted>2016-03-15T09:35:00Z</cp:lastPrinted>
  <dcterms:created xsi:type="dcterms:W3CDTF">2018-09-05T12:20:00Z</dcterms:created>
  <dcterms:modified xsi:type="dcterms:W3CDTF">2018-09-05T12:28:00Z</dcterms:modified>
</cp:coreProperties>
</file>