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6FF46" w14:textId="77777777" w:rsidR="00645968" w:rsidRPr="002748E3" w:rsidRDefault="00645968" w:rsidP="006459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4884" w:type="pct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243A" w:rsidRPr="002748E3" w14:paraId="15C4C8DB" w14:textId="77777777" w:rsidTr="0019243A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E0BCD03" w14:textId="77777777" w:rsidR="0019243A" w:rsidRPr="002748E3" w:rsidRDefault="000B6FA6" w:rsidP="00A52338">
            <w:pPr>
              <w:pStyle w:val="EssTitle"/>
              <w:rPr>
                <w:rFonts w:ascii="Arial" w:hAnsi="Arial" w:cs="Arial"/>
                <w:b w:val="0"/>
                <w:sz w:val="24"/>
                <w:lang w:val="en-GB"/>
              </w:rPr>
            </w:pPr>
            <w:r w:rsidRPr="002748E3">
              <w:rPr>
                <w:rFonts w:ascii="Arial" w:hAnsi="Arial" w:cs="Arial"/>
                <w:b w:val="0"/>
                <w:sz w:val="24"/>
                <w:lang w:val="en-GB"/>
              </w:rPr>
              <w:t xml:space="preserve">Cryomodule </w:t>
            </w:r>
            <w:r w:rsidR="00AA4612" w:rsidRPr="002748E3">
              <w:rPr>
                <w:rFonts w:ascii="Arial" w:hAnsi="Arial" w:cs="Arial"/>
                <w:b w:val="0"/>
                <w:sz w:val="24"/>
                <w:lang w:val="en-GB"/>
              </w:rPr>
              <w:t>Meeting</w:t>
            </w:r>
            <w:r w:rsidR="00B3515B">
              <w:rPr>
                <w:rFonts w:ascii="Arial" w:hAnsi="Arial" w:cs="Arial"/>
                <w:b w:val="0"/>
                <w:sz w:val="24"/>
                <w:lang w:val="en-GB"/>
              </w:rPr>
              <w:t xml:space="preserve"> / Workshop</w:t>
            </w:r>
            <w:r w:rsidR="00AA4612" w:rsidRPr="002748E3">
              <w:rPr>
                <w:rFonts w:ascii="Arial" w:hAnsi="Arial" w:cs="Arial"/>
                <w:b w:val="0"/>
                <w:sz w:val="24"/>
                <w:lang w:val="en-GB"/>
              </w:rPr>
              <w:t xml:space="preserve"> </w:t>
            </w:r>
            <w:r w:rsidR="00F43793" w:rsidRPr="002748E3">
              <w:rPr>
                <w:rFonts w:ascii="Arial" w:hAnsi="Arial" w:cs="Arial"/>
                <w:b w:val="0"/>
                <w:sz w:val="24"/>
                <w:lang w:val="en-GB"/>
              </w:rPr>
              <w:t>–</w:t>
            </w:r>
            <w:r w:rsidRPr="002748E3">
              <w:rPr>
                <w:rFonts w:ascii="Arial" w:hAnsi="Arial" w:cs="Arial"/>
                <w:b w:val="0"/>
                <w:sz w:val="24"/>
                <w:lang w:val="en-GB"/>
              </w:rPr>
              <w:t xml:space="preserve"> </w:t>
            </w:r>
            <w:r w:rsidR="00A52338">
              <w:rPr>
                <w:rFonts w:ascii="Arial" w:hAnsi="Arial" w:cs="Arial"/>
                <w:b w:val="0"/>
                <w:sz w:val="24"/>
                <w:lang w:val="en-GB"/>
              </w:rPr>
              <w:t>November</w:t>
            </w:r>
            <w:r w:rsidR="00386B2C" w:rsidRPr="002748E3">
              <w:rPr>
                <w:rFonts w:ascii="Arial" w:hAnsi="Arial" w:cs="Arial"/>
                <w:b w:val="0"/>
                <w:sz w:val="24"/>
                <w:lang w:val="en-GB"/>
              </w:rPr>
              <w:t xml:space="preserve"> 2013</w:t>
            </w:r>
            <w:r w:rsidR="00F43793" w:rsidRPr="002748E3">
              <w:rPr>
                <w:rFonts w:ascii="Arial" w:hAnsi="Arial" w:cs="Arial"/>
                <w:b w:val="0"/>
                <w:sz w:val="24"/>
                <w:lang w:val="en-GB"/>
              </w:rPr>
              <w:t xml:space="preserve"> </w:t>
            </w:r>
          </w:p>
        </w:tc>
      </w:tr>
    </w:tbl>
    <w:p w14:paraId="395A2817" w14:textId="77777777" w:rsidR="0019243A" w:rsidRPr="002748E3" w:rsidRDefault="0019243A" w:rsidP="006459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4884" w:type="pct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43793" w:rsidRPr="002748E3" w14:paraId="49714128" w14:textId="77777777" w:rsidTr="00F437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2C0CC7A" w14:textId="77777777" w:rsidR="00F43793" w:rsidRPr="002748E3" w:rsidRDefault="00F43793" w:rsidP="00F43793">
            <w:pPr>
              <w:rPr>
                <w:rFonts w:ascii="Arial" w:hAnsi="Arial" w:cs="Arial"/>
              </w:rPr>
            </w:pPr>
          </w:p>
        </w:tc>
      </w:tr>
      <w:tr w:rsidR="00F43793" w:rsidRPr="002748E3" w14:paraId="033A2BB2" w14:textId="77777777" w:rsidTr="00AA461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D7765" w14:textId="77777777" w:rsidR="00F43793" w:rsidRPr="002748E3" w:rsidRDefault="00344B1B" w:rsidP="00F437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Agenda</w:t>
            </w:r>
          </w:p>
        </w:tc>
      </w:tr>
      <w:tr w:rsidR="00F43793" w:rsidRPr="00C43CAA" w14:paraId="55453A25" w14:textId="77777777" w:rsidTr="00AA46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7266" w:type="pct"/>
              <w:tblBorders>
                <w:bottom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0"/>
              <w:gridCol w:w="4013"/>
              <w:gridCol w:w="414"/>
              <w:gridCol w:w="4013"/>
            </w:tblGrid>
            <w:tr w:rsidR="00AA4612" w:rsidRPr="00C43CAA" w14:paraId="400F4025" w14:textId="77777777" w:rsidTr="00AA4612">
              <w:trPr>
                <w:gridAfter w:val="1"/>
                <w:wAfter w:w="1559" w:type="pct"/>
                <w:trHeight w:val="320"/>
              </w:trPr>
              <w:tc>
                <w:tcPr>
                  <w:tcW w:w="1721" w:type="pct"/>
                </w:tcPr>
                <w:p w14:paraId="69AB0282" w14:textId="77777777" w:rsidR="00AA4612" w:rsidRPr="00C43CAA" w:rsidRDefault="00AA4612" w:rsidP="00AA4612">
                  <w:pPr>
                    <w:pStyle w:val="ESSGuidingText"/>
                    <w:rPr>
                      <w:rFonts w:ascii="Arial" w:hAnsi="Arial" w:cs="Arial"/>
                      <w:sz w:val="20"/>
                    </w:rPr>
                  </w:pPr>
                </w:p>
                <w:p w14:paraId="608C33EE" w14:textId="77777777" w:rsidR="00AA4612" w:rsidRPr="00C43CAA" w:rsidRDefault="00AA4612" w:rsidP="00A52338">
                  <w:pPr>
                    <w:pStyle w:val="ESSGuidingTex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C43CAA">
                    <w:rPr>
                      <w:rFonts w:ascii="Arial" w:hAnsi="Arial" w:cs="Arial"/>
                      <w:sz w:val="20"/>
                    </w:rPr>
                    <w:t xml:space="preserve">Meeting Date: </w:t>
                  </w:r>
                  <w:r w:rsidRPr="00C43CAA">
                    <w:rPr>
                      <w:rFonts w:ascii="Arial" w:hAnsi="Arial" w:cs="Arial"/>
                      <w:b w:val="0"/>
                      <w:sz w:val="20"/>
                    </w:rPr>
                    <w:t>20</w:t>
                  </w:r>
                  <w:r w:rsidR="00386B2C" w:rsidRPr="00C43CAA">
                    <w:rPr>
                      <w:rFonts w:ascii="Arial" w:hAnsi="Arial" w:cs="Arial"/>
                      <w:b w:val="0"/>
                      <w:sz w:val="20"/>
                    </w:rPr>
                    <w:t>13</w:t>
                  </w:r>
                  <w:r w:rsidRPr="00C43CAA">
                    <w:rPr>
                      <w:rFonts w:ascii="Arial" w:hAnsi="Arial" w:cs="Arial"/>
                      <w:b w:val="0"/>
                      <w:sz w:val="20"/>
                    </w:rPr>
                    <w:t>-</w:t>
                  </w:r>
                  <w:r w:rsidR="00A52338" w:rsidRPr="00C43CAA">
                    <w:rPr>
                      <w:rFonts w:ascii="Arial" w:hAnsi="Arial" w:cs="Arial"/>
                      <w:b w:val="0"/>
                      <w:sz w:val="20"/>
                    </w:rPr>
                    <w:t>11</w:t>
                  </w:r>
                  <w:r w:rsidRPr="00C43CAA">
                    <w:rPr>
                      <w:rFonts w:ascii="Arial" w:hAnsi="Arial" w:cs="Arial"/>
                      <w:b w:val="0"/>
                      <w:sz w:val="20"/>
                    </w:rPr>
                    <w:t>-</w:t>
                  </w:r>
                  <w:r w:rsidR="00A52338" w:rsidRPr="00C43CAA">
                    <w:rPr>
                      <w:rFonts w:ascii="Arial" w:hAnsi="Arial" w:cs="Arial"/>
                      <w:b w:val="0"/>
                      <w:sz w:val="20"/>
                    </w:rPr>
                    <w:t>21</w:t>
                  </w:r>
                  <w:r w:rsidR="002748E3" w:rsidRPr="00C43CAA">
                    <w:rPr>
                      <w:rFonts w:ascii="Arial" w:hAnsi="Arial" w:cs="Arial"/>
                      <w:b w:val="0"/>
                      <w:sz w:val="20"/>
                    </w:rPr>
                    <w:t xml:space="preserve"> and </w:t>
                  </w:r>
                  <w:r w:rsidR="00A52338" w:rsidRPr="00C43CAA">
                    <w:rPr>
                      <w:rFonts w:ascii="Arial" w:hAnsi="Arial" w:cs="Arial"/>
                      <w:b w:val="0"/>
                      <w:sz w:val="20"/>
                    </w:rPr>
                    <w:t>22</w:t>
                  </w:r>
                </w:p>
                <w:p w14:paraId="7DB12838" w14:textId="77777777" w:rsidR="00C00C44" w:rsidRPr="00C43CAA" w:rsidRDefault="007655D5" w:rsidP="00A52338">
                  <w:pPr>
                    <w:pStyle w:val="ESSGuidingText"/>
                    <w:rPr>
                      <w:rFonts w:ascii="Arial" w:hAnsi="Arial" w:cs="Arial"/>
                      <w:sz w:val="20"/>
                    </w:rPr>
                  </w:pPr>
                  <w:r w:rsidRPr="00C43CAA">
                    <w:rPr>
                      <w:rFonts w:ascii="Arial" w:hAnsi="Arial" w:cs="Arial"/>
                      <w:sz w:val="20"/>
                    </w:rPr>
                    <w:t>Chairperson</w:t>
                  </w:r>
                  <w:r w:rsidR="006F7AD6" w:rsidRPr="00C43CAA">
                    <w:rPr>
                      <w:rFonts w:ascii="Arial" w:hAnsi="Arial" w:cs="Arial"/>
                      <w:sz w:val="20"/>
                    </w:rPr>
                    <w:t>s</w:t>
                  </w:r>
                  <w:r w:rsidR="00C00C44" w:rsidRPr="00C43CAA">
                    <w:rPr>
                      <w:rFonts w:ascii="Arial" w:hAnsi="Arial" w:cs="Arial"/>
                      <w:sz w:val="20"/>
                    </w:rPr>
                    <w:t>:</w:t>
                  </w:r>
                  <w:r w:rsidR="00C00C44" w:rsidRPr="00C43CAA">
                    <w:rPr>
                      <w:rFonts w:ascii="Arial" w:hAnsi="Arial" w:cs="Arial"/>
                      <w:b w:val="0"/>
                      <w:sz w:val="20"/>
                    </w:rPr>
                    <w:t xml:space="preserve"> CD and PB</w:t>
                  </w:r>
                </w:p>
              </w:tc>
              <w:tc>
                <w:tcPr>
                  <w:tcW w:w="1720" w:type="pct"/>
                  <w:gridSpan w:val="2"/>
                </w:tcPr>
                <w:p w14:paraId="1060E8BA" w14:textId="77777777" w:rsidR="00AA4612" w:rsidRPr="00C43CAA" w:rsidRDefault="00AA4612" w:rsidP="00AA4612">
                  <w:pPr>
                    <w:pStyle w:val="ESSGuidingText"/>
                    <w:rPr>
                      <w:rFonts w:ascii="Arial" w:hAnsi="Arial" w:cs="Arial"/>
                      <w:sz w:val="20"/>
                    </w:rPr>
                  </w:pPr>
                </w:p>
                <w:p w14:paraId="70CCEF20" w14:textId="77777777" w:rsidR="00AA4612" w:rsidRPr="00C43CAA" w:rsidRDefault="00AA4612" w:rsidP="00AA4612">
                  <w:pPr>
                    <w:pStyle w:val="ESSGuidingText"/>
                    <w:rPr>
                      <w:rFonts w:ascii="Arial" w:hAnsi="Arial" w:cs="Arial"/>
                      <w:sz w:val="20"/>
                    </w:rPr>
                  </w:pPr>
                  <w:r w:rsidRPr="00C43CAA">
                    <w:rPr>
                      <w:rFonts w:ascii="Arial" w:hAnsi="Arial" w:cs="Arial"/>
                      <w:sz w:val="20"/>
                    </w:rPr>
                    <w:t xml:space="preserve">Location: </w:t>
                  </w:r>
                  <w:r w:rsidRPr="00C43CAA">
                    <w:rPr>
                      <w:rFonts w:ascii="Arial" w:hAnsi="Arial" w:cs="Arial"/>
                      <w:b w:val="0"/>
                      <w:sz w:val="20"/>
                    </w:rPr>
                    <w:t>IPN</w:t>
                  </w:r>
                  <w:r w:rsidRPr="00C43CA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C43CAA">
                    <w:rPr>
                      <w:rFonts w:ascii="Arial" w:hAnsi="Arial" w:cs="Arial"/>
                      <w:b w:val="0"/>
                      <w:sz w:val="20"/>
                    </w:rPr>
                    <w:t>Orsay</w:t>
                  </w:r>
                  <w:r w:rsidRPr="00C43CA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2748E3" w:rsidRPr="00C43CAA">
                    <w:rPr>
                      <w:rFonts w:ascii="Arial" w:hAnsi="Arial" w:cs="Arial"/>
                      <w:b w:val="0"/>
                      <w:sz w:val="20"/>
                    </w:rPr>
                    <w:t>and CEA</w:t>
                  </w:r>
                </w:p>
                <w:p w14:paraId="00FE8A60" w14:textId="77777777" w:rsidR="00AA4612" w:rsidRPr="00C43CAA" w:rsidRDefault="00AA4612" w:rsidP="00AA4612">
                  <w:pPr>
                    <w:pStyle w:val="ESSGuidingTex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A4612" w:rsidRPr="00C43CAA" w14:paraId="7D6606A8" w14:textId="77777777" w:rsidTr="00AA4612">
              <w:trPr>
                <w:gridAfter w:val="1"/>
                <w:wAfter w:w="1559" w:type="pct"/>
                <w:trHeight w:val="280"/>
              </w:trPr>
              <w:tc>
                <w:tcPr>
                  <w:tcW w:w="1721" w:type="pct"/>
                </w:tcPr>
                <w:p w14:paraId="241C98EC" w14:textId="77777777" w:rsidR="00AA4612" w:rsidRPr="00C43CAA" w:rsidRDefault="00AA4612" w:rsidP="00AA46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0" w:type="pct"/>
                  <w:gridSpan w:val="2"/>
                </w:tcPr>
                <w:p w14:paraId="78234DA1" w14:textId="77777777" w:rsidR="00AA4612" w:rsidRPr="00C43CAA" w:rsidRDefault="001758DD" w:rsidP="00AA46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4612" w:rsidRPr="00C43CAA" w14:paraId="686FB12B" w14:textId="77777777" w:rsidTr="00AA4612">
              <w:trPr>
                <w:trHeight w:val="280"/>
              </w:trPr>
              <w:tc>
                <w:tcPr>
                  <w:tcW w:w="3280" w:type="pct"/>
                  <w:gridSpan w:val="2"/>
                </w:tcPr>
                <w:p w14:paraId="4E1A4DE5" w14:textId="77777777" w:rsidR="00AA4612" w:rsidRPr="00C43CAA" w:rsidRDefault="00AA4612" w:rsidP="00AA4612">
                  <w:pPr>
                    <w:pStyle w:val="ESSGuidingText"/>
                    <w:rPr>
                      <w:rFonts w:ascii="Arial" w:hAnsi="Arial" w:cs="Arial"/>
                      <w:sz w:val="20"/>
                    </w:rPr>
                  </w:pPr>
                  <w:r w:rsidRPr="00C43CAA">
                    <w:rPr>
                      <w:rFonts w:ascii="Arial" w:hAnsi="Arial" w:cs="Arial"/>
                      <w:sz w:val="20"/>
                    </w:rPr>
                    <w:t xml:space="preserve">Attendees: </w:t>
                  </w:r>
                </w:p>
                <w:p w14:paraId="622B3590" w14:textId="77777777" w:rsidR="00E0729D" w:rsidRPr="00952AD6" w:rsidRDefault="00A52338" w:rsidP="000E59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Philipp Arnold (PA), Jean </w:t>
                  </w:r>
                  <w:proofErr w:type="spellStart"/>
                  <w:r w:rsidRPr="00C43CAA">
                    <w:rPr>
                      <w:rFonts w:ascii="Arial" w:hAnsi="Arial" w:cs="Arial"/>
                      <w:sz w:val="20"/>
                      <w:szCs w:val="20"/>
                    </w:rPr>
                    <w:t>Belorgey</w:t>
                  </w:r>
                  <w:proofErr w:type="spellEnd"/>
                  <w:r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 (JB),</w:t>
                  </w:r>
                  <w:r w:rsidR="00C833F4"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Pierre Bosland (BP), </w:t>
                  </w:r>
                  <w:r w:rsidR="00AA4612"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Christine Darve (CD), </w:t>
                  </w:r>
                  <w:r w:rsidR="00C37F06"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Guillaume </w:t>
                  </w:r>
                  <w:r w:rsidR="00C37F06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Devanz (GD), </w:t>
                  </w:r>
                  <w:proofErr w:type="spellStart"/>
                  <w:r w:rsidR="00AA4612" w:rsidRPr="00952AD6">
                    <w:rPr>
                      <w:rFonts w:ascii="Arial" w:hAnsi="Arial" w:cs="Arial"/>
                      <w:sz w:val="20"/>
                      <w:szCs w:val="20"/>
                    </w:rPr>
                    <w:t>Patxi</w:t>
                  </w:r>
                  <w:proofErr w:type="spellEnd"/>
                  <w:r w:rsidR="00AA4612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A4612" w:rsidRPr="00952AD6">
                    <w:rPr>
                      <w:rFonts w:ascii="Arial" w:hAnsi="Arial" w:cs="Arial"/>
                      <w:sz w:val="20"/>
                      <w:szCs w:val="20"/>
                    </w:rPr>
                    <w:t>Duthill</w:t>
                  </w:r>
                  <w:proofErr w:type="spellEnd"/>
                  <w:r w:rsidR="00AA4612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 (PD)</w:t>
                  </w:r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386B2C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52AD6">
                    <w:rPr>
                      <w:rFonts w:ascii="Arial" w:hAnsi="Arial" w:cs="Arial"/>
                      <w:sz w:val="20"/>
                      <w:szCs w:val="20"/>
                      <w:lang w:val="en-US" w:eastAsia="sv-SE"/>
                    </w:rPr>
                    <w:t>Jarek</w:t>
                  </w:r>
                  <w:proofErr w:type="spellEnd"/>
                  <w:r w:rsidRPr="00952AD6">
                    <w:rPr>
                      <w:rFonts w:ascii="Arial" w:hAnsi="Arial" w:cs="Arial"/>
                      <w:sz w:val="20"/>
                      <w:szCs w:val="20"/>
                      <w:lang w:val="en-US" w:eastAsia="sv-SE"/>
                    </w:rPr>
                    <w:t xml:space="preserve"> Fydrych (JF), </w:t>
                  </w:r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>Francoise Gougnaud (FG),</w:t>
                  </w:r>
                  <w:r w:rsidR="00386B2C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44C87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Gilles Olivier (GO), </w:t>
                  </w:r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Daniel </w:t>
                  </w:r>
                  <w:proofErr w:type="spellStart"/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>Piso</w:t>
                  </w:r>
                  <w:proofErr w:type="spellEnd"/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 Fernandez (DPF), Bertrand Renard (BR), </w:t>
                  </w:r>
                  <w:r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Denis </w:t>
                  </w:r>
                  <w:proofErr w:type="spellStart"/>
                  <w:r w:rsidRPr="00952AD6">
                    <w:rPr>
                      <w:rFonts w:ascii="Arial" w:hAnsi="Arial" w:cs="Arial"/>
                      <w:sz w:val="20"/>
                      <w:szCs w:val="20"/>
                    </w:rPr>
                    <w:t>Reynet</w:t>
                  </w:r>
                  <w:proofErr w:type="spellEnd"/>
                  <w:r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 (DR), </w:t>
                  </w:r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Jean-Pierre </w:t>
                  </w:r>
                  <w:proofErr w:type="spellStart"/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>Thermeau</w:t>
                  </w:r>
                  <w:proofErr w:type="spellEnd"/>
                  <w:r w:rsidR="003A5932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 (JPT)</w:t>
                  </w:r>
                  <w:r w:rsidR="00952AD6" w:rsidRPr="00952AD6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952AD6" w:rsidRPr="00952AD6">
                    <w:rPr>
                      <w:rFonts w:ascii="Arial" w:hAnsi="Arial" w:cs="Arial"/>
                      <w:sz w:val="20"/>
                      <w:szCs w:val="20"/>
                      <w:lang w:val="en-US" w:eastAsia="sv-SE"/>
                    </w:rPr>
                    <w:t>Piotr</w:t>
                  </w:r>
                  <w:proofErr w:type="spellEnd"/>
                  <w:r w:rsidR="00952AD6" w:rsidRPr="00952AD6">
                    <w:rPr>
                      <w:rFonts w:ascii="Arial" w:hAnsi="Arial" w:cs="Arial"/>
                      <w:sz w:val="20"/>
                      <w:szCs w:val="20"/>
                      <w:lang w:val="en-US" w:eastAsia="sv-SE"/>
                    </w:rPr>
                    <w:t xml:space="preserve"> </w:t>
                  </w:r>
                  <w:proofErr w:type="spellStart"/>
                  <w:r w:rsidR="00952AD6" w:rsidRPr="00952AD6">
                    <w:rPr>
                      <w:rFonts w:ascii="Arial" w:hAnsi="Arial" w:cs="Arial"/>
                      <w:sz w:val="20"/>
                      <w:szCs w:val="20"/>
                      <w:lang w:val="en-US" w:eastAsia="sv-SE"/>
                    </w:rPr>
                    <w:t>Tereszkowski</w:t>
                  </w:r>
                  <w:proofErr w:type="spellEnd"/>
                  <w:r w:rsidR="00952AD6" w:rsidRPr="00952AD6">
                    <w:rPr>
                      <w:rFonts w:ascii="Arial" w:hAnsi="Arial" w:cs="Arial"/>
                      <w:sz w:val="20"/>
                      <w:szCs w:val="20"/>
                      <w:lang w:val="en-US" w:eastAsia="sv-SE"/>
                    </w:rPr>
                    <w:t> (PT)</w:t>
                  </w:r>
                </w:p>
                <w:p w14:paraId="2EB2BA51" w14:textId="77777777" w:rsidR="003A5932" w:rsidRPr="00952AD6" w:rsidRDefault="003A5932" w:rsidP="000E59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A28993" w14:textId="77777777" w:rsidR="00AA4612" w:rsidRPr="00C43CAA" w:rsidRDefault="00A52338" w:rsidP="000E591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43CAA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 information</w:t>
                  </w:r>
                  <w:r w:rsidR="00E0729D" w:rsidRPr="00C43CAA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0B847F35" w14:textId="77777777" w:rsidR="00E0729D" w:rsidRPr="00C43CAA" w:rsidRDefault="003A5932" w:rsidP="000E59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43CAA">
                    <w:rPr>
                      <w:rFonts w:ascii="Arial" w:hAnsi="Arial" w:cs="Arial"/>
                      <w:sz w:val="20"/>
                      <w:szCs w:val="20"/>
                    </w:rPr>
                    <w:t>Sebastien</w:t>
                  </w:r>
                  <w:proofErr w:type="spellEnd"/>
                  <w:r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 Bousson (SB), </w:t>
                  </w:r>
                  <w:r w:rsidR="00F46827" w:rsidRPr="00C43CAA">
                    <w:rPr>
                      <w:rFonts w:ascii="Arial" w:hAnsi="Arial" w:cs="Arial"/>
                      <w:sz w:val="20"/>
                      <w:szCs w:val="20"/>
                    </w:rPr>
                    <w:t>Dave McGinnis (</w:t>
                  </w:r>
                  <w:proofErr w:type="spellStart"/>
                  <w:r w:rsidR="00F46827" w:rsidRPr="00C43CAA">
                    <w:rPr>
                      <w:rFonts w:ascii="Arial" w:hAnsi="Arial" w:cs="Arial"/>
                      <w:sz w:val="20"/>
                      <w:szCs w:val="20"/>
                    </w:rPr>
                    <w:t>DmG</w:t>
                  </w:r>
                  <w:proofErr w:type="spellEnd"/>
                  <w:r w:rsidR="00F46827"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), </w:t>
                  </w:r>
                  <w:r w:rsidR="00A52338" w:rsidRPr="00C43CAA">
                    <w:rPr>
                      <w:rFonts w:ascii="Arial" w:hAnsi="Arial" w:cs="Arial"/>
                      <w:sz w:val="20"/>
                      <w:szCs w:val="20"/>
                    </w:rPr>
                    <w:t>Ste</w:t>
                  </w:r>
                  <w:r w:rsidR="00C43CAA" w:rsidRPr="00C43CAA">
                    <w:rPr>
                      <w:rFonts w:ascii="Arial" w:hAnsi="Arial" w:cs="Arial"/>
                      <w:sz w:val="20"/>
                      <w:szCs w:val="20"/>
                    </w:rPr>
                    <w:t>ve</w:t>
                  </w:r>
                  <w:r w:rsidR="00A52338" w:rsidRPr="00C43CAA">
                    <w:rPr>
                      <w:rFonts w:ascii="Arial" w:hAnsi="Arial" w:cs="Arial"/>
                      <w:sz w:val="20"/>
                      <w:szCs w:val="20"/>
                    </w:rPr>
                    <w:t xml:space="preserve"> Molloy (SM), Garry Trahern (GT)</w:t>
                  </w:r>
                </w:p>
                <w:p w14:paraId="7510CD92" w14:textId="77777777" w:rsidR="003A5932" w:rsidRPr="00C43CAA" w:rsidRDefault="003A5932" w:rsidP="000E591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0" w:type="pct"/>
                  <w:gridSpan w:val="2"/>
                </w:tcPr>
                <w:p w14:paraId="20AB5885" w14:textId="77777777" w:rsidR="00AA4612" w:rsidRPr="00C43CAA" w:rsidRDefault="00AA4612" w:rsidP="00AA4612">
                  <w:pPr>
                    <w:pStyle w:val="ESSGuidingTex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FECAA12" w14:textId="77777777" w:rsidR="00F43793" w:rsidRPr="00C43CAA" w:rsidRDefault="00F43793" w:rsidP="00AA4612">
            <w:pPr>
              <w:widowControl w:val="0"/>
              <w:autoSpaceDE w:val="0"/>
              <w:autoSpaceDN w:val="0"/>
              <w:adjustRightInd w:val="0"/>
              <w:ind w:left="9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93D4" w14:textId="77777777" w:rsidR="00F9537A" w:rsidRPr="002748E3" w:rsidRDefault="00F9537A" w:rsidP="00AA461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0538058F" w14:textId="77777777" w:rsidR="00645968" w:rsidRPr="00344B1B" w:rsidRDefault="0019243A" w:rsidP="00AA461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2"/>
        </w:rPr>
      </w:pPr>
      <w:r w:rsidRPr="00344B1B">
        <w:rPr>
          <w:rFonts w:ascii="Arial" w:hAnsi="Arial" w:cs="Arial"/>
          <w:b/>
          <w:szCs w:val="22"/>
        </w:rPr>
        <w:t>Thursday</w:t>
      </w:r>
      <w:r w:rsidR="00645968" w:rsidRPr="00344B1B">
        <w:rPr>
          <w:rFonts w:ascii="Arial" w:hAnsi="Arial" w:cs="Arial"/>
          <w:b/>
          <w:szCs w:val="22"/>
        </w:rPr>
        <w:t xml:space="preserve"> </w:t>
      </w:r>
      <w:r w:rsidR="00A92898">
        <w:rPr>
          <w:rFonts w:ascii="Arial" w:hAnsi="Arial" w:cs="Arial"/>
          <w:b/>
          <w:szCs w:val="22"/>
        </w:rPr>
        <w:t>November</w:t>
      </w:r>
      <w:r w:rsidR="00386B2C" w:rsidRPr="00344B1B">
        <w:rPr>
          <w:rFonts w:ascii="Arial" w:hAnsi="Arial" w:cs="Arial"/>
          <w:b/>
          <w:szCs w:val="22"/>
        </w:rPr>
        <w:t xml:space="preserve"> </w:t>
      </w:r>
      <w:r w:rsidR="00A92898">
        <w:rPr>
          <w:rFonts w:ascii="Arial" w:hAnsi="Arial" w:cs="Arial"/>
          <w:b/>
          <w:szCs w:val="22"/>
        </w:rPr>
        <w:t>21</w:t>
      </w:r>
      <w:r w:rsidR="00796E7A" w:rsidRPr="00344B1B">
        <w:rPr>
          <w:rFonts w:ascii="Arial" w:hAnsi="Arial" w:cs="Arial"/>
          <w:b/>
          <w:szCs w:val="22"/>
        </w:rPr>
        <w:t xml:space="preserve"> </w:t>
      </w:r>
      <w:r w:rsidR="00101E8B" w:rsidRPr="00344B1B">
        <w:rPr>
          <w:rFonts w:ascii="Arial" w:hAnsi="Arial" w:cs="Arial"/>
          <w:b/>
          <w:szCs w:val="22"/>
        </w:rPr>
        <w:t xml:space="preserve">@ </w:t>
      </w:r>
      <w:r w:rsidR="00386B2C" w:rsidRPr="00344B1B">
        <w:rPr>
          <w:rFonts w:ascii="Arial" w:hAnsi="Arial" w:cs="Arial"/>
          <w:b/>
          <w:szCs w:val="22"/>
        </w:rPr>
        <w:t>IPNO</w:t>
      </w:r>
      <w:r w:rsidR="00796E7A" w:rsidRPr="00344B1B">
        <w:rPr>
          <w:rFonts w:ascii="Arial" w:hAnsi="Arial" w:cs="Arial"/>
          <w:b/>
          <w:szCs w:val="22"/>
        </w:rPr>
        <w:t xml:space="preserve">  </w:t>
      </w:r>
    </w:p>
    <w:p w14:paraId="5139F4BF" w14:textId="77777777" w:rsidR="004747C0" w:rsidRDefault="004747C0" w:rsidP="004747C0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Goal: Define interfaces between </w:t>
      </w:r>
      <w:proofErr w:type="spellStart"/>
      <w:r>
        <w:rPr>
          <w:rFonts w:ascii="Arial" w:hAnsi="Arial" w:cs="Arial"/>
          <w:szCs w:val="22"/>
        </w:rPr>
        <w:t>Cryomodules</w:t>
      </w:r>
      <w:proofErr w:type="spellEnd"/>
      <w:r>
        <w:rPr>
          <w:rFonts w:ascii="Arial" w:hAnsi="Arial" w:cs="Arial"/>
          <w:szCs w:val="22"/>
        </w:rPr>
        <w:t xml:space="preserve"> and Cryogenic Transfer Line (CTL)</w:t>
      </w:r>
      <w:r w:rsidR="00626C3B">
        <w:rPr>
          <w:rFonts w:ascii="Arial" w:hAnsi="Arial" w:cs="Arial"/>
          <w:szCs w:val="22"/>
        </w:rPr>
        <w:t>:</w:t>
      </w:r>
      <w:bookmarkStart w:id="0" w:name="_GoBack"/>
      <w:bookmarkEnd w:id="0"/>
    </w:p>
    <w:p w14:paraId="376F2D43" w14:textId="77777777" w:rsidR="004747C0" w:rsidRDefault="004747C0" w:rsidP="004747C0">
      <w:pPr>
        <w:ind w:left="720"/>
        <w:rPr>
          <w:rFonts w:ascii="Arial" w:hAnsi="Arial" w:cs="Arial"/>
          <w:szCs w:val="22"/>
        </w:rPr>
        <w:sectPr w:rsidR="004747C0" w:rsidSect="009317F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418" w:bottom="1418" w:left="1418" w:header="680" w:footer="680" w:gutter="0"/>
          <w:cols w:space="720"/>
          <w:formProt w:val="0"/>
          <w:titlePg/>
        </w:sectPr>
      </w:pPr>
    </w:p>
    <w:p w14:paraId="3F283011" w14:textId="77777777" w:rsidR="004747C0" w:rsidRDefault="004747C0" w:rsidP="004747C0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1) Temperature</w:t>
      </w:r>
    </w:p>
    <w:p w14:paraId="03C8D605" w14:textId="77777777" w:rsidR="004747C0" w:rsidRDefault="004747C0" w:rsidP="004747C0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2) Pressure</w:t>
      </w:r>
    </w:p>
    <w:p w14:paraId="4AC72920" w14:textId="77777777" w:rsidR="004747C0" w:rsidRDefault="004747C0" w:rsidP="004747C0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3) Mass-flow</w:t>
      </w:r>
    </w:p>
    <w:p w14:paraId="55818A03" w14:textId="77777777" w:rsidR="004747C0" w:rsidRDefault="004747C0" w:rsidP="004747C0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4) </w:t>
      </w:r>
      <w:proofErr w:type="spellStart"/>
      <w:r>
        <w:rPr>
          <w:rFonts w:ascii="Arial" w:hAnsi="Arial" w:cs="Arial"/>
          <w:szCs w:val="22"/>
        </w:rPr>
        <w:t>Cryo</w:t>
      </w:r>
      <w:proofErr w:type="spellEnd"/>
      <w:r>
        <w:rPr>
          <w:rFonts w:ascii="Arial" w:hAnsi="Arial" w:cs="Arial"/>
          <w:szCs w:val="22"/>
        </w:rPr>
        <w:t>-distribution sizing</w:t>
      </w:r>
    </w:p>
    <w:p w14:paraId="659889AD" w14:textId="77777777" w:rsidR="004747C0" w:rsidRDefault="004747C0" w:rsidP="004747C0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5) Control (instrumentation, PLC)</w:t>
      </w:r>
    </w:p>
    <w:p w14:paraId="27E6A3F7" w14:textId="77777777" w:rsidR="004747C0" w:rsidRDefault="004747C0" w:rsidP="004747C0">
      <w:pPr>
        <w:pBdr>
          <w:bottom w:val="single" w:sz="4" w:space="1" w:color="auto"/>
        </w:pBdr>
        <w:ind w:left="360"/>
        <w:rPr>
          <w:rFonts w:ascii="Arial" w:hAnsi="Arial" w:cs="Arial"/>
          <w:szCs w:val="22"/>
        </w:rPr>
        <w:sectPr w:rsidR="004747C0" w:rsidSect="00A94DB4">
          <w:type w:val="continuous"/>
          <w:pgSz w:w="11907" w:h="16840" w:code="9"/>
          <w:pgMar w:top="1418" w:right="1418" w:bottom="1418" w:left="1418" w:header="680" w:footer="680" w:gutter="0"/>
          <w:cols w:num="2" w:space="720"/>
          <w:formProt w:val="0"/>
          <w:titlePg/>
        </w:sectPr>
      </w:pPr>
    </w:p>
    <w:p w14:paraId="562D06B5" w14:textId="77777777" w:rsidR="00651C9D" w:rsidRDefault="00651C9D" w:rsidP="00C43CAA">
      <w:pPr>
        <w:pBdr>
          <w:bottom w:val="single" w:sz="4" w:space="1" w:color="auto"/>
        </w:pBdr>
        <w:ind w:left="360"/>
        <w:rPr>
          <w:rFonts w:ascii="Arial" w:hAnsi="Arial" w:cs="Arial"/>
          <w:szCs w:val="22"/>
        </w:rPr>
      </w:pPr>
    </w:p>
    <w:p w14:paraId="18672EA4" w14:textId="77777777" w:rsidR="00B3515B" w:rsidRDefault="00626C3B" w:rsidP="00FB2989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Note that the proposed schedule includes presentation and discussion on the given topic.</w:t>
      </w:r>
    </w:p>
    <w:p w14:paraId="4974F7BC" w14:textId="77777777" w:rsidR="00626C3B" w:rsidRDefault="00626C3B" w:rsidP="00FB2989">
      <w:pPr>
        <w:ind w:left="360"/>
        <w:rPr>
          <w:rFonts w:ascii="Arial" w:hAnsi="Arial" w:cs="Arial"/>
          <w:szCs w:val="22"/>
        </w:rPr>
      </w:pPr>
    </w:p>
    <w:p w14:paraId="2750BCF1" w14:textId="77777777" w:rsidR="00FB2989" w:rsidRDefault="00E27AEC" w:rsidP="00FB2989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</w:t>
      </w:r>
      <w:r w:rsidR="00C43CAA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3</w:t>
      </w:r>
      <w:r w:rsidR="00C43CAA">
        <w:rPr>
          <w:rFonts w:ascii="Arial" w:hAnsi="Arial" w:cs="Arial"/>
          <w:szCs w:val="22"/>
        </w:rPr>
        <w:t>0</w:t>
      </w:r>
      <w:r w:rsidR="00C43CAA" w:rsidRPr="0090060B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10</w:t>
      </w:r>
      <w:r w:rsidR="00C43CAA" w:rsidRPr="0090060B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4</w:t>
      </w:r>
      <w:r w:rsidR="00C43CAA">
        <w:rPr>
          <w:rFonts w:ascii="Arial" w:hAnsi="Arial" w:cs="Arial"/>
          <w:szCs w:val="22"/>
        </w:rPr>
        <w:t>5</w:t>
      </w:r>
      <w:r w:rsidR="00C43CAA" w:rsidRPr="0090060B">
        <w:rPr>
          <w:rFonts w:ascii="Arial" w:hAnsi="Arial" w:cs="Arial"/>
          <w:szCs w:val="22"/>
        </w:rPr>
        <w:t xml:space="preserve">: </w:t>
      </w:r>
      <w:r w:rsidR="00651C9D">
        <w:rPr>
          <w:rFonts w:ascii="Arial" w:hAnsi="Arial" w:cs="Arial"/>
          <w:szCs w:val="22"/>
        </w:rPr>
        <w:t>Goal</w:t>
      </w:r>
      <w:r w:rsidR="009E4765">
        <w:rPr>
          <w:rFonts w:ascii="Arial" w:hAnsi="Arial" w:cs="Arial"/>
          <w:szCs w:val="22"/>
        </w:rPr>
        <w:t>s</w:t>
      </w:r>
      <w:r w:rsidR="00651C9D">
        <w:rPr>
          <w:rFonts w:ascii="Arial" w:hAnsi="Arial" w:cs="Arial"/>
          <w:szCs w:val="22"/>
        </w:rPr>
        <w:t xml:space="preserve"> of workshop </w:t>
      </w:r>
      <w:r w:rsidR="00B3515B">
        <w:rPr>
          <w:rFonts w:ascii="Arial" w:hAnsi="Arial" w:cs="Arial"/>
          <w:szCs w:val="22"/>
        </w:rPr>
        <w:t xml:space="preserve">- </w:t>
      </w:r>
      <w:r w:rsidR="00C43CAA">
        <w:rPr>
          <w:rFonts w:ascii="Arial" w:hAnsi="Arial" w:cs="Arial"/>
          <w:szCs w:val="22"/>
        </w:rPr>
        <w:t>CD</w:t>
      </w:r>
    </w:p>
    <w:p w14:paraId="5F6D34A1" w14:textId="77777777" w:rsidR="00E27AEC" w:rsidRDefault="001E462C" w:rsidP="00E27AE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</w:t>
      </w:r>
      <w:r w:rsidR="00C43CAA">
        <w:rPr>
          <w:rFonts w:ascii="Arial" w:hAnsi="Arial" w:cs="Arial"/>
          <w:szCs w:val="22"/>
        </w:rPr>
        <w:t>:</w:t>
      </w:r>
      <w:r w:rsidR="00E27AEC">
        <w:rPr>
          <w:rFonts w:ascii="Arial" w:hAnsi="Arial" w:cs="Arial"/>
          <w:szCs w:val="22"/>
        </w:rPr>
        <w:t>45</w:t>
      </w:r>
      <w:r w:rsidR="00C43CAA" w:rsidRPr="0090060B">
        <w:rPr>
          <w:rFonts w:ascii="Arial" w:hAnsi="Arial" w:cs="Arial"/>
          <w:szCs w:val="22"/>
        </w:rPr>
        <w:t>-</w:t>
      </w:r>
      <w:r w:rsidR="00602374">
        <w:rPr>
          <w:rFonts w:ascii="Arial" w:hAnsi="Arial" w:cs="Arial"/>
          <w:szCs w:val="22"/>
        </w:rPr>
        <w:t>11</w:t>
      </w:r>
      <w:r w:rsidR="00C43CAA" w:rsidRPr="0090060B">
        <w:rPr>
          <w:rFonts w:ascii="Arial" w:hAnsi="Arial" w:cs="Arial"/>
          <w:szCs w:val="22"/>
        </w:rPr>
        <w:t>:</w:t>
      </w:r>
      <w:r w:rsidR="00602374">
        <w:rPr>
          <w:rFonts w:ascii="Arial" w:hAnsi="Arial" w:cs="Arial"/>
          <w:szCs w:val="22"/>
        </w:rPr>
        <w:t>45</w:t>
      </w:r>
      <w:r w:rsidR="00C43CAA" w:rsidRPr="0090060B">
        <w:rPr>
          <w:rFonts w:ascii="Arial" w:hAnsi="Arial" w:cs="Arial"/>
          <w:szCs w:val="22"/>
        </w:rPr>
        <w:t xml:space="preserve">: </w:t>
      </w:r>
      <w:r w:rsidR="00651C9D" w:rsidRPr="00C43CAA">
        <w:rPr>
          <w:rFonts w:ascii="Arial" w:hAnsi="Arial" w:cs="Arial"/>
          <w:szCs w:val="22"/>
        </w:rPr>
        <w:t xml:space="preserve">ESS </w:t>
      </w:r>
      <w:r w:rsidR="00394909" w:rsidRPr="00C43CAA">
        <w:rPr>
          <w:rFonts w:ascii="Arial" w:hAnsi="Arial" w:cs="Arial"/>
          <w:szCs w:val="22"/>
        </w:rPr>
        <w:t>cryo</w:t>
      </w:r>
      <w:r w:rsidR="00F1042E" w:rsidRPr="00C43CAA">
        <w:rPr>
          <w:rFonts w:ascii="Arial" w:hAnsi="Arial" w:cs="Arial"/>
          <w:szCs w:val="22"/>
        </w:rPr>
        <w:t>-</w:t>
      </w:r>
      <w:r w:rsidR="00394909" w:rsidRPr="00C43CAA">
        <w:rPr>
          <w:rFonts w:ascii="Arial" w:hAnsi="Arial" w:cs="Arial"/>
          <w:szCs w:val="22"/>
        </w:rPr>
        <w:t xml:space="preserve">operating modes – </w:t>
      </w:r>
      <w:r w:rsidR="004B37FE" w:rsidRPr="00C43CAA">
        <w:rPr>
          <w:rFonts w:ascii="Arial" w:hAnsi="Arial" w:cs="Arial"/>
          <w:szCs w:val="22"/>
        </w:rPr>
        <w:t>JF</w:t>
      </w:r>
    </w:p>
    <w:p w14:paraId="7B88DE79" w14:textId="77777777" w:rsidR="00602374" w:rsidRDefault="00602374" w:rsidP="006023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11:45</w:t>
      </w:r>
      <w:r w:rsidRPr="0090060B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12</w:t>
      </w:r>
      <w:r w:rsidRPr="0090060B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>45</w:t>
      </w:r>
      <w:r w:rsidRPr="0090060B">
        <w:rPr>
          <w:rFonts w:ascii="Arial" w:hAnsi="Arial" w:cs="Arial"/>
          <w:szCs w:val="22"/>
        </w:rPr>
        <w:t xml:space="preserve">: </w:t>
      </w:r>
      <w:r w:rsidRPr="00C43CAA">
        <w:rPr>
          <w:rFonts w:ascii="Arial" w:hAnsi="Arial" w:cs="Arial"/>
          <w:szCs w:val="22"/>
        </w:rPr>
        <w:t xml:space="preserve">ESS infrastructures </w:t>
      </w:r>
      <w:r w:rsidR="00626C3B">
        <w:rPr>
          <w:rFonts w:ascii="Arial" w:hAnsi="Arial" w:cs="Arial"/>
          <w:szCs w:val="22"/>
        </w:rPr>
        <w:t xml:space="preserve">(CTL, valve box) – JF, </w:t>
      </w:r>
      <w:r>
        <w:rPr>
          <w:rFonts w:ascii="Arial" w:hAnsi="Arial" w:cs="Arial"/>
          <w:szCs w:val="22"/>
        </w:rPr>
        <w:t>PA</w:t>
      </w:r>
      <w:r w:rsidR="00626C3B">
        <w:rPr>
          <w:rFonts w:ascii="Arial" w:hAnsi="Arial" w:cs="Arial"/>
          <w:szCs w:val="22"/>
        </w:rPr>
        <w:t xml:space="preserve">, CD </w:t>
      </w:r>
      <w:r w:rsidR="00626C3B">
        <w:rPr>
          <w:rFonts w:ascii="Arial" w:hAnsi="Arial" w:cs="Arial"/>
          <w:szCs w:val="22"/>
        </w:rPr>
        <w:t xml:space="preserve"> </w:t>
      </w:r>
    </w:p>
    <w:p w14:paraId="4CCBCDEE" w14:textId="77777777" w:rsidR="00C92C68" w:rsidRDefault="00C92C68" w:rsidP="00C92C68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Cryogenic infrastructures</w:t>
      </w:r>
    </w:p>
    <w:p w14:paraId="41A7F49C" w14:textId="77777777" w:rsidR="00602374" w:rsidRPr="00C92C68" w:rsidRDefault="00602374" w:rsidP="00C92C68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 w:rsidRPr="00C92C68">
        <w:rPr>
          <w:rFonts w:ascii="Arial" w:hAnsi="Arial" w:cs="Arial"/>
          <w:szCs w:val="22"/>
        </w:rPr>
        <w:t>Cryomodule handling, alignment, interfacing (to the ground, with RF distribution...) in the tunnel</w:t>
      </w:r>
    </w:p>
    <w:p w14:paraId="635FD3A5" w14:textId="77777777" w:rsidR="00E27AEC" w:rsidRDefault="00E27AEC" w:rsidP="0090060B">
      <w:pPr>
        <w:ind w:left="360"/>
        <w:rPr>
          <w:rFonts w:ascii="Arial" w:hAnsi="Arial" w:cs="Arial"/>
          <w:szCs w:val="22"/>
        </w:rPr>
      </w:pPr>
    </w:p>
    <w:p w14:paraId="6E474C03" w14:textId="77777777" w:rsidR="00E27AEC" w:rsidRDefault="00E27AEC" w:rsidP="00E27AE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02374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:</w:t>
      </w:r>
      <w:r w:rsidR="0060237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0</w:t>
      </w:r>
      <w:r w:rsidRPr="0090060B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1</w:t>
      </w:r>
      <w:r w:rsidR="00602374">
        <w:rPr>
          <w:rFonts w:ascii="Arial" w:hAnsi="Arial" w:cs="Arial"/>
          <w:szCs w:val="22"/>
        </w:rPr>
        <w:t>4</w:t>
      </w:r>
      <w:r w:rsidRPr="0090060B">
        <w:rPr>
          <w:rFonts w:ascii="Arial" w:hAnsi="Arial" w:cs="Arial"/>
          <w:szCs w:val="22"/>
        </w:rPr>
        <w:t>:</w:t>
      </w:r>
      <w:r w:rsidR="0060237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0</w:t>
      </w:r>
      <w:r w:rsidRPr="0090060B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Lunch</w:t>
      </w:r>
    </w:p>
    <w:p w14:paraId="403BFE95" w14:textId="77777777" w:rsidR="00E27AEC" w:rsidRDefault="00E27AEC" w:rsidP="00842F29">
      <w:pPr>
        <w:rPr>
          <w:rFonts w:ascii="Arial" w:hAnsi="Arial" w:cs="Arial"/>
          <w:szCs w:val="22"/>
        </w:rPr>
      </w:pPr>
    </w:p>
    <w:p w14:paraId="58A27EC2" w14:textId="77777777" w:rsidR="00E27AEC" w:rsidRPr="0090060B" w:rsidRDefault="00E27AEC" w:rsidP="00E27AE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02374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:</w:t>
      </w:r>
      <w:r w:rsidR="0060237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0</w:t>
      </w:r>
      <w:r w:rsidRPr="0090060B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1</w:t>
      </w:r>
      <w:r w:rsidR="00602374">
        <w:rPr>
          <w:rFonts w:ascii="Arial" w:hAnsi="Arial" w:cs="Arial"/>
          <w:szCs w:val="22"/>
        </w:rPr>
        <w:t>4</w:t>
      </w:r>
      <w:r w:rsidRPr="0090060B">
        <w:rPr>
          <w:rFonts w:ascii="Arial" w:hAnsi="Arial" w:cs="Arial"/>
          <w:szCs w:val="22"/>
        </w:rPr>
        <w:t>:</w:t>
      </w:r>
      <w:r w:rsidR="00842F29">
        <w:rPr>
          <w:rFonts w:ascii="Arial" w:hAnsi="Arial" w:cs="Arial"/>
          <w:szCs w:val="22"/>
        </w:rPr>
        <w:t>30</w:t>
      </w:r>
      <w:r w:rsidRPr="0090060B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C</w:t>
      </w:r>
      <w:r w:rsidRPr="0090060B">
        <w:rPr>
          <w:rFonts w:ascii="Arial" w:hAnsi="Arial" w:cs="Arial"/>
          <w:szCs w:val="22"/>
        </w:rPr>
        <w:t xml:space="preserve">ryomodule </w:t>
      </w:r>
      <w:r>
        <w:rPr>
          <w:rFonts w:ascii="Arial" w:hAnsi="Arial" w:cs="Arial"/>
          <w:szCs w:val="22"/>
        </w:rPr>
        <w:t xml:space="preserve">cryogenic </w:t>
      </w:r>
      <w:r w:rsidRPr="0090060B">
        <w:rPr>
          <w:rFonts w:ascii="Arial" w:hAnsi="Arial" w:cs="Arial"/>
          <w:szCs w:val="22"/>
        </w:rPr>
        <w:t xml:space="preserve">design – </w:t>
      </w:r>
      <w:r w:rsidR="00847AFC">
        <w:rPr>
          <w:rFonts w:ascii="Arial" w:hAnsi="Arial" w:cs="Arial"/>
          <w:szCs w:val="22"/>
        </w:rPr>
        <w:t>CEA, IPNO</w:t>
      </w:r>
    </w:p>
    <w:p w14:paraId="6CE5B024" w14:textId="77777777" w:rsidR="00E27AEC" w:rsidRPr="001E462C" w:rsidRDefault="00847AFC" w:rsidP="00E27AEC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Cryogenic distribution</w:t>
      </w:r>
      <w:r w:rsidR="00E27AEC" w:rsidRPr="001E462C">
        <w:rPr>
          <w:rFonts w:ascii="Arial" w:hAnsi="Arial" w:cs="Arial"/>
          <w:szCs w:val="22"/>
        </w:rPr>
        <w:t xml:space="preserve"> </w:t>
      </w:r>
    </w:p>
    <w:p w14:paraId="42A342D9" w14:textId="77777777" w:rsidR="00E27AEC" w:rsidRPr="001E462C" w:rsidRDefault="00E27AEC" w:rsidP="00E27AEC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 w:rsidRPr="001E462C">
        <w:rPr>
          <w:rFonts w:ascii="Arial" w:hAnsi="Arial" w:cs="Arial"/>
          <w:szCs w:val="22"/>
        </w:rPr>
        <w:t>Valves and Instrumentation</w:t>
      </w:r>
    </w:p>
    <w:p w14:paraId="0C485CB8" w14:textId="77777777" w:rsidR="00847AFC" w:rsidRDefault="00847AFC" w:rsidP="00E27AEC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Interface valve box / jumper</w:t>
      </w:r>
    </w:p>
    <w:p w14:paraId="4F19C92C" w14:textId="77777777" w:rsidR="00E27AEC" w:rsidRDefault="00E27AEC" w:rsidP="00E27AEC">
      <w:pPr>
        <w:ind w:firstLine="426"/>
        <w:rPr>
          <w:rFonts w:ascii="Arial" w:hAnsi="Arial" w:cs="Arial"/>
          <w:szCs w:val="22"/>
        </w:rPr>
      </w:pPr>
      <w:r w:rsidRPr="00E27AEC">
        <w:rPr>
          <w:rFonts w:ascii="Arial" w:hAnsi="Arial" w:cs="Arial"/>
          <w:szCs w:val="22"/>
        </w:rPr>
        <w:lastRenderedPageBreak/>
        <w:t>1</w:t>
      </w:r>
      <w:r>
        <w:rPr>
          <w:rFonts w:ascii="Arial" w:hAnsi="Arial" w:cs="Arial"/>
          <w:szCs w:val="22"/>
        </w:rPr>
        <w:t>4</w:t>
      </w:r>
      <w:r w:rsidR="00842F29">
        <w:rPr>
          <w:rFonts w:ascii="Arial" w:hAnsi="Arial" w:cs="Arial"/>
          <w:szCs w:val="22"/>
        </w:rPr>
        <w:t>:3</w:t>
      </w:r>
      <w:r w:rsidRPr="00E27AEC">
        <w:rPr>
          <w:rFonts w:ascii="Arial" w:hAnsi="Arial" w:cs="Arial"/>
          <w:szCs w:val="22"/>
        </w:rPr>
        <w:t xml:space="preserve">0-17:00: Discussion </w:t>
      </w:r>
      <w:r w:rsidR="00C92C68">
        <w:rPr>
          <w:rFonts w:ascii="Arial" w:hAnsi="Arial" w:cs="Arial"/>
          <w:szCs w:val="22"/>
        </w:rPr>
        <w:t>–</w:t>
      </w:r>
      <w:r w:rsidR="00A3101C">
        <w:rPr>
          <w:rFonts w:ascii="Arial" w:hAnsi="Arial" w:cs="Arial"/>
          <w:szCs w:val="22"/>
        </w:rPr>
        <w:t xml:space="preserve"> Open topics (among others):</w:t>
      </w:r>
    </w:p>
    <w:p w14:paraId="2B477E05" w14:textId="77777777" w:rsidR="00C92C68" w:rsidRDefault="00C92C68" w:rsidP="00C92C68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Positions of heat exchanger, cryogenic valves, vacuum barrier ; </w:t>
      </w:r>
    </w:p>
    <w:p w14:paraId="70BA41E8" w14:textId="77777777" w:rsidR="00C92C68" w:rsidRDefault="00C92C68" w:rsidP="00C92C68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Temperatures, pressures and distribution lines of the CTL;</w:t>
      </w:r>
    </w:p>
    <w:p w14:paraId="347F550C" w14:textId="77777777" w:rsidR="00C92C68" w:rsidRPr="001E462C" w:rsidRDefault="00C92C68" w:rsidP="00C92C68">
      <w:pPr>
        <w:pStyle w:val="ListParagraph"/>
        <w:numPr>
          <w:ilvl w:val="0"/>
          <w:numId w:val="44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MAWP pressure.</w:t>
      </w:r>
    </w:p>
    <w:p w14:paraId="13EE7944" w14:textId="77777777" w:rsidR="00C92C68" w:rsidRPr="00E27AEC" w:rsidRDefault="00C92C68" w:rsidP="00E27AEC">
      <w:pPr>
        <w:ind w:firstLine="426"/>
        <w:rPr>
          <w:rFonts w:ascii="Arial" w:hAnsi="Arial" w:cs="Arial"/>
          <w:szCs w:val="22"/>
        </w:rPr>
      </w:pPr>
    </w:p>
    <w:p w14:paraId="3EAED941" w14:textId="77777777" w:rsidR="00C43CAA" w:rsidRPr="00C43CAA" w:rsidRDefault="00C43CAA" w:rsidP="0090060B">
      <w:pPr>
        <w:ind w:left="360"/>
        <w:rPr>
          <w:rFonts w:ascii="Arial" w:hAnsi="Arial" w:cs="Arial"/>
          <w:szCs w:val="22"/>
        </w:rPr>
      </w:pPr>
    </w:p>
    <w:p w14:paraId="54D16B41" w14:textId="77777777" w:rsidR="00C43CAA" w:rsidRPr="00C43CAA" w:rsidRDefault="00C43CAA" w:rsidP="00C43CA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2"/>
          <w:lang w:val="en-US" w:eastAsia="sv-SE"/>
        </w:rPr>
      </w:pPr>
      <w:r>
        <w:rPr>
          <w:rFonts w:ascii="Arial" w:hAnsi="Arial" w:cs="Arial"/>
          <w:szCs w:val="22"/>
        </w:rPr>
        <w:t>S</w:t>
      </w:r>
      <w:r w:rsidR="00A94DB4">
        <w:rPr>
          <w:rFonts w:ascii="Arial" w:hAnsi="Arial" w:cs="Arial"/>
          <w:szCs w:val="22"/>
        </w:rPr>
        <w:t xml:space="preserve">ee the WP4/WP5 Audit </w:t>
      </w:r>
      <w:proofErr w:type="spellStart"/>
      <w:r w:rsidR="00A94DB4">
        <w:rPr>
          <w:rFonts w:ascii="Arial" w:hAnsi="Arial" w:cs="Arial"/>
          <w:szCs w:val="22"/>
        </w:rPr>
        <w:t>Indico</w:t>
      </w:r>
      <w:proofErr w:type="spellEnd"/>
      <w:r w:rsidR="00A94DB4">
        <w:rPr>
          <w:rFonts w:ascii="Arial" w:hAnsi="Arial" w:cs="Arial"/>
          <w:szCs w:val="22"/>
        </w:rPr>
        <w:t xml:space="preserve"> page </w:t>
      </w:r>
      <w:r w:rsidR="00391BA6">
        <w:rPr>
          <w:rFonts w:ascii="Arial" w:hAnsi="Arial" w:cs="Arial"/>
          <w:szCs w:val="22"/>
        </w:rPr>
        <w:t>at</w:t>
      </w:r>
      <w:r w:rsidR="004B37FE" w:rsidRPr="00C43CAA">
        <w:rPr>
          <w:rFonts w:ascii="Arial" w:hAnsi="Arial" w:cs="Arial"/>
          <w:szCs w:val="22"/>
        </w:rPr>
        <w:t xml:space="preserve">: </w:t>
      </w:r>
      <w:hyperlink r:id="rId12" w:history="1">
        <w:r w:rsidRPr="00C43CAA">
          <w:rPr>
            <w:rFonts w:ascii="Arial" w:hAnsi="Arial" w:cs="Arial"/>
            <w:color w:val="0000FF"/>
            <w:szCs w:val="22"/>
            <w:lang w:val="en-US" w:eastAsia="sv-SE"/>
          </w:rPr>
          <w:t>https://indico.in2p3.fr/conferenceDisplay.py?confId=9118</w:t>
        </w:r>
      </w:hyperlink>
    </w:p>
    <w:p w14:paraId="010C71E3" w14:textId="77777777" w:rsidR="00226266" w:rsidRDefault="00C43CAA" w:rsidP="00C43CAA">
      <w:pPr>
        <w:ind w:left="360"/>
        <w:rPr>
          <w:rFonts w:ascii="Arial" w:hAnsi="Arial" w:cs="Arial"/>
          <w:szCs w:val="22"/>
          <w:lang w:val="en-US" w:eastAsia="sv-SE"/>
        </w:rPr>
      </w:pPr>
      <w:r w:rsidRPr="00C43CAA">
        <w:rPr>
          <w:rFonts w:ascii="Arial" w:hAnsi="Arial" w:cs="Arial"/>
          <w:szCs w:val="22"/>
          <w:lang w:val="en-US" w:eastAsia="sv-SE"/>
        </w:rPr>
        <w:t xml:space="preserve">Password: </w:t>
      </w:r>
      <w:proofErr w:type="spellStart"/>
      <w:r w:rsidRPr="00C43CAA">
        <w:rPr>
          <w:rFonts w:ascii="Arial" w:hAnsi="Arial" w:cs="Arial"/>
          <w:szCs w:val="22"/>
          <w:lang w:val="en-US" w:eastAsia="sv-SE"/>
        </w:rPr>
        <w:t>essaudit</w:t>
      </w:r>
      <w:proofErr w:type="spellEnd"/>
    </w:p>
    <w:p w14:paraId="5579B9B3" w14:textId="77777777" w:rsidR="00B3515B" w:rsidRDefault="00B3515B" w:rsidP="00C43CAA">
      <w:pPr>
        <w:ind w:left="360"/>
        <w:rPr>
          <w:rFonts w:ascii="Arial" w:hAnsi="Arial" w:cs="Arial"/>
          <w:szCs w:val="22"/>
          <w:lang w:val="en-US" w:eastAsia="sv-SE"/>
        </w:rPr>
      </w:pPr>
    </w:p>
    <w:p w14:paraId="39D5F6A0" w14:textId="77777777" w:rsidR="00B3515B" w:rsidRPr="00C43CAA" w:rsidRDefault="00B3515B" w:rsidP="00C43CAA">
      <w:pPr>
        <w:ind w:left="360"/>
        <w:rPr>
          <w:rFonts w:ascii="Arial" w:hAnsi="Arial" w:cs="Arial"/>
          <w:szCs w:val="22"/>
          <w:lang w:val="en-US" w:eastAsia="sv-SE"/>
        </w:rPr>
      </w:pPr>
    </w:p>
    <w:p w14:paraId="60631AF6" w14:textId="77777777" w:rsidR="00226266" w:rsidRPr="00C43CAA" w:rsidRDefault="00226266" w:rsidP="005C24DE">
      <w:pPr>
        <w:ind w:left="1080"/>
        <w:rPr>
          <w:rFonts w:ascii="Arial" w:hAnsi="Arial" w:cs="Arial"/>
          <w:szCs w:val="22"/>
        </w:rPr>
      </w:pPr>
    </w:p>
    <w:p w14:paraId="550E2A1B" w14:textId="77777777" w:rsidR="00A92898" w:rsidRPr="00344B1B" w:rsidRDefault="00A92898" w:rsidP="00A9289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Friday</w:t>
      </w:r>
      <w:r w:rsidRPr="00344B1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November</w:t>
      </w:r>
      <w:r w:rsidRPr="00344B1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22</w:t>
      </w:r>
      <w:r w:rsidRPr="00344B1B">
        <w:rPr>
          <w:rFonts w:ascii="Arial" w:hAnsi="Arial" w:cs="Arial"/>
          <w:b/>
          <w:szCs w:val="22"/>
        </w:rPr>
        <w:t xml:space="preserve"> @ </w:t>
      </w:r>
      <w:r>
        <w:rPr>
          <w:rFonts w:ascii="Arial" w:hAnsi="Arial" w:cs="Arial"/>
          <w:b/>
          <w:szCs w:val="22"/>
        </w:rPr>
        <w:t>CEA</w:t>
      </w:r>
      <w:r w:rsidRPr="00344B1B">
        <w:rPr>
          <w:rFonts w:ascii="Arial" w:hAnsi="Arial" w:cs="Arial"/>
          <w:b/>
          <w:szCs w:val="22"/>
        </w:rPr>
        <w:t xml:space="preserve">  </w:t>
      </w:r>
    </w:p>
    <w:p w14:paraId="1B722660" w14:textId="77777777" w:rsidR="00344B1B" w:rsidRDefault="00506B1A" w:rsidP="00506B1A">
      <w:pPr>
        <w:pStyle w:val="ESSGuidingText"/>
        <w:rPr>
          <w:rFonts w:ascii="Arial" w:hAnsi="Arial" w:cs="Arial"/>
          <w:szCs w:val="22"/>
        </w:rPr>
      </w:pPr>
      <w:r w:rsidRPr="002748E3">
        <w:rPr>
          <w:rFonts w:ascii="Arial" w:hAnsi="Arial" w:cs="Arial"/>
          <w:sz w:val="20"/>
        </w:rPr>
        <w:t xml:space="preserve">Attendees: </w:t>
      </w:r>
      <w:r w:rsidRPr="00011CA9">
        <w:rPr>
          <w:rFonts w:ascii="Arial" w:hAnsi="Arial" w:cs="Arial"/>
          <w:szCs w:val="22"/>
        </w:rPr>
        <w:t xml:space="preserve"> </w:t>
      </w:r>
      <w:r w:rsidR="00391BA6" w:rsidRPr="00011CA9">
        <w:rPr>
          <w:rFonts w:ascii="Arial" w:hAnsi="Arial" w:cs="Arial"/>
          <w:szCs w:val="22"/>
        </w:rPr>
        <w:t>FG</w:t>
      </w:r>
      <w:r w:rsidR="00391BA6">
        <w:rPr>
          <w:rFonts w:ascii="Arial" w:hAnsi="Arial" w:cs="Arial"/>
          <w:szCs w:val="22"/>
        </w:rPr>
        <w:t xml:space="preserve">, </w:t>
      </w:r>
      <w:r w:rsidRPr="00011CA9">
        <w:rPr>
          <w:rFonts w:ascii="Arial" w:hAnsi="Arial" w:cs="Arial"/>
          <w:szCs w:val="22"/>
        </w:rPr>
        <w:t xml:space="preserve">JB, </w:t>
      </w:r>
      <w:r w:rsidR="001A7F45">
        <w:rPr>
          <w:rFonts w:ascii="Arial" w:hAnsi="Arial" w:cs="Arial"/>
          <w:szCs w:val="22"/>
        </w:rPr>
        <w:t>DPF, CD, PB</w:t>
      </w:r>
    </w:p>
    <w:p w14:paraId="0536FF2E" w14:textId="77777777" w:rsidR="00506B1A" w:rsidRPr="00506B1A" w:rsidRDefault="00506B1A" w:rsidP="00506B1A">
      <w:pPr>
        <w:pStyle w:val="ESSGuidingText"/>
        <w:rPr>
          <w:rFonts w:ascii="Arial" w:hAnsi="Arial" w:cs="Arial"/>
          <w:sz w:val="20"/>
        </w:rPr>
      </w:pPr>
    </w:p>
    <w:p w14:paraId="29E83412" w14:textId="77777777" w:rsidR="004B37FE" w:rsidRPr="00344B1B" w:rsidRDefault="004B37FE" w:rsidP="004B37FE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Topics to be discussed:</w:t>
      </w:r>
    </w:p>
    <w:p w14:paraId="4C225E65" w14:textId="77777777" w:rsidR="0022023D" w:rsidRDefault="0022023D" w:rsidP="0022023D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 w:rsidRPr="003A5932">
        <w:rPr>
          <w:rFonts w:ascii="Arial" w:hAnsi="Arial" w:cs="Arial"/>
          <w:szCs w:val="22"/>
        </w:rPr>
        <w:t xml:space="preserve">Feed-back </w:t>
      </w:r>
      <w:r>
        <w:rPr>
          <w:rFonts w:ascii="Arial" w:hAnsi="Arial" w:cs="Arial"/>
          <w:szCs w:val="22"/>
        </w:rPr>
        <w:t>July 17-18</w:t>
      </w:r>
      <w:r w:rsidRPr="003A5932">
        <w:rPr>
          <w:rFonts w:ascii="Arial" w:hAnsi="Arial" w:cs="Arial"/>
          <w:szCs w:val="22"/>
          <w:vertAlign w:val="superscript"/>
        </w:rPr>
        <w:t>th</w:t>
      </w:r>
      <w:r w:rsidRPr="003A593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CEA</w:t>
      </w:r>
      <w:r w:rsidR="00506B1A">
        <w:rPr>
          <w:rFonts w:ascii="Arial" w:hAnsi="Arial" w:cs="Arial"/>
          <w:szCs w:val="22"/>
        </w:rPr>
        <w:t xml:space="preserve"> meeting</w:t>
      </w:r>
    </w:p>
    <w:p w14:paraId="5D8C29F2" w14:textId="77777777" w:rsidR="004B37FE" w:rsidRPr="004B37FE" w:rsidRDefault="004B37FE" w:rsidP="004B37FE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4B37FE">
        <w:rPr>
          <w:rFonts w:ascii="Arial" w:hAnsi="Arial" w:cs="Arial"/>
          <w:szCs w:val="22"/>
        </w:rPr>
        <w:t xml:space="preserve">Details on PLCs architecture </w:t>
      </w:r>
    </w:p>
    <w:p w14:paraId="65322046" w14:textId="77777777" w:rsidR="00506B1A" w:rsidRDefault="00506B1A" w:rsidP="0022023D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Definition of the </w:t>
      </w:r>
      <w:r w:rsidR="001A7F45">
        <w:rPr>
          <w:rFonts w:ascii="Arial" w:hAnsi="Arial" w:cs="Arial"/>
          <w:szCs w:val="22"/>
        </w:rPr>
        <w:t xml:space="preserve">ECCTD </w:t>
      </w:r>
      <w:r>
        <w:rPr>
          <w:rFonts w:ascii="Arial" w:hAnsi="Arial" w:cs="Arial"/>
          <w:szCs w:val="22"/>
        </w:rPr>
        <w:t>control command (</w:t>
      </w:r>
      <w:r w:rsidR="001A7F45">
        <w:rPr>
          <w:rFonts w:ascii="Arial" w:hAnsi="Arial" w:cs="Arial"/>
          <w:szCs w:val="22"/>
        </w:rPr>
        <w:t>EPICS, PLC, databases)</w:t>
      </w:r>
    </w:p>
    <w:p w14:paraId="4F0D04D5" w14:textId="77777777" w:rsidR="001A7F45" w:rsidRPr="001A7F45" w:rsidRDefault="001A7F45" w:rsidP="0022023D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Definition of the ESS control command (EPICS, PLC, databases)</w:t>
      </w:r>
    </w:p>
    <w:p w14:paraId="417F2C55" w14:textId="77777777" w:rsidR="00011CA9" w:rsidRDefault="001A7F45" w:rsidP="00011CA9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ESS Control box integration</w:t>
      </w:r>
    </w:p>
    <w:p w14:paraId="46D48142" w14:textId="77777777" w:rsidR="00506B1A" w:rsidRPr="003A5932" w:rsidRDefault="001A7F45" w:rsidP="00506B1A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Stepper</w:t>
      </w:r>
      <w:r w:rsidR="00506B1A">
        <w:rPr>
          <w:rFonts w:ascii="Arial" w:hAnsi="Arial" w:cs="Arial"/>
          <w:szCs w:val="22"/>
        </w:rPr>
        <w:t xml:space="preserve"> motor</w:t>
      </w:r>
      <w:r>
        <w:rPr>
          <w:rFonts w:ascii="Arial" w:hAnsi="Arial" w:cs="Arial"/>
          <w:szCs w:val="22"/>
        </w:rPr>
        <w:t xml:space="preserve"> </w:t>
      </w:r>
      <w:r w:rsidR="00506B1A">
        <w:rPr>
          <w:rFonts w:ascii="Arial" w:hAnsi="Arial" w:cs="Arial"/>
          <w:szCs w:val="22"/>
        </w:rPr>
        <w:t xml:space="preserve">and </w:t>
      </w:r>
      <w:r>
        <w:rPr>
          <w:rFonts w:ascii="Arial" w:hAnsi="Arial" w:cs="Arial"/>
          <w:szCs w:val="22"/>
        </w:rPr>
        <w:t xml:space="preserve">CTS (slow) </w:t>
      </w:r>
      <w:r w:rsidR="00506B1A">
        <w:rPr>
          <w:rFonts w:ascii="Arial" w:hAnsi="Arial" w:cs="Arial"/>
          <w:szCs w:val="22"/>
        </w:rPr>
        <w:t>control card</w:t>
      </w:r>
    </w:p>
    <w:p w14:paraId="616FACA6" w14:textId="77777777" w:rsidR="00E86C56" w:rsidRDefault="00E86C56" w:rsidP="00E86C56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 w:rsidRPr="00344B1B">
        <w:rPr>
          <w:rFonts w:ascii="Arial" w:hAnsi="Arial" w:cs="Arial"/>
          <w:szCs w:val="22"/>
        </w:rPr>
        <w:t>Interlock system and MPS</w:t>
      </w:r>
    </w:p>
    <w:p w14:paraId="143F36D2" w14:textId="77777777" w:rsidR="001A7F45" w:rsidRPr="00344B1B" w:rsidRDefault="001A7F45" w:rsidP="00E86C56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Tracking open issue using JIRA</w:t>
      </w:r>
    </w:p>
    <w:p w14:paraId="5826D9F3" w14:textId="77777777" w:rsidR="001A7F45" w:rsidRPr="00506B1A" w:rsidRDefault="001A7F45" w:rsidP="001A7F45">
      <w:pPr>
        <w:pStyle w:val="ListParagraph"/>
        <w:numPr>
          <w:ilvl w:val="1"/>
          <w:numId w:val="4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Cabling (power supply, PLC)</w:t>
      </w:r>
    </w:p>
    <w:p w14:paraId="658419F0" w14:textId="77777777" w:rsidR="00BC10B4" w:rsidRPr="0022023D" w:rsidRDefault="00595F83" w:rsidP="00011CA9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3A5932">
        <w:rPr>
          <w:rFonts w:ascii="Arial" w:hAnsi="Arial" w:cs="Arial"/>
          <w:szCs w:val="22"/>
          <w:lang w:val="en-US" w:eastAsia="sv-SE"/>
        </w:rPr>
        <w:t>Visit of the test stands (?)</w:t>
      </w:r>
    </w:p>
    <w:sectPr w:rsidR="00BC10B4" w:rsidRPr="0022023D" w:rsidSect="009317F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418" w:bottom="1418" w:left="1418" w:header="680" w:footer="68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21DC0" w14:textId="77777777" w:rsidR="002465CB" w:rsidRDefault="002465CB">
      <w:pPr>
        <w:spacing w:after="0"/>
      </w:pPr>
      <w:r>
        <w:separator/>
      </w:r>
    </w:p>
  </w:endnote>
  <w:endnote w:type="continuationSeparator" w:id="0">
    <w:p w14:paraId="0835CCE5" w14:textId="77777777" w:rsidR="002465CB" w:rsidRDefault="002465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962E6" w14:textId="77777777" w:rsidR="002465CB" w:rsidRPr="00497872" w:rsidRDefault="002465CB">
    <w:pPr>
      <w:pStyle w:val="Footer"/>
      <w:tabs>
        <w:tab w:val="right" w:pos="9000"/>
      </w:tabs>
      <w:rPr>
        <w:sz w:val="16"/>
        <w:lang w:val="en-US"/>
      </w:rPr>
    </w:pPr>
    <w:r>
      <w:rPr>
        <w:sz w:val="16"/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925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A2061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>
      <w:rPr>
        <w:rFonts w:eastAsia="Cambria" w:cs="Verdana"/>
        <w:noProof/>
        <w:sz w:val="14"/>
        <w:lang w:val="en-US"/>
      </w:rPr>
      <w:drawing>
        <wp:anchor distT="0" distB="0" distL="5715" distR="5715" simplePos="0" relativeHeight="251660288" behindDoc="1" locked="0" layoutInCell="1" allowOverlap="1" wp14:anchorId="7FA90826" wp14:editId="12AA8E8C">
          <wp:simplePos x="0" y="0"/>
          <wp:positionH relativeFrom="column">
            <wp:posOffset>-915670</wp:posOffset>
          </wp:positionH>
          <wp:positionV relativeFrom="paragraph">
            <wp:posOffset>-577850</wp:posOffset>
          </wp:positionV>
          <wp:extent cx="5760085" cy="2245360"/>
          <wp:effectExtent l="25400" t="0" r="5715" b="0"/>
          <wp:wrapNone/>
          <wp:docPr id="4" name="Picture 4" descr="ESS_Graphics_Business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_Graphics_Business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224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2ED">
      <w:rPr>
        <w:rFonts w:eastAsia="Cambria" w:cs="Verdana"/>
        <w:sz w:val="14"/>
      </w:rPr>
      <w:t>European Spallation Source ESS AB</w:t>
    </w:r>
  </w:p>
  <w:p w14:paraId="41D90AF2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P.O. Box 176</w:t>
    </w:r>
  </w:p>
  <w:p w14:paraId="3E85BA5C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SE-221 00 Lund</w:t>
    </w:r>
  </w:p>
  <w:p w14:paraId="2B4B2A19" w14:textId="77777777" w:rsidR="002465CB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SWEDEN</w:t>
    </w:r>
  </w:p>
  <w:p w14:paraId="7D9AD047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 xml:space="preserve">Visiting address: </w:t>
    </w:r>
    <w:proofErr w:type="spellStart"/>
    <w:r>
      <w:rPr>
        <w:rFonts w:eastAsia="Cambria" w:cs="Verdana"/>
        <w:sz w:val="14"/>
      </w:rPr>
      <w:t>Tunavagen</w:t>
    </w:r>
    <w:proofErr w:type="spellEnd"/>
    <w:r>
      <w:rPr>
        <w:rFonts w:eastAsia="Cambria" w:cs="Verdana"/>
        <w:sz w:val="14"/>
      </w:rPr>
      <w:t xml:space="preserve"> 24</w:t>
    </w:r>
  </w:p>
  <w:p w14:paraId="373533C5" w14:textId="77777777" w:rsidR="002465CB" w:rsidRPr="00CA12ED" w:rsidRDefault="00626C3B" w:rsidP="00312A9D">
    <w:pPr>
      <w:pStyle w:val="Footer"/>
      <w:spacing w:after="0"/>
      <w:jc w:val="right"/>
      <w:rPr>
        <w:sz w:val="14"/>
      </w:rPr>
    </w:pPr>
    <w:hyperlink r:id="rId2" w:history="1">
      <w:r w:rsidR="002465CB" w:rsidRPr="00CA12ED">
        <w:rPr>
          <w:rFonts w:eastAsia="Cambria" w:cs="Verdana"/>
          <w:color w:val="0F36A0"/>
          <w:sz w:val="14"/>
          <w:u w:val="single" w:color="0F36A0"/>
        </w:rPr>
        <w:t>www.esss.se</w:t>
      </w:r>
    </w:hyperlink>
  </w:p>
  <w:p w14:paraId="0F0FEFB3" w14:textId="77777777" w:rsidR="002465CB" w:rsidRPr="00497872" w:rsidRDefault="002465CB">
    <w:pPr>
      <w:rPr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BD69" w14:textId="77777777" w:rsidR="002465CB" w:rsidRPr="00497872" w:rsidRDefault="002465CB">
    <w:pPr>
      <w:pStyle w:val="Footer"/>
      <w:tabs>
        <w:tab w:val="right" w:pos="9000"/>
      </w:tabs>
      <w:rPr>
        <w:sz w:val="16"/>
        <w:lang w:val="en-US"/>
      </w:rPr>
    </w:pPr>
    <w:r>
      <w:rPr>
        <w:sz w:val="16"/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6C3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6C3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330FF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>
      <w:rPr>
        <w:rFonts w:eastAsia="Cambria" w:cs="Verdana"/>
        <w:noProof/>
        <w:sz w:val="14"/>
        <w:lang w:val="en-US"/>
      </w:rPr>
      <w:drawing>
        <wp:anchor distT="0" distB="0" distL="5715" distR="5715" simplePos="0" relativeHeight="251658240" behindDoc="1" locked="0" layoutInCell="1" allowOverlap="1" wp14:anchorId="65E892C7" wp14:editId="2653CA84">
          <wp:simplePos x="0" y="0"/>
          <wp:positionH relativeFrom="column">
            <wp:posOffset>-915670</wp:posOffset>
          </wp:positionH>
          <wp:positionV relativeFrom="paragraph">
            <wp:posOffset>-577850</wp:posOffset>
          </wp:positionV>
          <wp:extent cx="5760085" cy="2245360"/>
          <wp:effectExtent l="25400" t="0" r="5715" b="0"/>
          <wp:wrapNone/>
          <wp:docPr id="5" name="Picture 5" descr="ESS_Graphics_Business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_Graphics_Business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224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2ED">
      <w:rPr>
        <w:rFonts w:eastAsia="Cambria" w:cs="Verdana"/>
        <w:sz w:val="14"/>
      </w:rPr>
      <w:t>European Spallation Source ESS AB</w:t>
    </w:r>
  </w:p>
  <w:p w14:paraId="3DAB899E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P.O. Box 176</w:t>
    </w:r>
  </w:p>
  <w:p w14:paraId="78CB4A36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SE-221 00 Lund</w:t>
    </w:r>
  </w:p>
  <w:p w14:paraId="29EAF553" w14:textId="77777777" w:rsidR="002465CB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SWEDEN</w:t>
    </w:r>
  </w:p>
  <w:p w14:paraId="35D246CC" w14:textId="77777777" w:rsidR="002465CB" w:rsidRPr="00CA12ED" w:rsidRDefault="002465CB" w:rsidP="00312A9D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 xml:space="preserve">Visiting address: </w:t>
    </w:r>
    <w:proofErr w:type="spellStart"/>
    <w:r>
      <w:rPr>
        <w:rFonts w:eastAsia="Cambria" w:cs="Verdana"/>
        <w:sz w:val="14"/>
      </w:rPr>
      <w:t>Tunavagen</w:t>
    </w:r>
    <w:proofErr w:type="spellEnd"/>
    <w:r>
      <w:rPr>
        <w:rFonts w:eastAsia="Cambria" w:cs="Verdana"/>
        <w:sz w:val="14"/>
      </w:rPr>
      <w:t xml:space="preserve"> 24</w:t>
    </w:r>
  </w:p>
  <w:p w14:paraId="5EF2CB30" w14:textId="77777777" w:rsidR="002465CB" w:rsidRPr="00CA12ED" w:rsidRDefault="00626C3B" w:rsidP="00312A9D">
    <w:pPr>
      <w:pStyle w:val="Footer"/>
      <w:spacing w:after="0"/>
      <w:jc w:val="right"/>
      <w:rPr>
        <w:sz w:val="14"/>
      </w:rPr>
    </w:pPr>
    <w:hyperlink r:id="rId2" w:history="1">
      <w:r w:rsidR="002465CB" w:rsidRPr="00CA12ED">
        <w:rPr>
          <w:rFonts w:eastAsia="Cambria" w:cs="Verdana"/>
          <w:color w:val="0F36A0"/>
          <w:sz w:val="14"/>
          <w:u w:val="single" w:color="0F36A0"/>
        </w:rPr>
        <w:t>www.esss.se</w:t>
      </w:r>
    </w:hyperlink>
  </w:p>
  <w:p w14:paraId="2369CA6E" w14:textId="77777777" w:rsidR="002465CB" w:rsidRPr="00497872" w:rsidRDefault="002465C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40427" w14:textId="77777777" w:rsidR="002465CB" w:rsidRDefault="002465CB">
      <w:pPr>
        <w:spacing w:after="0"/>
      </w:pPr>
      <w:r>
        <w:separator/>
      </w:r>
    </w:p>
  </w:footnote>
  <w:footnote w:type="continuationSeparator" w:id="0">
    <w:p w14:paraId="45629B6B" w14:textId="77777777" w:rsidR="002465CB" w:rsidRDefault="002465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28"/>
      <w:gridCol w:w="4543"/>
    </w:tblGrid>
    <w:tr w:rsidR="002465CB" w14:paraId="28FE190F" w14:textId="77777777">
      <w:trPr>
        <w:trHeight w:hRule="exact" w:val="960"/>
      </w:trPr>
      <w:tc>
        <w:tcPr>
          <w:tcW w:w="2496" w:type="pct"/>
        </w:tcPr>
        <w:p w14:paraId="551081C1" w14:textId="77777777" w:rsidR="002465CB" w:rsidRDefault="002465CB" w:rsidP="009F7909">
          <w:pPr>
            <w:tabs>
              <w:tab w:val="right" w:pos="4528"/>
            </w:tabs>
          </w:pPr>
          <w:r>
            <w:rPr>
              <w:noProof/>
              <w:lang w:val="en-US"/>
            </w:rPr>
            <w:drawing>
              <wp:inline distT="0" distB="0" distL="0" distR="0" wp14:anchorId="40634765" wp14:editId="3BB6B267">
                <wp:extent cx="1116330" cy="609600"/>
                <wp:effectExtent l="25400" t="0" r="1270" b="0"/>
                <wp:docPr id="1" name="Bildobjekt 2" descr="ESS_Logo_small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</w:tcPr>
        <w:p w14:paraId="754EBC93" w14:textId="77777777" w:rsidR="002465CB" w:rsidRPr="00282F35" w:rsidRDefault="002465CB" w:rsidP="0019243A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  <w:r w:rsidRPr="00282F35">
            <w:rPr>
              <w:b w:val="0"/>
              <w:sz w:val="16"/>
            </w:rPr>
            <w:fldChar w:fldCharType="begin"/>
          </w:r>
          <w:r w:rsidRPr="00282F35">
            <w:rPr>
              <w:b w:val="0"/>
              <w:sz w:val="16"/>
            </w:rPr>
            <w:instrText xml:space="preserve"> STYLEREF "Ess Title"  </w:instrText>
          </w:r>
          <w:r w:rsidRPr="00282F35">
            <w:rPr>
              <w:b w:val="0"/>
              <w:sz w:val="16"/>
            </w:rPr>
            <w:fldChar w:fldCharType="separate"/>
          </w:r>
          <w:r w:rsidR="00092539">
            <w:rPr>
              <w:b w:val="0"/>
              <w:noProof/>
              <w:sz w:val="16"/>
            </w:rPr>
            <w:t>Cryomodule Meeting / Workshop – November 2013</w:t>
          </w:r>
          <w:r w:rsidRPr="00282F35">
            <w:rPr>
              <w:b w:val="0"/>
              <w:sz w:val="16"/>
            </w:rPr>
            <w:fldChar w:fldCharType="end"/>
          </w:r>
        </w:p>
        <w:p w14:paraId="68A55015" w14:textId="77777777" w:rsidR="002465CB" w:rsidRPr="009F7909" w:rsidRDefault="002465CB" w:rsidP="00F9537A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  <w:r>
            <w:rPr>
              <w:b w:val="0"/>
              <w:sz w:val="16"/>
            </w:rPr>
            <w:t xml:space="preserve"> </w:t>
          </w:r>
        </w:p>
      </w:tc>
    </w:tr>
  </w:tbl>
  <w:p w14:paraId="37142FB6" w14:textId="77777777" w:rsidR="002465CB" w:rsidRDefault="002465CB" w:rsidP="009733A2">
    <w:pPr>
      <w:rPr>
        <w:sz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28"/>
      <w:gridCol w:w="4543"/>
    </w:tblGrid>
    <w:tr w:rsidR="002465CB" w14:paraId="2A0AA504" w14:textId="77777777">
      <w:trPr>
        <w:trHeight w:hRule="exact" w:val="960"/>
      </w:trPr>
      <w:tc>
        <w:tcPr>
          <w:tcW w:w="2496" w:type="pct"/>
        </w:tcPr>
        <w:p w14:paraId="129DDB20" w14:textId="77777777" w:rsidR="002465CB" w:rsidRDefault="002465CB" w:rsidP="009F7909">
          <w:pPr>
            <w:tabs>
              <w:tab w:val="right" w:pos="4528"/>
            </w:tabs>
          </w:pPr>
          <w:r>
            <w:rPr>
              <w:noProof/>
              <w:lang w:val="en-US"/>
            </w:rPr>
            <w:drawing>
              <wp:inline distT="0" distB="0" distL="0" distR="0" wp14:anchorId="6AE6E28C" wp14:editId="368DF97D">
                <wp:extent cx="1187635" cy="645600"/>
                <wp:effectExtent l="25400" t="0" r="6165" b="0"/>
                <wp:docPr id="3" name="Bildobjekt 2" descr="ESS_Logo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635" cy="64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</w:tcPr>
        <w:p w14:paraId="4CEC1EBC" w14:textId="77777777" w:rsidR="002465CB" w:rsidRPr="00282F35" w:rsidRDefault="002465CB" w:rsidP="009F7909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  <w:r w:rsidRPr="00282F35">
            <w:rPr>
              <w:b w:val="0"/>
              <w:sz w:val="16"/>
            </w:rPr>
            <w:fldChar w:fldCharType="begin"/>
          </w:r>
          <w:r w:rsidRPr="00282F35">
            <w:rPr>
              <w:b w:val="0"/>
              <w:sz w:val="16"/>
            </w:rPr>
            <w:instrText xml:space="preserve"> STYLEREF "Ess Title"  </w:instrText>
          </w:r>
          <w:r w:rsidRPr="00282F35">
            <w:rPr>
              <w:b w:val="0"/>
              <w:sz w:val="16"/>
            </w:rPr>
            <w:fldChar w:fldCharType="separate"/>
          </w:r>
          <w:r w:rsidR="00626C3B">
            <w:rPr>
              <w:b w:val="0"/>
              <w:noProof/>
              <w:sz w:val="16"/>
            </w:rPr>
            <w:t>Cryomodule Meeting / Workshop – November 2013</w:t>
          </w:r>
          <w:r w:rsidRPr="00282F35">
            <w:rPr>
              <w:b w:val="0"/>
              <w:sz w:val="16"/>
            </w:rPr>
            <w:fldChar w:fldCharType="end"/>
          </w:r>
        </w:p>
        <w:p w14:paraId="1963F069" w14:textId="77777777" w:rsidR="002465CB" w:rsidRPr="009F7909" w:rsidRDefault="002465CB" w:rsidP="00386B2C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</w:p>
      </w:tc>
    </w:tr>
  </w:tbl>
  <w:p w14:paraId="75695F1F" w14:textId="77777777" w:rsidR="002465CB" w:rsidRPr="00750076" w:rsidRDefault="002465CB" w:rsidP="00750076">
    <w:pPr>
      <w:pStyle w:val="Header"/>
      <w:spacing w:before="0" w:after="0" w:line="240" w:lineRule="auto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28"/>
      <w:gridCol w:w="4543"/>
    </w:tblGrid>
    <w:tr w:rsidR="002465CB" w14:paraId="7EC77592" w14:textId="77777777">
      <w:trPr>
        <w:trHeight w:hRule="exact" w:val="960"/>
      </w:trPr>
      <w:tc>
        <w:tcPr>
          <w:tcW w:w="2496" w:type="pct"/>
        </w:tcPr>
        <w:p w14:paraId="401E86F9" w14:textId="77777777" w:rsidR="002465CB" w:rsidRDefault="002465CB" w:rsidP="009F7909">
          <w:pPr>
            <w:tabs>
              <w:tab w:val="right" w:pos="4528"/>
            </w:tabs>
          </w:pPr>
          <w:r>
            <w:rPr>
              <w:noProof/>
              <w:lang w:val="en-US"/>
            </w:rPr>
            <w:drawing>
              <wp:inline distT="0" distB="0" distL="0" distR="0" wp14:anchorId="342B4456" wp14:editId="7AE968E9">
                <wp:extent cx="1116330" cy="609600"/>
                <wp:effectExtent l="25400" t="0" r="1270" b="0"/>
                <wp:docPr id="2" name="Bildobjekt 2" descr="ESS_Logo_small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3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</w:tcPr>
        <w:p w14:paraId="6E2CD4D9" w14:textId="77777777" w:rsidR="002465CB" w:rsidRPr="00282F35" w:rsidRDefault="002465CB" w:rsidP="0019243A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  <w:r w:rsidRPr="00282F35">
            <w:rPr>
              <w:b w:val="0"/>
              <w:sz w:val="16"/>
            </w:rPr>
            <w:fldChar w:fldCharType="begin"/>
          </w:r>
          <w:r w:rsidRPr="00282F35">
            <w:rPr>
              <w:b w:val="0"/>
              <w:sz w:val="16"/>
            </w:rPr>
            <w:instrText xml:space="preserve"> STYLEREF "Ess Title"  </w:instrText>
          </w:r>
          <w:r w:rsidRPr="00282F35">
            <w:rPr>
              <w:b w:val="0"/>
              <w:sz w:val="16"/>
            </w:rPr>
            <w:fldChar w:fldCharType="separate"/>
          </w:r>
          <w:r w:rsidR="00626C3B">
            <w:rPr>
              <w:b w:val="0"/>
              <w:noProof/>
              <w:sz w:val="16"/>
            </w:rPr>
            <w:t>Cryomodule Meeting / Workshop – November 2013</w:t>
          </w:r>
          <w:r w:rsidRPr="00282F35">
            <w:rPr>
              <w:b w:val="0"/>
              <w:sz w:val="16"/>
            </w:rPr>
            <w:fldChar w:fldCharType="end"/>
          </w:r>
        </w:p>
        <w:p w14:paraId="48EE733B" w14:textId="77777777" w:rsidR="002465CB" w:rsidRPr="009F7909" w:rsidRDefault="002465CB" w:rsidP="00F9537A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  <w:r>
            <w:rPr>
              <w:b w:val="0"/>
              <w:sz w:val="16"/>
            </w:rPr>
            <w:t xml:space="preserve"> </w:t>
          </w:r>
        </w:p>
      </w:tc>
    </w:tr>
  </w:tbl>
  <w:p w14:paraId="44F66BC2" w14:textId="77777777" w:rsidR="002465CB" w:rsidRDefault="002465CB" w:rsidP="009733A2">
    <w:pPr>
      <w:rPr>
        <w:sz w:val="2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28"/>
      <w:gridCol w:w="4543"/>
    </w:tblGrid>
    <w:tr w:rsidR="002465CB" w14:paraId="4A67A809" w14:textId="77777777">
      <w:trPr>
        <w:trHeight w:hRule="exact" w:val="960"/>
      </w:trPr>
      <w:tc>
        <w:tcPr>
          <w:tcW w:w="2496" w:type="pct"/>
        </w:tcPr>
        <w:p w14:paraId="1624ED96" w14:textId="77777777" w:rsidR="002465CB" w:rsidRDefault="002465CB" w:rsidP="009F7909">
          <w:pPr>
            <w:tabs>
              <w:tab w:val="right" w:pos="4528"/>
            </w:tabs>
          </w:pPr>
          <w:r>
            <w:rPr>
              <w:noProof/>
              <w:lang w:val="en-US"/>
            </w:rPr>
            <w:drawing>
              <wp:inline distT="0" distB="0" distL="0" distR="0" wp14:anchorId="676AB265" wp14:editId="034AC15C">
                <wp:extent cx="1187635" cy="645600"/>
                <wp:effectExtent l="25400" t="0" r="6165" b="0"/>
                <wp:docPr id="9" name="Bildobjekt 2" descr="ESS_Logo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S_Logo_smal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635" cy="64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</w:tcPr>
        <w:p w14:paraId="21BB5043" w14:textId="77777777" w:rsidR="002465CB" w:rsidRPr="00282F35" w:rsidRDefault="002465CB" w:rsidP="009F7909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  <w:r w:rsidRPr="00282F35">
            <w:rPr>
              <w:b w:val="0"/>
              <w:sz w:val="16"/>
            </w:rPr>
            <w:fldChar w:fldCharType="begin"/>
          </w:r>
          <w:r w:rsidRPr="00282F35">
            <w:rPr>
              <w:b w:val="0"/>
              <w:sz w:val="16"/>
            </w:rPr>
            <w:instrText xml:space="preserve"> STYLEREF "Ess Title"  </w:instrText>
          </w:r>
          <w:r w:rsidRPr="00282F35">
            <w:rPr>
              <w:b w:val="0"/>
              <w:sz w:val="16"/>
            </w:rPr>
            <w:fldChar w:fldCharType="separate"/>
          </w:r>
          <w:r w:rsidR="00092539">
            <w:rPr>
              <w:b w:val="0"/>
              <w:noProof/>
              <w:sz w:val="16"/>
            </w:rPr>
            <w:t>Cryomodule Meeting / Workshop – November 2013</w:t>
          </w:r>
          <w:r w:rsidRPr="00282F35">
            <w:rPr>
              <w:b w:val="0"/>
              <w:sz w:val="16"/>
            </w:rPr>
            <w:fldChar w:fldCharType="end"/>
          </w:r>
        </w:p>
        <w:p w14:paraId="2A02D9BB" w14:textId="77777777" w:rsidR="002465CB" w:rsidRPr="009F7909" w:rsidRDefault="002465CB" w:rsidP="00386B2C">
          <w:pPr>
            <w:pStyle w:val="Header"/>
            <w:spacing w:before="0" w:after="0" w:line="240" w:lineRule="auto"/>
            <w:jc w:val="right"/>
            <w:rPr>
              <w:b w:val="0"/>
              <w:sz w:val="16"/>
            </w:rPr>
          </w:pPr>
        </w:p>
      </w:tc>
    </w:tr>
  </w:tbl>
  <w:p w14:paraId="05A63797" w14:textId="77777777" w:rsidR="002465CB" w:rsidRPr="00750076" w:rsidRDefault="002465CB" w:rsidP="00750076">
    <w:pPr>
      <w:pStyle w:val="Header"/>
      <w:spacing w:before="0"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BC2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4BE6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B129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C182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8504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1146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AD00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28EE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236D8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DB46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665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B"/>
    <w:multiLevelType w:val="multilevel"/>
    <w:tmpl w:val="951CE354"/>
    <w:lvl w:ilvl="0">
      <w:start w:val="1"/>
      <w:numFmt w:val="decimal"/>
      <w:pStyle w:val="Heading1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pStyle w:val="Heading2"/>
      <w:lvlText w:val="%1.%2"/>
      <w:legacy w:legacy="1" w:legacySpace="0" w:legacyIndent="0"/>
      <w:lvlJc w:val="left"/>
      <w:pPr>
        <w:ind w:left="850" w:firstLine="0"/>
      </w:pPr>
    </w:lvl>
    <w:lvl w:ilvl="2">
      <w:start w:val="1"/>
      <w:numFmt w:val="decimal"/>
      <w:pStyle w:val="Heading3"/>
      <w:lvlText w:val="%1.%2.%3"/>
      <w:legacy w:legacy="1" w:legacySpace="0" w:legacyIndent="0"/>
      <w:lvlJc w:val="left"/>
      <w:pPr>
        <w:ind w:left="850" w:firstLine="0"/>
      </w:pPr>
    </w:lvl>
    <w:lvl w:ilvl="3">
      <w:start w:val="1"/>
      <w:numFmt w:val="decimal"/>
      <w:pStyle w:val="Heading4"/>
      <w:lvlText w:val="%1.%2.%3.%4"/>
      <w:legacy w:legacy="1" w:legacySpace="0" w:legacyIndent="0"/>
      <w:lvlJc w:val="left"/>
      <w:pPr>
        <w:ind w:left="85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85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85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03822E86"/>
    <w:multiLevelType w:val="hybridMultilevel"/>
    <w:tmpl w:val="22AEE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577B8"/>
    <w:multiLevelType w:val="hybridMultilevel"/>
    <w:tmpl w:val="1D689C16"/>
    <w:lvl w:ilvl="0" w:tplc="65F03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2B7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4AB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4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89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A66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827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27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AEE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8B4378"/>
    <w:multiLevelType w:val="hybridMultilevel"/>
    <w:tmpl w:val="24567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131E86"/>
    <w:multiLevelType w:val="hybridMultilevel"/>
    <w:tmpl w:val="037283F0"/>
    <w:lvl w:ilvl="0" w:tplc="EC76160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671AA2"/>
    <w:multiLevelType w:val="hybridMultilevel"/>
    <w:tmpl w:val="5C801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F22F65"/>
    <w:multiLevelType w:val="hybridMultilevel"/>
    <w:tmpl w:val="BE625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E71F6"/>
    <w:multiLevelType w:val="multilevel"/>
    <w:tmpl w:val="7076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5B7946"/>
    <w:multiLevelType w:val="hybridMultilevel"/>
    <w:tmpl w:val="A190B962"/>
    <w:lvl w:ilvl="0" w:tplc="5DE8F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C96B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55A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78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906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E5CA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7F67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288E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0B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1D0461AC"/>
    <w:multiLevelType w:val="hybridMultilevel"/>
    <w:tmpl w:val="7C7C0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2834AD"/>
    <w:multiLevelType w:val="hybridMultilevel"/>
    <w:tmpl w:val="23109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306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C7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83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CA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85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2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4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1DB14605"/>
    <w:multiLevelType w:val="hybridMultilevel"/>
    <w:tmpl w:val="1BB4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E1493D"/>
    <w:multiLevelType w:val="hybridMultilevel"/>
    <w:tmpl w:val="FF0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A584C"/>
    <w:multiLevelType w:val="hybridMultilevel"/>
    <w:tmpl w:val="6EB0D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5A2EB6"/>
    <w:multiLevelType w:val="hybridMultilevel"/>
    <w:tmpl w:val="5AD2C6D2"/>
    <w:lvl w:ilvl="0" w:tplc="0AF496DA">
      <w:start w:val="1"/>
      <w:numFmt w:val="decimal"/>
      <w:pStyle w:val="header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8F7330"/>
    <w:multiLevelType w:val="hybridMultilevel"/>
    <w:tmpl w:val="A3F21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0564EA"/>
    <w:multiLevelType w:val="hybridMultilevel"/>
    <w:tmpl w:val="5E1AA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67191D"/>
    <w:multiLevelType w:val="hybridMultilevel"/>
    <w:tmpl w:val="50A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673B42"/>
    <w:multiLevelType w:val="hybridMultilevel"/>
    <w:tmpl w:val="E9B8D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1B144D"/>
    <w:multiLevelType w:val="hybridMultilevel"/>
    <w:tmpl w:val="88603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755653"/>
    <w:multiLevelType w:val="hybridMultilevel"/>
    <w:tmpl w:val="36D0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2769BF"/>
    <w:multiLevelType w:val="hybridMultilevel"/>
    <w:tmpl w:val="3870A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65B81"/>
    <w:multiLevelType w:val="hybridMultilevel"/>
    <w:tmpl w:val="92F65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792FAE"/>
    <w:multiLevelType w:val="hybridMultilevel"/>
    <w:tmpl w:val="D4321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A4FB9"/>
    <w:multiLevelType w:val="hybridMultilevel"/>
    <w:tmpl w:val="3EC0A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9D5C31"/>
    <w:multiLevelType w:val="hybridMultilevel"/>
    <w:tmpl w:val="8F403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560347"/>
    <w:multiLevelType w:val="hybridMultilevel"/>
    <w:tmpl w:val="E2D0F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55835"/>
    <w:multiLevelType w:val="hybridMultilevel"/>
    <w:tmpl w:val="C2CC98AC"/>
    <w:lvl w:ilvl="0" w:tplc="3B548B38">
      <w:start w:val="4040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DE0680"/>
    <w:multiLevelType w:val="hybridMultilevel"/>
    <w:tmpl w:val="2BD88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4A007C"/>
    <w:multiLevelType w:val="hybridMultilevel"/>
    <w:tmpl w:val="650C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A348D"/>
    <w:multiLevelType w:val="hybridMultilevel"/>
    <w:tmpl w:val="88D03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BE1748"/>
    <w:multiLevelType w:val="hybridMultilevel"/>
    <w:tmpl w:val="CEEA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959DC"/>
    <w:multiLevelType w:val="hybridMultilevel"/>
    <w:tmpl w:val="CA164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1"/>
  </w:num>
  <w:num w:numId="5">
    <w:abstractNumId w:val="30"/>
  </w:num>
  <w:num w:numId="6">
    <w:abstractNumId w:val="32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</w:num>
  <w:num w:numId="20">
    <w:abstractNumId w:val="26"/>
  </w:num>
  <w:num w:numId="21">
    <w:abstractNumId w:val="34"/>
  </w:num>
  <w:num w:numId="22">
    <w:abstractNumId w:val="42"/>
  </w:num>
  <w:num w:numId="23">
    <w:abstractNumId w:val="28"/>
  </w:num>
  <w:num w:numId="24">
    <w:abstractNumId w:val="37"/>
  </w:num>
  <w:num w:numId="25">
    <w:abstractNumId w:val="27"/>
  </w:num>
  <w:num w:numId="26">
    <w:abstractNumId w:val="12"/>
  </w:num>
  <w:num w:numId="27">
    <w:abstractNumId w:val="24"/>
  </w:num>
  <w:num w:numId="28">
    <w:abstractNumId w:val="17"/>
  </w:num>
  <w:num w:numId="29">
    <w:abstractNumId w:val="38"/>
  </w:num>
  <w:num w:numId="30">
    <w:abstractNumId w:val="33"/>
  </w:num>
  <w:num w:numId="31">
    <w:abstractNumId w:val="29"/>
  </w:num>
  <w:num w:numId="32">
    <w:abstractNumId w:val="16"/>
  </w:num>
  <w:num w:numId="33">
    <w:abstractNumId w:val="20"/>
  </w:num>
  <w:num w:numId="34">
    <w:abstractNumId w:val="19"/>
  </w:num>
  <w:num w:numId="35">
    <w:abstractNumId w:val="41"/>
  </w:num>
  <w:num w:numId="36">
    <w:abstractNumId w:val="22"/>
  </w:num>
  <w:num w:numId="37">
    <w:abstractNumId w:val="31"/>
  </w:num>
  <w:num w:numId="38">
    <w:abstractNumId w:val="25"/>
  </w:num>
  <w:num w:numId="39">
    <w:abstractNumId w:val="43"/>
  </w:num>
  <w:num w:numId="40">
    <w:abstractNumId w:val="40"/>
  </w:num>
  <w:num w:numId="41">
    <w:abstractNumId w:val="18"/>
  </w:num>
  <w:num w:numId="42">
    <w:abstractNumId w:val="36"/>
  </w:num>
  <w:num w:numId="43">
    <w:abstractNumId w:val="23"/>
  </w:num>
  <w:num w:numId="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15"/>
    <w:rsid w:val="00011CA9"/>
    <w:rsid w:val="00044C87"/>
    <w:rsid w:val="00065F5A"/>
    <w:rsid w:val="00070963"/>
    <w:rsid w:val="0007615F"/>
    <w:rsid w:val="000907F2"/>
    <w:rsid w:val="00092539"/>
    <w:rsid w:val="000A38D3"/>
    <w:rsid w:val="000B431D"/>
    <w:rsid w:val="000B6CB2"/>
    <w:rsid w:val="000B6FA6"/>
    <w:rsid w:val="000C0ACE"/>
    <w:rsid w:val="000C1DF3"/>
    <w:rsid w:val="000E3CA4"/>
    <w:rsid w:val="000E5910"/>
    <w:rsid w:val="000F775C"/>
    <w:rsid w:val="00101E8B"/>
    <w:rsid w:val="00133314"/>
    <w:rsid w:val="00146FAA"/>
    <w:rsid w:val="001758DD"/>
    <w:rsid w:val="00182E4F"/>
    <w:rsid w:val="00185AED"/>
    <w:rsid w:val="0019243A"/>
    <w:rsid w:val="0019588D"/>
    <w:rsid w:val="00197F43"/>
    <w:rsid w:val="001A5516"/>
    <w:rsid w:val="001A7F45"/>
    <w:rsid w:val="001B4184"/>
    <w:rsid w:val="001B42BC"/>
    <w:rsid w:val="001C05B9"/>
    <w:rsid w:val="001C1948"/>
    <w:rsid w:val="001C4867"/>
    <w:rsid w:val="001C503B"/>
    <w:rsid w:val="001E462C"/>
    <w:rsid w:val="001F6463"/>
    <w:rsid w:val="002067C2"/>
    <w:rsid w:val="00207A3F"/>
    <w:rsid w:val="0022023D"/>
    <w:rsid w:val="00226266"/>
    <w:rsid w:val="00245616"/>
    <w:rsid w:val="002465CB"/>
    <w:rsid w:val="00252297"/>
    <w:rsid w:val="00256838"/>
    <w:rsid w:val="002568F0"/>
    <w:rsid w:val="0027286B"/>
    <w:rsid w:val="002748E3"/>
    <w:rsid w:val="00282F35"/>
    <w:rsid w:val="002847E9"/>
    <w:rsid w:val="00285D1B"/>
    <w:rsid w:val="002A2DCB"/>
    <w:rsid w:val="002A4A8D"/>
    <w:rsid w:val="002A6878"/>
    <w:rsid w:val="002C10AF"/>
    <w:rsid w:val="002C5159"/>
    <w:rsid w:val="002D2499"/>
    <w:rsid w:val="002E24E0"/>
    <w:rsid w:val="002F2F4D"/>
    <w:rsid w:val="00312A9D"/>
    <w:rsid w:val="00313FE2"/>
    <w:rsid w:val="00320BE4"/>
    <w:rsid w:val="00320F42"/>
    <w:rsid w:val="00327A54"/>
    <w:rsid w:val="00335296"/>
    <w:rsid w:val="00342570"/>
    <w:rsid w:val="00344B1B"/>
    <w:rsid w:val="00351AB8"/>
    <w:rsid w:val="00352269"/>
    <w:rsid w:val="003765CD"/>
    <w:rsid w:val="003775C2"/>
    <w:rsid w:val="0038193D"/>
    <w:rsid w:val="00385EDD"/>
    <w:rsid w:val="00386B2C"/>
    <w:rsid w:val="00391BA6"/>
    <w:rsid w:val="00394909"/>
    <w:rsid w:val="003A0AF1"/>
    <w:rsid w:val="003A5932"/>
    <w:rsid w:val="003D2C06"/>
    <w:rsid w:val="003D715C"/>
    <w:rsid w:val="003E19F1"/>
    <w:rsid w:val="003E2AB3"/>
    <w:rsid w:val="0040699F"/>
    <w:rsid w:val="0041507C"/>
    <w:rsid w:val="00425582"/>
    <w:rsid w:val="0043236A"/>
    <w:rsid w:val="004351EA"/>
    <w:rsid w:val="00441E46"/>
    <w:rsid w:val="00452DCD"/>
    <w:rsid w:val="004561E3"/>
    <w:rsid w:val="004703BC"/>
    <w:rsid w:val="004747C0"/>
    <w:rsid w:val="00485FAC"/>
    <w:rsid w:val="004864A1"/>
    <w:rsid w:val="004928C3"/>
    <w:rsid w:val="004B37FE"/>
    <w:rsid w:val="004C46E4"/>
    <w:rsid w:val="004D0751"/>
    <w:rsid w:val="004D61E4"/>
    <w:rsid w:val="004F3B02"/>
    <w:rsid w:val="00506B1A"/>
    <w:rsid w:val="005117A3"/>
    <w:rsid w:val="00512827"/>
    <w:rsid w:val="00513B94"/>
    <w:rsid w:val="005171FD"/>
    <w:rsid w:val="00526538"/>
    <w:rsid w:val="00531699"/>
    <w:rsid w:val="00550FAE"/>
    <w:rsid w:val="005602BA"/>
    <w:rsid w:val="00561E60"/>
    <w:rsid w:val="005663ED"/>
    <w:rsid w:val="00572668"/>
    <w:rsid w:val="00595F83"/>
    <w:rsid w:val="005B0B07"/>
    <w:rsid w:val="005B3DD6"/>
    <w:rsid w:val="005C24DE"/>
    <w:rsid w:val="005C2AAA"/>
    <w:rsid w:val="005C3419"/>
    <w:rsid w:val="005C3691"/>
    <w:rsid w:val="005C4376"/>
    <w:rsid w:val="005E34C3"/>
    <w:rsid w:val="005F3F88"/>
    <w:rsid w:val="00602374"/>
    <w:rsid w:val="00602B36"/>
    <w:rsid w:val="00611671"/>
    <w:rsid w:val="00611F2D"/>
    <w:rsid w:val="0062134D"/>
    <w:rsid w:val="00623920"/>
    <w:rsid w:val="00626C3B"/>
    <w:rsid w:val="00634A9C"/>
    <w:rsid w:val="006440A7"/>
    <w:rsid w:val="00644541"/>
    <w:rsid w:val="00645968"/>
    <w:rsid w:val="00646F1B"/>
    <w:rsid w:val="006473C5"/>
    <w:rsid w:val="00651C9D"/>
    <w:rsid w:val="00661BE4"/>
    <w:rsid w:val="00692546"/>
    <w:rsid w:val="006A49D7"/>
    <w:rsid w:val="006A4E08"/>
    <w:rsid w:val="006A6F92"/>
    <w:rsid w:val="006B4492"/>
    <w:rsid w:val="006C1D81"/>
    <w:rsid w:val="006D7D36"/>
    <w:rsid w:val="006E555C"/>
    <w:rsid w:val="006F3455"/>
    <w:rsid w:val="006F7AD6"/>
    <w:rsid w:val="0072192C"/>
    <w:rsid w:val="007223F1"/>
    <w:rsid w:val="0073432F"/>
    <w:rsid w:val="00737448"/>
    <w:rsid w:val="00750076"/>
    <w:rsid w:val="00761259"/>
    <w:rsid w:val="007655D5"/>
    <w:rsid w:val="00776582"/>
    <w:rsid w:val="007813BB"/>
    <w:rsid w:val="00784148"/>
    <w:rsid w:val="00784353"/>
    <w:rsid w:val="007950BF"/>
    <w:rsid w:val="00796E7A"/>
    <w:rsid w:val="007A193D"/>
    <w:rsid w:val="007A4329"/>
    <w:rsid w:val="007A53F7"/>
    <w:rsid w:val="007B6888"/>
    <w:rsid w:val="007E186F"/>
    <w:rsid w:val="00802D4E"/>
    <w:rsid w:val="00806DD2"/>
    <w:rsid w:val="00842F29"/>
    <w:rsid w:val="00846770"/>
    <w:rsid w:val="00847AFC"/>
    <w:rsid w:val="0085219B"/>
    <w:rsid w:val="00856331"/>
    <w:rsid w:val="0087195F"/>
    <w:rsid w:val="00884618"/>
    <w:rsid w:val="008926F3"/>
    <w:rsid w:val="008B4765"/>
    <w:rsid w:val="008C4586"/>
    <w:rsid w:val="008D47AA"/>
    <w:rsid w:val="008E044E"/>
    <w:rsid w:val="008E3380"/>
    <w:rsid w:val="008E5D74"/>
    <w:rsid w:val="008F27E8"/>
    <w:rsid w:val="0090060B"/>
    <w:rsid w:val="00923D6C"/>
    <w:rsid w:val="009317F5"/>
    <w:rsid w:val="0094157E"/>
    <w:rsid w:val="00942B6A"/>
    <w:rsid w:val="00952AD6"/>
    <w:rsid w:val="0096142D"/>
    <w:rsid w:val="009727D2"/>
    <w:rsid w:val="009733A2"/>
    <w:rsid w:val="009869A2"/>
    <w:rsid w:val="00991616"/>
    <w:rsid w:val="00997CC8"/>
    <w:rsid w:val="009B60D6"/>
    <w:rsid w:val="009B7387"/>
    <w:rsid w:val="009C573E"/>
    <w:rsid w:val="009C6DF6"/>
    <w:rsid w:val="009D4EB8"/>
    <w:rsid w:val="009E2BAE"/>
    <w:rsid w:val="009E4765"/>
    <w:rsid w:val="009E6262"/>
    <w:rsid w:val="009F332E"/>
    <w:rsid w:val="009F7909"/>
    <w:rsid w:val="00A15D46"/>
    <w:rsid w:val="00A3101C"/>
    <w:rsid w:val="00A52338"/>
    <w:rsid w:val="00A542B0"/>
    <w:rsid w:val="00A6322B"/>
    <w:rsid w:val="00A6488C"/>
    <w:rsid w:val="00A6569D"/>
    <w:rsid w:val="00A75219"/>
    <w:rsid w:val="00A92898"/>
    <w:rsid w:val="00A94DB4"/>
    <w:rsid w:val="00AA074B"/>
    <w:rsid w:val="00AA4612"/>
    <w:rsid w:val="00AF13BA"/>
    <w:rsid w:val="00AF4D93"/>
    <w:rsid w:val="00AF5F18"/>
    <w:rsid w:val="00B024DD"/>
    <w:rsid w:val="00B11761"/>
    <w:rsid w:val="00B26E3D"/>
    <w:rsid w:val="00B3515B"/>
    <w:rsid w:val="00B52F6B"/>
    <w:rsid w:val="00B53E26"/>
    <w:rsid w:val="00B82197"/>
    <w:rsid w:val="00B90695"/>
    <w:rsid w:val="00B977EA"/>
    <w:rsid w:val="00BA6DCB"/>
    <w:rsid w:val="00BC10B4"/>
    <w:rsid w:val="00BE47F1"/>
    <w:rsid w:val="00BE5519"/>
    <w:rsid w:val="00BE69C9"/>
    <w:rsid w:val="00C00C44"/>
    <w:rsid w:val="00C033F5"/>
    <w:rsid w:val="00C036F5"/>
    <w:rsid w:val="00C10E58"/>
    <w:rsid w:val="00C2258F"/>
    <w:rsid w:val="00C23616"/>
    <w:rsid w:val="00C25610"/>
    <w:rsid w:val="00C37F06"/>
    <w:rsid w:val="00C40F44"/>
    <w:rsid w:val="00C4240E"/>
    <w:rsid w:val="00C43CAA"/>
    <w:rsid w:val="00C44DFB"/>
    <w:rsid w:val="00C60366"/>
    <w:rsid w:val="00C65A96"/>
    <w:rsid w:val="00C810B0"/>
    <w:rsid w:val="00C814E1"/>
    <w:rsid w:val="00C833F4"/>
    <w:rsid w:val="00C92C68"/>
    <w:rsid w:val="00CA12ED"/>
    <w:rsid w:val="00CA74B9"/>
    <w:rsid w:val="00CC58E9"/>
    <w:rsid w:val="00CD74BA"/>
    <w:rsid w:val="00CE44DE"/>
    <w:rsid w:val="00CF11D9"/>
    <w:rsid w:val="00CF4BB4"/>
    <w:rsid w:val="00D06FD4"/>
    <w:rsid w:val="00D308BD"/>
    <w:rsid w:val="00D31CEB"/>
    <w:rsid w:val="00D34427"/>
    <w:rsid w:val="00D5366A"/>
    <w:rsid w:val="00D630AD"/>
    <w:rsid w:val="00D7388E"/>
    <w:rsid w:val="00DA66E1"/>
    <w:rsid w:val="00DB1320"/>
    <w:rsid w:val="00DB2A9C"/>
    <w:rsid w:val="00DE3B3D"/>
    <w:rsid w:val="00DE6AEC"/>
    <w:rsid w:val="00E06435"/>
    <w:rsid w:val="00E0729D"/>
    <w:rsid w:val="00E27AEC"/>
    <w:rsid w:val="00E36B0F"/>
    <w:rsid w:val="00E41AE7"/>
    <w:rsid w:val="00E54314"/>
    <w:rsid w:val="00E55E7E"/>
    <w:rsid w:val="00E60091"/>
    <w:rsid w:val="00E76ADB"/>
    <w:rsid w:val="00E8047F"/>
    <w:rsid w:val="00E8510F"/>
    <w:rsid w:val="00E86C56"/>
    <w:rsid w:val="00EA5B26"/>
    <w:rsid w:val="00EB4937"/>
    <w:rsid w:val="00ED6497"/>
    <w:rsid w:val="00EE63D0"/>
    <w:rsid w:val="00EF2EAA"/>
    <w:rsid w:val="00F05D88"/>
    <w:rsid w:val="00F1042E"/>
    <w:rsid w:val="00F10C0A"/>
    <w:rsid w:val="00F11515"/>
    <w:rsid w:val="00F317B1"/>
    <w:rsid w:val="00F32874"/>
    <w:rsid w:val="00F36E60"/>
    <w:rsid w:val="00F43793"/>
    <w:rsid w:val="00F46827"/>
    <w:rsid w:val="00F46C9A"/>
    <w:rsid w:val="00F705E7"/>
    <w:rsid w:val="00F8435D"/>
    <w:rsid w:val="00F9537A"/>
    <w:rsid w:val="00FA386A"/>
    <w:rsid w:val="00FA4492"/>
    <w:rsid w:val="00FB2989"/>
    <w:rsid w:val="00FB2AED"/>
    <w:rsid w:val="00FF5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A6A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312A9D"/>
    <w:pPr>
      <w:spacing w:after="60"/>
    </w:pPr>
    <w:rPr>
      <w:rFonts w:ascii="Tahoma" w:hAnsi="Tahoma"/>
      <w:sz w:val="22"/>
      <w:lang w:val="en-GB" w:eastAsia="en-US"/>
    </w:rPr>
  </w:style>
  <w:style w:type="paragraph" w:styleId="Heading1">
    <w:name w:val="heading 1"/>
    <w:next w:val="Normal"/>
    <w:qFormat/>
    <w:rsid w:val="00FF527A"/>
    <w:pPr>
      <w:keepNext/>
      <w:numPr>
        <w:numId w:val="2"/>
      </w:numPr>
      <w:tabs>
        <w:tab w:val="clear" w:pos="1210"/>
        <w:tab w:val="right" w:pos="9071"/>
      </w:tabs>
      <w:spacing w:before="360" w:after="120"/>
      <w:ind w:left="993" w:hanging="993"/>
      <w:outlineLvl w:val="0"/>
    </w:pPr>
    <w:rPr>
      <w:rFonts w:ascii="Tahoma" w:hAnsi="Tahoma"/>
      <w:b/>
      <w:lang w:val="en-GB" w:eastAsia="en-US"/>
    </w:rPr>
  </w:style>
  <w:style w:type="paragraph" w:styleId="Heading2">
    <w:name w:val="heading 2"/>
    <w:next w:val="Normal"/>
    <w:qFormat/>
    <w:rsid w:val="009C573E"/>
    <w:pPr>
      <w:keepNext/>
      <w:numPr>
        <w:ilvl w:val="1"/>
        <w:numId w:val="2"/>
      </w:numPr>
      <w:spacing w:before="120" w:after="120"/>
      <w:ind w:left="992" w:hanging="992"/>
      <w:outlineLvl w:val="1"/>
    </w:pPr>
    <w:rPr>
      <w:rFonts w:ascii="Tahoma" w:hAnsi="Tahoma"/>
      <w:sz w:val="22"/>
      <w:lang w:val="en-GB" w:eastAsia="en-US"/>
    </w:rPr>
  </w:style>
  <w:style w:type="paragraph" w:styleId="Heading3">
    <w:name w:val="heading 3"/>
    <w:next w:val="Normal"/>
    <w:qFormat/>
    <w:rsid w:val="009733A2"/>
    <w:pPr>
      <w:keepNext/>
      <w:numPr>
        <w:ilvl w:val="2"/>
        <w:numId w:val="2"/>
      </w:numPr>
      <w:spacing w:after="120"/>
      <w:outlineLvl w:val="2"/>
    </w:pPr>
    <w:rPr>
      <w:b/>
      <w:lang w:val="en-GB" w:eastAsia="en-US"/>
    </w:rPr>
  </w:style>
  <w:style w:type="paragraph" w:styleId="Heading4">
    <w:name w:val="heading 4"/>
    <w:next w:val="Normal"/>
    <w:qFormat/>
    <w:rsid w:val="009733A2"/>
    <w:pPr>
      <w:keepNext/>
      <w:numPr>
        <w:ilvl w:val="3"/>
        <w:numId w:val="2"/>
      </w:numPr>
      <w:spacing w:after="120"/>
      <w:outlineLvl w:val="3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5CDA"/>
    <w:pPr>
      <w:spacing w:before="460" w:line="580" w:lineRule="exact"/>
    </w:pPr>
    <w:rPr>
      <w:b/>
      <w:sz w:val="32"/>
      <w:szCs w:val="20"/>
    </w:rPr>
  </w:style>
  <w:style w:type="paragraph" w:styleId="Footer">
    <w:name w:val="footer"/>
    <w:basedOn w:val="Normal"/>
    <w:link w:val="FooterChar"/>
    <w:rsid w:val="00CD5CDA"/>
    <w:pPr>
      <w:spacing w:line="250" w:lineRule="exact"/>
    </w:pPr>
    <w:rPr>
      <w:sz w:val="18"/>
      <w:szCs w:val="20"/>
    </w:rPr>
  </w:style>
  <w:style w:type="paragraph" w:customStyle="1" w:styleId="xClassification">
    <w:name w:val="xClassification"/>
    <w:basedOn w:val="Normal"/>
    <w:rsid w:val="00312A9D"/>
    <w:pPr>
      <w:spacing w:before="120"/>
    </w:pPr>
    <w:rPr>
      <w:b/>
      <w:szCs w:val="20"/>
    </w:rPr>
  </w:style>
  <w:style w:type="paragraph" w:customStyle="1" w:styleId="NormalNoProofing">
    <w:name w:val="Normal No Proofing"/>
    <w:basedOn w:val="Normal"/>
    <w:rsid w:val="00CD5CDA"/>
    <w:pPr>
      <w:ind w:right="170"/>
    </w:pPr>
    <w:rPr>
      <w:noProof/>
      <w:szCs w:val="20"/>
    </w:rPr>
  </w:style>
  <w:style w:type="paragraph" w:customStyle="1" w:styleId="ESSGuidingText">
    <w:name w:val="ESS Guiding Text"/>
    <w:basedOn w:val="Normal"/>
    <w:rsid w:val="00312A9D"/>
    <w:pPr>
      <w:spacing w:before="120" w:after="0"/>
    </w:pPr>
    <w:rPr>
      <w:b/>
      <w:noProof/>
      <w:sz w:val="18"/>
      <w:szCs w:val="20"/>
    </w:rPr>
  </w:style>
  <w:style w:type="paragraph" w:customStyle="1" w:styleId="xLogo">
    <w:name w:val="xLogo"/>
    <w:basedOn w:val="Normal"/>
    <w:next w:val="Normal"/>
    <w:rsid w:val="00CD5CDA"/>
    <w:pPr>
      <w:spacing w:before="220"/>
    </w:pPr>
    <w:rPr>
      <w:noProof/>
      <w:szCs w:val="20"/>
    </w:rPr>
  </w:style>
  <w:style w:type="paragraph" w:customStyle="1" w:styleId="xNumPages">
    <w:name w:val="xNumPages"/>
    <w:basedOn w:val="NormalNoProofing"/>
    <w:rsid w:val="00CD5CDA"/>
  </w:style>
  <w:style w:type="paragraph" w:customStyle="1" w:styleId="xHiddenText">
    <w:name w:val="xHidden Text"/>
    <w:basedOn w:val="Normal"/>
    <w:rsid w:val="00CD5CDA"/>
    <w:rPr>
      <w:noProof/>
      <w:vanish/>
      <w:color w:val="0000FF"/>
      <w:szCs w:val="20"/>
    </w:rPr>
  </w:style>
  <w:style w:type="paragraph" w:customStyle="1" w:styleId="FooterHeading">
    <w:name w:val="FooterHeading"/>
    <w:basedOn w:val="Footer"/>
    <w:rsid w:val="00CD5CDA"/>
    <w:rPr>
      <w:b/>
    </w:rPr>
  </w:style>
  <w:style w:type="paragraph" w:customStyle="1" w:styleId="FooterSmall">
    <w:name w:val="FooterSmall"/>
    <w:basedOn w:val="Footer"/>
    <w:rsid w:val="00CD5CDA"/>
    <w:pPr>
      <w:spacing w:line="190" w:lineRule="exact"/>
    </w:pPr>
    <w:rPr>
      <w:sz w:val="14"/>
    </w:rPr>
  </w:style>
  <w:style w:type="paragraph" w:customStyle="1" w:styleId="xDate">
    <w:name w:val="xDate"/>
    <w:basedOn w:val="NormalNoProofing"/>
    <w:rsid w:val="00CD5CDA"/>
  </w:style>
  <w:style w:type="paragraph" w:customStyle="1" w:styleId="xTo">
    <w:name w:val="xTo"/>
    <w:basedOn w:val="NormalNoProofing"/>
    <w:next w:val="NormalNoProofing"/>
    <w:rsid w:val="00CD5CDA"/>
  </w:style>
  <w:style w:type="paragraph" w:customStyle="1" w:styleId="xClassification2">
    <w:name w:val="xClassification2"/>
    <w:basedOn w:val="xClassification"/>
    <w:rsid w:val="00CD5CDA"/>
    <w:rPr>
      <w:noProof/>
    </w:rPr>
  </w:style>
  <w:style w:type="paragraph" w:customStyle="1" w:styleId="xSignHeader">
    <w:name w:val="xSignHeader"/>
    <w:basedOn w:val="Normal"/>
    <w:rsid w:val="00CD5CDA"/>
    <w:rPr>
      <w:b/>
      <w:sz w:val="18"/>
      <w:szCs w:val="20"/>
    </w:rPr>
  </w:style>
  <w:style w:type="paragraph" w:customStyle="1" w:styleId="xSign">
    <w:name w:val="xSign"/>
    <w:basedOn w:val="Normal"/>
    <w:rsid w:val="00CD5CDA"/>
    <w:rPr>
      <w:sz w:val="18"/>
      <w:szCs w:val="20"/>
    </w:rPr>
  </w:style>
  <w:style w:type="paragraph" w:customStyle="1" w:styleId="xFirstNum">
    <w:name w:val="xFirstNum"/>
    <w:basedOn w:val="Normal"/>
    <w:rsid w:val="00CD5CDA"/>
  </w:style>
  <w:style w:type="paragraph" w:customStyle="1" w:styleId="EssTable">
    <w:name w:val="Ess Table"/>
    <w:basedOn w:val="NormalNoProofing"/>
    <w:rsid w:val="00312A9D"/>
    <w:pPr>
      <w:spacing w:after="0"/>
    </w:pPr>
  </w:style>
  <w:style w:type="paragraph" w:styleId="TOC1">
    <w:name w:val="toc 1"/>
    <w:basedOn w:val="Normal"/>
    <w:next w:val="Normal"/>
    <w:autoRedefine/>
    <w:rsid w:val="00CD5CDA"/>
  </w:style>
  <w:style w:type="paragraph" w:styleId="TOC2">
    <w:name w:val="toc 2"/>
    <w:basedOn w:val="Normal"/>
    <w:next w:val="Normal"/>
    <w:autoRedefine/>
    <w:rsid w:val="00CD5CDA"/>
    <w:pPr>
      <w:ind w:left="220"/>
    </w:pPr>
  </w:style>
  <w:style w:type="paragraph" w:styleId="TOC3">
    <w:name w:val="toc 3"/>
    <w:basedOn w:val="Normal"/>
    <w:next w:val="Normal"/>
    <w:autoRedefine/>
    <w:rsid w:val="00CD5CDA"/>
    <w:pPr>
      <w:ind w:left="440"/>
    </w:pPr>
  </w:style>
  <w:style w:type="paragraph" w:styleId="TOC4">
    <w:name w:val="toc 4"/>
    <w:basedOn w:val="Normal"/>
    <w:next w:val="Normal"/>
    <w:autoRedefine/>
    <w:rsid w:val="00CD5CDA"/>
    <w:pPr>
      <w:ind w:left="660"/>
    </w:pPr>
  </w:style>
  <w:style w:type="paragraph" w:styleId="TOC5">
    <w:name w:val="toc 5"/>
    <w:basedOn w:val="Normal"/>
    <w:next w:val="Normal"/>
    <w:autoRedefine/>
    <w:rsid w:val="00CD5CDA"/>
    <w:pPr>
      <w:ind w:left="880"/>
    </w:pPr>
  </w:style>
  <w:style w:type="paragraph" w:styleId="TOC6">
    <w:name w:val="toc 6"/>
    <w:basedOn w:val="Normal"/>
    <w:next w:val="Normal"/>
    <w:autoRedefine/>
    <w:rsid w:val="00CD5CDA"/>
    <w:pPr>
      <w:ind w:left="1100"/>
    </w:pPr>
  </w:style>
  <w:style w:type="paragraph" w:styleId="TOC7">
    <w:name w:val="toc 7"/>
    <w:basedOn w:val="Normal"/>
    <w:next w:val="Normal"/>
    <w:autoRedefine/>
    <w:rsid w:val="00CD5CDA"/>
    <w:pPr>
      <w:ind w:left="1320"/>
    </w:pPr>
  </w:style>
  <w:style w:type="paragraph" w:styleId="TOC8">
    <w:name w:val="toc 8"/>
    <w:basedOn w:val="Normal"/>
    <w:next w:val="Normal"/>
    <w:autoRedefine/>
    <w:rsid w:val="00CD5CDA"/>
    <w:pPr>
      <w:ind w:left="1540"/>
    </w:pPr>
  </w:style>
  <w:style w:type="paragraph" w:styleId="TOC9">
    <w:name w:val="toc 9"/>
    <w:basedOn w:val="Normal"/>
    <w:next w:val="Normal"/>
    <w:autoRedefine/>
    <w:rsid w:val="00CD5CDA"/>
    <w:pPr>
      <w:ind w:left="1760"/>
    </w:pPr>
  </w:style>
  <w:style w:type="character" w:styleId="Hyperlink">
    <w:name w:val="Hyperlink"/>
    <w:basedOn w:val="DefaultParagraphFont"/>
    <w:rsid w:val="00CD5CD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D5CDA"/>
    <w:pPr>
      <w:spacing w:before="120" w:after="120"/>
    </w:pPr>
    <w:rPr>
      <w:b/>
      <w:bCs/>
      <w:szCs w:val="20"/>
    </w:rPr>
  </w:style>
  <w:style w:type="paragraph" w:styleId="DocumentMap">
    <w:name w:val="Document Map"/>
    <w:basedOn w:val="Normal"/>
    <w:rsid w:val="00CD5CDA"/>
    <w:pPr>
      <w:shd w:val="clear" w:color="auto" w:fill="000080"/>
    </w:pPr>
    <w:rPr>
      <w:rFonts w:cs="Tahoma"/>
    </w:rPr>
  </w:style>
  <w:style w:type="character" w:customStyle="1" w:styleId="FooterChar">
    <w:name w:val="Footer Char"/>
    <w:basedOn w:val="DefaultParagraphFont"/>
    <w:link w:val="Footer"/>
    <w:rsid w:val="00497872"/>
    <w:rPr>
      <w:rFonts w:ascii="Arial" w:hAnsi="Arial"/>
      <w:sz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34A9C"/>
  </w:style>
  <w:style w:type="paragraph" w:styleId="ListParagraph">
    <w:name w:val="List Paragraph"/>
    <w:basedOn w:val="Normal"/>
    <w:uiPriority w:val="34"/>
    <w:qFormat/>
    <w:rsid w:val="00C033F5"/>
    <w:pPr>
      <w:numPr>
        <w:numId w:val="1"/>
      </w:numPr>
      <w:ind w:hanging="720"/>
      <w:contextualSpacing/>
    </w:pPr>
  </w:style>
  <w:style w:type="table" w:styleId="TableGrid">
    <w:name w:val="Table Grid"/>
    <w:basedOn w:val="TableNormal"/>
    <w:uiPriority w:val="59"/>
    <w:rsid w:val="009733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Agreed">
    <w:name w:val="Ess Agreed"/>
    <w:basedOn w:val="Normal"/>
    <w:rsid w:val="003D715C"/>
    <w:pPr>
      <w:spacing w:after="120"/>
    </w:pPr>
    <w:rPr>
      <w:i/>
    </w:rPr>
  </w:style>
  <w:style w:type="paragraph" w:customStyle="1" w:styleId="EssTitle">
    <w:name w:val="Ess Title"/>
    <w:basedOn w:val="Normal"/>
    <w:rsid w:val="00E55E7E"/>
    <w:pPr>
      <w:jc w:val="center"/>
    </w:pPr>
    <w:rPr>
      <w:b/>
      <w:lang w:val="cs-CZ"/>
    </w:rPr>
  </w:style>
  <w:style w:type="paragraph" w:customStyle="1" w:styleId="ESSUnassigned">
    <w:name w:val="ESS Unassigned"/>
    <w:basedOn w:val="xClassification"/>
    <w:rsid w:val="00FF527A"/>
  </w:style>
  <w:style w:type="paragraph" w:styleId="BalloonText">
    <w:name w:val="Balloon Text"/>
    <w:basedOn w:val="Normal"/>
    <w:link w:val="BalloonTextChar"/>
    <w:rsid w:val="00F1151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1515"/>
    <w:rPr>
      <w:rFonts w:ascii="Lucida Grande" w:hAnsi="Lucida Grande" w:cs="Lucida Grande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6F3455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Default">
    <w:name w:val="Default"/>
    <w:rsid w:val="003D2C0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er1">
    <w:name w:val="header 1"/>
    <w:basedOn w:val="ListParagraph"/>
    <w:qFormat/>
    <w:rsid w:val="00BC10B4"/>
    <w:pPr>
      <w:widowControl w:val="0"/>
      <w:numPr>
        <w:numId w:val="38"/>
      </w:numPr>
      <w:autoSpaceDE w:val="0"/>
      <w:autoSpaceDN w:val="0"/>
      <w:adjustRightInd w:val="0"/>
      <w:spacing w:after="0"/>
    </w:pPr>
    <w:rPr>
      <w:rFonts w:cs="Tahoma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312A9D"/>
    <w:pPr>
      <w:spacing w:after="60"/>
    </w:pPr>
    <w:rPr>
      <w:rFonts w:ascii="Tahoma" w:hAnsi="Tahoma"/>
      <w:sz w:val="22"/>
      <w:lang w:val="en-GB" w:eastAsia="en-US"/>
    </w:rPr>
  </w:style>
  <w:style w:type="paragraph" w:styleId="Heading1">
    <w:name w:val="heading 1"/>
    <w:next w:val="Normal"/>
    <w:qFormat/>
    <w:rsid w:val="00FF527A"/>
    <w:pPr>
      <w:keepNext/>
      <w:numPr>
        <w:numId w:val="2"/>
      </w:numPr>
      <w:tabs>
        <w:tab w:val="clear" w:pos="1210"/>
        <w:tab w:val="right" w:pos="9071"/>
      </w:tabs>
      <w:spacing w:before="360" w:after="120"/>
      <w:ind w:left="993" w:hanging="993"/>
      <w:outlineLvl w:val="0"/>
    </w:pPr>
    <w:rPr>
      <w:rFonts w:ascii="Tahoma" w:hAnsi="Tahoma"/>
      <w:b/>
      <w:lang w:val="en-GB" w:eastAsia="en-US"/>
    </w:rPr>
  </w:style>
  <w:style w:type="paragraph" w:styleId="Heading2">
    <w:name w:val="heading 2"/>
    <w:next w:val="Normal"/>
    <w:qFormat/>
    <w:rsid w:val="009C573E"/>
    <w:pPr>
      <w:keepNext/>
      <w:numPr>
        <w:ilvl w:val="1"/>
        <w:numId w:val="2"/>
      </w:numPr>
      <w:spacing w:before="120" w:after="120"/>
      <w:ind w:left="992" w:hanging="992"/>
      <w:outlineLvl w:val="1"/>
    </w:pPr>
    <w:rPr>
      <w:rFonts w:ascii="Tahoma" w:hAnsi="Tahoma"/>
      <w:sz w:val="22"/>
      <w:lang w:val="en-GB" w:eastAsia="en-US"/>
    </w:rPr>
  </w:style>
  <w:style w:type="paragraph" w:styleId="Heading3">
    <w:name w:val="heading 3"/>
    <w:next w:val="Normal"/>
    <w:qFormat/>
    <w:rsid w:val="009733A2"/>
    <w:pPr>
      <w:keepNext/>
      <w:numPr>
        <w:ilvl w:val="2"/>
        <w:numId w:val="2"/>
      </w:numPr>
      <w:spacing w:after="120"/>
      <w:outlineLvl w:val="2"/>
    </w:pPr>
    <w:rPr>
      <w:b/>
      <w:lang w:val="en-GB" w:eastAsia="en-US"/>
    </w:rPr>
  </w:style>
  <w:style w:type="paragraph" w:styleId="Heading4">
    <w:name w:val="heading 4"/>
    <w:next w:val="Normal"/>
    <w:qFormat/>
    <w:rsid w:val="009733A2"/>
    <w:pPr>
      <w:keepNext/>
      <w:numPr>
        <w:ilvl w:val="3"/>
        <w:numId w:val="2"/>
      </w:numPr>
      <w:spacing w:after="120"/>
      <w:outlineLvl w:val="3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5CDA"/>
    <w:pPr>
      <w:spacing w:before="460" w:line="580" w:lineRule="exact"/>
    </w:pPr>
    <w:rPr>
      <w:b/>
      <w:sz w:val="32"/>
      <w:szCs w:val="20"/>
    </w:rPr>
  </w:style>
  <w:style w:type="paragraph" w:styleId="Footer">
    <w:name w:val="footer"/>
    <w:basedOn w:val="Normal"/>
    <w:link w:val="FooterChar"/>
    <w:rsid w:val="00CD5CDA"/>
    <w:pPr>
      <w:spacing w:line="250" w:lineRule="exact"/>
    </w:pPr>
    <w:rPr>
      <w:sz w:val="18"/>
      <w:szCs w:val="20"/>
    </w:rPr>
  </w:style>
  <w:style w:type="paragraph" w:customStyle="1" w:styleId="xClassification">
    <w:name w:val="xClassification"/>
    <w:basedOn w:val="Normal"/>
    <w:rsid w:val="00312A9D"/>
    <w:pPr>
      <w:spacing w:before="120"/>
    </w:pPr>
    <w:rPr>
      <w:b/>
      <w:szCs w:val="20"/>
    </w:rPr>
  </w:style>
  <w:style w:type="paragraph" w:customStyle="1" w:styleId="NormalNoProofing">
    <w:name w:val="Normal No Proofing"/>
    <w:basedOn w:val="Normal"/>
    <w:rsid w:val="00CD5CDA"/>
    <w:pPr>
      <w:ind w:right="170"/>
    </w:pPr>
    <w:rPr>
      <w:noProof/>
      <w:szCs w:val="20"/>
    </w:rPr>
  </w:style>
  <w:style w:type="paragraph" w:customStyle="1" w:styleId="ESSGuidingText">
    <w:name w:val="ESS Guiding Text"/>
    <w:basedOn w:val="Normal"/>
    <w:rsid w:val="00312A9D"/>
    <w:pPr>
      <w:spacing w:before="120" w:after="0"/>
    </w:pPr>
    <w:rPr>
      <w:b/>
      <w:noProof/>
      <w:sz w:val="18"/>
      <w:szCs w:val="20"/>
    </w:rPr>
  </w:style>
  <w:style w:type="paragraph" w:customStyle="1" w:styleId="xLogo">
    <w:name w:val="xLogo"/>
    <w:basedOn w:val="Normal"/>
    <w:next w:val="Normal"/>
    <w:rsid w:val="00CD5CDA"/>
    <w:pPr>
      <w:spacing w:before="220"/>
    </w:pPr>
    <w:rPr>
      <w:noProof/>
      <w:szCs w:val="20"/>
    </w:rPr>
  </w:style>
  <w:style w:type="paragraph" w:customStyle="1" w:styleId="xNumPages">
    <w:name w:val="xNumPages"/>
    <w:basedOn w:val="NormalNoProofing"/>
    <w:rsid w:val="00CD5CDA"/>
  </w:style>
  <w:style w:type="paragraph" w:customStyle="1" w:styleId="xHiddenText">
    <w:name w:val="xHidden Text"/>
    <w:basedOn w:val="Normal"/>
    <w:rsid w:val="00CD5CDA"/>
    <w:rPr>
      <w:noProof/>
      <w:vanish/>
      <w:color w:val="0000FF"/>
      <w:szCs w:val="20"/>
    </w:rPr>
  </w:style>
  <w:style w:type="paragraph" w:customStyle="1" w:styleId="FooterHeading">
    <w:name w:val="FooterHeading"/>
    <w:basedOn w:val="Footer"/>
    <w:rsid w:val="00CD5CDA"/>
    <w:rPr>
      <w:b/>
    </w:rPr>
  </w:style>
  <w:style w:type="paragraph" w:customStyle="1" w:styleId="FooterSmall">
    <w:name w:val="FooterSmall"/>
    <w:basedOn w:val="Footer"/>
    <w:rsid w:val="00CD5CDA"/>
    <w:pPr>
      <w:spacing w:line="190" w:lineRule="exact"/>
    </w:pPr>
    <w:rPr>
      <w:sz w:val="14"/>
    </w:rPr>
  </w:style>
  <w:style w:type="paragraph" w:customStyle="1" w:styleId="xDate">
    <w:name w:val="xDate"/>
    <w:basedOn w:val="NormalNoProofing"/>
    <w:rsid w:val="00CD5CDA"/>
  </w:style>
  <w:style w:type="paragraph" w:customStyle="1" w:styleId="xTo">
    <w:name w:val="xTo"/>
    <w:basedOn w:val="NormalNoProofing"/>
    <w:next w:val="NormalNoProofing"/>
    <w:rsid w:val="00CD5CDA"/>
  </w:style>
  <w:style w:type="paragraph" w:customStyle="1" w:styleId="xClassification2">
    <w:name w:val="xClassification2"/>
    <w:basedOn w:val="xClassification"/>
    <w:rsid w:val="00CD5CDA"/>
    <w:rPr>
      <w:noProof/>
    </w:rPr>
  </w:style>
  <w:style w:type="paragraph" w:customStyle="1" w:styleId="xSignHeader">
    <w:name w:val="xSignHeader"/>
    <w:basedOn w:val="Normal"/>
    <w:rsid w:val="00CD5CDA"/>
    <w:rPr>
      <w:b/>
      <w:sz w:val="18"/>
      <w:szCs w:val="20"/>
    </w:rPr>
  </w:style>
  <w:style w:type="paragraph" w:customStyle="1" w:styleId="xSign">
    <w:name w:val="xSign"/>
    <w:basedOn w:val="Normal"/>
    <w:rsid w:val="00CD5CDA"/>
    <w:rPr>
      <w:sz w:val="18"/>
      <w:szCs w:val="20"/>
    </w:rPr>
  </w:style>
  <w:style w:type="paragraph" w:customStyle="1" w:styleId="xFirstNum">
    <w:name w:val="xFirstNum"/>
    <w:basedOn w:val="Normal"/>
    <w:rsid w:val="00CD5CDA"/>
  </w:style>
  <w:style w:type="paragraph" w:customStyle="1" w:styleId="EssTable">
    <w:name w:val="Ess Table"/>
    <w:basedOn w:val="NormalNoProofing"/>
    <w:rsid w:val="00312A9D"/>
    <w:pPr>
      <w:spacing w:after="0"/>
    </w:pPr>
  </w:style>
  <w:style w:type="paragraph" w:styleId="TOC1">
    <w:name w:val="toc 1"/>
    <w:basedOn w:val="Normal"/>
    <w:next w:val="Normal"/>
    <w:autoRedefine/>
    <w:rsid w:val="00CD5CDA"/>
  </w:style>
  <w:style w:type="paragraph" w:styleId="TOC2">
    <w:name w:val="toc 2"/>
    <w:basedOn w:val="Normal"/>
    <w:next w:val="Normal"/>
    <w:autoRedefine/>
    <w:rsid w:val="00CD5CDA"/>
    <w:pPr>
      <w:ind w:left="220"/>
    </w:pPr>
  </w:style>
  <w:style w:type="paragraph" w:styleId="TOC3">
    <w:name w:val="toc 3"/>
    <w:basedOn w:val="Normal"/>
    <w:next w:val="Normal"/>
    <w:autoRedefine/>
    <w:rsid w:val="00CD5CDA"/>
    <w:pPr>
      <w:ind w:left="440"/>
    </w:pPr>
  </w:style>
  <w:style w:type="paragraph" w:styleId="TOC4">
    <w:name w:val="toc 4"/>
    <w:basedOn w:val="Normal"/>
    <w:next w:val="Normal"/>
    <w:autoRedefine/>
    <w:rsid w:val="00CD5CDA"/>
    <w:pPr>
      <w:ind w:left="660"/>
    </w:pPr>
  </w:style>
  <w:style w:type="paragraph" w:styleId="TOC5">
    <w:name w:val="toc 5"/>
    <w:basedOn w:val="Normal"/>
    <w:next w:val="Normal"/>
    <w:autoRedefine/>
    <w:rsid w:val="00CD5CDA"/>
    <w:pPr>
      <w:ind w:left="880"/>
    </w:pPr>
  </w:style>
  <w:style w:type="paragraph" w:styleId="TOC6">
    <w:name w:val="toc 6"/>
    <w:basedOn w:val="Normal"/>
    <w:next w:val="Normal"/>
    <w:autoRedefine/>
    <w:rsid w:val="00CD5CDA"/>
    <w:pPr>
      <w:ind w:left="1100"/>
    </w:pPr>
  </w:style>
  <w:style w:type="paragraph" w:styleId="TOC7">
    <w:name w:val="toc 7"/>
    <w:basedOn w:val="Normal"/>
    <w:next w:val="Normal"/>
    <w:autoRedefine/>
    <w:rsid w:val="00CD5CDA"/>
    <w:pPr>
      <w:ind w:left="1320"/>
    </w:pPr>
  </w:style>
  <w:style w:type="paragraph" w:styleId="TOC8">
    <w:name w:val="toc 8"/>
    <w:basedOn w:val="Normal"/>
    <w:next w:val="Normal"/>
    <w:autoRedefine/>
    <w:rsid w:val="00CD5CDA"/>
    <w:pPr>
      <w:ind w:left="1540"/>
    </w:pPr>
  </w:style>
  <w:style w:type="paragraph" w:styleId="TOC9">
    <w:name w:val="toc 9"/>
    <w:basedOn w:val="Normal"/>
    <w:next w:val="Normal"/>
    <w:autoRedefine/>
    <w:rsid w:val="00CD5CDA"/>
    <w:pPr>
      <w:ind w:left="1760"/>
    </w:pPr>
  </w:style>
  <w:style w:type="character" w:styleId="Hyperlink">
    <w:name w:val="Hyperlink"/>
    <w:basedOn w:val="DefaultParagraphFont"/>
    <w:rsid w:val="00CD5CD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D5CDA"/>
    <w:pPr>
      <w:spacing w:before="120" w:after="120"/>
    </w:pPr>
    <w:rPr>
      <w:b/>
      <w:bCs/>
      <w:szCs w:val="20"/>
    </w:rPr>
  </w:style>
  <w:style w:type="paragraph" w:styleId="DocumentMap">
    <w:name w:val="Document Map"/>
    <w:basedOn w:val="Normal"/>
    <w:rsid w:val="00CD5CDA"/>
    <w:pPr>
      <w:shd w:val="clear" w:color="auto" w:fill="000080"/>
    </w:pPr>
    <w:rPr>
      <w:rFonts w:cs="Tahoma"/>
    </w:rPr>
  </w:style>
  <w:style w:type="character" w:customStyle="1" w:styleId="FooterChar">
    <w:name w:val="Footer Char"/>
    <w:basedOn w:val="DefaultParagraphFont"/>
    <w:link w:val="Footer"/>
    <w:rsid w:val="00497872"/>
    <w:rPr>
      <w:rFonts w:ascii="Arial" w:hAnsi="Arial"/>
      <w:sz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34A9C"/>
  </w:style>
  <w:style w:type="paragraph" w:styleId="ListParagraph">
    <w:name w:val="List Paragraph"/>
    <w:basedOn w:val="Normal"/>
    <w:uiPriority w:val="34"/>
    <w:qFormat/>
    <w:rsid w:val="00C033F5"/>
    <w:pPr>
      <w:numPr>
        <w:numId w:val="1"/>
      </w:numPr>
      <w:ind w:hanging="720"/>
      <w:contextualSpacing/>
    </w:pPr>
  </w:style>
  <w:style w:type="table" w:styleId="TableGrid">
    <w:name w:val="Table Grid"/>
    <w:basedOn w:val="TableNormal"/>
    <w:uiPriority w:val="59"/>
    <w:rsid w:val="009733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Agreed">
    <w:name w:val="Ess Agreed"/>
    <w:basedOn w:val="Normal"/>
    <w:rsid w:val="003D715C"/>
    <w:pPr>
      <w:spacing w:after="120"/>
    </w:pPr>
    <w:rPr>
      <w:i/>
    </w:rPr>
  </w:style>
  <w:style w:type="paragraph" w:customStyle="1" w:styleId="EssTitle">
    <w:name w:val="Ess Title"/>
    <w:basedOn w:val="Normal"/>
    <w:rsid w:val="00E55E7E"/>
    <w:pPr>
      <w:jc w:val="center"/>
    </w:pPr>
    <w:rPr>
      <w:b/>
      <w:lang w:val="cs-CZ"/>
    </w:rPr>
  </w:style>
  <w:style w:type="paragraph" w:customStyle="1" w:styleId="ESSUnassigned">
    <w:name w:val="ESS Unassigned"/>
    <w:basedOn w:val="xClassification"/>
    <w:rsid w:val="00FF527A"/>
  </w:style>
  <w:style w:type="paragraph" w:styleId="BalloonText">
    <w:name w:val="Balloon Text"/>
    <w:basedOn w:val="Normal"/>
    <w:link w:val="BalloonTextChar"/>
    <w:rsid w:val="00F1151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1515"/>
    <w:rPr>
      <w:rFonts w:ascii="Lucida Grande" w:hAnsi="Lucida Grande" w:cs="Lucida Grande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6F3455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Default">
    <w:name w:val="Default"/>
    <w:rsid w:val="003D2C06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er1">
    <w:name w:val="header 1"/>
    <w:basedOn w:val="ListParagraph"/>
    <w:qFormat/>
    <w:rsid w:val="00BC10B4"/>
    <w:pPr>
      <w:widowControl w:val="0"/>
      <w:numPr>
        <w:numId w:val="38"/>
      </w:numPr>
      <w:autoSpaceDE w:val="0"/>
      <w:autoSpaceDN w:val="0"/>
      <w:adjustRightInd w:val="0"/>
      <w:spacing w:after="0"/>
    </w:pPr>
    <w:rPr>
      <w:rFonts w:cs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0181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18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72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1679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898">
          <w:marLeft w:val="116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923">
          <w:marLeft w:val="116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119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274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429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67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673">
          <w:marLeft w:val="547"/>
          <w:marRight w:val="0"/>
          <w:marTop w:val="346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8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446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14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147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312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7563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2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8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217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157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58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9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4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2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11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6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3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3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9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2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59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69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9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9353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64">
          <w:marLeft w:val="116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876">
          <w:marLeft w:val="116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29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442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305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11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004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325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694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s://indico.in2p3.fr/conferenceDisplay.py?confId=9118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sss.se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ss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ESS AB</Company>
  <LinksUpToDate>false</LinksUpToDate>
  <CharactersWithSpaces>2152</CharactersWithSpaces>
  <SharedDoc>false</SharedDoc>
  <HyperlinkBase/>
  <HLinks>
    <vt:vector size="12" baseType="variant">
      <vt:variant>
        <vt:i4>8192095</vt:i4>
      </vt:variant>
      <vt:variant>
        <vt:i4>1436</vt:i4>
      </vt:variant>
      <vt:variant>
        <vt:i4>1026</vt:i4>
      </vt:variant>
      <vt:variant>
        <vt:i4>1</vt:i4>
      </vt:variant>
      <vt:variant>
        <vt:lpwstr>C:\Ann-Eva\Logo\35 mm.WMF</vt:lpwstr>
      </vt:variant>
      <vt:variant>
        <vt:lpwstr/>
      </vt:variant>
      <vt:variant>
        <vt:i4>7864409</vt:i4>
      </vt:variant>
      <vt:variant>
        <vt:i4>1785</vt:i4>
      </vt:variant>
      <vt:variant>
        <vt:i4>1025</vt:i4>
      </vt:variant>
      <vt:variant>
        <vt:i4>1</vt:i4>
      </vt:variant>
      <vt:variant>
        <vt:lpwstr>C:\Ann-Eva\Logo\50 mm.WMF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Olson</dc:creator>
  <cp:lastModifiedBy>Christine Darve</cp:lastModifiedBy>
  <cp:revision>3</cp:revision>
  <cp:lastPrinted>2013-11-19T08:00:00Z</cp:lastPrinted>
  <dcterms:created xsi:type="dcterms:W3CDTF">2013-11-19T08:00:00Z</dcterms:created>
  <dcterms:modified xsi:type="dcterms:W3CDTF">2013-11-19T20:31:00Z</dcterms:modified>
  <cp:category>Administration</cp:category>
</cp:coreProperties>
</file>