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FE803D" w14:textId="77777777" w:rsidR="00F12CB4" w:rsidRPr="005457E2" w:rsidRDefault="00F12CB4" w:rsidP="005457E2"/>
    <w:tbl>
      <w:tblPr>
        <w:tblStyle w:val="TableGrid"/>
        <w:tblW w:w="0" w:type="auto"/>
        <w:jc w:val="center"/>
        <w:tblLook w:val="04A0" w:firstRow="1" w:lastRow="0" w:firstColumn="1" w:lastColumn="0" w:noHBand="0" w:noVBand="1"/>
      </w:tblPr>
      <w:tblGrid>
        <w:gridCol w:w="8982"/>
      </w:tblGrid>
      <w:tr w:rsidR="00CC775B" w:rsidRPr="00B414C7" w14:paraId="0CE5FC25" w14:textId="77777777" w:rsidTr="006272CA">
        <w:trPr>
          <w:jc w:val="center"/>
        </w:trPr>
        <w:tc>
          <w:tcPr>
            <w:tcW w:w="8982" w:type="dxa"/>
            <w:tcBorders>
              <w:top w:val="nil"/>
              <w:left w:val="nil"/>
              <w:bottom w:val="thickThinSmallGap" w:sz="24" w:space="0" w:color="auto"/>
              <w:right w:val="nil"/>
            </w:tcBorders>
          </w:tcPr>
          <w:p w14:paraId="448A68DF" w14:textId="77777777" w:rsidR="00CC775B" w:rsidRPr="00B414C7" w:rsidRDefault="00CC775B" w:rsidP="008E155D"/>
        </w:tc>
      </w:tr>
      <w:tr w:rsidR="00CC775B" w:rsidRPr="008A3FA3" w14:paraId="1741586C" w14:textId="77777777" w:rsidTr="006272CA">
        <w:trPr>
          <w:jc w:val="center"/>
        </w:trPr>
        <w:tc>
          <w:tcPr>
            <w:tcW w:w="8982" w:type="dxa"/>
            <w:tcBorders>
              <w:top w:val="thickThinSmallGap" w:sz="24" w:space="0" w:color="auto"/>
              <w:left w:val="nil"/>
              <w:bottom w:val="thickThinSmallGap" w:sz="24" w:space="0" w:color="auto"/>
              <w:right w:val="nil"/>
            </w:tcBorders>
          </w:tcPr>
          <w:p w14:paraId="6E06D5B4" w14:textId="77777777" w:rsidR="00CC775B" w:rsidRPr="008A3FA3" w:rsidRDefault="00000000" w:rsidP="008A3FA3">
            <w:pPr>
              <w:pStyle w:val="Documenttitle"/>
            </w:pPr>
            <w:fldSimple w:instr=" DOCPROPERTY &quot;MXTitle&quot;  \* MERGEFORMAT ">
              <w:r w:rsidR="0031689D" w:rsidRPr="008A3FA3">
                <w:t>ESS Policy for Scientific Data</w:t>
              </w:r>
            </w:fldSimple>
          </w:p>
        </w:tc>
      </w:tr>
      <w:tr w:rsidR="00CC775B" w:rsidRPr="00B414C7" w14:paraId="697AA721" w14:textId="77777777" w:rsidTr="006272CA">
        <w:trPr>
          <w:jc w:val="center"/>
        </w:trPr>
        <w:tc>
          <w:tcPr>
            <w:tcW w:w="8982" w:type="dxa"/>
            <w:tcBorders>
              <w:top w:val="thickThinSmallGap" w:sz="24" w:space="0" w:color="auto"/>
              <w:left w:val="nil"/>
              <w:bottom w:val="nil"/>
              <w:right w:val="nil"/>
            </w:tcBorders>
          </w:tcPr>
          <w:p w14:paraId="40E9EECB" w14:textId="77777777" w:rsidR="00CC775B" w:rsidRPr="00B414C7" w:rsidRDefault="00CC775B" w:rsidP="00CC775B"/>
        </w:tc>
      </w:tr>
    </w:tbl>
    <w:p w14:paraId="6148602B" w14:textId="77777777" w:rsidR="0034671F" w:rsidRPr="005457E2" w:rsidRDefault="005226FB" w:rsidP="005457E2">
      <w:r w:rsidRPr="005457E2">
        <w:br w:type="page"/>
      </w:r>
    </w:p>
    <w:p w14:paraId="309E374D" w14:textId="77777777" w:rsidR="00563801" w:rsidRDefault="00563801" w:rsidP="00563801">
      <w:pPr>
        <w:pStyle w:val="TOCHeading1"/>
      </w:pPr>
      <w:r w:rsidRPr="00563801">
        <w:lastRenderedPageBreak/>
        <w:t>TABLE OF CONTENT</w:t>
      </w:r>
      <w:r w:rsidRPr="00563801">
        <w:tab/>
        <w:t>PAGE</w:t>
      </w:r>
    </w:p>
    <w:p w14:paraId="4B8001DF" w14:textId="77B9F228" w:rsidR="0072707A" w:rsidRDefault="007225B6">
      <w:pPr>
        <w:pStyle w:val="TOC1"/>
        <w:rPr>
          <w:rFonts w:asciiTheme="minorHAnsi" w:eastAsiaTheme="minorEastAsia" w:hAnsiTheme="minorHAnsi" w:cstheme="minorBidi"/>
          <w:caps w:val="0"/>
          <w:sz w:val="24"/>
          <w:szCs w:val="24"/>
          <w:lang w:val="sv-SE"/>
        </w:rPr>
      </w:pPr>
      <w:r>
        <w:fldChar w:fldCharType="begin"/>
      </w:r>
      <w:r>
        <w:instrText xml:space="preserve"> TOC \o "1-1" \h \z </w:instrText>
      </w:r>
      <w:r>
        <w:fldChar w:fldCharType="separate"/>
      </w:r>
      <w:hyperlink w:anchor="_Toc40254493" w:history="1">
        <w:r w:rsidR="0072707A" w:rsidRPr="00C74FD7">
          <w:rPr>
            <w:rStyle w:val="Hyperlink"/>
          </w:rPr>
          <w:t>1.</w:t>
        </w:r>
        <w:r w:rsidR="0072707A">
          <w:rPr>
            <w:rFonts w:asciiTheme="minorHAnsi" w:eastAsiaTheme="minorEastAsia" w:hAnsiTheme="minorHAnsi" w:cstheme="minorBidi"/>
            <w:caps w:val="0"/>
            <w:sz w:val="24"/>
            <w:szCs w:val="24"/>
            <w:lang w:val="sv-SE"/>
          </w:rPr>
          <w:tab/>
        </w:r>
        <w:r w:rsidR="0072707A" w:rsidRPr="00C74FD7">
          <w:rPr>
            <w:rStyle w:val="Hyperlink"/>
          </w:rPr>
          <w:t>general principles</w:t>
        </w:r>
        <w:r w:rsidR="0072707A">
          <w:rPr>
            <w:webHidden/>
          </w:rPr>
          <w:tab/>
        </w:r>
        <w:r w:rsidR="0072707A">
          <w:rPr>
            <w:webHidden/>
          </w:rPr>
          <w:fldChar w:fldCharType="begin"/>
        </w:r>
        <w:r w:rsidR="0072707A">
          <w:rPr>
            <w:webHidden/>
          </w:rPr>
          <w:instrText xml:space="preserve"> PAGEREF _Toc40254493 \h </w:instrText>
        </w:r>
        <w:r w:rsidR="0072707A">
          <w:rPr>
            <w:webHidden/>
          </w:rPr>
        </w:r>
        <w:r w:rsidR="0072707A">
          <w:rPr>
            <w:webHidden/>
          </w:rPr>
          <w:fldChar w:fldCharType="separate"/>
        </w:r>
        <w:r w:rsidR="0072707A">
          <w:rPr>
            <w:webHidden/>
          </w:rPr>
          <w:t>3</w:t>
        </w:r>
        <w:r w:rsidR="0072707A">
          <w:rPr>
            <w:webHidden/>
          </w:rPr>
          <w:fldChar w:fldCharType="end"/>
        </w:r>
      </w:hyperlink>
    </w:p>
    <w:p w14:paraId="08D4A4C7" w14:textId="3811753E" w:rsidR="0072707A" w:rsidRDefault="00000000">
      <w:pPr>
        <w:pStyle w:val="TOC1"/>
        <w:rPr>
          <w:rFonts w:asciiTheme="minorHAnsi" w:eastAsiaTheme="minorEastAsia" w:hAnsiTheme="minorHAnsi" w:cstheme="minorBidi"/>
          <w:caps w:val="0"/>
          <w:sz w:val="24"/>
          <w:szCs w:val="24"/>
          <w:lang w:val="sv-SE"/>
        </w:rPr>
      </w:pPr>
      <w:hyperlink w:anchor="_Toc40254494" w:history="1">
        <w:r w:rsidR="0072707A" w:rsidRPr="00C74FD7">
          <w:rPr>
            <w:rStyle w:val="Hyperlink"/>
          </w:rPr>
          <w:t>2.</w:t>
        </w:r>
        <w:r w:rsidR="0072707A">
          <w:rPr>
            <w:rFonts w:asciiTheme="minorHAnsi" w:eastAsiaTheme="minorEastAsia" w:hAnsiTheme="minorHAnsi" w:cstheme="minorBidi"/>
            <w:caps w:val="0"/>
            <w:sz w:val="24"/>
            <w:szCs w:val="24"/>
            <w:lang w:val="sv-SE"/>
          </w:rPr>
          <w:tab/>
        </w:r>
        <w:r w:rsidR="0072707A" w:rsidRPr="00C74FD7">
          <w:rPr>
            <w:rStyle w:val="Hyperlink"/>
          </w:rPr>
          <w:t>Definitions</w:t>
        </w:r>
        <w:r w:rsidR="0072707A">
          <w:rPr>
            <w:webHidden/>
          </w:rPr>
          <w:tab/>
        </w:r>
        <w:r w:rsidR="0072707A">
          <w:rPr>
            <w:webHidden/>
          </w:rPr>
          <w:fldChar w:fldCharType="begin"/>
        </w:r>
        <w:r w:rsidR="0072707A">
          <w:rPr>
            <w:webHidden/>
          </w:rPr>
          <w:instrText xml:space="preserve"> PAGEREF _Toc40254494 \h </w:instrText>
        </w:r>
        <w:r w:rsidR="0072707A">
          <w:rPr>
            <w:webHidden/>
          </w:rPr>
        </w:r>
        <w:r w:rsidR="0072707A">
          <w:rPr>
            <w:webHidden/>
          </w:rPr>
          <w:fldChar w:fldCharType="separate"/>
        </w:r>
        <w:r w:rsidR="0072707A">
          <w:rPr>
            <w:webHidden/>
          </w:rPr>
          <w:t>3</w:t>
        </w:r>
        <w:r w:rsidR="0072707A">
          <w:rPr>
            <w:webHidden/>
          </w:rPr>
          <w:fldChar w:fldCharType="end"/>
        </w:r>
      </w:hyperlink>
    </w:p>
    <w:p w14:paraId="60C214D2" w14:textId="49AD898D" w:rsidR="0072707A" w:rsidRDefault="00000000">
      <w:pPr>
        <w:pStyle w:val="TOC1"/>
        <w:rPr>
          <w:rFonts w:asciiTheme="minorHAnsi" w:eastAsiaTheme="minorEastAsia" w:hAnsiTheme="minorHAnsi" w:cstheme="minorBidi"/>
          <w:caps w:val="0"/>
          <w:sz w:val="24"/>
          <w:szCs w:val="24"/>
          <w:lang w:val="sv-SE"/>
        </w:rPr>
      </w:pPr>
      <w:hyperlink w:anchor="_Toc40254495" w:history="1">
        <w:r w:rsidR="0072707A" w:rsidRPr="00C74FD7">
          <w:rPr>
            <w:rStyle w:val="Hyperlink"/>
          </w:rPr>
          <w:t>3.</w:t>
        </w:r>
        <w:r w:rsidR="0072707A">
          <w:rPr>
            <w:rFonts w:asciiTheme="minorHAnsi" w:eastAsiaTheme="minorEastAsia" w:hAnsiTheme="minorHAnsi" w:cstheme="minorBidi"/>
            <w:caps w:val="0"/>
            <w:sz w:val="24"/>
            <w:szCs w:val="24"/>
            <w:lang w:val="sv-SE"/>
          </w:rPr>
          <w:tab/>
        </w:r>
        <w:r w:rsidR="0072707A" w:rsidRPr="00C74FD7">
          <w:rPr>
            <w:rStyle w:val="Hyperlink"/>
          </w:rPr>
          <w:t>Raw and metadata collected by Ess</w:t>
        </w:r>
        <w:r w:rsidR="0072707A">
          <w:rPr>
            <w:webHidden/>
          </w:rPr>
          <w:tab/>
        </w:r>
        <w:r w:rsidR="0072707A">
          <w:rPr>
            <w:webHidden/>
          </w:rPr>
          <w:fldChar w:fldCharType="begin"/>
        </w:r>
        <w:r w:rsidR="0072707A">
          <w:rPr>
            <w:webHidden/>
          </w:rPr>
          <w:instrText xml:space="preserve"> PAGEREF _Toc40254495 \h </w:instrText>
        </w:r>
        <w:r w:rsidR="0072707A">
          <w:rPr>
            <w:webHidden/>
          </w:rPr>
        </w:r>
        <w:r w:rsidR="0072707A">
          <w:rPr>
            <w:webHidden/>
          </w:rPr>
          <w:fldChar w:fldCharType="separate"/>
        </w:r>
        <w:r w:rsidR="0072707A">
          <w:rPr>
            <w:webHidden/>
          </w:rPr>
          <w:t>4</w:t>
        </w:r>
        <w:r w:rsidR="0072707A">
          <w:rPr>
            <w:webHidden/>
          </w:rPr>
          <w:fldChar w:fldCharType="end"/>
        </w:r>
      </w:hyperlink>
    </w:p>
    <w:p w14:paraId="10A5B4C7" w14:textId="75747791" w:rsidR="0072707A" w:rsidRDefault="00000000">
      <w:pPr>
        <w:pStyle w:val="TOC1"/>
        <w:rPr>
          <w:rFonts w:asciiTheme="minorHAnsi" w:eastAsiaTheme="minorEastAsia" w:hAnsiTheme="minorHAnsi" w:cstheme="minorBidi"/>
          <w:caps w:val="0"/>
          <w:sz w:val="24"/>
          <w:szCs w:val="24"/>
          <w:lang w:val="sv-SE"/>
        </w:rPr>
      </w:pPr>
      <w:hyperlink w:anchor="_Toc40254496" w:history="1">
        <w:r w:rsidR="0072707A" w:rsidRPr="00C74FD7">
          <w:rPr>
            <w:rStyle w:val="Hyperlink"/>
          </w:rPr>
          <w:t>4.</w:t>
        </w:r>
        <w:r w:rsidR="0072707A">
          <w:rPr>
            <w:rFonts w:asciiTheme="minorHAnsi" w:eastAsiaTheme="minorEastAsia" w:hAnsiTheme="minorHAnsi" w:cstheme="minorBidi"/>
            <w:caps w:val="0"/>
            <w:sz w:val="24"/>
            <w:szCs w:val="24"/>
            <w:lang w:val="sv-SE"/>
          </w:rPr>
          <w:tab/>
        </w:r>
        <w:r w:rsidR="0072707A" w:rsidRPr="00C74FD7">
          <w:rPr>
            <w:rStyle w:val="Hyperlink"/>
          </w:rPr>
          <w:t>results</w:t>
        </w:r>
        <w:r w:rsidR="0072707A">
          <w:rPr>
            <w:webHidden/>
          </w:rPr>
          <w:tab/>
        </w:r>
        <w:r w:rsidR="0072707A">
          <w:rPr>
            <w:webHidden/>
          </w:rPr>
          <w:fldChar w:fldCharType="begin"/>
        </w:r>
        <w:r w:rsidR="0072707A">
          <w:rPr>
            <w:webHidden/>
          </w:rPr>
          <w:instrText xml:space="preserve"> PAGEREF _Toc40254496 \h </w:instrText>
        </w:r>
        <w:r w:rsidR="0072707A">
          <w:rPr>
            <w:webHidden/>
          </w:rPr>
        </w:r>
        <w:r w:rsidR="0072707A">
          <w:rPr>
            <w:webHidden/>
          </w:rPr>
          <w:fldChar w:fldCharType="separate"/>
        </w:r>
        <w:r w:rsidR="0072707A">
          <w:rPr>
            <w:webHidden/>
          </w:rPr>
          <w:t>6</w:t>
        </w:r>
        <w:r w:rsidR="0072707A">
          <w:rPr>
            <w:webHidden/>
          </w:rPr>
          <w:fldChar w:fldCharType="end"/>
        </w:r>
      </w:hyperlink>
    </w:p>
    <w:p w14:paraId="01B1BF2D" w14:textId="630B81D0" w:rsidR="00923A51" w:rsidRPr="005457E2" w:rsidRDefault="007225B6" w:rsidP="00E84932">
      <w:pPr>
        <w:pStyle w:val="ESSTOC"/>
      </w:pPr>
      <w:r>
        <w:fldChar w:fldCharType="end"/>
      </w:r>
    </w:p>
    <w:p w14:paraId="1AFFE1F0" w14:textId="77777777" w:rsidR="00835F28" w:rsidRDefault="00835F28">
      <w:pPr>
        <w:spacing w:after="0"/>
      </w:pPr>
      <w:r>
        <w:br w:type="page"/>
      </w:r>
    </w:p>
    <w:p w14:paraId="658B7DB1" w14:textId="72EAB17B" w:rsidR="0073253A" w:rsidRDefault="003C1138" w:rsidP="006B7462">
      <w:pPr>
        <w:pStyle w:val="Heading1"/>
      </w:pPr>
      <w:bookmarkStart w:id="0" w:name="_Toc40254493"/>
      <w:r>
        <w:lastRenderedPageBreak/>
        <w:t>general principles</w:t>
      </w:r>
      <w:bookmarkEnd w:id="0"/>
    </w:p>
    <w:p w14:paraId="1C9E803D" w14:textId="716680EF" w:rsidR="003C1138" w:rsidRDefault="003C1138" w:rsidP="0073253A">
      <w:r w:rsidRPr="003C1138">
        <w:t>Acceptance of this policy is a condition for the award of beam time and access to scientific research data held at the European Spallation Source ERIC (“ESS”).</w:t>
      </w:r>
    </w:p>
    <w:p w14:paraId="14CEA2E4" w14:textId="62F57B3C" w:rsidR="003C1138" w:rsidRPr="005B5AA1" w:rsidRDefault="003C1138" w:rsidP="003C1138">
      <w:pPr>
        <w:pStyle w:val="Heading2"/>
      </w:pPr>
      <w:r w:rsidRPr="005B5AA1">
        <w:t>Coverage</w:t>
      </w:r>
    </w:p>
    <w:p w14:paraId="36066AAD" w14:textId="0344E529" w:rsidR="003C1138" w:rsidRPr="005B5AA1" w:rsidRDefault="003C1138" w:rsidP="003C1138">
      <w:pPr>
        <w:pStyle w:val="Heading3"/>
        <w:rPr>
          <w:i w:val="0"/>
        </w:rPr>
      </w:pPr>
      <w:r w:rsidRPr="005B5AA1">
        <w:rPr>
          <w:i w:val="0"/>
        </w:rPr>
        <w:t>This scientific data policy (“Policy”) covers the collection, access, use, disposal and storage of scientific research data collected from the neutron beam instruments located at ESS under all access modes except proprietary access.</w:t>
      </w:r>
    </w:p>
    <w:p w14:paraId="268BEB49" w14:textId="62A6B57C" w:rsidR="003C1138" w:rsidRPr="005B5AA1" w:rsidRDefault="003C1138" w:rsidP="003C1138">
      <w:pPr>
        <w:pStyle w:val="Heading2"/>
      </w:pPr>
      <w:r w:rsidRPr="005B5AA1">
        <w:t>Revisions</w:t>
      </w:r>
    </w:p>
    <w:p w14:paraId="695CE707" w14:textId="4922A766" w:rsidR="003C1138" w:rsidRPr="005B5AA1" w:rsidRDefault="003C1138" w:rsidP="003C1138">
      <w:pPr>
        <w:pStyle w:val="Heading3"/>
        <w:rPr>
          <w:i w:val="0"/>
        </w:rPr>
      </w:pPr>
      <w:r w:rsidRPr="005B5AA1">
        <w:rPr>
          <w:i w:val="0"/>
        </w:rPr>
        <w:t>Revisions to this Policy may occur for any reason or at any time, subject to the approval of the European Spallation Source ERIC Council (“Council”).</w:t>
      </w:r>
    </w:p>
    <w:p w14:paraId="60CE23E1" w14:textId="4196A231" w:rsidR="003C1138" w:rsidRPr="005B5AA1" w:rsidRDefault="003C1138" w:rsidP="003C1138">
      <w:pPr>
        <w:pStyle w:val="Heading3"/>
        <w:rPr>
          <w:i w:val="0"/>
        </w:rPr>
      </w:pPr>
      <w:r w:rsidRPr="005B5AA1">
        <w:rPr>
          <w:i w:val="0"/>
        </w:rPr>
        <w:t>Revisions to this Policy by the Director General of ESS may occur with immediate effect and can be retroactively approved by the Council.</w:t>
      </w:r>
    </w:p>
    <w:p w14:paraId="67D6D53D" w14:textId="1D69053C" w:rsidR="00F16A48" w:rsidRPr="005B5AA1" w:rsidRDefault="00F16A48" w:rsidP="00F16A48">
      <w:pPr>
        <w:pStyle w:val="Heading2"/>
      </w:pPr>
      <w:r>
        <w:t>Notifications</w:t>
      </w:r>
    </w:p>
    <w:p w14:paraId="34034ECD" w14:textId="7309C06B" w:rsidR="003C1138" w:rsidRPr="00F16A48" w:rsidRDefault="00F16A48" w:rsidP="003C1138">
      <w:pPr>
        <w:pStyle w:val="Heading3"/>
        <w:rPr>
          <w:i w:val="0"/>
        </w:rPr>
      </w:pPr>
      <w:r w:rsidRPr="00F16A48">
        <w:rPr>
          <w:i w:val="0"/>
        </w:rPr>
        <w:t>Once the Policy is revised, ESS shall make reasonable efforts to notify affected parties and allow such parties reasonable time to make appropriate adjustments accordingly.</w:t>
      </w:r>
    </w:p>
    <w:p w14:paraId="77AB8265" w14:textId="1260F80B" w:rsidR="00F16A48" w:rsidRPr="005B5AA1" w:rsidRDefault="00F16A48" w:rsidP="00F16A48">
      <w:pPr>
        <w:pStyle w:val="Heading2"/>
      </w:pPr>
      <w:r>
        <w:t>Infringements</w:t>
      </w:r>
    </w:p>
    <w:p w14:paraId="3C919CD0" w14:textId="77777777" w:rsidR="00F16A48" w:rsidRPr="00F16A48" w:rsidRDefault="00F16A48" w:rsidP="00F16A48">
      <w:pPr>
        <w:pStyle w:val="Heading3"/>
        <w:rPr>
          <w:i w:val="0"/>
        </w:rPr>
      </w:pPr>
      <w:r w:rsidRPr="00F16A48">
        <w:rPr>
          <w:i w:val="0"/>
        </w:rPr>
        <w:t>Users may not access, exploit, or distribute scientific research data collected at ESS unless they are entitled to do so under this Policy.</w:t>
      </w:r>
    </w:p>
    <w:p w14:paraId="3939A6B0" w14:textId="77777777" w:rsidR="00F16A48" w:rsidRPr="00F16A48" w:rsidRDefault="00F16A48" w:rsidP="00F16A48">
      <w:pPr>
        <w:pStyle w:val="Heading3"/>
        <w:rPr>
          <w:i w:val="0"/>
        </w:rPr>
      </w:pPr>
      <w:r w:rsidRPr="00F16A48">
        <w:rPr>
          <w:i w:val="0"/>
        </w:rPr>
        <w:t>Deliberate infringements of this Policy may result in denial of access to data and/or denial of beam time requests in the future.</w:t>
      </w:r>
    </w:p>
    <w:p w14:paraId="2770ABA7" w14:textId="78455CFA" w:rsidR="001B36AF" w:rsidRPr="005B5AA1" w:rsidRDefault="001B36AF" w:rsidP="001B36AF">
      <w:pPr>
        <w:pStyle w:val="Heading2"/>
      </w:pPr>
      <w:r>
        <w:t>Legal Protection</w:t>
      </w:r>
    </w:p>
    <w:p w14:paraId="01CCADC6" w14:textId="1FF2DEA5" w:rsidR="007251EC" w:rsidRDefault="001B36AF" w:rsidP="0073253A">
      <w:pPr>
        <w:pStyle w:val="Heading3"/>
        <w:rPr>
          <w:i w:val="0"/>
        </w:rPr>
      </w:pPr>
      <w:r w:rsidRPr="001B36AF">
        <w:rPr>
          <w:i w:val="0"/>
        </w:rPr>
        <w:t>All data will be subject to applicable EU data protection laws, including Swedish or Danish laws as applicable</w:t>
      </w:r>
      <w:r w:rsidR="00B54E98">
        <w:rPr>
          <w:i w:val="0"/>
        </w:rPr>
        <w:t>.</w:t>
      </w:r>
    </w:p>
    <w:p w14:paraId="4354343C" w14:textId="77777777" w:rsidR="007251EC" w:rsidRDefault="007251EC">
      <w:pPr>
        <w:spacing w:after="0"/>
        <w:rPr>
          <w:rFonts w:eastAsiaTheme="majorEastAsia" w:cstheme="majorBidi"/>
          <w:bCs/>
        </w:rPr>
      </w:pPr>
      <w:r>
        <w:rPr>
          <w:i/>
        </w:rPr>
        <w:br w:type="page"/>
      </w:r>
    </w:p>
    <w:p w14:paraId="14125FD3" w14:textId="77777777" w:rsidR="00F16A48" w:rsidRPr="00B54E98" w:rsidRDefault="00F16A48" w:rsidP="007251EC">
      <w:pPr>
        <w:pStyle w:val="Heading3"/>
        <w:numPr>
          <w:ilvl w:val="0"/>
          <w:numId w:val="0"/>
        </w:numPr>
        <w:ind w:left="720"/>
        <w:rPr>
          <w:i w:val="0"/>
        </w:rPr>
      </w:pPr>
    </w:p>
    <w:p w14:paraId="4D2D5855" w14:textId="06C8A7FF" w:rsidR="003C1138" w:rsidRDefault="003C1138" w:rsidP="003C1138">
      <w:pPr>
        <w:pStyle w:val="Heading1"/>
      </w:pPr>
      <w:bookmarkStart w:id="1" w:name="_Toc40254494"/>
      <w:r>
        <w:t>Definitions</w:t>
      </w:r>
      <w:bookmarkEnd w:id="1"/>
    </w:p>
    <w:p w14:paraId="4DE0B04E" w14:textId="2CAECBCD" w:rsidR="00A33047" w:rsidRPr="00A33047" w:rsidRDefault="00A33047" w:rsidP="00A33047">
      <w:pPr>
        <w:pStyle w:val="Heading2"/>
        <w:ind w:left="680" w:hanging="680"/>
        <w:rPr>
          <w:b w:val="0"/>
        </w:rPr>
      </w:pPr>
      <w:r w:rsidRPr="00A33047">
        <w:rPr>
          <w:b w:val="0"/>
        </w:rPr>
        <w:t>“Instrument(s)” refers to any and all instruments, including beamline instruments, used at ESS during the execution of experiments.</w:t>
      </w:r>
    </w:p>
    <w:p w14:paraId="3FD87BAD" w14:textId="67CFACBA" w:rsidR="00A33047" w:rsidRPr="00A33047" w:rsidRDefault="00A33047" w:rsidP="00A33047">
      <w:pPr>
        <w:pStyle w:val="Heading2"/>
        <w:ind w:left="680" w:hanging="680"/>
        <w:rPr>
          <w:b w:val="0"/>
        </w:rPr>
      </w:pPr>
      <w:r w:rsidRPr="00A33047">
        <w:rPr>
          <w:b w:val="0"/>
        </w:rPr>
        <w:t>Principal Investigator (“PI”) refers to the main proposer identified on the experiment proposal.</w:t>
      </w:r>
    </w:p>
    <w:p w14:paraId="6F0D5F6E" w14:textId="77777777" w:rsidR="00A33047" w:rsidRPr="00A33047" w:rsidRDefault="00A33047" w:rsidP="00A33047">
      <w:pPr>
        <w:pStyle w:val="Heading2"/>
        <w:ind w:left="680" w:hanging="680"/>
        <w:rPr>
          <w:b w:val="0"/>
        </w:rPr>
      </w:pPr>
      <w:r w:rsidRPr="00A33047">
        <w:rPr>
          <w:b w:val="0"/>
        </w:rPr>
        <w:t>Proposal Team (“PT”) refers to anyone designated by the PI with the right of access by way of notification on the original experimental proposal or via written communication to the Scientific Coordination and User Office (“SCUO”).</w:t>
      </w:r>
    </w:p>
    <w:p w14:paraId="6F12F904" w14:textId="18715CD1" w:rsidR="00A33047" w:rsidRPr="00A33047" w:rsidRDefault="00A33047" w:rsidP="00A33047">
      <w:pPr>
        <w:pStyle w:val="Heading2"/>
        <w:ind w:left="680" w:hanging="680"/>
        <w:rPr>
          <w:b w:val="0"/>
        </w:rPr>
      </w:pPr>
      <w:r w:rsidRPr="00A33047">
        <w:rPr>
          <w:b w:val="0"/>
        </w:rPr>
        <w:t>“Proposal number” refers to a unique identifier representing each experiment performed at ESS.</w:t>
      </w:r>
    </w:p>
    <w:p w14:paraId="45E80A9C" w14:textId="77777777" w:rsidR="00A33047" w:rsidRPr="00A33047" w:rsidRDefault="00A33047" w:rsidP="00A33047">
      <w:pPr>
        <w:pStyle w:val="Heading2"/>
        <w:ind w:left="680" w:hanging="680"/>
        <w:rPr>
          <w:b w:val="0"/>
        </w:rPr>
      </w:pPr>
      <w:r w:rsidRPr="00A33047">
        <w:rPr>
          <w:b w:val="0"/>
        </w:rPr>
        <w:t>“Raw data” refers to the original neutron event data and / or neutron image data collected from neutron detectors and imaging cameras.</w:t>
      </w:r>
    </w:p>
    <w:p w14:paraId="71EBDBC2" w14:textId="48CD4194" w:rsidR="00A33047" w:rsidRPr="00A33047" w:rsidRDefault="00A33047" w:rsidP="00A33047">
      <w:pPr>
        <w:pStyle w:val="Heading2"/>
        <w:ind w:left="680" w:hanging="680"/>
        <w:rPr>
          <w:b w:val="0"/>
        </w:rPr>
      </w:pPr>
      <w:r w:rsidRPr="00A33047">
        <w:rPr>
          <w:b w:val="0"/>
        </w:rPr>
        <w:t>“Meta-data” refers to data collected from instruments during an experiment that is not raw data. Meta data includes complimentary data including but not limited to parametric information and data from other instrumentation sources.</w:t>
      </w:r>
    </w:p>
    <w:p w14:paraId="005AA08F" w14:textId="77777777" w:rsidR="00A33047" w:rsidRPr="00A33047" w:rsidRDefault="00A33047" w:rsidP="00A33047">
      <w:pPr>
        <w:pStyle w:val="Heading2"/>
        <w:ind w:left="680" w:hanging="680"/>
        <w:rPr>
          <w:b w:val="0"/>
        </w:rPr>
      </w:pPr>
      <w:r w:rsidRPr="00A33047">
        <w:rPr>
          <w:b w:val="0"/>
        </w:rPr>
        <w:t>“Scientific research data” refers to a collation of raw data and meta data.</w:t>
      </w:r>
    </w:p>
    <w:p w14:paraId="2FCE43D3" w14:textId="5BFF2F8A" w:rsidR="00A33047" w:rsidRPr="00A33047" w:rsidRDefault="00A33047" w:rsidP="00A33047">
      <w:pPr>
        <w:pStyle w:val="Heading2"/>
        <w:ind w:left="680" w:hanging="680"/>
        <w:rPr>
          <w:b w:val="0"/>
        </w:rPr>
      </w:pPr>
      <w:r w:rsidRPr="00A33047">
        <w:rPr>
          <w:b w:val="0"/>
        </w:rPr>
        <w:t>“Result” refers to data and intellectual property arising from the analysis of scientific research data.</w:t>
      </w:r>
    </w:p>
    <w:p w14:paraId="170CC023" w14:textId="77777777" w:rsidR="00A33047" w:rsidRPr="00A33047" w:rsidRDefault="00A33047" w:rsidP="00A33047">
      <w:pPr>
        <w:pStyle w:val="Heading2"/>
        <w:ind w:left="680" w:hanging="680"/>
        <w:rPr>
          <w:b w:val="0"/>
        </w:rPr>
      </w:pPr>
      <w:r w:rsidRPr="00A33047">
        <w:rPr>
          <w:b w:val="0"/>
        </w:rPr>
        <w:t>“On-line catalogue” refers to an externally accessible index of raw data and meta data held by ESS</w:t>
      </w:r>
    </w:p>
    <w:p w14:paraId="04E69CE2" w14:textId="27747577" w:rsidR="00724A98" w:rsidRDefault="00A33047" w:rsidP="003C1138">
      <w:pPr>
        <w:pStyle w:val="Heading2"/>
        <w:ind w:left="680" w:hanging="680"/>
        <w:rPr>
          <w:b w:val="0"/>
        </w:rPr>
      </w:pPr>
      <w:r w:rsidRPr="00A33047">
        <w:rPr>
          <w:b w:val="0"/>
        </w:rPr>
        <w:t>“Custodian” refers to the DMSC storing, curating, and providing access to raw data, meta data and results.</w:t>
      </w:r>
    </w:p>
    <w:p w14:paraId="39CB182B" w14:textId="77777777" w:rsidR="00724A98" w:rsidRDefault="00724A98">
      <w:pPr>
        <w:spacing w:after="0"/>
        <w:rPr>
          <w:rFonts w:eastAsiaTheme="majorEastAsia" w:cstheme="majorBidi"/>
          <w:bCs/>
          <w:szCs w:val="26"/>
        </w:rPr>
      </w:pPr>
      <w:r>
        <w:rPr>
          <w:b/>
        </w:rPr>
        <w:br w:type="page"/>
      </w:r>
    </w:p>
    <w:p w14:paraId="1FB96C17" w14:textId="77777777" w:rsidR="00A33047" w:rsidRPr="00DB1CDA" w:rsidRDefault="00A33047" w:rsidP="00724A98">
      <w:pPr>
        <w:pStyle w:val="Heading2"/>
        <w:numPr>
          <w:ilvl w:val="0"/>
          <w:numId w:val="0"/>
        </w:numPr>
        <w:rPr>
          <w:b w:val="0"/>
        </w:rPr>
      </w:pPr>
    </w:p>
    <w:p w14:paraId="785E70A1" w14:textId="145C79FE" w:rsidR="003C1138" w:rsidRDefault="003C1138" w:rsidP="003C1138">
      <w:pPr>
        <w:pStyle w:val="Heading1"/>
      </w:pPr>
      <w:bookmarkStart w:id="2" w:name="_Toc40254495"/>
      <w:r>
        <w:t>Raw and metadata collected by Ess</w:t>
      </w:r>
      <w:bookmarkEnd w:id="2"/>
    </w:p>
    <w:p w14:paraId="078525B4" w14:textId="77777777" w:rsidR="001C7B5C" w:rsidRPr="001E4B4E" w:rsidRDefault="001C7B5C" w:rsidP="001E4B4E">
      <w:pPr>
        <w:pStyle w:val="Heading2"/>
      </w:pPr>
      <w:r w:rsidRPr="001E4B4E">
        <w:t>Raw data and associated meta data</w:t>
      </w:r>
    </w:p>
    <w:p w14:paraId="1A041FAB" w14:textId="77777777" w:rsidR="001C7B5C" w:rsidRPr="001E4B4E" w:rsidRDefault="001C7B5C" w:rsidP="001E4B4E">
      <w:pPr>
        <w:pStyle w:val="Heading3"/>
        <w:rPr>
          <w:i w:val="0"/>
        </w:rPr>
      </w:pPr>
      <w:r w:rsidRPr="001E4B4E">
        <w:rPr>
          <w:i w:val="0"/>
        </w:rPr>
        <w:t>DMSC will act as the custodian of raw data and associated meta data.</w:t>
      </w:r>
    </w:p>
    <w:p w14:paraId="2B3F9C38" w14:textId="6E8A82E8" w:rsidR="001C7B5C" w:rsidRPr="001E4B4E" w:rsidRDefault="001C7B5C" w:rsidP="001E4B4E">
      <w:pPr>
        <w:pStyle w:val="Heading3"/>
        <w:rPr>
          <w:i w:val="0"/>
        </w:rPr>
      </w:pPr>
      <w:r w:rsidRPr="001E4B4E">
        <w:rPr>
          <w:i w:val="0"/>
        </w:rPr>
        <w:t>ESS shall provide a persistent identifier for containers of raw data and meta data at the point of creation of said container.</w:t>
      </w:r>
    </w:p>
    <w:p w14:paraId="4258D38E" w14:textId="77777777" w:rsidR="001C7B5C" w:rsidRPr="001E4B4E" w:rsidRDefault="001C7B5C" w:rsidP="001E4B4E">
      <w:pPr>
        <w:pStyle w:val="Heading2"/>
      </w:pPr>
      <w:r w:rsidRPr="001E4B4E">
        <w:t>Security, curation, archival of raw and meta data</w:t>
      </w:r>
    </w:p>
    <w:p w14:paraId="64B8C5CD" w14:textId="22D1F3A5" w:rsidR="001C7B5C" w:rsidRPr="001E4B4E" w:rsidRDefault="001C7B5C" w:rsidP="001E4B4E">
      <w:pPr>
        <w:pStyle w:val="Heading3"/>
        <w:rPr>
          <w:i w:val="0"/>
        </w:rPr>
      </w:pPr>
      <w:r w:rsidRPr="001E4B4E">
        <w:rPr>
          <w:i w:val="0"/>
        </w:rPr>
        <w:t>Raw data will be read-only for the duration of their life time.</w:t>
      </w:r>
    </w:p>
    <w:p w14:paraId="1F8933CC" w14:textId="77777777" w:rsidR="001C7B5C" w:rsidRPr="001E4B4E" w:rsidRDefault="001C7B5C" w:rsidP="001E4B4E">
      <w:pPr>
        <w:pStyle w:val="Heading3"/>
        <w:rPr>
          <w:i w:val="0"/>
        </w:rPr>
      </w:pPr>
      <w:r w:rsidRPr="001E4B4E">
        <w:rPr>
          <w:i w:val="0"/>
        </w:rPr>
        <w:t>Raw and meta data will be stored in a defined format.</w:t>
      </w:r>
    </w:p>
    <w:p w14:paraId="6D94E948" w14:textId="77777777" w:rsidR="001C7B5C" w:rsidRPr="001E4B4E" w:rsidRDefault="001C7B5C" w:rsidP="001E4B4E">
      <w:pPr>
        <w:pStyle w:val="Heading3"/>
        <w:rPr>
          <w:i w:val="0"/>
        </w:rPr>
      </w:pPr>
      <w:r w:rsidRPr="001E4B4E">
        <w:rPr>
          <w:i w:val="0"/>
        </w:rPr>
        <w:t>ESS will curate a means to read the raw data and meta data.</w:t>
      </w:r>
    </w:p>
    <w:p w14:paraId="04C656A3" w14:textId="77777777" w:rsidR="001C7B5C" w:rsidRPr="001E4B4E" w:rsidRDefault="001C7B5C" w:rsidP="001E4B4E">
      <w:pPr>
        <w:pStyle w:val="Heading3"/>
        <w:rPr>
          <w:i w:val="0"/>
        </w:rPr>
      </w:pPr>
      <w:r w:rsidRPr="001E4B4E">
        <w:rPr>
          <w:i w:val="0"/>
        </w:rPr>
        <w:t>Two (2) copies of the raw data and meta data will be kept in physically different locations for at least first five (5) years commencing at the end of an ESS operations cycle when the raw data was taken.</w:t>
      </w:r>
    </w:p>
    <w:p w14:paraId="47F658D9" w14:textId="6B7CBE75" w:rsidR="001C7B5C" w:rsidRPr="001E4B4E" w:rsidRDefault="001C7B5C" w:rsidP="001E4B4E">
      <w:pPr>
        <w:pStyle w:val="Heading3"/>
        <w:rPr>
          <w:i w:val="0"/>
        </w:rPr>
      </w:pPr>
      <w:r w:rsidRPr="001E4B4E">
        <w:rPr>
          <w:i w:val="0"/>
        </w:rPr>
        <w:t>ESS will move raw data and meta data to archival facilities for long term curation for a minimum of 10 years after the restricted access period.</w:t>
      </w:r>
    </w:p>
    <w:p w14:paraId="50BB480F" w14:textId="77777777" w:rsidR="001C7B5C" w:rsidRPr="001E4B4E" w:rsidRDefault="001C7B5C" w:rsidP="001E4B4E">
      <w:pPr>
        <w:pStyle w:val="Heading2"/>
      </w:pPr>
      <w:r w:rsidRPr="001E4B4E">
        <w:t>Access to Raw data and associated meta data by ESS/PT</w:t>
      </w:r>
    </w:p>
    <w:p w14:paraId="3BC84F60" w14:textId="77777777" w:rsidR="001C7B5C" w:rsidRPr="001E4B4E" w:rsidRDefault="001C7B5C" w:rsidP="001E4B4E">
      <w:pPr>
        <w:pStyle w:val="Heading3"/>
        <w:rPr>
          <w:i w:val="0"/>
        </w:rPr>
      </w:pPr>
      <w:r w:rsidRPr="001E4B4E">
        <w:rPr>
          <w:i w:val="0"/>
        </w:rPr>
        <w:t>Access to the raw data and meta data shall be restricted to the original PT and ESS staff for the first three (3) years after the end of the ESS operations cycle when the raw data was taken. After this period, the raw and meta data will be open access.</w:t>
      </w:r>
    </w:p>
    <w:p w14:paraId="0E99ED3F" w14:textId="77777777" w:rsidR="001C7B5C" w:rsidRPr="001E4B4E" w:rsidRDefault="001C7B5C" w:rsidP="001E4B4E">
      <w:pPr>
        <w:pStyle w:val="Heading3"/>
        <w:rPr>
          <w:i w:val="0"/>
        </w:rPr>
      </w:pPr>
      <w:r w:rsidRPr="001E4B4E">
        <w:rPr>
          <w:i w:val="0"/>
        </w:rPr>
        <w:t>ESS staff shall respect the confidentiality of the scientific research data for the restricted access period but may exercise the right to make public thereafter.</w:t>
      </w:r>
    </w:p>
    <w:p w14:paraId="422F356C" w14:textId="77777777" w:rsidR="001C7B5C" w:rsidRPr="001E4B4E" w:rsidRDefault="001C7B5C" w:rsidP="001E4B4E">
      <w:pPr>
        <w:pStyle w:val="Heading3"/>
        <w:rPr>
          <w:i w:val="0"/>
        </w:rPr>
      </w:pPr>
      <w:r w:rsidRPr="001E4B4E">
        <w:rPr>
          <w:i w:val="0"/>
        </w:rPr>
        <w:t>The PT shall be able to obtain an electronic copy of the scientific research data they collected.</w:t>
      </w:r>
    </w:p>
    <w:p w14:paraId="2821382B" w14:textId="77777777" w:rsidR="001C7B5C" w:rsidRPr="001E4B4E" w:rsidRDefault="001C7B5C" w:rsidP="001E4B4E">
      <w:pPr>
        <w:pStyle w:val="Heading3"/>
        <w:rPr>
          <w:i w:val="0"/>
        </w:rPr>
      </w:pPr>
      <w:r w:rsidRPr="001E4B4E">
        <w:rPr>
          <w:i w:val="0"/>
        </w:rPr>
        <w:t>It is the responsibility of the PT to curate their electronic copy.</w:t>
      </w:r>
    </w:p>
    <w:p w14:paraId="1D748B7C" w14:textId="77777777" w:rsidR="001C7B5C" w:rsidRPr="001E4B4E" w:rsidRDefault="001C7B5C" w:rsidP="001E4B4E">
      <w:pPr>
        <w:pStyle w:val="Heading3"/>
        <w:rPr>
          <w:i w:val="0"/>
        </w:rPr>
      </w:pPr>
      <w:r w:rsidRPr="001E4B4E">
        <w:rPr>
          <w:i w:val="0"/>
        </w:rPr>
        <w:t>Publications including data collected at ESS will cite the persistent identifier of the data.</w:t>
      </w:r>
    </w:p>
    <w:p w14:paraId="1B17E0ED" w14:textId="3DEA2E4E" w:rsidR="001C7B5C" w:rsidRPr="001E4B4E" w:rsidRDefault="001C7B5C" w:rsidP="001E4B4E">
      <w:pPr>
        <w:pStyle w:val="Heading2"/>
      </w:pPr>
      <w:r w:rsidRPr="001E4B4E">
        <w:t>Open Access to Raw and meta data</w:t>
      </w:r>
    </w:p>
    <w:p w14:paraId="7E1CA582" w14:textId="77777777" w:rsidR="001C7B5C" w:rsidRPr="001E4B4E" w:rsidRDefault="001C7B5C" w:rsidP="001E4B4E">
      <w:pPr>
        <w:pStyle w:val="Heading3"/>
        <w:rPr>
          <w:i w:val="0"/>
        </w:rPr>
      </w:pPr>
      <w:r w:rsidRPr="001E4B4E">
        <w:rPr>
          <w:i w:val="0"/>
        </w:rPr>
        <w:t>Three (3) years after the end of an ESS operations cycle when the raw data was generated, ESS shall make public an index of the raw data and meta data collected in an open on-line catalogue and notify PT of this event.</w:t>
      </w:r>
    </w:p>
    <w:p w14:paraId="2C065C05" w14:textId="77777777" w:rsidR="001C7B5C" w:rsidRPr="001E4B4E" w:rsidRDefault="001C7B5C" w:rsidP="001E4B4E">
      <w:pPr>
        <w:pStyle w:val="Heading3"/>
        <w:rPr>
          <w:i w:val="0"/>
        </w:rPr>
      </w:pPr>
      <w:r w:rsidRPr="001E4B4E">
        <w:rPr>
          <w:i w:val="0"/>
        </w:rPr>
        <w:t xml:space="preserve">The PT may request an extension of the restricted access period of up to three years, by submitting a written request specifying the reasons for the extension to the ESS </w:t>
      </w:r>
      <w:r w:rsidRPr="001E4B4E">
        <w:rPr>
          <w:i w:val="0"/>
        </w:rPr>
        <w:lastRenderedPageBreak/>
        <w:t>director of science who will decide following the advice of the chair of the science advisory committee.</w:t>
      </w:r>
    </w:p>
    <w:p w14:paraId="0B0505F5" w14:textId="77777777" w:rsidR="001C7B5C" w:rsidRPr="001E4B4E" w:rsidRDefault="001C7B5C" w:rsidP="001E4B4E">
      <w:pPr>
        <w:pStyle w:val="Heading3"/>
        <w:rPr>
          <w:i w:val="0"/>
        </w:rPr>
      </w:pPr>
      <w:r w:rsidRPr="001E4B4E">
        <w:rPr>
          <w:i w:val="0"/>
        </w:rPr>
        <w:t>The PT may request their data be made open before the expiration of the restricted access period.</w:t>
      </w:r>
    </w:p>
    <w:p w14:paraId="5AC24F2F" w14:textId="77777777" w:rsidR="001C7B5C" w:rsidRPr="002C6B61" w:rsidRDefault="001C7B5C" w:rsidP="002C6B61">
      <w:pPr>
        <w:pStyle w:val="Heading3"/>
        <w:rPr>
          <w:i w:val="0"/>
        </w:rPr>
      </w:pPr>
      <w:r w:rsidRPr="002C6B61">
        <w:rPr>
          <w:i w:val="0"/>
        </w:rPr>
        <w:t>The online index shall catalogue raw data and associated meta data for example: sample names/compositions, instrument names and basic parameters, number of runs, volume of data, sample environment equipment used, sample data itself, temperature ranges, etc., and the title from the original proposal with the name of the PI).</w:t>
      </w:r>
    </w:p>
    <w:p w14:paraId="6B64AD57" w14:textId="77777777" w:rsidR="001C7B5C" w:rsidRPr="002C6B61" w:rsidRDefault="001C7B5C" w:rsidP="002C6B61">
      <w:pPr>
        <w:pStyle w:val="Heading3"/>
        <w:rPr>
          <w:i w:val="0"/>
        </w:rPr>
      </w:pPr>
      <w:r w:rsidRPr="002C6B61">
        <w:rPr>
          <w:i w:val="0"/>
        </w:rPr>
        <w:t>Access to the online catalogue of open data will be given to a user, not associated with the PT, providing said user registers with ESS and accepts the terms of this scientific data policy.</w:t>
      </w:r>
    </w:p>
    <w:p w14:paraId="546A1120" w14:textId="105AD8B2" w:rsidR="001C7B5C" w:rsidRPr="00E5037D" w:rsidRDefault="001C7B5C" w:rsidP="00E5037D">
      <w:pPr>
        <w:pStyle w:val="Heading3"/>
        <w:rPr>
          <w:i w:val="0"/>
        </w:rPr>
      </w:pPr>
      <w:r w:rsidRPr="00E5037D">
        <w:rPr>
          <w:i w:val="0"/>
        </w:rPr>
        <w:t>Publications or other generated intellectual property resulting from access to open data from ESS will cite the original persistent identifier of the data, the PT and the proposal number.</w:t>
      </w:r>
    </w:p>
    <w:p w14:paraId="418832AC" w14:textId="0E45148B" w:rsidR="003C1138" w:rsidRDefault="003C1138" w:rsidP="003C1138">
      <w:pPr>
        <w:pStyle w:val="Heading1"/>
      </w:pPr>
      <w:bookmarkStart w:id="3" w:name="_Toc40254496"/>
      <w:r>
        <w:t>results</w:t>
      </w:r>
      <w:bookmarkEnd w:id="3"/>
    </w:p>
    <w:p w14:paraId="49D4AA46" w14:textId="2828AF0C" w:rsidR="001C7B5C" w:rsidRPr="00760781" w:rsidRDefault="001C7B5C" w:rsidP="00760781">
      <w:pPr>
        <w:pStyle w:val="Heading2"/>
        <w:ind w:left="680" w:hanging="680"/>
        <w:rPr>
          <w:b w:val="0"/>
        </w:rPr>
      </w:pPr>
      <w:r w:rsidRPr="00760781">
        <w:rPr>
          <w:b w:val="0"/>
        </w:rPr>
        <w:t>Ownership of all results (intellectual property) derived from the analysis of the raw data shall be determined by the specific user agreement, subject to the European Spallation Source ERIC Intellectual Property Rights and Inventions Policy.</w:t>
      </w:r>
    </w:p>
    <w:p w14:paraId="7E95099B" w14:textId="3BD03767" w:rsidR="001C7B5C" w:rsidRPr="00760781" w:rsidRDefault="001C7B5C" w:rsidP="00760781">
      <w:pPr>
        <w:pStyle w:val="Heading2"/>
        <w:ind w:left="680" w:hanging="680"/>
        <w:rPr>
          <w:b w:val="0"/>
        </w:rPr>
      </w:pPr>
      <w:r w:rsidRPr="00760781">
        <w:rPr>
          <w:b w:val="0"/>
        </w:rPr>
        <w:t>ESS will provide curation of results on a best effort basis and act as custodian of results.</w:t>
      </w:r>
    </w:p>
    <w:p w14:paraId="3D615CC8" w14:textId="369E78C5" w:rsidR="003C1138" w:rsidRPr="00760781" w:rsidRDefault="001C7B5C" w:rsidP="00760781">
      <w:pPr>
        <w:pStyle w:val="Heading2"/>
        <w:ind w:left="680" w:hanging="680"/>
        <w:rPr>
          <w:b w:val="0"/>
        </w:rPr>
      </w:pPr>
      <w:r w:rsidRPr="00760781">
        <w:rPr>
          <w:b w:val="0"/>
        </w:rPr>
        <w:t>Access to the results of analysis performed on raw data and meta data is restricted to the person or persons performing the analysis, unless otherwise requested by those persons. If the raw data being analyzed is still restricted, access to the analysis results must be granted by the PT.</w:t>
      </w:r>
    </w:p>
    <w:p w14:paraId="3C708964" w14:textId="77777777" w:rsidR="001C7398" w:rsidRDefault="001C7398">
      <w:pPr>
        <w:spacing w:after="0"/>
      </w:pPr>
    </w:p>
    <w:p w14:paraId="44538570" w14:textId="77777777" w:rsidR="00C11E3A" w:rsidRPr="00B414C7" w:rsidRDefault="00C11E3A" w:rsidP="001C7398">
      <w:pPr>
        <w:pStyle w:val="Headingunnumbered"/>
      </w:pPr>
      <w:bookmarkStart w:id="4" w:name="_Toc30500569"/>
      <w:r w:rsidRPr="00B414C7">
        <w:t>Document Revision history</w:t>
      </w:r>
      <w:bookmarkEnd w:id="4"/>
    </w:p>
    <w:tbl>
      <w:tblPr>
        <w:tblW w:w="5000" w:type="pct"/>
        <w:tblLayout w:type="fixed"/>
        <w:tblCellMar>
          <w:left w:w="70" w:type="dxa"/>
          <w:right w:w="70" w:type="dxa"/>
        </w:tblCellMar>
        <w:tblLook w:val="0000" w:firstRow="0" w:lastRow="0" w:firstColumn="0" w:lastColumn="0" w:noHBand="0" w:noVBand="0"/>
      </w:tblPr>
      <w:tblGrid>
        <w:gridCol w:w="813"/>
        <w:gridCol w:w="4602"/>
        <w:gridCol w:w="2437"/>
        <w:gridCol w:w="1787"/>
      </w:tblGrid>
      <w:tr w:rsidR="00D907E1" w:rsidRPr="00B414C7" w14:paraId="631864F2" w14:textId="77777777" w:rsidTr="008204CD">
        <w:trPr>
          <w:cantSplit/>
          <w:tblHeader/>
        </w:trPr>
        <w:tc>
          <w:tcPr>
            <w:tcW w:w="422" w:type="pct"/>
            <w:tcBorders>
              <w:top w:val="single" w:sz="12" w:space="0" w:color="auto"/>
              <w:bottom w:val="single" w:sz="6" w:space="0" w:color="auto"/>
            </w:tcBorders>
            <w:shd w:val="clear" w:color="auto" w:fill="auto"/>
          </w:tcPr>
          <w:p w14:paraId="5332F7CC" w14:textId="77777777" w:rsidR="009C6F7F" w:rsidRPr="00B414C7" w:rsidRDefault="009C6F7F" w:rsidP="008E155D">
            <w:pPr>
              <w:pStyle w:val="ESS-TableHeader"/>
            </w:pPr>
            <w:r w:rsidRPr="00B414C7">
              <w:t>Revision</w:t>
            </w:r>
          </w:p>
        </w:tc>
        <w:tc>
          <w:tcPr>
            <w:tcW w:w="2387" w:type="pct"/>
            <w:tcBorders>
              <w:top w:val="single" w:sz="12" w:space="0" w:color="auto"/>
              <w:bottom w:val="single" w:sz="6" w:space="0" w:color="auto"/>
            </w:tcBorders>
            <w:shd w:val="clear" w:color="auto" w:fill="auto"/>
          </w:tcPr>
          <w:p w14:paraId="65592C57" w14:textId="77777777" w:rsidR="009C6F7F" w:rsidRPr="00B414C7" w:rsidRDefault="009C6F7F" w:rsidP="00592EC6">
            <w:pPr>
              <w:pStyle w:val="ESS-TableHeader"/>
            </w:pPr>
            <w:r w:rsidRPr="00B414C7">
              <w:t>Reason for and description of change</w:t>
            </w:r>
          </w:p>
        </w:tc>
        <w:tc>
          <w:tcPr>
            <w:tcW w:w="1264" w:type="pct"/>
            <w:tcBorders>
              <w:top w:val="single" w:sz="12" w:space="0" w:color="auto"/>
              <w:bottom w:val="single" w:sz="6" w:space="0" w:color="auto"/>
            </w:tcBorders>
          </w:tcPr>
          <w:p w14:paraId="290700A4" w14:textId="77777777" w:rsidR="009C6F7F" w:rsidRPr="00B414C7" w:rsidRDefault="009C6F7F" w:rsidP="00592EC6">
            <w:pPr>
              <w:pStyle w:val="ESS-TableHeader"/>
            </w:pPr>
            <w:r w:rsidRPr="00B414C7">
              <w:t>Author</w:t>
            </w:r>
          </w:p>
        </w:tc>
        <w:tc>
          <w:tcPr>
            <w:tcW w:w="927" w:type="pct"/>
            <w:tcBorders>
              <w:top w:val="single" w:sz="12" w:space="0" w:color="auto"/>
              <w:bottom w:val="single" w:sz="6" w:space="0" w:color="auto"/>
            </w:tcBorders>
          </w:tcPr>
          <w:p w14:paraId="0CB050CC" w14:textId="77777777" w:rsidR="009C6F7F" w:rsidRPr="00B414C7" w:rsidRDefault="009C6F7F" w:rsidP="00592EC6">
            <w:pPr>
              <w:pStyle w:val="ESS-TableHeader"/>
            </w:pPr>
            <w:r w:rsidRPr="00B414C7">
              <w:t>Date</w:t>
            </w:r>
          </w:p>
        </w:tc>
      </w:tr>
      <w:tr w:rsidR="00D907E1" w:rsidRPr="00B414C7" w14:paraId="3594ECB1" w14:textId="77777777" w:rsidTr="008204CD">
        <w:trPr>
          <w:cantSplit/>
        </w:trPr>
        <w:tc>
          <w:tcPr>
            <w:tcW w:w="422" w:type="pct"/>
            <w:tcBorders>
              <w:top w:val="single" w:sz="6" w:space="0" w:color="auto"/>
            </w:tcBorders>
            <w:shd w:val="clear" w:color="auto" w:fill="auto"/>
          </w:tcPr>
          <w:p w14:paraId="39E572A7" w14:textId="77777777" w:rsidR="009C6F7F" w:rsidRPr="00B414C7" w:rsidRDefault="009C6F7F" w:rsidP="008E155D">
            <w:pPr>
              <w:pStyle w:val="ESS-TableText"/>
            </w:pPr>
            <w:r w:rsidRPr="00B414C7">
              <w:t>1</w:t>
            </w:r>
          </w:p>
        </w:tc>
        <w:tc>
          <w:tcPr>
            <w:tcW w:w="2387" w:type="pct"/>
            <w:tcBorders>
              <w:top w:val="single" w:sz="6" w:space="0" w:color="auto"/>
            </w:tcBorders>
            <w:shd w:val="clear" w:color="auto" w:fill="auto"/>
          </w:tcPr>
          <w:p w14:paraId="326C493C" w14:textId="77777777" w:rsidR="009C6F7F" w:rsidRPr="00B414C7" w:rsidRDefault="009C6F7F" w:rsidP="008E155D">
            <w:pPr>
              <w:pStyle w:val="ESS-TableText"/>
            </w:pPr>
            <w:r w:rsidRPr="00B414C7">
              <w:t>First issue</w:t>
            </w:r>
          </w:p>
        </w:tc>
        <w:tc>
          <w:tcPr>
            <w:tcW w:w="1264" w:type="pct"/>
            <w:tcBorders>
              <w:top w:val="single" w:sz="6" w:space="0" w:color="auto"/>
            </w:tcBorders>
          </w:tcPr>
          <w:p w14:paraId="7F425118" w14:textId="40755C11" w:rsidR="009C6F7F" w:rsidRPr="00B414C7" w:rsidRDefault="001E4B4E" w:rsidP="008E155D">
            <w:pPr>
              <w:pStyle w:val="ESS-TableText"/>
            </w:pPr>
            <w:r>
              <w:t>Florian Weissbach</w:t>
            </w:r>
          </w:p>
        </w:tc>
        <w:tc>
          <w:tcPr>
            <w:tcW w:w="927" w:type="pct"/>
            <w:tcBorders>
              <w:top w:val="single" w:sz="6" w:space="0" w:color="auto"/>
            </w:tcBorders>
          </w:tcPr>
          <w:p w14:paraId="2E2DFECE" w14:textId="6797D384" w:rsidR="009C6F7F" w:rsidRPr="00B414C7" w:rsidRDefault="001E4B4E" w:rsidP="008E155D">
            <w:pPr>
              <w:pStyle w:val="ESS-TableText"/>
            </w:pPr>
            <w:r>
              <w:t>2020-05-12</w:t>
            </w:r>
          </w:p>
        </w:tc>
      </w:tr>
    </w:tbl>
    <w:p w14:paraId="005DF307" w14:textId="77777777" w:rsidR="001C7398" w:rsidRDefault="001C7398" w:rsidP="001C7398">
      <w:pPr>
        <w:pStyle w:val="ListParagraph"/>
        <w:ind w:left="360"/>
      </w:pPr>
    </w:p>
    <w:sectPr w:rsidR="001C7398" w:rsidSect="00790989">
      <w:headerReference w:type="even" r:id="rId9"/>
      <w:headerReference w:type="default" r:id="rId10"/>
      <w:footerReference w:type="default" r:id="rId11"/>
      <w:headerReference w:type="first" r:id="rId12"/>
      <w:footerReference w:type="first" r:id="rId13"/>
      <w:pgSz w:w="11907" w:h="16840" w:code="9"/>
      <w:pgMar w:top="1361" w:right="1134" w:bottom="907"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F20BE" w14:textId="77777777" w:rsidR="00077994" w:rsidRDefault="00077994" w:rsidP="00D84B5E">
      <w:pPr>
        <w:spacing w:after="0"/>
      </w:pPr>
      <w:r>
        <w:separator/>
      </w:r>
    </w:p>
  </w:endnote>
  <w:endnote w:type="continuationSeparator" w:id="0">
    <w:p w14:paraId="1F403C5C" w14:textId="77777777" w:rsidR="00077994" w:rsidRDefault="00077994" w:rsidP="00D84B5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egoe UI Historic">
    <w:panose1 w:val="020B0502040204020203"/>
    <w:charset w:val="00"/>
    <w:family w:val="swiss"/>
    <w:pitch w:val="variable"/>
    <w:sig w:usb0="800001EF" w:usb1="02000002" w:usb2="0060C08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Headings CS)">
    <w:altName w:val="Times New Roman"/>
    <w:panose1 w:val="02020603050405020304"/>
    <w:charset w:val="00"/>
    <w:family w:val="roman"/>
    <w:pitch w:val="variable"/>
    <w:sig w:usb0="E0002AEF" w:usb1="C0007841" w:usb2="00000009" w:usb3="00000000" w:csb0="000001FF" w:csb1="00000000"/>
  </w:font>
  <w:font w:name="Times New Roman (Body CS)">
    <w:altName w:val="Times New Roman"/>
    <w:panose1 w:val="02020603050405020304"/>
    <w:charset w:val="00"/>
    <w:family w:val="roman"/>
    <w:pitch w:val="variable"/>
    <w:sig w:usb0="E0002AE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F1903" w14:textId="77777777" w:rsidR="00C63132" w:rsidRPr="00A114BB" w:rsidRDefault="007E6D3A" w:rsidP="00D907E1">
    <w:pPr>
      <w:pStyle w:val="Footer"/>
      <w:jc w:val="center"/>
      <w:rPr>
        <w:szCs w:val="16"/>
      </w:rPr>
    </w:pPr>
    <w:r w:rsidRPr="00A114BB">
      <w:rPr>
        <w:rStyle w:val="PageNumber"/>
        <w:sz w:val="16"/>
        <w:szCs w:val="16"/>
      </w:rPr>
      <w:fldChar w:fldCharType="begin"/>
    </w:r>
    <w:r w:rsidRPr="00A114BB">
      <w:rPr>
        <w:rStyle w:val="PageNumber"/>
        <w:sz w:val="16"/>
        <w:szCs w:val="16"/>
      </w:rPr>
      <w:instrText xml:space="preserve"> PAGE </w:instrText>
    </w:r>
    <w:r w:rsidRPr="00A114BB">
      <w:rPr>
        <w:rStyle w:val="PageNumber"/>
        <w:sz w:val="16"/>
        <w:szCs w:val="16"/>
      </w:rPr>
      <w:fldChar w:fldCharType="separate"/>
    </w:r>
    <w:r w:rsidR="00752407">
      <w:rPr>
        <w:rStyle w:val="PageNumber"/>
        <w:noProof/>
        <w:sz w:val="16"/>
        <w:szCs w:val="16"/>
      </w:rPr>
      <w:t>3</w:t>
    </w:r>
    <w:r w:rsidRPr="00A114BB">
      <w:rPr>
        <w:rStyle w:val="PageNumber"/>
        <w:sz w:val="16"/>
        <w:szCs w:val="16"/>
      </w:rPr>
      <w:fldChar w:fldCharType="end"/>
    </w:r>
    <w:r w:rsidRPr="00A114BB">
      <w:rPr>
        <w:rStyle w:val="PageNumber"/>
        <w:sz w:val="16"/>
        <w:szCs w:val="16"/>
      </w:rPr>
      <w:t xml:space="preserve"> (</w:t>
    </w:r>
    <w:r w:rsidRPr="00A114BB">
      <w:rPr>
        <w:rStyle w:val="PageNumber"/>
        <w:sz w:val="16"/>
        <w:szCs w:val="16"/>
      </w:rPr>
      <w:fldChar w:fldCharType="begin"/>
    </w:r>
    <w:r w:rsidRPr="00A114BB">
      <w:rPr>
        <w:rStyle w:val="PageNumber"/>
        <w:sz w:val="16"/>
        <w:szCs w:val="16"/>
      </w:rPr>
      <w:instrText xml:space="preserve"> NUMPAGES </w:instrText>
    </w:r>
    <w:r w:rsidRPr="00A114BB">
      <w:rPr>
        <w:rStyle w:val="PageNumber"/>
        <w:sz w:val="16"/>
        <w:szCs w:val="16"/>
      </w:rPr>
      <w:fldChar w:fldCharType="separate"/>
    </w:r>
    <w:r w:rsidR="00752407">
      <w:rPr>
        <w:rStyle w:val="PageNumber"/>
        <w:noProof/>
        <w:sz w:val="16"/>
        <w:szCs w:val="16"/>
      </w:rPr>
      <w:t>3</w:t>
    </w:r>
    <w:r w:rsidRPr="00A114BB">
      <w:rPr>
        <w:rStyle w:val="PageNumber"/>
        <w:sz w:val="16"/>
        <w:szCs w:val="16"/>
      </w:rPr>
      <w:fldChar w:fldCharType="end"/>
    </w:r>
    <w:r w:rsidRPr="00A114BB">
      <w:rPr>
        <w:rStyle w:val="PageNumber"/>
        <w:sz w:val="16"/>
        <w:szCs w:val="16"/>
      </w:rPr>
      <w:t>)</w:t>
    </w:r>
  </w:p>
  <w:p w14:paraId="51CF7DBA" w14:textId="77777777" w:rsidR="00A933AF" w:rsidRDefault="00A933A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298E7" w14:textId="77777777" w:rsidR="007E6D3A" w:rsidRPr="00A114BB" w:rsidRDefault="00CA35E0" w:rsidP="00CA35E0">
    <w:pPr>
      <w:pStyle w:val="Footer"/>
      <w:tabs>
        <w:tab w:val="left" w:pos="4253"/>
      </w:tabs>
      <w:ind w:right="357"/>
      <w:rPr>
        <w:rFonts w:ascii="Segoe UI Historic" w:hAnsi="Segoe UI Historic" w:cs="Segoe UI Historic"/>
        <w:sz w:val="15"/>
        <w:szCs w:val="15"/>
      </w:rPr>
    </w:pPr>
    <w:r w:rsidRPr="00A114BB">
      <w:rPr>
        <w:rFonts w:ascii="Segoe UI Historic" w:hAnsi="Segoe UI Historic" w:cs="Segoe UI Historic"/>
        <w:sz w:val="15"/>
        <w:szCs w:val="15"/>
      </w:rPr>
      <w:t xml:space="preserve">Template: </w:t>
    </w:r>
    <w:r w:rsidRPr="00A114BB">
      <w:rPr>
        <w:rFonts w:ascii="Segoe UI Historic" w:hAnsi="Segoe UI Historic" w:cs="Segoe UI Historic"/>
        <w:sz w:val="15"/>
        <w:szCs w:val="15"/>
      </w:rPr>
      <w:fldChar w:fldCharType="begin"/>
    </w:r>
    <w:r w:rsidRPr="00A114BB">
      <w:rPr>
        <w:rFonts w:ascii="Segoe UI Historic" w:hAnsi="Segoe UI Historic" w:cs="Segoe UI Historic"/>
        <w:sz w:val="15"/>
        <w:szCs w:val="15"/>
      </w:rPr>
      <w:instrText xml:space="preserve"> DOCPROPERTY "MXTemplateTitle"  \* MERGEFORMAT </w:instrText>
    </w:r>
    <w:r w:rsidRPr="00A114BB">
      <w:rPr>
        <w:rFonts w:ascii="Segoe UI Historic" w:hAnsi="Segoe UI Historic" w:cs="Segoe UI Historic"/>
        <w:sz w:val="15"/>
        <w:szCs w:val="15"/>
      </w:rPr>
      <w:fldChar w:fldCharType="separate"/>
    </w:r>
    <w:r w:rsidR="00AE6835">
      <w:rPr>
        <w:rFonts w:ascii="Segoe UI Historic" w:hAnsi="Segoe UI Historic" w:cs="Segoe UI Historic"/>
        <w:sz w:val="15"/>
        <w:szCs w:val="15"/>
      </w:rPr>
      <w:t>ESSMS Generic</w:t>
    </w:r>
    <w:r w:rsidRPr="00A114BB">
      <w:rPr>
        <w:rFonts w:ascii="Segoe UI Historic" w:hAnsi="Segoe UI Historic" w:cs="Segoe UI Historic"/>
        <w:sz w:val="15"/>
        <w:szCs w:val="15"/>
      </w:rPr>
      <w:fldChar w:fldCharType="end"/>
    </w:r>
    <w:r w:rsidRPr="00A114BB">
      <w:rPr>
        <w:rFonts w:ascii="Segoe UI Historic" w:hAnsi="Segoe UI Historic" w:cs="Segoe UI Historic"/>
        <w:sz w:val="15"/>
        <w:szCs w:val="15"/>
      </w:rPr>
      <w:t xml:space="preserve"> (</w:t>
    </w:r>
    <w:r w:rsidRPr="00A114BB">
      <w:rPr>
        <w:rFonts w:ascii="Segoe UI Historic" w:hAnsi="Segoe UI Historic" w:cs="Segoe UI Historic"/>
        <w:sz w:val="15"/>
        <w:szCs w:val="15"/>
      </w:rPr>
      <w:fldChar w:fldCharType="begin"/>
    </w:r>
    <w:r w:rsidRPr="00A114BB">
      <w:rPr>
        <w:rFonts w:ascii="Segoe UI Historic" w:hAnsi="Segoe UI Historic" w:cs="Segoe UI Historic"/>
        <w:sz w:val="15"/>
        <w:szCs w:val="15"/>
      </w:rPr>
      <w:instrText xml:space="preserve"> DOCPROPERTY "MXTemplateName"  \* MERGEFORMAT </w:instrText>
    </w:r>
    <w:r w:rsidRPr="00A114BB">
      <w:rPr>
        <w:rFonts w:ascii="Segoe UI Historic" w:hAnsi="Segoe UI Historic" w:cs="Segoe UI Historic"/>
        <w:sz w:val="15"/>
        <w:szCs w:val="15"/>
      </w:rPr>
      <w:fldChar w:fldCharType="separate"/>
    </w:r>
    <w:r w:rsidR="00AE6835">
      <w:rPr>
        <w:rFonts w:ascii="Segoe UI Historic" w:hAnsi="Segoe UI Historic" w:cs="Segoe UI Historic"/>
        <w:sz w:val="15"/>
        <w:szCs w:val="15"/>
      </w:rPr>
      <w:t>ESS-0147147</w:t>
    </w:r>
    <w:r w:rsidRPr="00A114BB">
      <w:rPr>
        <w:rFonts w:ascii="Segoe UI Historic" w:hAnsi="Segoe UI Historic" w:cs="Segoe UI Historic"/>
        <w:sz w:val="15"/>
        <w:szCs w:val="15"/>
      </w:rPr>
      <w:fldChar w:fldCharType="end"/>
    </w:r>
    <w:r w:rsidRPr="00A114BB">
      <w:rPr>
        <w:rFonts w:ascii="Segoe UI Historic" w:hAnsi="Segoe UI Historic" w:cs="Segoe UI Historic"/>
        <w:sz w:val="15"/>
        <w:szCs w:val="15"/>
      </w:rPr>
      <w:t xml:space="preserve"> Rev: </w:t>
    </w:r>
    <w:r w:rsidRPr="00A114BB">
      <w:rPr>
        <w:rFonts w:ascii="Segoe UI Historic" w:hAnsi="Segoe UI Historic" w:cs="Segoe UI Historic"/>
        <w:sz w:val="15"/>
        <w:szCs w:val="15"/>
      </w:rPr>
      <w:fldChar w:fldCharType="begin"/>
    </w:r>
    <w:r w:rsidRPr="00A114BB">
      <w:rPr>
        <w:rFonts w:ascii="Segoe UI Historic" w:hAnsi="Segoe UI Historic" w:cs="Segoe UI Historic"/>
        <w:sz w:val="15"/>
        <w:szCs w:val="15"/>
      </w:rPr>
      <w:instrText xml:space="preserve"> DOCPROPERTY "MXTemplateRev"  \* MERGEFORMAT </w:instrText>
    </w:r>
    <w:r w:rsidRPr="00A114BB">
      <w:rPr>
        <w:rFonts w:ascii="Segoe UI Historic" w:hAnsi="Segoe UI Historic" w:cs="Segoe UI Historic"/>
        <w:sz w:val="15"/>
        <w:szCs w:val="15"/>
      </w:rPr>
      <w:fldChar w:fldCharType="separate"/>
    </w:r>
    <w:r w:rsidR="00AE6835">
      <w:rPr>
        <w:rFonts w:ascii="Segoe UI Historic" w:hAnsi="Segoe UI Historic" w:cs="Segoe UI Historic"/>
        <w:sz w:val="15"/>
        <w:szCs w:val="15"/>
      </w:rPr>
      <w:t>2</w:t>
    </w:r>
    <w:r w:rsidRPr="00A114BB">
      <w:rPr>
        <w:rFonts w:ascii="Segoe UI Historic" w:hAnsi="Segoe UI Historic" w:cs="Segoe UI Historic"/>
        <w:sz w:val="15"/>
        <w:szCs w:val="15"/>
      </w:rPr>
      <w:fldChar w:fldCharType="end"/>
    </w:r>
    <w:r w:rsidRPr="00A114BB">
      <w:rPr>
        <w:rFonts w:ascii="Segoe UI Historic" w:hAnsi="Segoe UI Historic" w:cs="Segoe UI Historic"/>
        <w:sz w:val="15"/>
        <w:szCs w:val="15"/>
      </w:rPr>
      <w:t xml:space="preserve">, Active date: </w:t>
    </w:r>
    <w:r w:rsidRPr="00A114BB">
      <w:rPr>
        <w:rFonts w:ascii="Segoe UI Historic" w:hAnsi="Segoe UI Historic" w:cs="Segoe UI Historic"/>
        <w:sz w:val="15"/>
        <w:szCs w:val="15"/>
      </w:rPr>
      <w:fldChar w:fldCharType="begin"/>
    </w:r>
    <w:r w:rsidRPr="00A114BB">
      <w:rPr>
        <w:rFonts w:ascii="Segoe UI Historic" w:hAnsi="Segoe UI Historic" w:cs="Segoe UI Historic"/>
        <w:sz w:val="15"/>
        <w:szCs w:val="15"/>
      </w:rPr>
      <w:instrText xml:space="preserve"> DOCPROPERTY "MXTemplateReleaseDate"  \* MERGEFORMAT </w:instrText>
    </w:r>
    <w:r w:rsidRPr="00A114BB">
      <w:fldChar w:fldCharType="separate"/>
    </w:r>
    <w:r>
      <w:t>Feb 20, 2020</w:t>
    </w:r>
    <w:r w:rsidRPr="00A114BB">
      <w:fldChar w:fldCharType="end"/>
    </w:r>
    <w:r w:rsidRPr="00A114BB">
      <w:rPr>
        <w:rFonts w:ascii="Segoe UI Historic" w:hAnsi="Segoe UI Historic" w:cs="Segoe UI Historic"/>
        <w:sz w:val="15"/>
        <w:szCs w:val="15"/>
      </w:rPr>
      <w:t>)</w:t>
    </w:r>
  </w:p>
  <w:p w14:paraId="7DC0C1BD" w14:textId="77777777" w:rsidR="00A114BB" w:rsidRDefault="00A114B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488DD5" w14:textId="77777777" w:rsidR="00077994" w:rsidRDefault="00077994" w:rsidP="00D84B5E">
      <w:pPr>
        <w:spacing w:after="0"/>
      </w:pPr>
      <w:r>
        <w:separator/>
      </w:r>
    </w:p>
  </w:footnote>
  <w:footnote w:type="continuationSeparator" w:id="0">
    <w:p w14:paraId="5BC235A9" w14:textId="77777777" w:rsidR="00077994" w:rsidRDefault="00077994" w:rsidP="00D84B5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4B0D7" w14:textId="77777777" w:rsidR="007E6D3A" w:rsidRDefault="00000000">
    <w:pPr>
      <w:pStyle w:val="Header"/>
    </w:pPr>
    <w:sdt>
      <w:sdtPr>
        <w:id w:val="281778772"/>
        <w:placeholder>
          <w:docPart w:val="22D085A4FDC6F34F91455164671D163E"/>
        </w:placeholder>
        <w:temporary/>
        <w:showingPlcHdr/>
      </w:sdtPr>
      <w:sdtContent>
        <w:r w:rsidR="007E6D3A">
          <w:t>[Type text]</w:t>
        </w:r>
      </w:sdtContent>
    </w:sdt>
    <w:r w:rsidR="007E6D3A">
      <w:ptab w:relativeTo="margin" w:alignment="center" w:leader="none"/>
    </w:r>
    <w:sdt>
      <w:sdtPr>
        <w:id w:val="-247424033"/>
        <w:placeholder>
          <w:docPart w:val="DA42A3D4BE36F14E923F7E84C0B447E9"/>
        </w:placeholder>
        <w:temporary/>
        <w:showingPlcHdr/>
      </w:sdtPr>
      <w:sdtContent>
        <w:r w:rsidR="007E6D3A">
          <w:t>[Type text]</w:t>
        </w:r>
      </w:sdtContent>
    </w:sdt>
    <w:r w:rsidR="007E6D3A">
      <w:ptab w:relativeTo="margin" w:alignment="right" w:leader="none"/>
    </w:r>
    <w:sdt>
      <w:sdtPr>
        <w:id w:val="651568375"/>
        <w:placeholder>
          <w:docPart w:val="39ED1B5F1F006243A0770C73F4D7150C"/>
        </w:placeholder>
        <w:temporary/>
        <w:showingPlcHdr/>
      </w:sdtPr>
      <w:sdtContent>
        <w:r w:rsidR="007E6D3A">
          <w:t>[Type text]</w:t>
        </w:r>
      </w:sdtContent>
    </w:sdt>
  </w:p>
  <w:p w14:paraId="18A0D4B1" w14:textId="77777777" w:rsidR="007E6D3A" w:rsidRDefault="007E6D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146" w:type="pct"/>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0"/>
      <w:gridCol w:w="4623"/>
      <w:gridCol w:w="1893"/>
      <w:gridCol w:w="1704"/>
    </w:tblGrid>
    <w:tr w:rsidR="00035015" w:rsidRPr="00A114BB" w14:paraId="5E31CBCA" w14:textId="77777777" w:rsidTr="00124F44">
      <w:trPr>
        <w:trHeight w:val="196"/>
      </w:trPr>
      <w:tc>
        <w:tcPr>
          <w:tcW w:w="857" w:type="pct"/>
        </w:tcPr>
        <w:p w14:paraId="0A1AE7ED" w14:textId="77777777" w:rsidR="00CA35E0" w:rsidRPr="00A114BB" w:rsidRDefault="00CA35E0" w:rsidP="00124F44">
          <w:pPr>
            <w:pStyle w:val="Header"/>
            <w:rPr>
              <w:rFonts w:cs="Segoe UI Historic"/>
            </w:rPr>
          </w:pPr>
          <w:r w:rsidRPr="00A114BB">
            <w:rPr>
              <w:rFonts w:cs="Segoe UI Historic"/>
            </w:rPr>
            <w:t>Document Type</w:t>
          </w:r>
        </w:p>
      </w:tc>
      <w:tc>
        <w:tcPr>
          <w:tcW w:w="2330" w:type="pct"/>
        </w:tcPr>
        <w:p w14:paraId="45401AEE" w14:textId="77777777" w:rsidR="00CA35E0" w:rsidRPr="00A114BB" w:rsidRDefault="001730F0" w:rsidP="00CA35E0">
          <w:pPr>
            <w:pStyle w:val="Header"/>
            <w:rPr>
              <w:rFonts w:cs="Segoe UI Historic"/>
            </w:rPr>
          </w:pPr>
          <w:r w:rsidRPr="00A114BB">
            <w:rPr>
              <w:rFonts w:cs="Segoe UI Historic"/>
            </w:rPr>
            <w:fldChar w:fldCharType="begin"/>
          </w:r>
          <w:r w:rsidRPr="00A114BB">
            <w:rPr>
              <w:rFonts w:cs="Segoe UI Historic"/>
            </w:rPr>
            <w:instrText xml:space="preserve"> DOCPROPERTY "MXType.Localized"  \* MERGEFORMAT </w:instrText>
          </w:r>
          <w:r w:rsidRPr="00A114BB">
            <w:rPr>
              <w:rFonts w:cs="Segoe UI Historic"/>
            </w:rPr>
            <w:fldChar w:fldCharType="separate"/>
          </w:r>
          <w:r w:rsidR="00AE6835">
            <w:rPr>
              <w:rFonts w:cs="Segoe UI Historic"/>
            </w:rPr>
            <w:t>ESS Statute Policy</w:t>
          </w:r>
          <w:r w:rsidRPr="00A114BB">
            <w:rPr>
              <w:rFonts w:cs="Segoe UI Historic"/>
            </w:rPr>
            <w:fldChar w:fldCharType="end"/>
          </w:r>
        </w:p>
      </w:tc>
      <w:tc>
        <w:tcPr>
          <w:tcW w:w="954" w:type="pct"/>
        </w:tcPr>
        <w:p w14:paraId="47560044" w14:textId="77777777" w:rsidR="00CA35E0" w:rsidRPr="00A114BB" w:rsidRDefault="00CA35E0" w:rsidP="00CA35E0">
          <w:pPr>
            <w:pStyle w:val="Header"/>
            <w:rPr>
              <w:rFonts w:cs="Segoe UI Historic"/>
            </w:rPr>
          </w:pPr>
          <w:r w:rsidRPr="00A114BB">
            <w:rPr>
              <w:rFonts w:cs="Segoe UI Historic"/>
            </w:rPr>
            <w:t xml:space="preserve">Date </w:t>
          </w:r>
        </w:p>
      </w:tc>
      <w:tc>
        <w:tcPr>
          <w:tcW w:w="859" w:type="pct"/>
        </w:tcPr>
        <w:p w14:paraId="49550872" w14:textId="77777777" w:rsidR="00CA35E0" w:rsidRPr="00A114BB" w:rsidRDefault="00D70B48" w:rsidP="00120421">
          <w:pPr>
            <w:pStyle w:val="Header"/>
            <w:rPr>
              <w:rFonts w:cs="Segoe UI Historic"/>
            </w:rPr>
          </w:pPr>
          <w:r w:rsidRPr="00A114BB">
            <w:rPr>
              <w:rFonts w:cs="Segoe UI Historic"/>
            </w:rPr>
            <w:fldChar w:fldCharType="begin"/>
          </w:r>
          <w:r w:rsidRPr="00A114BB">
            <w:rPr>
              <w:rFonts w:cs="Segoe UI Historic"/>
            </w:rPr>
            <w:instrText xml:space="preserve"> DOCPROPERTY "MXPrinted Date"  \* MERGEFORMAT </w:instrText>
          </w:r>
          <w:r w:rsidRPr="00A114BB">
            <w:rPr>
              <w:rFonts w:cs="Segoe UI Historic"/>
            </w:rPr>
            <w:fldChar w:fldCharType="separate"/>
          </w:r>
          <w:r w:rsidR="00AE6835">
            <w:rPr>
              <w:rFonts w:cs="Segoe UI Historic"/>
            </w:rPr>
            <w:t>May 18, 2020</w:t>
          </w:r>
          <w:r w:rsidRPr="00A114BB">
            <w:rPr>
              <w:rFonts w:cs="Segoe UI Historic"/>
            </w:rPr>
            <w:fldChar w:fldCharType="end"/>
          </w:r>
        </w:p>
      </w:tc>
    </w:tr>
    <w:tr w:rsidR="00035015" w:rsidRPr="00A114BB" w14:paraId="35A3FB7F" w14:textId="77777777" w:rsidTr="00124F44">
      <w:trPr>
        <w:trHeight w:val="196"/>
      </w:trPr>
      <w:tc>
        <w:tcPr>
          <w:tcW w:w="857" w:type="pct"/>
        </w:tcPr>
        <w:p w14:paraId="3763DE13" w14:textId="77777777" w:rsidR="00CA35E0" w:rsidRPr="00A114BB" w:rsidRDefault="00CA35E0" w:rsidP="00F13777">
          <w:pPr>
            <w:pStyle w:val="Header"/>
            <w:rPr>
              <w:rFonts w:cs="Segoe UI Historic"/>
            </w:rPr>
          </w:pPr>
          <w:r w:rsidRPr="00A114BB">
            <w:rPr>
              <w:rFonts w:cs="Segoe UI Historic"/>
            </w:rPr>
            <w:t>Document Number</w:t>
          </w:r>
        </w:p>
      </w:tc>
      <w:tc>
        <w:tcPr>
          <w:tcW w:w="2330" w:type="pct"/>
        </w:tcPr>
        <w:p w14:paraId="0D4B42A4" w14:textId="77777777" w:rsidR="00CA35E0" w:rsidRPr="00A114BB" w:rsidRDefault="00D70B48" w:rsidP="00120421">
          <w:pPr>
            <w:pStyle w:val="Header"/>
            <w:rPr>
              <w:rFonts w:cs="Segoe UI Historic"/>
            </w:rPr>
          </w:pPr>
          <w:r w:rsidRPr="00A114BB">
            <w:rPr>
              <w:rFonts w:cs="Segoe UI Historic"/>
            </w:rPr>
            <w:fldChar w:fldCharType="begin"/>
          </w:r>
          <w:r w:rsidRPr="00A114BB">
            <w:rPr>
              <w:rFonts w:cs="Segoe UI Historic"/>
            </w:rPr>
            <w:instrText xml:space="preserve"> DOCPROPERTY "MXName"  \* MERGEFORMAT </w:instrText>
          </w:r>
          <w:r w:rsidRPr="00A114BB">
            <w:rPr>
              <w:rFonts w:cs="Segoe UI Historic"/>
            </w:rPr>
            <w:fldChar w:fldCharType="separate"/>
          </w:r>
          <w:r w:rsidR="00AE6835">
            <w:rPr>
              <w:rFonts w:cs="Segoe UI Historic"/>
            </w:rPr>
            <w:t>ESS-2506519</w:t>
          </w:r>
          <w:r w:rsidRPr="00A114BB">
            <w:rPr>
              <w:rFonts w:cs="Segoe UI Historic"/>
            </w:rPr>
            <w:fldChar w:fldCharType="end"/>
          </w:r>
        </w:p>
      </w:tc>
      <w:tc>
        <w:tcPr>
          <w:tcW w:w="954" w:type="pct"/>
        </w:tcPr>
        <w:p w14:paraId="1B4848D9" w14:textId="77777777" w:rsidR="00CA35E0" w:rsidRPr="00A114BB" w:rsidRDefault="00CA35E0" w:rsidP="00CA35E0">
          <w:pPr>
            <w:pStyle w:val="Header"/>
            <w:rPr>
              <w:rFonts w:cs="Segoe UI Historic"/>
            </w:rPr>
          </w:pPr>
          <w:r w:rsidRPr="00A114BB">
            <w:rPr>
              <w:rFonts w:cs="Segoe UI Historic"/>
            </w:rPr>
            <w:t xml:space="preserve">State </w:t>
          </w:r>
        </w:p>
      </w:tc>
      <w:tc>
        <w:tcPr>
          <w:tcW w:w="859" w:type="pct"/>
        </w:tcPr>
        <w:p w14:paraId="3F1F7A4F" w14:textId="77777777" w:rsidR="00CA35E0" w:rsidRPr="00A114BB" w:rsidRDefault="00D70B48" w:rsidP="00120421">
          <w:pPr>
            <w:pStyle w:val="Header"/>
            <w:rPr>
              <w:rFonts w:cs="Segoe UI Historic"/>
            </w:rPr>
          </w:pPr>
          <w:r w:rsidRPr="00A114BB">
            <w:rPr>
              <w:rFonts w:cs="Segoe UI Historic"/>
            </w:rPr>
            <w:fldChar w:fldCharType="begin"/>
          </w:r>
          <w:r w:rsidRPr="00A114BB">
            <w:rPr>
              <w:rFonts w:cs="Segoe UI Historic"/>
            </w:rPr>
            <w:instrText xml:space="preserve"> DOCPROPERTY "MXCurrent"  \* MERGEFORMAT </w:instrText>
          </w:r>
          <w:r w:rsidRPr="00A114BB">
            <w:rPr>
              <w:rFonts w:cs="Segoe UI Historic"/>
            </w:rPr>
            <w:fldChar w:fldCharType="separate"/>
          </w:r>
          <w:r w:rsidR="00AE6835">
            <w:rPr>
              <w:rFonts w:cs="Segoe UI Historic"/>
            </w:rPr>
            <w:t>Released</w:t>
          </w:r>
          <w:r w:rsidRPr="00A114BB">
            <w:rPr>
              <w:rFonts w:cs="Segoe UI Historic"/>
            </w:rPr>
            <w:fldChar w:fldCharType="end"/>
          </w:r>
        </w:p>
      </w:tc>
    </w:tr>
    <w:tr w:rsidR="00035015" w:rsidRPr="00A114BB" w14:paraId="14957F73" w14:textId="77777777" w:rsidTr="00124F44">
      <w:trPr>
        <w:trHeight w:val="196"/>
      </w:trPr>
      <w:tc>
        <w:tcPr>
          <w:tcW w:w="857" w:type="pct"/>
        </w:tcPr>
        <w:p w14:paraId="6EF405F5" w14:textId="77777777" w:rsidR="00CA35E0" w:rsidRPr="00A114BB" w:rsidRDefault="00CA35E0" w:rsidP="00F13777">
          <w:pPr>
            <w:pStyle w:val="Header"/>
            <w:rPr>
              <w:rFonts w:cs="Segoe UI Historic"/>
            </w:rPr>
          </w:pPr>
          <w:r w:rsidRPr="00A114BB">
            <w:rPr>
              <w:rFonts w:cs="Segoe UI Historic"/>
            </w:rPr>
            <w:t>Revision</w:t>
          </w:r>
        </w:p>
      </w:tc>
      <w:tc>
        <w:tcPr>
          <w:tcW w:w="2330" w:type="pct"/>
        </w:tcPr>
        <w:p w14:paraId="22958B81" w14:textId="77777777" w:rsidR="00CA35E0" w:rsidRPr="00A114BB" w:rsidRDefault="00D70B48" w:rsidP="00120421">
          <w:pPr>
            <w:pStyle w:val="Header"/>
            <w:rPr>
              <w:rFonts w:cs="Segoe UI Historic"/>
            </w:rPr>
          </w:pPr>
          <w:r w:rsidRPr="00A114BB">
            <w:rPr>
              <w:rFonts w:cs="Segoe UI Historic"/>
            </w:rPr>
            <w:fldChar w:fldCharType="begin"/>
          </w:r>
          <w:r w:rsidRPr="00A114BB">
            <w:rPr>
              <w:rFonts w:cs="Segoe UI Historic"/>
            </w:rPr>
            <w:instrText xml:space="preserve"> DOCPROPERTY "MXRevision"  \* MERGEFORMAT </w:instrText>
          </w:r>
          <w:r w:rsidRPr="00A114BB">
            <w:rPr>
              <w:rFonts w:cs="Segoe UI Historic"/>
            </w:rPr>
            <w:fldChar w:fldCharType="separate"/>
          </w:r>
          <w:r w:rsidR="00AE6835">
            <w:rPr>
              <w:rFonts w:cs="Segoe UI Historic"/>
            </w:rPr>
            <w:t>1</w:t>
          </w:r>
          <w:r w:rsidRPr="00A114BB">
            <w:rPr>
              <w:rFonts w:cs="Segoe UI Historic"/>
            </w:rPr>
            <w:fldChar w:fldCharType="end"/>
          </w:r>
          <w:r w:rsidR="00CA35E0" w:rsidRPr="00A114BB">
            <w:rPr>
              <w:rFonts w:cs="Segoe UI Historic"/>
            </w:rPr>
            <w:t xml:space="preserve"> </w:t>
          </w:r>
          <w:r w:rsidRPr="00A114BB">
            <w:rPr>
              <w:rFonts w:cs="Segoe UI Historic"/>
            </w:rPr>
            <w:fldChar w:fldCharType="begin"/>
          </w:r>
          <w:r w:rsidRPr="00A114BB">
            <w:rPr>
              <w:rFonts w:cs="Segoe UI Historic"/>
            </w:rPr>
            <w:instrText xml:space="preserve"> DOCPROPERTY "MXPrinted Version"  \* MERGEFORMAT </w:instrText>
          </w:r>
          <w:r w:rsidR="00000000">
            <w:fldChar w:fldCharType="separate"/>
          </w:r>
          <w:r w:rsidRPr="00A114BB">
            <w:fldChar w:fldCharType="end"/>
          </w:r>
        </w:p>
      </w:tc>
      <w:tc>
        <w:tcPr>
          <w:tcW w:w="954" w:type="pct"/>
        </w:tcPr>
        <w:p w14:paraId="5E15A54F" w14:textId="77777777" w:rsidR="00CA35E0" w:rsidRPr="00A114BB" w:rsidRDefault="00CA35E0" w:rsidP="00CA35E0">
          <w:pPr>
            <w:pStyle w:val="Header"/>
            <w:rPr>
              <w:rFonts w:cs="Segoe UI Historic"/>
            </w:rPr>
          </w:pPr>
          <w:r w:rsidRPr="00A114BB">
            <w:rPr>
              <w:rFonts w:cs="Segoe UI Historic"/>
            </w:rPr>
            <w:t xml:space="preserve">Confidentiality Level </w:t>
          </w:r>
        </w:p>
      </w:tc>
      <w:tc>
        <w:tcPr>
          <w:tcW w:w="859" w:type="pct"/>
        </w:tcPr>
        <w:p w14:paraId="7F73B28B" w14:textId="77777777" w:rsidR="00CA35E0" w:rsidRPr="00A114BB" w:rsidRDefault="00CA35E0" w:rsidP="00120421">
          <w:pPr>
            <w:pStyle w:val="Header"/>
            <w:rPr>
              <w:rFonts w:cs="Segoe UI Historic"/>
            </w:rPr>
          </w:pPr>
          <w:r w:rsidRPr="00A114BB">
            <w:rPr>
              <w:rFonts w:cs="Segoe UI Historic"/>
            </w:rPr>
            <w:fldChar w:fldCharType="begin"/>
          </w:r>
          <w:r w:rsidRPr="00A114BB">
            <w:rPr>
              <w:rFonts w:cs="Segoe UI Historic"/>
            </w:rPr>
            <w:instrText xml:space="preserve"> IF </w:instrText>
          </w:r>
          <w:r w:rsidR="00D70B48" w:rsidRPr="00A114BB">
            <w:rPr>
              <w:rFonts w:cs="Segoe UI Historic"/>
            </w:rPr>
            <w:fldChar w:fldCharType="begin"/>
          </w:r>
          <w:r w:rsidR="00D70B48" w:rsidRPr="00A114BB">
            <w:rPr>
              <w:rFonts w:cs="Segoe UI Historic"/>
            </w:rPr>
            <w:instrText xml:space="preserve"> DOCPROPERTY "MXConfidentiality"  \* MERGEFORMAT </w:instrText>
          </w:r>
          <w:r w:rsidR="00D70B48" w:rsidRPr="00A114BB">
            <w:rPr>
              <w:rFonts w:cs="Segoe UI Historic"/>
            </w:rPr>
            <w:fldChar w:fldCharType="separate"/>
          </w:r>
          <w:r w:rsidR="00AE6835">
            <w:rPr>
              <w:rFonts w:cs="Segoe UI Historic"/>
            </w:rPr>
            <w:instrText>Internal</w:instrText>
          </w:r>
          <w:r w:rsidR="00D70B48" w:rsidRPr="00A114BB">
            <w:rPr>
              <w:rFonts w:cs="Segoe UI Historic"/>
            </w:rPr>
            <w:fldChar w:fldCharType="end"/>
          </w:r>
          <w:r w:rsidRPr="00A114BB">
            <w:rPr>
              <w:rFonts w:cs="Segoe UI Historic"/>
            </w:rPr>
            <w:instrText xml:space="preserve"> = "Confidential" </w:instrText>
          </w:r>
          <w:r w:rsidRPr="00A114BB">
            <w:rPr>
              <w:rFonts w:cs="Segoe UI Historic"/>
              <w:b/>
              <w:color w:val="FF0000"/>
            </w:rPr>
            <w:fldChar w:fldCharType="begin"/>
          </w:r>
          <w:r w:rsidRPr="00A114BB">
            <w:rPr>
              <w:rFonts w:cs="Segoe UI Historic"/>
              <w:b/>
              <w:color w:val="FF0000"/>
            </w:rPr>
            <w:instrText xml:space="preserve"> DOCPROPERTY "MXConfidentiality" \* MERGEFORMAT </w:instrText>
          </w:r>
          <w:r w:rsidRPr="00A114BB">
            <w:rPr>
              <w:rFonts w:cs="Segoe UI Historic"/>
              <w:b/>
              <w:color w:val="FF0000"/>
            </w:rPr>
            <w:fldChar w:fldCharType="separate"/>
          </w:r>
          <w:r w:rsidRPr="00A114BB">
            <w:rPr>
              <w:rFonts w:cs="Segoe UI Historic"/>
              <w:b/>
              <w:color w:val="FF0000"/>
            </w:rPr>
            <w:instrText>Confidential</w:instrText>
          </w:r>
          <w:r w:rsidRPr="00A114BB">
            <w:rPr>
              <w:rFonts w:cs="Segoe UI Historic"/>
              <w:b/>
              <w:color w:val="FF0000"/>
            </w:rPr>
            <w:fldChar w:fldCharType="end"/>
          </w:r>
          <w:r w:rsidRPr="00A114BB">
            <w:rPr>
              <w:rFonts w:cs="Segoe UI Historic"/>
            </w:rPr>
            <w:instrText xml:space="preserve">  </w:instrText>
          </w:r>
          <w:r w:rsidR="00D70B48" w:rsidRPr="00A114BB">
            <w:rPr>
              <w:rFonts w:cs="Segoe UI Historic"/>
            </w:rPr>
            <w:fldChar w:fldCharType="begin"/>
          </w:r>
          <w:r w:rsidR="00D70B48" w:rsidRPr="00A114BB">
            <w:rPr>
              <w:rFonts w:cs="Segoe UI Historic"/>
            </w:rPr>
            <w:instrText xml:space="preserve"> DOCPROPERTY "MXConfidentiality" \* MERGEFORMAT </w:instrText>
          </w:r>
          <w:r w:rsidR="00D70B48" w:rsidRPr="00A114BB">
            <w:rPr>
              <w:rFonts w:cs="Segoe UI Historic"/>
            </w:rPr>
            <w:fldChar w:fldCharType="separate"/>
          </w:r>
          <w:r w:rsidR="00AE6835">
            <w:rPr>
              <w:rFonts w:cs="Segoe UI Historic"/>
            </w:rPr>
            <w:instrText>Internal</w:instrText>
          </w:r>
          <w:r w:rsidR="00D70B48" w:rsidRPr="00A114BB">
            <w:rPr>
              <w:rFonts w:cs="Segoe UI Historic"/>
            </w:rPr>
            <w:fldChar w:fldCharType="end"/>
          </w:r>
          <w:r w:rsidRPr="00A114BB">
            <w:rPr>
              <w:rFonts w:cs="Segoe UI Historic"/>
            </w:rPr>
            <w:instrText xml:space="preserve"> </w:instrText>
          </w:r>
          <w:r w:rsidRPr="00A114BB">
            <w:rPr>
              <w:rFonts w:cs="Segoe UI Historic"/>
            </w:rPr>
            <w:fldChar w:fldCharType="separate"/>
          </w:r>
          <w:r w:rsidR="00AE6835">
            <w:rPr>
              <w:rFonts w:cs="Segoe UI Historic"/>
              <w:noProof/>
            </w:rPr>
            <w:t>Internal</w:t>
          </w:r>
          <w:r w:rsidRPr="00A114BB">
            <w:rPr>
              <w:rFonts w:cs="Segoe UI Historic"/>
            </w:rPr>
            <w:fldChar w:fldCharType="end"/>
          </w:r>
        </w:p>
      </w:tc>
    </w:tr>
  </w:tbl>
  <w:p w14:paraId="4647297B" w14:textId="77777777" w:rsidR="00A933AF" w:rsidRPr="00124F44" w:rsidRDefault="00A933AF" w:rsidP="00124F44">
    <w:pPr>
      <w:rPr>
        <w:sz w:val="8"/>
        <w:szCs w:val="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71"/>
      <w:gridCol w:w="1944"/>
      <w:gridCol w:w="2324"/>
    </w:tblGrid>
    <w:tr w:rsidR="007E6D3A" w:rsidRPr="00B414C7" w14:paraId="503B5CA1" w14:textId="77777777" w:rsidTr="006A7E65">
      <w:trPr>
        <w:trHeight w:val="196"/>
      </w:trPr>
      <w:tc>
        <w:tcPr>
          <w:tcW w:w="5670" w:type="dxa"/>
          <w:vMerge w:val="restart"/>
        </w:tcPr>
        <w:p w14:paraId="33929C2E" w14:textId="77777777" w:rsidR="007E6D3A" w:rsidRPr="00B414C7" w:rsidRDefault="00B414C7" w:rsidP="00F13777">
          <w:pPr>
            <w:pStyle w:val="Header"/>
            <w:rPr>
              <w:rFonts w:cs="Times New Roman (Body CS)"/>
            </w:rPr>
          </w:pPr>
          <w:r w:rsidRPr="00B414C7">
            <w:rPr>
              <w:rFonts w:cs="Times New Roman (Body CS)"/>
              <w:noProof/>
              <w:lang w:eastAsia="en-GB"/>
            </w:rPr>
            <w:drawing>
              <wp:anchor distT="0" distB="0" distL="114300" distR="114300" simplePos="0" relativeHeight="251659264" behindDoc="0" locked="0" layoutInCell="1" allowOverlap="1" wp14:anchorId="60B72ACB" wp14:editId="6DF1966B">
                <wp:simplePos x="0" y="0"/>
                <wp:positionH relativeFrom="page">
                  <wp:posOffset>37340</wp:posOffset>
                </wp:positionH>
                <wp:positionV relativeFrom="page">
                  <wp:posOffset>38100</wp:posOffset>
                </wp:positionV>
                <wp:extent cx="1429592" cy="756000"/>
                <wp:effectExtent l="0" t="0" r="5715" b="6350"/>
                <wp:wrapNone/>
                <wp:docPr id="64" name="Bildobjekt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logo.png"/>
                        <pic:cNvPicPr/>
                      </pic:nvPicPr>
                      <pic:blipFill>
                        <a:blip r:embed="rId1">
                          <a:extLst>
                            <a:ext uri="{28A0092B-C50C-407E-A947-70E740481C1C}">
                              <a14:useLocalDpi xmlns:a14="http://schemas.microsoft.com/office/drawing/2010/main" val="0"/>
                            </a:ext>
                          </a:extLst>
                        </a:blip>
                        <a:stretch>
                          <a:fillRect/>
                        </a:stretch>
                      </pic:blipFill>
                      <pic:spPr>
                        <a:xfrm>
                          <a:off x="0" y="0"/>
                          <a:ext cx="1429592" cy="756000"/>
                        </a:xfrm>
                        <a:prstGeom prst="rect">
                          <a:avLst/>
                        </a:prstGeom>
                      </pic:spPr>
                    </pic:pic>
                  </a:graphicData>
                </a:graphic>
                <wp14:sizeRelH relativeFrom="margin">
                  <wp14:pctWidth>0</wp14:pctWidth>
                </wp14:sizeRelH>
                <wp14:sizeRelV relativeFrom="margin">
                  <wp14:pctHeight>0</wp14:pctHeight>
                </wp14:sizeRelV>
              </wp:anchor>
            </w:drawing>
          </w:r>
        </w:p>
      </w:tc>
      <w:tc>
        <w:tcPr>
          <w:tcW w:w="1985" w:type="dxa"/>
        </w:tcPr>
        <w:p w14:paraId="1A7E507A" w14:textId="77777777" w:rsidR="007E6D3A" w:rsidRPr="00A114BB" w:rsidRDefault="007E6D3A" w:rsidP="00F13777">
          <w:pPr>
            <w:pStyle w:val="Header"/>
            <w:rPr>
              <w:rFonts w:cs="Times New Roman (Body CS)"/>
              <w:szCs w:val="16"/>
            </w:rPr>
          </w:pPr>
          <w:r w:rsidRPr="00A114BB">
            <w:rPr>
              <w:rFonts w:cs="Times New Roman (Body CS)"/>
              <w:szCs w:val="16"/>
            </w:rPr>
            <w:t>Document Type</w:t>
          </w:r>
        </w:p>
      </w:tc>
      <w:tc>
        <w:tcPr>
          <w:tcW w:w="2410" w:type="dxa"/>
        </w:tcPr>
        <w:p w14:paraId="7AE221E6" w14:textId="77777777" w:rsidR="007E6D3A" w:rsidRPr="00A114BB" w:rsidRDefault="00D70B48" w:rsidP="00F13777">
          <w:pPr>
            <w:pStyle w:val="Header"/>
            <w:rPr>
              <w:rFonts w:cs="Times New Roman (Body CS)"/>
              <w:szCs w:val="16"/>
            </w:rPr>
          </w:pPr>
          <w:r w:rsidRPr="00A114BB">
            <w:rPr>
              <w:rFonts w:cs="Times New Roman (Body CS)"/>
              <w:szCs w:val="16"/>
            </w:rPr>
            <w:fldChar w:fldCharType="begin"/>
          </w:r>
          <w:r w:rsidRPr="00A114BB">
            <w:rPr>
              <w:rFonts w:cs="Times New Roman (Body CS)"/>
              <w:szCs w:val="16"/>
            </w:rPr>
            <w:instrText xml:space="preserve"> DOCPROPERTY "MXType.Localized"  \* MERGEFORMAT </w:instrText>
          </w:r>
          <w:r w:rsidRPr="00A114BB">
            <w:rPr>
              <w:rFonts w:cs="Times New Roman (Body CS)"/>
              <w:szCs w:val="16"/>
            </w:rPr>
            <w:fldChar w:fldCharType="separate"/>
          </w:r>
          <w:r w:rsidR="00AE6835">
            <w:rPr>
              <w:rFonts w:cs="Times New Roman (Body CS)"/>
              <w:szCs w:val="16"/>
            </w:rPr>
            <w:t>ESS Statute Policy</w:t>
          </w:r>
          <w:r w:rsidRPr="00A114BB">
            <w:rPr>
              <w:rFonts w:cs="Times New Roman (Body CS)"/>
              <w:szCs w:val="16"/>
            </w:rPr>
            <w:fldChar w:fldCharType="end"/>
          </w:r>
        </w:p>
      </w:tc>
    </w:tr>
    <w:tr w:rsidR="007E6D3A" w:rsidRPr="00B414C7" w14:paraId="63161A8A" w14:textId="77777777" w:rsidTr="006A7E65">
      <w:trPr>
        <w:trHeight w:val="196"/>
      </w:trPr>
      <w:tc>
        <w:tcPr>
          <w:tcW w:w="5670" w:type="dxa"/>
          <w:vMerge/>
        </w:tcPr>
        <w:p w14:paraId="105D71DF" w14:textId="77777777" w:rsidR="007E6D3A" w:rsidRPr="00B414C7" w:rsidRDefault="007E6D3A" w:rsidP="00F13777">
          <w:pPr>
            <w:pStyle w:val="Header"/>
            <w:rPr>
              <w:rFonts w:cs="Times New Roman (Body CS)"/>
            </w:rPr>
          </w:pPr>
        </w:p>
      </w:tc>
      <w:tc>
        <w:tcPr>
          <w:tcW w:w="1985" w:type="dxa"/>
        </w:tcPr>
        <w:p w14:paraId="6BE62245" w14:textId="77777777" w:rsidR="007E6D3A" w:rsidRPr="00A114BB" w:rsidRDefault="007E6D3A" w:rsidP="00F13777">
          <w:pPr>
            <w:pStyle w:val="Header"/>
            <w:rPr>
              <w:rFonts w:cs="Times New Roman (Body CS)"/>
              <w:szCs w:val="16"/>
            </w:rPr>
          </w:pPr>
          <w:r w:rsidRPr="00A114BB">
            <w:rPr>
              <w:rFonts w:cs="Times New Roman (Body CS)"/>
              <w:szCs w:val="16"/>
            </w:rPr>
            <w:t>Document Number</w:t>
          </w:r>
        </w:p>
      </w:tc>
      <w:tc>
        <w:tcPr>
          <w:tcW w:w="2410" w:type="dxa"/>
        </w:tcPr>
        <w:p w14:paraId="76BD9BFC" w14:textId="77777777" w:rsidR="007E6D3A" w:rsidRPr="00A114BB" w:rsidRDefault="00D70B48" w:rsidP="00F13777">
          <w:pPr>
            <w:pStyle w:val="Header"/>
            <w:rPr>
              <w:rFonts w:cs="Times New Roman (Body CS)"/>
              <w:szCs w:val="16"/>
            </w:rPr>
          </w:pPr>
          <w:r w:rsidRPr="00A114BB">
            <w:rPr>
              <w:rFonts w:cs="Times New Roman (Body CS)"/>
              <w:szCs w:val="16"/>
            </w:rPr>
            <w:fldChar w:fldCharType="begin"/>
          </w:r>
          <w:r w:rsidRPr="00A114BB">
            <w:rPr>
              <w:rFonts w:cs="Times New Roman (Body CS)"/>
              <w:szCs w:val="16"/>
            </w:rPr>
            <w:instrText xml:space="preserve"> DOCPROPERTY "MXName"  \* MERGEFORMAT </w:instrText>
          </w:r>
          <w:r w:rsidRPr="00A114BB">
            <w:rPr>
              <w:rFonts w:cs="Times New Roman (Body CS)"/>
              <w:szCs w:val="16"/>
            </w:rPr>
            <w:fldChar w:fldCharType="separate"/>
          </w:r>
          <w:r w:rsidR="00AE6835">
            <w:rPr>
              <w:rFonts w:cs="Times New Roman (Body CS)"/>
              <w:szCs w:val="16"/>
            </w:rPr>
            <w:t>ESS-2506519</w:t>
          </w:r>
          <w:r w:rsidRPr="00A114BB">
            <w:rPr>
              <w:rFonts w:cs="Times New Roman (Body CS)"/>
              <w:szCs w:val="16"/>
            </w:rPr>
            <w:fldChar w:fldCharType="end"/>
          </w:r>
        </w:p>
      </w:tc>
    </w:tr>
    <w:tr w:rsidR="007E6D3A" w:rsidRPr="00B414C7" w14:paraId="5388AC1A" w14:textId="77777777" w:rsidTr="006A7E65">
      <w:trPr>
        <w:trHeight w:val="234"/>
      </w:trPr>
      <w:tc>
        <w:tcPr>
          <w:tcW w:w="5670" w:type="dxa"/>
          <w:vMerge/>
        </w:tcPr>
        <w:p w14:paraId="6205140C" w14:textId="77777777" w:rsidR="007E6D3A" w:rsidRPr="00B414C7" w:rsidRDefault="007E6D3A" w:rsidP="00F13777">
          <w:pPr>
            <w:pStyle w:val="Header"/>
            <w:rPr>
              <w:rFonts w:cs="Times New Roman (Body CS)"/>
            </w:rPr>
          </w:pPr>
        </w:p>
      </w:tc>
      <w:tc>
        <w:tcPr>
          <w:tcW w:w="1985" w:type="dxa"/>
        </w:tcPr>
        <w:p w14:paraId="77DEEA1F" w14:textId="77777777" w:rsidR="007E6D3A" w:rsidRPr="00A114BB" w:rsidRDefault="007E6D3A" w:rsidP="00F13777">
          <w:pPr>
            <w:pStyle w:val="Header"/>
            <w:rPr>
              <w:rFonts w:cs="Times New Roman (Body CS)"/>
              <w:szCs w:val="16"/>
            </w:rPr>
          </w:pPr>
          <w:r w:rsidRPr="00A114BB">
            <w:rPr>
              <w:rFonts w:cs="Times New Roman (Body CS)"/>
              <w:szCs w:val="16"/>
            </w:rPr>
            <w:t>Date</w:t>
          </w:r>
        </w:p>
      </w:tc>
      <w:tc>
        <w:tcPr>
          <w:tcW w:w="2410" w:type="dxa"/>
        </w:tcPr>
        <w:p w14:paraId="3DC89854" w14:textId="77777777" w:rsidR="007E6D3A" w:rsidRPr="00A114BB" w:rsidRDefault="00D70B48" w:rsidP="00F13777">
          <w:pPr>
            <w:pStyle w:val="Header"/>
            <w:rPr>
              <w:rFonts w:cs="Times New Roman (Body CS)"/>
              <w:szCs w:val="16"/>
            </w:rPr>
          </w:pPr>
          <w:r w:rsidRPr="00A114BB">
            <w:rPr>
              <w:rFonts w:cs="Times New Roman (Body CS)"/>
              <w:szCs w:val="16"/>
            </w:rPr>
            <w:fldChar w:fldCharType="begin"/>
          </w:r>
          <w:r w:rsidRPr="00A114BB">
            <w:rPr>
              <w:rFonts w:cs="Times New Roman (Body CS)"/>
              <w:szCs w:val="16"/>
            </w:rPr>
            <w:instrText xml:space="preserve"> DOCPROPERTY "MXPrinted Date"  \* MERGEFORMAT </w:instrText>
          </w:r>
          <w:r w:rsidRPr="00A114BB">
            <w:rPr>
              <w:rFonts w:cs="Times New Roman (Body CS)"/>
              <w:szCs w:val="16"/>
            </w:rPr>
            <w:fldChar w:fldCharType="separate"/>
          </w:r>
          <w:r w:rsidR="00AE6835">
            <w:rPr>
              <w:rFonts w:cs="Times New Roman (Body CS)"/>
              <w:szCs w:val="16"/>
            </w:rPr>
            <w:t>May 18, 2020</w:t>
          </w:r>
          <w:r w:rsidRPr="00A114BB">
            <w:rPr>
              <w:rFonts w:cs="Times New Roman (Body CS)"/>
              <w:szCs w:val="16"/>
            </w:rPr>
            <w:fldChar w:fldCharType="end"/>
          </w:r>
        </w:p>
      </w:tc>
    </w:tr>
    <w:tr w:rsidR="007E6D3A" w:rsidRPr="00B414C7" w14:paraId="5AEC6E70" w14:textId="77777777" w:rsidTr="006A7E65">
      <w:trPr>
        <w:trHeight w:val="196"/>
      </w:trPr>
      <w:tc>
        <w:tcPr>
          <w:tcW w:w="5670" w:type="dxa"/>
          <w:vMerge/>
        </w:tcPr>
        <w:p w14:paraId="3D3F3644" w14:textId="77777777" w:rsidR="007E6D3A" w:rsidRPr="00B414C7" w:rsidRDefault="007E6D3A" w:rsidP="00F13777">
          <w:pPr>
            <w:pStyle w:val="Header"/>
            <w:rPr>
              <w:rFonts w:cs="Times New Roman (Body CS)"/>
            </w:rPr>
          </w:pPr>
        </w:p>
      </w:tc>
      <w:tc>
        <w:tcPr>
          <w:tcW w:w="1985" w:type="dxa"/>
        </w:tcPr>
        <w:p w14:paraId="3D1199DB" w14:textId="77777777" w:rsidR="007E6D3A" w:rsidRPr="00A114BB" w:rsidRDefault="007E6D3A" w:rsidP="00F13777">
          <w:pPr>
            <w:pStyle w:val="Header"/>
            <w:rPr>
              <w:rFonts w:cs="Times New Roman (Body CS)"/>
              <w:szCs w:val="16"/>
            </w:rPr>
          </w:pPr>
          <w:r w:rsidRPr="00A114BB">
            <w:rPr>
              <w:rFonts w:cs="Times New Roman (Body CS)"/>
              <w:szCs w:val="16"/>
            </w:rPr>
            <w:t>Revision</w:t>
          </w:r>
        </w:p>
      </w:tc>
      <w:tc>
        <w:tcPr>
          <w:tcW w:w="2410" w:type="dxa"/>
        </w:tcPr>
        <w:p w14:paraId="67484784" w14:textId="77777777" w:rsidR="007E6D3A" w:rsidRPr="00A114BB" w:rsidRDefault="00D70B48" w:rsidP="00F13777">
          <w:pPr>
            <w:pStyle w:val="Header"/>
            <w:rPr>
              <w:rFonts w:cs="Times New Roman (Body CS)"/>
              <w:szCs w:val="16"/>
            </w:rPr>
          </w:pPr>
          <w:r w:rsidRPr="00A114BB">
            <w:rPr>
              <w:rFonts w:cs="Times New Roman (Body CS)"/>
              <w:szCs w:val="16"/>
            </w:rPr>
            <w:fldChar w:fldCharType="begin"/>
          </w:r>
          <w:r w:rsidRPr="00A114BB">
            <w:rPr>
              <w:rFonts w:cs="Times New Roman (Body CS)"/>
              <w:szCs w:val="16"/>
            </w:rPr>
            <w:instrText xml:space="preserve"> DOCPROPERTY "MXRevision"  \* MERGEFORMAT </w:instrText>
          </w:r>
          <w:r w:rsidRPr="00A114BB">
            <w:rPr>
              <w:rFonts w:cs="Times New Roman (Body CS)"/>
              <w:szCs w:val="16"/>
            </w:rPr>
            <w:fldChar w:fldCharType="separate"/>
          </w:r>
          <w:r w:rsidR="00AE6835">
            <w:rPr>
              <w:rFonts w:cs="Times New Roman (Body CS)"/>
              <w:szCs w:val="16"/>
            </w:rPr>
            <w:t>1</w:t>
          </w:r>
          <w:r w:rsidRPr="00A114BB">
            <w:rPr>
              <w:rFonts w:cs="Times New Roman (Body CS)"/>
              <w:szCs w:val="16"/>
            </w:rPr>
            <w:fldChar w:fldCharType="end"/>
          </w:r>
          <w:r w:rsidR="007E6D3A" w:rsidRPr="00A114BB">
            <w:rPr>
              <w:rFonts w:cs="Times New Roman (Body CS)"/>
              <w:szCs w:val="16"/>
            </w:rPr>
            <w:t xml:space="preserve"> </w:t>
          </w:r>
          <w:r w:rsidRPr="00A114BB">
            <w:rPr>
              <w:rFonts w:cs="Times New Roman (Body CS)"/>
              <w:szCs w:val="16"/>
            </w:rPr>
            <w:fldChar w:fldCharType="begin"/>
          </w:r>
          <w:r w:rsidRPr="00A114BB">
            <w:rPr>
              <w:rFonts w:cs="Times New Roman (Body CS)"/>
              <w:szCs w:val="16"/>
            </w:rPr>
            <w:instrText xml:space="preserve"> DOCPROPERTY "MXPrinted Version"  \* MERGEFORMAT </w:instrText>
          </w:r>
          <w:r w:rsidR="00000000">
            <w:fldChar w:fldCharType="separate"/>
          </w:r>
          <w:r w:rsidRPr="00A114BB">
            <w:fldChar w:fldCharType="end"/>
          </w:r>
        </w:p>
      </w:tc>
    </w:tr>
    <w:tr w:rsidR="007E6D3A" w:rsidRPr="00B414C7" w14:paraId="13D14F8D" w14:textId="77777777" w:rsidTr="006A7E65">
      <w:trPr>
        <w:trHeight w:val="196"/>
      </w:trPr>
      <w:tc>
        <w:tcPr>
          <w:tcW w:w="5670" w:type="dxa"/>
          <w:vMerge/>
        </w:tcPr>
        <w:p w14:paraId="3B55B693" w14:textId="77777777" w:rsidR="007E6D3A" w:rsidRPr="00B414C7" w:rsidRDefault="007E6D3A" w:rsidP="00F13777">
          <w:pPr>
            <w:pStyle w:val="Header"/>
            <w:rPr>
              <w:rFonts w:cs="Times New Roman (Body CS)"/>
            </w:rPr>
          </w:pPr>
        </w:p>
      </w:tc>
      <w:tc>
        <w:tcPr>
          <w:tcW w:w="1985" w:type="dxa"/>
        </w:tcPr>
        <w:p w14:paraId="6249F0DA" w14:textId="77777777" w:rsidR="007E6D3A" w:rsidRPr="00A114BB" w:rsidRDefault="007E6D3A" w:rsidP="00F13777">
          <w:pPr>
            <w:pStyle w:val="Header"/>
            <w:rPr>
              <w:rFonts w:cs="Times New Roman (Body CS)"/>
              <w:szCs w:val="16"/>
            </w:rPr>
          </w:pPr>
          <w:r w:rsidRPr="00A114BB">
            <w:rPr>
              <w:rFonts w:cs="Times New Roman (Body CS)"/>
              <w:szCs w:val="16"/>
            </w:rPr>
            <w:t>State</w:t>
          </w:r>
        </w:p>
      </w:tc>
      <w:tc>
        <w:tcPr>
          <w:tcW w:w="2410" w:type="dxa"/>
        </w:tcPr>
        <w:p w14:paraId="49A9D807" w14:textId="77777777" w:rsidR="007E6D3A" w:rsidRPr="00A114BB" w:rsidRDefault="00D70B48" w:rsidP="00F13777">
          <w:pPr>
            <w:pStyle w:val="Header"/>
            <w:rPr>
              <w:rFonts w:cs="Times New Roman (Body CS)"/>
              <w:szCs w:val="16"/>
            </w:rPr>
          </w:pPr>
          <w:r w:rsidRPr="00A114BB">
            <w:rPr>
              <w:rFonts w:cs="Times New Roman (Body CS)"/>
              <w:szCs w:val="16"/>
            </w:rPr>
            <w:fldChar w:fldCharType="begin"/>
          </w:r>
          <w:r w:rsidRPr="00A114BB">
            <w:rPr>
              <w:rFonts w:cs="Times New Roman (Body CS)"/>
              <w:szCs w:val="16"/>
            </w:rPr>
            <w:instrText xml:space="preserve"> DOCPROPERTY "MXCurrent"  \* MERGEFORMAT </w:instrText>
          </w:r>
          <w:r w:rsidRPr="00A114BB">
            <w:rPr>
              <w:rFonts w:cs="Times New Roman (Body CS)"/>
              <w:szCs w:val="16"/>
            </w:rPr>
            <w:fldChar w:fldCharType="separate"/>
          </w:r>
          <w:r w:rsidR="00AE6835">
            <w:rPr>
              <w:rFonts w:cs="Times New Roman (Body CS)"/>
              <w:szCs w:val="16"/>
            </w:rPr>
            <w:t>Released</w:t>
          </w:r>
          <w:r w:rsidRPr="00A114BB">
            <w:rPr>
              <w:rFonts w:cs="Times New Roman (Body CS)"/>
              <w:szCs w:val="16"/>
            </w:rPr>
            <w:fldChar w:fldCharType="end"/>
          </w:r>
        </w:p>
      </w:tc>
    </w:tr>
    <w:tr w:rsidR="007E6D3A" w:rsidRPr="00B414C7" w14:paraId="181537A6" w14:textId="77777777" w:rsidTr="006A7E65">
      <w:trPr>
        <w:trHeight w:val="196"/>
      </w:trPr>
      <w:tc>
        <w:tcPr>
          <w:tcW w:w="5670" w:type="dxa"/>
          <w:vMerge/>
        </w:tcPr>
        <w:p w14:paraId="5FE580E1" w14:textId="77777777" w:rsidR="007E6D3A" w:rsidRPr="00B414C7" w:rsidRDefault="007E6D3A" w:rsidP="00F13777">
          <w:pPr>
            <w:pStyle w:val="Header"/>
            <w:rPr>
              <w:rFonts w:cs="Times New Roman (Body CS)"/>
            </w:rPr>
          </w:pPr>
        </w:p>
      </w:tc>
      <w:tc>
        <w:tcPr>
          <w:tcW w:w="1985" w:type="dxa"/>
        </w:tcPr>
        <w:p w14:paraId="028E1B79" w14:textId="77777777" w:rsidR="007E6D3A" w:rsidRPr="00A114BB" w:rsidRDefault="007E6D3A" w:rsidP="00F13777">
          <w:pPr>
            <w:pStyle w:val="Header"/>
            <w:rPr>
              <w:rFonts w:cs="Times New Roman (Body CS)"/>
              <w:szCs w:val="16"/>
            </w:rPr>
          </w:pPr>
          <w:r w:rsidRPr="00A114BB">
            <w:rPr>
              <w:rFonts w:cs="Times New Roman (Body CS)"/>
              <w:szCs w:val="16"/>
            </w:rPr>
            <w:t>Confidentiality Level</w:t>
          </w:r>
        </w:p>
      </w:tc>
      <w:tc>
        <w:tcPr>
          <w:tcW w:w="2410" w:type="dxa"/>
        </w:tcPr>
        <w:p w14:paraId="20C09B5E" w14:textId="77777777" w:rsidR="007E6D3A" w:rsidRPr="00A114BB" w:rsidRDefault="00120421" w:rsidP="00F13777">
          <w:pPr>
            <w:pStyle w:val="Header"/>
            <w:rPr>
              <w:rFonts w:cs="Times New Roman (Body CS)"/>
              <w:szCs w:val="16"/>
            </w:rPr>
          </w:pPr>
          <w:r w:rsidRPr="00A114BB">
            <w:rPr>
              <w:rFonts w:cs="Times New Roman (Body CS)"/>
              <w:szCs w:val="16"/>
            </w:rPr>
            <w:fldChar w:fldCharType="begin"/>
          </w:r>
          <w:r w:rsidRPr="00A114BB">
            <w:rPr>
              <w:rFonts w:cs="Times New Roman (Body CS)"/>
              <w:szCs w:val="16"/>
            </w:rPr>
            <w:instrText xml:space="preserve"> IF </w:instrText>
          </w:r>
          <w:r w:rsidR="00D70B48" w:rsidRPr="00A114BB">
            <w:rPr>
              <w:rFonts w:cs="Times New Roman (Body CS)"/>
              <w:szCs w:val="16"/>
            </w:rPr>
            <w:fldChar w:fldCharType="begin"/>
          </w:r>
          <w:r w:rsidR="00D70B48" w:rsidRPr="00A114BB">
            <w:rPr>
              <w:rFonts w:cs="Times New Roman (Body CS)"/>
              <w:szCs w:val="16"/>
            </w:rPr>
            <w:instrText xml:space="preserve"> DOCPROPERTY "MXConfidentiality"  \* MERGEFORMAT </w:instrText>
          </w:r>
          <w:r w:rsidR="00D70B48" w:rsidRPr="00A114BB">
            <w:rPr>
              <w:rFonts w:cs="Times New Roman (Body CS)"/>
              <w:szCs w:val="16"/>
            </w:rPr>
            <w:fldChar w:fldCharType="separate"/>
          </w:r>
          <w:r w:rsidR="00AE6835">
            <w:rPr>
              <w:rFonts w:cs="Times New Roman (Body CS)"/>
              <w:szCs w:val="16"/>
            </w:rPr>
            <w:instrText>Internal</w:instrText>
          </w:r>
          <w:r w:rsidR="00D70B48" w:rsidRPr="00A114BB">
            <w:rPr>
              <w:rFonts w:cs="Times New Roman (Body CS)"/>
              <w:szCs w:val="16"/>
            </w:rPr>
            <w:fldChar w:fldCharType="end"/>
          </w:r>
          <w:r w:rsidRPr="00A114BB">
            <w:rPr>
              <w:rFonts w:cs="Times New Roman (Body CS)"/>
              <w:szCs w:val="16"/>
            </w:rPr>
            <w:instrText xml:space="preserve"> = "Confidential" </w:instrText>
          </w:r>
          <w:r w:rsidRPr="00A114BB">
            <w:rPr>
              <w:rFonts w:cs="Times New Roman (Body CS)"/>
              <w:b/>
              <w:color w:val="FF0000"/>
              <w:szCs w:val="16"/>
            </w:rPr>
            <w:fldChar w:fldCharType="begin"/>
          </w:r>
          <w:r w:rsidRPr="00A114BB">
            <w:rPr>
              <w:rFonts w:cs="Times New Roman (Body CS)"/>
              <w:b/>
              <w:color w:val="FF0000"/>
              <w:szCs w:val="16"/>
            </w:rPr>
            <w:instrText xml:space="preserve"> DOCPROPERTY "MXConfidentiality" \* MERGEFORMAT </w:instrText>
          </w:r>
          <w:r w:rsidRPr="00A114BB">
            <w:rPr>
              <w:rFonts w:cs="Times New Roman (Body CS)"/>
              <w:b/>
              <w:color w:val="FF0000"/>
              <w:szCs w:val="16"/>
            </w:rPr>
            <w:fldChar w:fldCharType="separate"/>
          </w:r>
          <w:r w:rsidRPr="00A114BB">
            <w:rPr>
              <w:rFonts w:cs="Times New Roman (Body CS)"/>
              <w:b/>
              <w:color w:val="FF0000"/>
              <w:szCs w:val="16"/>
            </w:rPr>
            <w:instrText>Confidential</w:instrText>
          </w:r>
          <w:r w:rsidRPr="00A114BB">
            <w:rPr>
              <w:rFonts w:cs="Times New Roman (Body CS)"/>
              <w:b/>
              <w:color w:val="FF0000"/>
              <w:szCs w:val="16"/>
            </w:rPr>
            <w:fldChar w:fldCharType="end"/>
          </w:r>
          <w:r w:rsidRPr="00A114BB">
            <w:rPr>
              <w:rFonts w:cs="Times New Roman (Body CS)"/>
              <w:szCs w:val="16"/>
            </w:rPr>
            <w:instrText xml:space="preserve">  </w:instrText>
          </w:r>
          <w:r w:rsidR="00D70B48" w:rsidRPr="00A114BB">
            <w:rPr>
              <w:rFonts w:cs="Times New Roman (Body CS)"/>
              <w:szCs w:val="16"/>
            </w:rPr>
            <w:fldChar w:fldCharType="begin"/>
          </w:r>
          <w:r w:rsidR="00D70B48" w:rsidRPr="00A114BB">
            <w:rPr>
              <w:rFonts w:cs="Times New Roman (Body CS)"/>
              <w:szCs w:val="16"/>
            </w:rPr>
            <w:instrText xml:space="preserve"> DOCPROPERTY "MXConfidentiality" \* MERGEFORMAT </w:instrText>
          </w:r>
          <w:r w:rsidR="00D70B48" w:rsidRPr="00A114BB">
            <w:rPr>
              <w:rFonts w:cs="Times New Roman (Body CS)"/>
              <w:szCs w:val="16"/>
            </w:rPr>
            <w:fldChar w:fldCharType="separate"/>
          </w:r>
          <w:r w:rsidR="00AE6835">
            <w:rPr>
              <w:rFonts w:cs="Times New Roman (Body CS)"/>
              <w:szCs w:val="16"/>
            </w:rPr>
            <w:instrText>Internal</w:instrText>
          </w:r>
          <w:r w:rsidR="00D70B48" w:rsidRPr="00A114BB">
            <w:rPr>
              <w:rFonts w:cs="Times New Roman (Body CS)"/>
              <w:szCs w:val="16"/>
            </w:rPr>
            <w:fldChar w:fldCharType="end"/>
          </w:r>
          <w:r w:rsidRPr="00A114BB">
            <w:rPr>
              <w:rFonts w:cs="Times New Roman (Body CS)"/>
              <w:szCs w:val="16"/>
            </w:rPr>
            <w:instrText xml:space="preserve"> </w:instrText>
          </w:r>
          <w:r w:rsidRPr="00A114BB">
            <w:rPr>
              <w:rFonts w:cs="Times New Roman (Body CS)"/>
              <w:szCs w:val="16"/>
            </w:rPr>
            <w:fldChar w:fldCharType="separate"/>
          </w:r>
          <w:r w:rsidR="00AE6835">
            <w:rPr>
              <w:rFonts w:cs="Times New Roman (Body CS)"/>
              <w:noProof/>
              <w:szCs w:val="16"/>
            </w:rPr>
            <w:t>Internal</w:t>
          </w:r>
          <w:r w:rsidRPr="00A114BB">
            <w:rPr>
              <w:rFonts w:cs="Times New Roman (Body CS)"/>
              <w:szCs w:val="16"/>
            </w:rPr>
            <w:fldChar w:fldCharType="end"/>
          </w:r>
        </w:p>
      </w:tc>
    </w:tr>
    <w:tr w:rsidR="007E6D3A" w:rsidRPr="00B414C7" w14:paraId="57164DD6" w14:textId="77777777" w:rsidTr="006A7E65">
      <w:trPr>
        <w:trHeight w:val="163"/>
      </w:trPr>
      <w:tc>
        <w:tcPr>
          <w:tcW w:w="5670" w:type="dxa"/>
          <w:vMerge/>
        </w:tcPr>
        <w:p w14:paraId="0104A543" w14:textId="77777777" w:rsidR="007E6D3A" w:rsidRPr="00B414C7" w:rsidRDefault="007E6D3A" w:rsidP="00F13777">
          <w:pPr>
            <w:pStyle w:val="Header"/>
            <w:rPr>
              <w:rFonts w:cs="Times New Roman (Body CS)"/>
            </w:rPr>
          </w:pPr>
        </w:p>
      </w:tc>
      <w:tc>
        <w:tcPr>
          <w:tcW w:w="1985" w:type="dxa"/>
        </w:tcPr>
        <w:p w14:paraId="2A44B988" w14:textId="77777777" w:rsidR="007E6D3A" w:rsidRPr="00A114BB" w:rsidRDefault="007E6D3A" w:rsidP="00F13777">
          <w:pPr>
            <w:pStyle w:val="Header"/>
            <w:rPr>
              <w:rFonts w:cs="Times New Roman (Body CS)"/>
              <w:szCs w:val="16"/>
            </w:rPr>
          </w:pPr>
          <w:r w:rsidRPr="00A114BB">
            <w:rPr>
              <w:rFonts w:cs="Times New Roman (Body CS)"/>
              <w:szCs w:val="16"/>
            </w:rPr>
            <w:t>Page</w:t>
          </w:r>
        </w:p>
      </w:tc>
      <w:tc>
        <w:tcPr>
          <w:tcW w:w="2410" w:type="dxa"/>
        </w:tcPr>
        <w:p w14:paraId="298E671B" w14:textId="77777777" w:rsidR="007E6D3A" w:rsidRPr="00A114BB" w:rsidRDefault="007E6D3A" w:rsidP="00F13777">
          <w:pPr>
            <w:pStyle w:val="Header"/>
            <w:rPr>
              <w:rFonts w:cs="Times New Roman (Body CS)"/>
              <w:szCs w:val="16"/>
            </w:rPr>
          </w:pPr>
          <w:r w:rsidRPr="00A114BB">
            <w:rPr>
              <w:rStyle w:val="PageNumber"/>
              <w:rFonts w:cs="Times New Roman (Body CS)"/>
              <w:sz w:val="16"/>
              <w:szCs w:val="16"/>
            </w:rPr>
            <w:fldChar w:fldCharType="begin"/>
          </w:r>
          <w:r w:rsidRPr="00A114BB">
            <w:rPr>
              <w:rStyle w:val="PageNumber"/>
              <w:rFonts w:cs="Times New Roman (Body CS)"/>
              <w:sz w:val="16"/>
              <w:szCs w:val="16"/>
            </w:rPr>
            <w:instrText xml:space="preserve"> PAGE </w:instrText>
          </w:r>
          <w:r w:rsidRPr="00A114BB">
            <w:rPr>
              <w:rStyle w:val="PageNumber"/>
              <w:rFonts w:cs="Times New Roman (Body CS)"/>
              <w:sz w:val="16"/>
              <w:szCs w:val="16"/>
            </w:rPr>
            <w:fldChar w:fldCharType="separate"/>
          </w:r>
          <w:r w:rsidR="00752407">
            <w:rPr>
              <w:rStyle w:val="PageNumber"/>
              <w:rFonts w:cs="Times New Roman (Body CS)"/>
              <w:noProof/>
              <w:sz w:val="16"/>
              <w:szCs w:val="16"/>
            </w:rPr>
            <w:t>1</w:t>
          </w:r>
          <w:r w:rsidRPr="00A114BB">
            <w:rPr>
              <w:rStyle w:val="PageNumber"/>
              <w:rFonts w:cs="Times New Roman (Body CS)"/>
              <w:sz w:val="16"/>
              <w:szCs w:val="16"/>
            </w:rPr>
            <w:fldChar w:fldCharType="end"/>
          </w:r>
          <w:r w:rsidRPr="00A114BB">
            <w:rPr>
              <w:rStyle w:val="PageNumber"/>
              <w:rFonts w:cs="Times New Roman (Body CS)"/>
              <w:sz w:val="16"/>
              <w:szCs w:val="16"/>
            </w:rPr>
            <w:t xml:space="preserve"> (</w:t>
          </w:r>
          <w:r w:rsidRPr="00A114BB">
            <w:rPr>
              <w:rStyle w:val="PageNumber"/>
              <w:rFonts w:cs="Times New Roman (Body CS)"/>
              <w:sz w:val="16"/>
              <w:szCs w:val="16"/>
            </w:rPr>
            <w:fldChar w:fldCharType="begin"/>
          </w:r>
          <w:r w:rsidRPr="00A114BB">
            <w:rPr>
              <w:rStyle w:val="PageNumber"/>
              <w:rFonts w:cs="Times New Roman (Body CS)"/>
              <w:sz w:val="16"/>
              <w:szCs w:val="16"/>
            </w:rPr>
            <w:instrText xml:space="preserve"> NUMPAGES </w:instrText>
          </w:r>
          <w:r w:rsidRPr="00A114BB">
            <w:rPr>
              <w:rStyle w:val="PageNumber"/>
              <w:rFonts w:cs="Times New Roman (Body CS)"/>
              <w:sz w:val="16"/>
              <w:szCs w:val="16"/>
            </w:rPr>
            <w:fldChar w:fldCharType="separate"/>
          </w:r>
          <w:r w:rsidR="00752407">
            <w:rPr>
              <w:rStyle w:val="PageNumber"/>
              <w:rFonts w:cs="Times New Roman (Body CS)"/>
              <w:noProof/>
              <w:sz w:val="16"/>
              <w:szCs w:val="16"/>
            </w:rPr>
            <w:t>3</w:t>
          </w:r>
          <w:r w:rsidRPr="00A114BB">
            <w:rPr>
              <w:rStyle w:val="PageNumber"/>
              <w:rFonts w:cs="Times New Roman (Body CS)"/>
              <w:sz w:val="16"/>
              <w:szCs w:val="16"/>
            </w:rPr>
            <w:fldChar w:fldCharType="end"/>
          </w:r>
          <w:r w:rsidRPr="00A114BB">
            <w:rPr>
              <w:rStyle w:val="PageNumber"/>
              <w:rFonts w:cs="Times New Roman (Body CS)"/>
              <w:sz w:val="16"/>
              <w:szCs w:val="16"/>
            </w:rPr>
            <w:t>)</w:t>
          </w:r>
        </w:p>
      </w:tc>
    </w:tr>
  </w:tbl>
  <w:p w14:paraId="0DB4F6D4" w14:textId="77777777" w:rsidR="00C63132" w:rsidRPr="00A114BB" w:rsidRDefault="00C63132">
    <w:pPr>
      <w:rPr>
        <w:rFonts w:cs="Times New Roman (Body CS)"/>
        <w:sz w:val="16"/>
        <w:szCs w:val="16"/>
      </w:rPr>
    </w:pPr>
  </w:p>
  <w:p w14:paraId="726DEA58" w14:textId="77777777" w:rsidR="00A933AF" w:rsidRDefault="00A933A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582F9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060F8F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034912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54C7B2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C264D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D4ADB0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04A7D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6287AD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77ABBD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4288E3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1150F7"/>
    <w:multiLevelType w:val="hybridMultilevel"/>
    <w:tmpl w:val="C5A834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897497F"/>
    <w:multiLevelType w:val="hybridMultilevel"/>
    <w:tmpl w:val="A5FC3B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A877CDC"/>
    <w:multiLevelType w:val="hybridMultilevel"/>
    <w:tmpl w:val="BE4294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1730AD3"/>
    <w:multiLevelType w:val="hybridMultilevel"/>
    <w:tmpl w:val="B39AAC78"/>
    <w:lvl w:ilvl="0" w:tplc="E72E938A">
      <w:start w:val="1"/>
      <w:numFmt w:val="lowerLetter"/>
      <w:pStyle w:val="BulletList4-letters"/>
      <w:lvlText w:val="%1)"/>
      <w:lvlJc w:val="left"/>
      <w:pPr>
        <w:ind w:left="530" w:hanging="360"/>
      </w:pPr>
      <w:rPr>
        <w:rFonts w:ascii="Segoe UI Historic" w:hAnsi="Segoe UI Historic" w:hint="default"/>
        <w:b w:val="0"/>
        <w:i w:val="0"/>
        <w:caps w:val="0"/>
        <w:strike w:val="0"/>
        <w:dstrike w:val="0"/>
        <w:vanish w:val="0"/>
        <w:sz w:val="22"/>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AA02F24"/>
    <w:multiLevelType w:val="hybridMultilevel"/>
    <w:tmpl w:val="A2BC7730"/>
    <w:lvl w:ilvl="0" w:tplc="F3940502">
      <w:start w:val="1"/>
      <w:numFmt w:val="bullet"/>
      <w:pStyle w:val="TopBulletList1-do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11309D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4574851"/>
    <w:multiLevelType w:val="hybridMultilevel"/>
    <w:tmpl w:val="2A08C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5E5070A"/>
    <w:multiLevelType w:val="multilevel"/>
    <w:tmpl w:val="700854DC"/>
    <w:lvl w:ilvl="0">
      <w:start w:val="1"/>
      <w:numFmt w:val="decimal"/>
      <w:pStyle w:val="Heading1"/>
      <w:lvlText w:val="%1."/>
      <w:lvlJc w:val="left"/>
      <w:pPr>
        <w:ind w:left="360" w:hanging="360"/>
      </w:pPr>
    </w:lvl>
    <w:lvl w:ilvl="1">
      <w:start w:val="1"/>
      <w:numFmt w:val="decimal"/>
      <w:pStyle w:val="Heading2"/>
      <w:lvlText w:val="%1.%2."/>
      <w:lvlJc w:val="left"/>
      <w:pPr>
        <w:ind w:left="792" w:hanging="432"/>
      </w:pPr>
    </w:lvl>
    <w:lvl w:ilvl="2">
      <w:start w:val="1"/>
      <w:numFmt w:val="decimal"/>
      <w:pStyle w:val="Heading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D862319"/>
    <w:multiLevelType w:val="hybridMultilevel"/>
    <w:tmpl w:val="58EEF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11F3BD4"/>
    <w:multiLevelType w:val="multilevel"/>
    <w:tmpl w:val="55C4A52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2A17758"/>
    <w:multiLevelType w:val="multilevel"/>
    <w:tmpl w:val="6630AC1A"/>
    <w:lvl w:ilvl="0">
      <w:start w:val="1"/>
      <w:numFmt w:val="decimal"/>
      <w:lvlText w:val="%1."/>
      <w:lvlJc w:val="left"/>
      <w:pPr>
        <w:ind w:left="360" w:hanging="360"/>
      </w:pPr>
      <w:rPr>
        <w:rFonts w:hint="default"/>
        <w:b/>
      </w:rPr>
    </w:lvl>
    <w:lvl w:ilvl="1">
      <w:start w:val="1"/>
      <w:numFmt w:val="decimal"/>
      <w:lvlText w:val="%1.%2."/>
      <w:lvlJc w:val="left"/>
      <w:pPr>
        <w:ind w:left="858" w:hanging="432"/>
      </w:pPr>
      <w:rPr>
        <w:rFonts w:asciiTheme="majorHAnsi" w:hAnsiTheme="majorHAnsi" w:cs="Tahoma" w:hint="default"/>
        <w:b/>
        <w:bCs w:val="0"/>
        <w:smallCaps w:val="0"/>
        <w:color w:val="auto"/>
        <w:sz w:val="22"/>
        <w:szCs w:val="22"/>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37AF6763"/>
    <w:multiLevelType w:val="hybridMultilevel"/>
    <w:tmpl w:val="1CFEC458"/>
    <w:lvl w:ilvl="0" w:tplc="88F6C758">
      <w:start w:val="1"/>
      <w:numFmt w:val="decimal"/>
      <w:lvlText w:val="[%1]"/>
      <w:lvlJc w:val="left"/>
      <w:pPr>
        <w:ind w:left="998" w:hanging="99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90C3C86"/>
    <w:multiLevelType w:val="hybridMultilevel"/>
    <w:tmpl w:val="96CC7B3E"/>
    <w:lvl w:ilvl="0" w:tplc="57221CB0">
      <w:start w:val="1"/>
      <w:numFmt w:val="upperRoman"/>
      <w:pStyle w:val="BulletList6-romannumerals"/>
      <w:lvlText w:val="%1."/>
      <w:lvlJc w:val="left"/>
      <w:pPr>
        <w:ind w:left="530" w:hanging="360"/>
      </w:pPr>
      <w:rPr>
        <w:rFonts w:ascii="Segoe UI Historic" w:hAnsi="Segoe UI Historic" w:hint="default"/>
        <w:b w:val="0"/>
        <w:i w:val="0"/>
        <w:caps w:val="0"/>
        <w:strike w:val="0"/>
        <w:dstrike w:val="0"/>
        <w:vanish w:val="0"/>
        <w:sz w:val="22"/>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D4E25A8"/>
    <w:multiLevelType w:val="multilevel"/>
    <w:tmpl w:val="6630AC1A"/>
    <w:lvl w:ilvl="0">
      <w:start w:val="1"/>
      <w:numFmt w:val="decimal"/>
      <w:lvlText w:val="%1."/>
      <w:lvlJc w:val="left"/>
      <w:pPr>
        <w:ind w:left="360" w:hanging="360"/>
      </w:pPr>
      <w:rPr>
        <w:rFonts w:hint="default"/>
        <w:b/>
      </w:rPr>
    </w:lvl>
    <w:lvl w:ilvl="1">
      <w:start w:val="1"/>
      <w:numFmt w:val="decimal"/>
      <w:lvlText w:val="%1.%2."/>
      <w:lvlJc w:val="left"/>
      <w:pPr>
        <w:ind w:left="858" w:hanging="432"/>
      </w:pPr>
      <w:rPr>
        <w:rFonts w:asciiTheme="majorHAnsi" w:hAnsiTheme="majorHAnsi" w:cs="Tahoma" w:hint="default"/>
        <w:b/>
        <w:bCs w:val="0"/>
        <w:smallCaps w:val="0"/>
        <w:color w:val="auto"/>
        <w:sz w:val="22"/>
        <w:szCs w:val="22"/>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40D564D4"/>
    <w:multiLevelType w:val="multilevel"/>
    <w:tmpl w:val="680E7E52"/>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53400BF"/>
    <w:multiLevelType w:val="hybridMultilevel"/>
    <w:tmpl w:val="863EA0CC"/>
    <w:lvl w:ilvl="0" w:tplc="AEB4B0E2">
      <w:start w:val="1"/>
      <w:numFmt w:val="bullet"/>
      <w:pStyle w:val="BulletList5-circles"/>
      <w:lvlText w:val="o"/>
      <w:lvlJc w:val="left"/>
      <w:pPr>
        <w:ind w:left="530" w:hanging="360"/>
      </w:pPr>
      <w:rPr>
        <w:rFonts w:ascii="Courier New" w:hAnsi="Courier New" w:cs="Courier New" w:hint="default"/>
        <w:b w:val="0"/>
        <w:i w:val="0"/>
        <w:caps w:val="0"/>
        <w:strike w:val="0"/>
        <w:dstrike w:val="0"/>
        <w:vanish w:val="0"/>
        <w:sz w:val="22"/>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B5D23BA"/>
    <w:multiLevelType w:val="hybridMultilevel"/>
    <w:tmpl w:val="C834007A"/>
    <w:lvl w:ilvl="0" w:tplc="BCD251BC">
      <w:start w:val="1"/>
      <w:numFmt w:val="bullet"/>
      <w:lvlText w:val=""/>
      <w:lvlJc w:val="left"/>
      <w:pPr>
        <w:ind w:left="720" w:hanging="72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72987C5D"/>
    <w:multiLevelType w:val="hybridMultilevel"/>
    <w:tmpl w:val="02420292"/>
    <w:lvl w:ilvl="0" w:tplc="FEF6E43C">
      <w:start w:val="1"/>
      <w:numFmt w:val="decimal"/>
      <w:pStyle w:val="Bulletnumber"/>
      <w:lvlText w:val="%1)"/>
      <w:lvlJc w:val="right"/>
      <w:pPr>
        <w:ind w:left="510" w:hanging="170"/>
      </w:pPr>
      <w:rPr>
        <w:rFonts w:ascii="Segoe UI Historic" w:hAnsi="Segoe UI Historic" w:hint="default"/>
        <w:b w:val="0"/>
        <w:i w:val="0"/>
        <w:caps w:val="0"/>
        <w:strike w:val="0"/>
        <w:dstrike w:val="0"/>
        <w:vanish w:val="0"/>
        <w:sz w:val="22"/>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78B574B"/>
    <w:multiLevelType w:val="hybridMultilevel"/>
    <w:tmpl w:val="084A5308"/>
    <w:lvl w:ilvl="0" w:tplc="C0CAABAC">
      <w:start w:val="1"/>
      <w:numFmt w:val="bullet"/>
      <w:pStyle w:val="BulletList3-dashes"/>
      <w:lvlText w:val="–"/>
      <w:lvlJc w:val="left"/>
      <w:pPr>
        <w:ind w:left="530" w:hanging="360"/>
      </w:pPr>
      <w:rPr>
        <w:rFonts w:ascii="Segoe UI Historic" w:hAnsi="Segoe UI Historic" w:hint="default"/>
        <w:b w:val="0"/>
        <w:i w:val="0"/>
        <w:caps w:val="0"/>
        <w:strike w:val="0"/>
        <w:dstrike w:val="0"/>
        <w:vanish w:val="0"/>
        <w:sz w:val="22"/>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44628264">
    <w:abstractNumId w:val="17"/>
  </w:num>
  <w:num w:numId="2" w16cid:durableId="927159156">
    <w:abstractNumId w:val="21"/>
  </w:num>
  <w:num w:numId="3" w16cid:durableId="1970235865">
    <w:abstractNumId w:val="11"/>
  </w:num>
  <w:num w:numId="4" w16cid:durableId="595020632">
    <w:abstractNumId w:val="0"/>
  </w:num>
  <w:num w:numId="5" w16cid:durableId="1797992954">
    <w:abstractNumId w:val="1"/>
  </w:num>
  <w:num w:numId="6" w16cid:durableId="1513640307">
    <w:abstractNumId w:val="2"/>
  </w:num>
  <w:num w:numId="7" w16cid:durableId="318727009">
    <w:abstractNumId w:val="3"/>
  </w:num>
  <w:num w:numId="8" w16cid:durableId="2097938543">
    <w:abstractNumId w:val="8"/>
  </w:num>
  <w:num w:numId="9" w16cid:durableId="1811824587">
    <w:abstractNumId w:val="4"/>
  </w:num>
  <w:num w:numId="10" w16cid:durableId="1028750448">
    <w:abstractNumId w:val="5"/>
  </w:num>
  <w:num w:numId="11" w16cid:durableId="1321228555">
    <w:abstractNumId w:val="6"/>
  </w:num>
  <w:num w:numId="12" w16cid:durableId="225141291">
    <w:abstractNumId w:val="7"/>
  </w:num>
  <w:num w:numId="13" w16cid:durableId="1991982034">
    <w:abstractNumId w:val="9"/>
  </w:num>
  <w:num w:numId="14" w16cid:durableId="1612007257">
    <w:abstractNumId w:val="14"/>
  </w:num>
  <w:num w:numId="15" w16cid:durableId="303464050">
    <w:abstractNumId w:val="27"/>
  </w:num>
  <w:num w:numId="16" w16cid:durableId="183056246">
    <w:abstractNumId w:val="28"/>
  </w:num>
  <w:num w:numId="17" w16cid:durableId="956762928">
    <w:abstractNumId w:val="25"/>
  </w:num>
  <w:num w:numId="18" w16cid:durableId="1193419088">
    <w:abstractNumId w:val="22"/>
  </w:num>
  <w:num w:numId="19" w16cid:durableId="1599410548">
    <w:abstractNumId w:val="13"/>
  </w:num>
  <w:num w:numId="20" w16cid:durableId="1988703438">
    <w:abstractNumId w:val="15"/>
  </w:num>
  <w:num w:numId="21" w16cid:durableId="183639860">
    <w:abstractNumId w:val="10"/>
  </w:num>
  <w:num w:numId="22" w16cid:durableId="2044593101">
    <w:abstractNumId w:val="12"/>
  </w:num>
  <w:num w:numId="23" w16cid:durableId="1437361673">
    <w:abstractNumId w:val="19"/>
  </w:num>
  <w:num w:numId="24" w16cid:durableId="397676673">
    <w:abstractNumId w:val="16"/>
  </w:num>
  <w:num w:numId="25" w16cid:durableId="147015503">
    <w:abstractNumId w:val="18"/>
  </w:num>
  <w:num w:numId="26" w16cid:durableId="1065645846">
    <w:abstractNumId w:val="26"/>
  </w:num>
  <w:num w:numId="27" w16cid:durableId="1095705630">
    <w:abstractNumId w:val="24"/>
  </w:num>
  <w:num w:numId="28" w16cid:durableId="364600517">
    <w:abstractNumId w:val="17"/>
  </w:num>
  <w:num w:numId="29" w16cid:durableId="242956740">
    <w:abstractNumId w:val="17"/>
  </w:num>
  <w:num w:numId="30" w16cid:durableId="1365056549">
    <w:abstractNumId w:val="17"/>
  </w:num>
  <w:num w:numId="31" w16cid:durableId="1063288086">
    <w:abstractNumId w:val="17"/>
  </w:num>
  <w:num w:numId="32" w16cid:durableId="692195753">
    <w:abstractNumId w:val="17"/>
  </w:num>
  <w:num w:numId="33" w16cid:durableId="554588050">
    <w:abstractNumId w:val="17"/>
  </w:num>
  <w:num w:numId="34" w16cid:durableId="496700540">
    <w:abstractNumId w:val="20"/>
  </w:num>
  <w:num w:numId="35" w16cid:durableId="285506487">
    <w:abstractNumId w:val="17"/>
  </w:num>
  <w:num w:numId="36" w16cid:durableId="121120726">
    <w:abstractNumId w:val="17"/>
  </w:num>
  <w:num w:numId="37" w16cid:durableId="1162502061">
    <w:abstractNumId w:val="23"/>
  </w:num>
  <w:num w:numId="38" w16cid:durableId="1114983348">
    <w:abstractNumId w:val="17"/>
  </w:num>
  <w:num w:numId="39" w16cid:durableId="788932474">
    <w:abstractNumId w:val="17"/>
  </w:num>
  <w:num w:numId="40" w16cid:durableId="745104768">
    <w:abstractNumId w:val="17"/>
  </w:num>
  <w:num w:numId="41" w16cid:durableId="213204639">
    <w:abstractNumId w:val="17"/>
  </w:num>
  <w:num w:numId="42" w16cid:durableId="835848625">
    <w:abstractNumId w:val="17"/>
  </w:num>
  <w:num w:numId="43" w16cid:durableId="1737777075">
    <w:abstractNumId w:val="17"/>
  </w:num>
  <w:num w:numId="44" w16cid:durableId="2073500678">
    <w:abstractNumId w:val="17"/>
  </w:num>
  <w:num w:numId="45" w16cid:durableId="2031223769">
    <w:abstractNumId w:val="17"/>
  </w:num>
  <w:num w:numId="46" w16cid:durableId="596525199">
    <w:abstractNumId w:val="17"/>
  </w:num>
  <w:num w:numId="47" w16cid:durableId="792404337">
    <w:abstractNumId w:val="17"/>
  </w:num>
  <w:num w:numId="48" w16cid:durableId="166139715">
    <w:abstractNumId w:val="1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hideSpellingErrors/>
  <w:hideGrammaticalErrors/>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LockTheme/>
  <w:styleLockQFSet/>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3FCC"/>
    <w:rsid w:val="000054D5"/>
    <w:rsid w:val="00011DFD"/>
    <w:rsid w:val="00014A63"/>
    <w:rsid w:val="00016E88"/>
    <w:rsid w:val="00016EC5"/>
    <w:rsid w:val="00020815"/>
    <w:rsid w:val="00035015"/>
    <w:rsid w:val="00035994"/>
    <w:rsid w:val="00043FCC"/>
    <w:rsid w:val="000473C0"/>
    <w:rsid w:val="000477DC"/>
    <w:rsid w:val="00054F1B"/>
    <w:rsid w:val="000555BD"/>
    <w:rsid w:val="00056308"/>
    <w:rsid w:val="000628C7"/>
    <w:rsid w:val="000677CD"/>
    <w:rsid w:val="00070AA0"/>
    <w:rsid w:val="000753F4"/>
    <w:rsid w:val="00077994"/>
    <w:rsid w:val="00085008"/>
    <w:rsid w:val="000858CE"/>
    <w:rsid w:val="000A273C"/>
    <w:rsid w:val="000C1FC0"/>
    <w:rsid w:val="000C41A3"/>
    <w:rsid w:val="000C5AF2"/>
    <w:rsid w:val="000E5F28"/>
    <w:rsid w:val="00120421"/>
    <w:rsid w:val="00124F44"/>
    <w:rsid w:val="001306FF"/>
    <w:rsid w:val="001362D8"/>
    <w:rsid w:val="00136CE7"/>
    <w:rsid w:val="00144C39"/>
    <w:rsid w:val="00146218"/>
    <w:rsid w:val="00147315"/>
    <w:rsid w:val="00157EEC"/>
    <w:rsid w:val="001607AF"/>
    <w:rsid w:val="00160EE2"/>
    <w:rsid w:val="00170946"/>
    <w:rsid w:val="001730F0"/>
    <w:rsid w:val="00173F47"/>
    <w:rsid w:val="0017476C"/>
    <w:rsid w:val="00175ED9"/>
    <w:rsid w:val="00185241"/>
    <w:rsid w:val="0018660B"/>
    <w:rsid w:val="00186FA9"/>
    <w:rsid w:val="00190F62"/>
    <w:rsid w:val="001931B2"/>
    <w:rsid w:val="0019599A"/>
    <w:rsid w:val="00197B0F"/>
    <w:rsid w:val="00197F94"/>
    <w:rsid w:val="001B36AF"/>
    <w:rsid w:val="001C1711"/>
    <w:rsid w:val="001C36FC"/>
    <w:rsid w:val="001C4ABA"/>
    <w:rsid w:val="001C54CA"/>
    <w:rsid w:val="001C5E21"/>
    <w:rsid w:val="001C7398"/>
    <w:rsid w:val="001C7B5C"/>
    <w:rsid w:val="001D043A"/>
    <w:rsid w:val="001D05EE"/>
    <w:rsid w:val="001D4E9D"/>
    <w:rsid w:val="001E3F3C"/>
    <w:rsid w:val="001E4B4E"/>
    <w:rsid w:val="001E6EDA"/>
    <w:rsid w:val="00200165"/>
    <w:rsid w:val="00201A94"/>
    <w:rsid w:val="00202F19"/>
    <w:rsid w:val="00217411"/>
    <w:rsid w:val="0022446E"/>
    <w:rsid w:val="0023025B"/>
    <w:rsid w:val="002304E2"/>
    <w:rsid w:val="0023114C"/>
    <w:rsid w:val="00235F4E"/>
    <w:rsid w:val="00243088"/>
    <w:rsid w:val="00252360"/>
    <w:rsid w:val="00252975"/>
    <w:rsid w:val="00262F71"/>
    <w:rsid w:val="00264B87"/>
    <w:rsid w:val="00270E3C"/>
    <w:rsid w:val="0028189C"/>
    <w:rsid w:val="00285F2B"/>
    <w:rsid w:val="002954E5"/>
    <w:rsid w:val="002B2C7F"/>
    <w:rsid w:val="002B70F6"/>
    <w:rsid w:val="002C6B61"/>
    <w:rsid w:val="002D2343"/>
    <w:rsid w:val="002D2750"/>
    <w:rsid w:val="002F076C"/>
    <w:rsid w:val="002F7E58"/>
    <w:rsid w:val="00303C37"/>
    <w:rsid w:val="00304230"/>
    <w:rsid w:val="003046DF"/>
    <w:rsid w:val="00305962"/>
    <w:rsid w:val="003102AF"/>
    <w:rsid w:val="00315257"/>
    <w:rsid w:val="00315FB0"/>
    <w:rsid w:val="0031689D"/>
    <w:rsid w:val="003348F7"/>
    <w:rsid w:val="00335112"/>
    <w:rsid w:val="0034671F"/>
    <w:rsid w:val="00347453"/>
    <w:rsid w:val="0036298A"/>
    <w:rsid w:val="003727EF"/>
    <w:rsid w:val="00373B49"/>
    <w:rsid w:val="00373C0A"/>
    <w:rsid w:val="00374B12"/>
    <w:rsid w:val="00383BFC"/>
    <w:rsid w:val="00386554"/>
    <w:rsid w:val="003959FE"/>
    <w:rsid w:val="00397071"/>
    <w:rsid w:val="003A7548"/>
    <w:rsid w:val="003B2EBF"/>
    <w:rsid w:val="003C1138"/>
    <w:rsid w:val="003C57FC"/>
    <w:rsid w:val="003D12B8"/>
    <w:rsid w:val="003D3160"/>
    <w:rsid w:val="003D37C7"/>
    <w:rsid w:val="003D60CF"/>
    <w:rsid w:val="003E00D7"/>
    <w:rsid w:val="003F1BB9"/>
    <w:rsid w:val="003F1CAB"/>
    <w:rsid w:val="004007B3"/>
    <w:rsid w:val="00402F5A"/>
    <w:rsid w:val="0040412C"/>
    <w:rsid w:val="004050EA"/>
    <w:rsid w:val="00407229"/>
    <w:rsid w:val="004075C7"/>
    <w:rsid w:val="004215DD"/>
    <w:rsid w:val="004238D0"/>
    <w:rsid w:val="00430064"/>
    <w:rsid w:val="0043310A"/>
    <w:rsid w:val="004369D4"/>
    <w:rsid w:val="0044474C"/>
    <w:rsid w:val="0045462D"/>
    <w:rsid w:val="00476481"/>
    <w:rsid w:val="004773BD"/>
    <w:rsid w:val="00487985"/>
    <w:rsid w:val="00490A57"/>
    <w:rsid w:val="0049133D"/>
    <w:rsid w:val="00492C71"/>
    <w:rsid w:val="00492DD8"/>
    <w:rsid w:val="004A3103"/>
    <w:rsid w:val="004A4F05"/>
    <w:rsid w:val="004B1D92"/>
    <w:rsid w:val="004C432A"/>
    <w:rsid w:val="004C469D"/>
    <w:rsid w:val="004C4AA1"/>
    <w:rsid w:val="004D2992"/>
    <w:rsid w:val="004D35B9"/>
    <w:rsid w:val="004D3F27"/>
    <w:rsid w:val="004F0B9D"/>
    <w:rsid w:val="004F4C8F"/>
    <w:rsid w:val="004F739A"/>
    <w:rsid w:val="00501132"/>
    <w:rsid w:val="00506A8F"/>
    <w:rsid w:val="00512DDD"/>
    <w:rsid w:val="005226FB"/>
    <w:rsid w:val="005262A1"/>
    <w:rsid w:val="00542EDB"/>
    <w:rsid w:val="005457E2"/>
    <w:rsid w:val="0054669E"/>
    <w:rsid w:val="0054701D"/>
    <w:rsid w:val="005506DD"/>
    <w:rsid w:val="00553283"/>
    <w:rsid w:val="00555DDE"/>
    <w:rsid w:val="00563801"/>
    <w:rsid w:val="00573FB4"/>
    <w:rsid w:val="00577DEF"/>
    <w:rsid w:val="00580046"/>
    <w:rsid w:val="00590145"/>
    <w:rsid w:val="00592EC6"/>
    <w:rsid w:val="005A28E7"/>
    <w:rsid w:val="005A70F8"/>
    <w:rsid w:val="005B3269"/>
    <w:rsid w:val="005B5AA1"/>
    <w:rsid w:val="005B773A"/>
    <w:rsid w:val="005D029D"/>
    <w:rsid w:val="005E0EE1"/>
    <w:rsid w:val="005E1F83"/>
    <w:rsid w:val="005E2224"/>
    <w:rsid w:val="005E30BC"/>
    <w:rsid w:val="005E3756"/>
    <w:rsid w:val="005E6F4B"/>
    <w:rsid w:val="005F4240"/>
    <w:rsid w:val="005F6F5A"/>
    <w:rsid w:val="00610820"/>
    <w:rsid w:val="0061113E"/>
    <w:rsid w:val="00612DD8"/>
    <w:rsid w:val="0061309D"/>
    <w:rsid w:val="006159C6"/>
    <w:rsid w:val="00621627"/>
    <w:rsid w:val="00622886"/>
    <w:rsid w:val="006272CA"/>
    <w:rsid w:val="00642197"/>
    <w:rsid w:val="00642EDE"/>
    <w:rsid w:val="006502E3"/>
    <w:rsid w:val="00651807"/>
    <w:rsid w:val="00654066"/>
    <w:rsid w:val="00657C3E"/>
    <w:rsid w:val="00674519"/>
    <w:rsid w:val="0068101C"/>
    <w:rsid w:val="006928C7"/>
    <w:rsid w:val="00697DD3"/>
    <w:rsid w:val="006A1956"/>
    <w:rsid w:val="006A3080"/>
    <w:rsid w:val="006A5BC0"/>
    <w:rsid w:val="006A6875"/>
    <w:rsid w:val="006A7E65"/>
    <w:rsid w:val="006B7462"/>
    <w:rsid w:val="006C57A2"/>
    <w:rsid w:val="006C7F31"/>
    <w:rsid w:val="006D1AF9"/>
    <w:rsid w:val="006F7BD6"/>
    <w:rsid w:val="007123E9"/>
    <w:rsid w:val="00720902"/>
    <w:rsid w:val="007225B6"/>
    <w:rsid w:val="00722FE4"/>
    <w:rsid w:val="00723337"/>
    <w:rsid w:val="00724A98"/>
    <w:rsid w:val="007251EC"/>
    <w:rsid w:val="007254F4"/>
    <w:rsid w:val="0072707A"/>
    <w:rsid w:val="007305EC"/>
    <w:rsid w:val="00732415"/>
    <w:rsid w:val="0073253A"/>
    <w:rsid w:val="007406E1"/>
    <w:rsid w:val="00743AEF"/>
    <w:rsid w:val="00752407"/>
    <w:rsid w:val="00760781"/>
    <w:rsid w:val="007635AC"/>
    <w:rsid w:val="00772938"/>
    <w:rsid w:val="0078423D"/>
    <w:rsid w:val="00790989"/>
    <w:rsid w:val="00791B26"/>
    <w:rsid w:val="00791C24"/>
    <w:rsid w:val="007976B2"/>
    <w:rsid w:val="007A0F21"/>
    <w:rsid w:val="007A42D7"/>
    <w:rsid w:val="007B2408"/>
    <w:rsid w:val="007B401F"/>
    <w:rsid w:val="007B47A4"/>
    <w:rsid w:val="007B662E"/>
    <w:rsid w:val="007C2084"/>
    <w:rsid w:val="007E1EC1"/>
    <w:rsid w:val="007E5B32"/>
    <w:rsid w:val="007E6D3A"/>
    <w:rsid w:val="008150EA"/>
    <w:rsid w:val="008204CD"/>
    <w:rsid w:val="008228B4"/>
    <w:rsid w:val="00824C3E"/>
    <w:rsid w:val="00831DA9"/>
    <w:rsid w:val="00833B66"/>
    <w:rsid w:val="00835F28"/>
    <w:rsid w:val="00856794"/>
    <w:rsid w:val="008630DB"/>
    <w:rsid w:val="00874B95"/>
    <w:rsid w:val="0088515A"/>
    <w:rsid w:val="008906EE"/>
    <w:rsid w:val="00893822"/>
    <w:rsid w:val="008A3FA3"/>
    <w:rsid w:val="008A536D"/>
    <w:rsid w:val="008B31A1"/>
    <w:rsid w:val="008D25BA"/>
    <w:rsid w:val="008E155D"/>
    <w:rsid w:val="008F066F"/>
    <w:rsid w:val="00903D9C"/>
    <w:rsid w:val="0090693E"/>
    <w:rsid w:val="00912352"/>
    <w:rsid w:val="00920923"/>
    <w:rsid w:val="00923A51"/>
    <w:rsid w:val="00953356"/>
    <w:rsid w:val="00953AB2"/>
    <w:rsid w:val="00955DFC"/>
    <w:rsid w:val="00967E2F"/>
    <w:rsid w:val="00970530"/>
    <w:rsid w:val="0097409D"/>
    <w:rsid w:val="009755CA"/>
    <w:rsid w:val="00982FA1"/>
    <w:rsid w:val="00985131"/>
    <w:rsid w:val="00992B68"/>
    <w:rsid w:val="00997398"/>
    <w:rsid w:val="00997AAA"/>
    <w:rsid w:val="009A0E33"/>
    <w:rsid w:val="009A164E"/>
    <w:rsid w:val="009B6528"/>
    <w:rsid w:val="009C6F7F"/>
    <w:rsid w:val="009D052C"/>
    <w:rsid w:val="009D5E88"/>
    <w:rsid w:val="009E3C83"/>
    <w:rsid w:val="009E61E5"/>
    <w:rsid w:val="00A009A5"/>
    <w:rsid w:val="00A066B2"/>
    <w:rsid w:val="00A107FC"/>
    <w:rsid w:val="00A114BB"/>
    <w:rsid w:val="00A3217B"/>
    <w:rsid w:val="00A33047"/>
    <w:rsid w:val="00A50DBF"/>
    <w:rsid w:val="00A537AF"/>
    <w:rsid w:val="00A60016"/>
    <w:rsid w:val="00A64411"/>
    <w:rsid w:val="00A74362"/>
    <w:rsid w:val="00A75EB8"/>
    <w:rsid w:val="00A808D3"/>
    <w:rsid w:val="00A81F40"/>
    <w:rsid w:val="00A82AAA"/>
    <w:rsid w:val="00A86EE6"/>
    <w:rsid w:val="00A933AF"/>
    <w:rsid w:val="00A95EF2"/>
    <w:rsid w:val="00AA5B2F"/>
    <w:rsid w:val="00AB2A99"/>
    <w:rsid w:val="00AD3787"/>
    <w:rsid w:val="00AD5233"/>
    <w:rsid w:val="00AD7C00"/>
    <w:rsid w:val="00AE1DDA"/>
    <w:rsid w:val="00AE25F2"/>
    <w:rsid w:val="00AE3DF8"/>
    <w:rsid w:val="00AE64E6"/>
    <w:rsid w:val="00AE6835"/>
    <w:rsid w:val="00AF12BA"/>
    <w:rsid w:val="00AF738B"/>
    <w:rsid w:val="00B11F2E"/>
    <w:rsid w:val="00B135B4"/>
    <w:rsid w:val="00B148F2"/>
    <w:rsid w:val="00B271E9"/>
    <w:rsid w:val="00B32E85"/>
    <w:rsid w:val="00B414C7"/>
    <w:rsid w:val="00B43D6F"/>
    <w:rsid w:val="00B4417C"/>
    <w:rsid w:val="00B519D4"/>
    <w:rsid w:val="00B54E98"/>
    <w:rsid w:val="00B55C5C"/>
    <w:rsid w:val="00B6279E"/>
    <w:rsid w:val="00B73D2B"/>
    <w:rsid w:val="00B74BD6"/>
    <w:rsid w:val="00B77611"/>
    <w:rsid w:val="00B83C46"/>
    <w:rsid w:val="00B85CD4"/>
    <w:rsid w:val="00B919DD"/>
    <w:rsid w:val="00B943D0"/>
    <w:rsid w:val="00B94D3C"/>
    <w:rsid w:val="00BD1D8E"/>
    <w:rsid w:val="00BE142A"/>
    <w:rsid w:val="00BE286F"/>
    <w:rsid w:val="00BE32A3"/>
    <w:rsid w:val="00BE6CE6"/>
    <w:rsid w:val="00BF0B6C"/>
    <w:rsid w:val="00C03233"/>
    <w:rsid w:val="00C11E3A"/>
    <w:rsid w:val="00C163D8"/>
    <w:rsid w:val="00C310CF"/>
    <w:rsid w:val="00C33064"/>
    <w:rsid w:val="00C4047C"/>
    <w:rsid w:val="00C437AB"/>
    <w:rsid w:val="00C5152B"/>
    <w:rsid w:val="00C63132"/>
    <w:rsid w:val="00C67389"/>
    <w:rsid w:val="00C715F2"/>
    <w:rsid w:val="00C7671C"/>
    <w:rsid w:val="00C800AC"/>
    <w:rsid w:val="00C81C33"/>
    <w:rsid w:val="00C8294B"/>
    <w:rsid w:val="00C93503"/>
    <w:rsid w:val="00CA35E0"/>
    <w:rsid w:val="00CA42EF"/>
    <w:rsid w:val="00CA50AD"/>
    <w:rsid w:val="00CB0EF1"/>
    <w:rsid w:val="00CB4DA4"/>
    <w:rsid w:val="00CC775B"/>
    <w:rsid w:val="00CD7B48"/>
    <w:rsid w:val="00CE1793"/>
    <w:rsid w:val="00D06FB7"/>
    <w:rsid w:val="00D14FF3"/>
    <w:rsid w:val="00D44FF5"/>
    <w:rsid w:val="00D54213"/>
    <w:rsid w:val="00D57877"/>
    <w:rsid w:val="00D614C9"/>
    <w:rsid w:val="00D70B48"/>
    <w:rsid w:val="00D83987"/>
    <w:rsid w:val="00D84110"/>
    <w:rsid w:val="00D84B5E"/>
    <w:rsid w:val="00D87424"/>
    <w:rsid w:val="00D8762C"/>
    <w:rsid w:val="00D907E1"/>
    <w:rsid w:val="00D9584B"/>
    <w:rsid w:val="00DA238C"/>
    <w:rsid w:val="00DA3218"/>
    <w:rsid w:val="00DA3CB6"/>
    <w:rsid w:val="00DB1989"/>
    <w:rsid w:val="00DB1CDA"/>
    <w:rsid w:val="00DE0391"/>
    <w:rsid w:val="00DE2290"/>
    <w:rsid w:val="00DF0FC4"/>
    <w:rsid w:val="00DF1529"/>
    <w:rsid w:val="00E0378C"/>
    <w:rsid w:val="00E05F0C"/>
    <w:rsid w:val="00E11CF2"/>
    <w:rsid w:val="00E136AE"/>
    <w:rsid w:val="00E142D5"/>
    <w:rsid w:val="00E1676D"/>
    <w:rsid w:val="00E17340"/>
    <w:rsid w:val="00E356B2"/>
    <w:rsid w:val="00E36D78"/>
    <w:rsid w:val="00E4341F"/>
    <w:rsid w:val="00E46913"/>
    <w:rsid w:val="00E46F3B"/>
    <w:rsid w:val="00E5037D"/>
    <w:rsid w:val="00E5291F"/>
    <w:rsid w:val="00E54A1F"/>
    <w:rsid w:val="00E738ED"/>
    <w:rsid w:val="00E779A7"/>
    <w:rsid w:val="00E80715"/>
    <w:rsid w:val="00E81101"/>
    <w:rsid w:val="00E83109"/>
    <w:rsid w:val="00E83BC1"/>
    <w:rsid w:val="00E84932"/>
    <w:rsid w:val="00E86F67"/>
    <w:rsid w:val="00EA12A9"/>
    <w:rsid w:val="00EA6960"/>
    <w:rsid w:val="00EC66EF"/>
    <w:rsid w:val="00ED456F"/>
    <w:rsid w:val="00EE03D9"/>
    <w:rsid w:val="00EE5B27"/>
    <w:rsid w:val="00F0117D"/>
    <w:rsid w:val="00F01DF0"/>
    <w:rsid w:val="00F03A22"/>
    <w:rsid w:val="00F113BD"/>
    <w:rsid w:val="00F12CB4"/>
    <w:rsid w:val="00F13777"/>
    <w:rsid w:val="00F16A48"/>
    <w:rsid w:val="00F245C1"/>
    <w:rsid w:val="00F3096F"/>
    <w:rsid w:val="00F3394E"/>
    <w:rsid w:val="00F33AFE"/>
    <w:rsid w:val="00F33E02"/>
    <w:rsid w:val="00F50567"/>
    <w:rsid w:val="00F5375B"/>
    <w:rsid w:val="00F61F2E"/>
    <w:rsid w:val="00F624E3"/>
    <w:rsid w:val="00F64B85"/>
    <w:rsid w:val="00F67CD8"/>
    <w:rsid w:val="00F70F27"/>
    <w:rsid w:val="00F73AE8"/>
    <w:rsid w:val="00F9152F"/>
    <w:rsid w:val="00F92A99"/>
    <w:rsid w:val="00FA0700"/>
    <w:rsid w:val="00FB4FD0"/>
    <w:rsid w:val="00FC3FEF"/>
    <w:rsid w:val="00FC41F2"/>
    <w:rsid w:val="00FF66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AF1A5F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29" w:unhideWhenUsed="1" w:qFormat="1"/>
    <w:lsdException w:name="heading 3" w:locked="0" w:semiHidden="1" w:uiPriority="29" w:unhideWhenUsed="1" w:qFormat="1"/>
    <w:lsdException w:name="heading 4" w:locked="0" w:semiHidden="1" w:uiPriority="9" w:unhideWhenUsed="1"/>
    <w:lsdException w:name="heading 5" w:semiHidden="1" w:uiPriority="9"/>
    <w:lsdException w:name="heading 6" w:semiHidden="1" w:uiPriority="9"/>
    <w:lsdException w:name="heading 7" w:semiHidden="1" w:uiPriority="9" w:unhideWhenUsed="1"/>
    <w:lsdException w:name="heading 8" w:semiHidden="1" w:uiPriority="9" w:unhideWhenUsed="1"/>
    <w:lsdException w:name="heading 9" w:semiHidden="1" w:uiPriority="9" w:unhideWhenUsed="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uiPriority="39" w:unhideWhenUsed="1"/>
    <w:lsdException w:name="toc 2" w:locked="0" w:uiPriority="39" w:unhideWhenUsed="1"/>
    <w:lsdException w:name="toc 3" w:locked="0" w:uiPriority="39" w:unhideWhenUsed="1"/>
    <w:lsdException w:name="toc 4" w:locked="0" w:uiPriority="39" w:unhideWhenUsed="1"/>
    <w:lsdException w:name="toc 5" w:locked="0" w:uiPriority="39" w:unhideWhenUsed="1"/>
    <w:lsdException w:name="toc 6" w:locked="0" w:uiPriority="39" w:unhideWhenUsed="1"/>
    <w:lsdException w:name="toc 7" w:locked="0" w:uiPriority="39" w:unhideWhenUsed="1"/>
    <w:lsdException w:name="toc 8" w:locked="0"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iPriority="0" w:unhideWhenUsed="1"/>
    <w:lsdException w:name="index heading" w:semiHidden="1" w:unhideWhenUsed="1"/>
    <w:lsdException w:name="caption" w:semiHidden="1" w:uiPriority="35" w:unhideWhenUsed="1" w:qFormat="1"/>
    <w:lsdException w:name="table of figures" w:locked="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2"/>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200165"/>
    <w:pPr>
      <w:spacing w:after="120"/>
    </w:pPr>
    <w:rPr>
      <w:rFonts w:ascii="Segoe UI Historic" w:eastAsiaTheme="minorEastAsia" w:hAnsi="Segoe UI Historic"/>
      <w:lang w:val="en-GB"/>
    </w:rPr>
  </w:style>
  <w:style w:type="paragraph" w:styleId="Heading1">
    <w:name w:val="heading 1"/>
    <w:next w:val="Normal"/>
    <w:link w:val="Heading1Char"/>
    <w:uiPriority w:val="29"/>
    <w:qFormat/>
    <w:rsid w:val="0073253A"/>
    <w:pPr>
      <w:numPr>
        <w:numId w:val="1"/>
      </w:numPr>
      <w:spacing w:before="360" w:after="180" w:line="220" w:lineRule="atLeast"/>
      <w:ind w:left="680" w:hanging="680"/>
      <w:contextualSpacing/>
      <w:outlineLvl w:val="0"/>
    </w:pPr>
    <w:rPr>
      <w:rFonts w:ascii="Segoe UI Historic" w:eastAsiaTheme="majorEastAsia" w:hAnsi="Segoe UI Historic" w:cs="Times New Roman (Headings CS)"/>
      <w:b/>
      <w:bCs/>
      <w:caps/>
      <w:color w:val="000000" w:themeColor="text1"/>
      <w:sz w:val="26"/>
      <w:szCs w:val="28"/>
      <w:lang w:val="en-GB"/>
    </w:rPr>
  </w:style>
  <w:style w:type="paragraph" w:styleId="Heading2">
    <w:name w:val="heading 2"/>
    <w:next w:val="Normal"/>
    <w:link w:val="Heading2Char"/>
    <w:uiPriority w:val="29"/>
    <w:qFormat/>
    <w:rsid w:val="008A3FA3"/>
    <w:pPr>
      <w:keepNext/>
      <w:numPr>
        <w:ilvl w:val="1"/>
        <w:numId w:val="1"/>
      </w:numPr>
      <w:tabs>
        <w:tab w:val="left" w:pos="992"/>
      </w:tabs>
      <w:spacing w:before="240" w:after="120" w:line="220" w:lineRule="atLeast"/>
      <w:outlineLvl w:val="1"/>
    </w:pPr>
    <w:rPr>
      <w:rFonts w:ascii="Segoe UI Historic" w:eastAsiaTheme="majorEastAsia" w:hAnsi="Segoe UI Historic" w:cstheme="majorBidi"/>
      <w:b/>
      <w:bCs/>
      <w:szCs w:val="26"/>
      <w:lang w:val="en-GB"/>
    </w:rPr>
  </w:style>
  <w:style w:type="paragraph" w:styleId="Heading3">
    <w:name w:val="heading 3"/>
    <w:next w:val="Normal"/>
    <w:link w:val="Heading3Char"/>
    <w:uiPriority w:val="29"/>
    <w:qFormat/>
    <w:rsid w:val="008A3FA3"/>
    <w:pPr>
      <w:keepNext/>
      <w:numPr>
        <w:ilvl w:val="2"/>
        <w:numId w:val="1"/>
      </w:numPr>
      <w:tabs>
        <w:tab w:val="left" w:pos="992"/>
      </w:tabs>
      <w:spacing w:before="240" w:after="60" w:line="220" w:lineRule="atLeast"/>
      <w:outlineLvl w:val="2"/>
    </w:pPr>
    <w:rPr>
      <w:rFonts w:ascii="Segoe UI Historic" w:eastAsiaTheme="majorEastAsia" w:hAnsi="Segoe UI Historic" w:cstheme="majorBidi"/>
      <w:bCs/>
      <w:i/>
      <w:lang w:val="en-GB"/>
    </w:rPr>
  </w:style>
  <w:style w:type="paragraph" w:styleId="Heading4">
    <w:name w:val="heading 4"/>
    <w:next w:val="Normal"/>
    <w:link w:val="Heading4Char"/>
    <w:uiPriority w:val="29"/>
    <w:rsid w:val="008A3FA3"/>
    <w:pPr>
      <w:keepNext/>
      <w:tabs>
        <w:tab w:val="left" w:pos="992"/>
      </w:tabs>
      <w:spacing w:before="240" w:after="30" w:line="220" w:lineRule="atLeast"/>
      <w:outlineLvl w:val="3"/>
    </w:pPr>
    <w:rPr>
      <w:rFonts w:ascii="Segoe UI Historic" w:eastAsiaTheme="majorEastAsia" w:hAnsi="Segoe UI Historic" w:cs="Times New Roman (Headings CS)"/>
      <w:b/>
      <w:bCs/>
      <w:i/>
      <w:iCs/>
      <w:lang w:val="en-GB"/>
    </w:rPr>
  </w:style>
  <w:style w:type="paragraph" w:styleId="Heading5">
    <w:name w:val="heading 5"/>
    <w:next w:val="Normal"/>
    <w:link w:val="Heading5Char"/>
    <w:uiPriority w:val="9"/>
    <w:semiHidden/>
    <w:locked/>
    <w:rsid w:val="008A3FA3"/>
    <w:pPr>
      <w:keepNext/>
      <w:keepLines/>
      <w:spacing w:before="240" w:after="15"/>
      <w:outlineLvl w:val="4"/>
    </w:pPr>
    <w:rPr>
      <w:rFonts w:ascii="Segoe UI Historic" w:eastAsiaTheme="majorEastAsia" w:hAnsi="Segoe UI Historic" w:cs="Times New Roman (Headings CS)"/>
      <w:color w:val="000000" w:themeColor="text1"/>
      <w:sz w:val="20"/>
      <w:lang w:val="en-GB"/>
    </w:rPr>
  </w:style>
  <w:style w:type="paragraph" w:styleId="Heading6">
    <w:name w:val="heading 6"/>
    <w:basedOn w:val="Normal"/>
    <w:next w:val="Normal"/>
    <w:link w:val="Heading6Char"/>
    <w:uiPriority w:val="9"/>
    <w:semiHidden/>
    <w:locked/>
    <w:rsid w:val="008A3FA3"/>
    <w:pPr>
      <w:keepNext/>
      <w:keepLines/>
      <w:spacing w:before="120" w:after="0"/>
      <w:outlineLvl w:val="5"/>
    </w:pPr>
    <w:rPr>
      <w:rFonts w:eastAsiaTheme="majorEastAsia" w:cstheme="majorBidi"/>
      <w:i/>
      <w:color w:val="808080" w:themeColor="background1" w:themeShade="80"/>
      <w:sz w:val="20"/>
    </w:rPr>
  </w:style>
  <w:style w:type="paragraph" w:styleId="Heading7">
    <w:name w:val="heading 7"/>
    <w:basedOn w:val="Normal"/>
    <w:next w:val="Normal"/>
    <w:link w:val="Heading7Char"/>
    <w:uiPriority w:val="9"/>
    <w:semiHidden/>
    <w:unhideWhenUsed/>
    <w:locked/>
    <w:rsid w:val="00CD7B48"/>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locked/>
    <w:rsid w:val="00CD7B48"/>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locked/>
    <w:rsid w:val="00CD7B48"/>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9"/>
    <w:rsid w:val="0073253A"/>
    <w:rPr>
      <w:rFonts w:ascii="Segoe UI Historic" w:eastAsiaTheme="majorEastAsia" w:hAnsi="Segoe UI Historic" w:cs="Times New Roman (Headings CS)"/>
      <w:b/>
      <w:bCs/>
      <w:caps/>
      <w:color w:val="000000" w:themeColor="text1"/>
      <w:sz w:val="26"/>
      <w:szCs w:val="28"/>
      <w:lang w:val="en-GB"/>
    </w:rPr>
  </w:style>
  <w:style w:type="character" w:customStyle="1" w:styleId="Heading2Char">
    <w:name w:val="Heading 2 Char"/>
    <w:basedOn w:val="DefaultParagraphFont"/>
    <w:link w:val="Heading2"/>
    <w:uiPriority w:val="29"/>
    <w:rsid w:val="008A3FA3"/>
    <w:rPr>
      <w:rFonts w:ascii="Segoe UI Historic" w:eastAsiaTheme="majorEastAsia" w:hAnsi="Segoe UI Historic" w:cstheme="majorBidi"/>
      <w:b/>
      <w:bCs/>
      <w:szCs w:val="26"/>
      <w:lang w:val="en-GB"/>
    </w:rPr>
  </w:style>
  <w:style w:type="character" w:customStyle="1" w:styleId="Heading3Char">
    <w:name w:val="Heading 3 Char"/>
    <w:basedOn w:val="DefaultParagraphFont"/>
    <w:link w:val="Heading3"/>
    <w:uiPriority w:val="29"/>
    <w:rsid w:val="008A3FA3"/>
    <w:rPr>
      <w:rFonts w:ascii="Segoe UI Historic" w:eastAsiaTheme="majorEastAsia" w:hAnsi="Segoe UI Historic" w:cstheme="majorBidi"/>
      <w:bCs/>
      <w:i/>
      <w:lang w:val="en-GB"/>
    </w:rPr>
  </w:style>
  <w:style w:type="character" w:customStyle="1" w:styleId="Heading4Char">
    <w:name w:val="Heading 4 Char"/>
    <w:basedOn w:val="DefaultParagraphFont"/>
    <w:link w:val="Heading4"/>
    <w:uiPriority w:val="29"/>
    <w:rsid w:val="008A3FA3"/>
    <w:rPr>
      <w:rFonts w:ascii="Segoe UI Historic" w:eastAsiaTheme="majorEastAsia" w:hAnsi="Segoe UI Historic" w:cs="Times New Roman (Headings CS)"/>
      <w:b/>
      <w:bCs/>
      <w:i/>
      <w:iCs/>
      <w:lang w:val="en-GB"/>
    </w:rPr>
  </w:style>
  <w:style w:type="paragraph" w:styleId="FootnoteText">
    <w:name w:val="footnote text"/>
    <w:basedOn w:val="Normal"/>
    <w:link w:val="FootnoteTextChar"/>
    <w:uiPriority w:val="99"/>
    <w:unhideWhenUsed/>
    <w:locked/>
    <w:rsid w:val="00A114BB"/>
    <w:pPr>
      <w:spacing w:after="0"/>
    </w:pPr>
    <w:rPr>
      <w:sz w:val="15"/>
      <w:szCs w:val="24"/>
    </w:rPr>
  </w:style>
  <w:style w:type="character" w:customStyle="1" w:styleId="FootnoteTextChar">
    <w:name w:val="Footnote Text Char"/>
    <w:basedOn w:val="DefaultParagraphFont"/>
    <w:link w:val="FootnoteText"/>
    <w:uiPriority w:val="99"/>
    <w:rsid w:val="00A114BB"/>
    <w:rPr>
      <w:rFonts w:ascii="Segoe UI Historic" w:eastAsiaTheme="minorEastAsia" w:hAnsi="Segoe UI Historic"/>
      <w:sz w:val="15"/>
      <w:szCs w:val="24"/>
      <w:lang w:val="en-GB"/>
    </w:rPr>
  </w:style>
  <w:style w:type="character" w:styleId="FootnoteReference">
    <w:name w:val="footnote reference"/>
    <w:basedOn w:val="DefaultParagraphFont"/>
    <w:uiPriority w:val="99"/>
    <w:unhideWhenUsed/>
    <w:locked/>
    <w:rsid w:val="00A114BB"/>
    <w:rPr>
      <w:rFonts w:ascii="Segoe UI Historic" w:hAnsi="Segoe UI Historic"/>
      <w:sz w:val="15"/>
      <w:vertAlign w:val="superscript"/>
    </w:rPr>
  </w:style>
  <w:style w:type="paragraph" w:styleId="Caption">
    <w:name w:val="caption"/>
    <w:basedOn w:val="Normal"/>
    <w:next w:val="Normal"/>
    <w:uiPriority w:val="35"/>
    <w:semiHidden/>
    <w:qFormat/>
    <w:locked/>
    <w:rsid w:val="00856794"/>
    <w:pPr>
      <w:spacing w:after="200"/>
      <w:ind w:left="998" w:hanging="998"/>
    </w:pPr>
    <w:rPr>
      <w:b/>
      <w:bCs/>
      <w:sz w:val="20"/>
      <w:szCs w:val="20"/>
    </w:rPr>
  </w:style>
  <w:style w:type="paragraph" w:styleId="Header">
    <w:name w:val="header"/>
    <w:next w:val="Normal"/>
    <w:link w:val="HeaderChar"/>
    <w:uiPriority w:val="99"/>
    <w:unhideWhenUsed/>
    <w:rsid w:val="00A114BB"/>
    <w:rPr>
      <w:rFonts w:ascii="Segoe UI Historic" w:hAnsi="Segoe UI Historic"/>
      <w:sz w:val="16"/>
      <w:lang w:val="en-GB"/>
    </w:rPr>
  </w:style>
  <w:style w:type="character" w:customStyle="1" w:styleId="HeaderChar">
    <w:name w:val="Header Char"/>
    <w:basedOn w:val="DefaultParagraphFont"/>
    <w:link w:val="Header"/>
    <w:uiPriority w:val="99"/>
    <w:rsid w:val="00A114BB"/>
    <w:rPr>
      <w:rFonts w:ascii="Segoe UI Historic" w:hAnsi="Segoe UI Historic"/>
      <w:sz w:val="16"/>
      <w:lang w:val="en-GB"/>
    </w:rPr>
  </w:style>
  <w:style w:type="paragraph" w:styleId="Footer">
    <w:name w:val="footer"/>
    <w:next w:val="Normal"/>
    <w:link w:val="FooterChar"/>
    <w:unhideWhenUsed/>
    <w:rsid w:val="0090693E"/>
    <w:rPr>
      <w:rFonts w:ascii="Calibri" w:hAnsi="Calibri"/>
      <w:sz w:val="16"/>
      <w:lang w:val="en-GB"/>
    </w:rPr>
  </w:style>
  <w:style w:type="character" w:customStyle="1" w:styleId="FooterChar">
    <w:name w:val="Footer Char"/>
    <w:basedOn w:val="DefaultParagraphFont"/>
    <w:link w:val="Footer"/>
    <w:rsid w:val="0090693E"/>
    <w:rPr>
      <w:rFonts w:ascii="Calibri" w:hAnsi="Calibri"/>
      <w:sz w:val="16"/>
      <w:lang w:val="en-GB"/>
    </w:rPr>
  </w:style>
  <w:style w:type="paragraph" w:customStyle="1" w:styleId="ESS-AppendixTitle">
    <w:name w:val="ESS-Appendix Title"/>
    <w:next w:val="Normal"/>
    <w:uiPriority w:val="34"/>
    <w:rsid w:val="00651807"/>
    <w:pPr>
      <w:spacing w:after="120"/>
    </w:pPr>
    <w:rPr>
      <w:b/>
      <w:sz w:val="28"/>
      <w:lang w:val="en-GB"/>
    </w:rPr>
  </w:style>
  <w:style w:type="paragraph" w:styleId="ListParagraph">
    <w:name w:val="List Paragraph"/>
    <w:basedOn w:val="Normal"/>
    <w:uiPriority w:val="99"/>
    <w:qFormat/>
    <w:locked/>
    <w:rsid w:val="006C7F31"/>
    <w:pPr>
      <w:ind w:left="720"/>
      <w:contextualSpacing/>
    </w:pPr>
  </w:style>
  <w:style w:type="paragraph" w:customStyle="1" w:styleId="ESS-SingleLinespacing">
    <w:name w:val="ESS-Single Line spacing"/>
    <w:uiPriority w:val="34"/>
    <w:qFormat/>
    <w:rsid w:val="005E30BC"/>
    <w:rPr>
      <w:rFonts w:ascii="Calibri" w:hAnsi="Calibri"/>
      <w:sz w:val="24"/>
      <w:lang w:val="en-GB"/>
    </w:rPr>
  </w:style>
  <w:style w:type="table" w:styleId="TableGrid">
    <w:name w:val="Table Grid"/>
    <w:basedOn w:val="TableNormal"/>
    <w:uiPriority w:val="59"/>
    <w:locked/>
    <w:rsid w:val="00E83B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S-TableHeader">
    <w:name w:val="ESS-Table Header"/>
    <w:next w:val="ESS-TableText"/>
    <w:uiPriority w:val="34"/>
    <w:rsid w:val="000628C7"/>
    <w:pPr>
      <w:keepNext/>
      <w:spacing w:before="60" w:after="60" w:line="180" w:lineRule="atLeast"/>
    </w:pPr>
    <w:rPr>
      <w:rFonts w:ascii="Segoe UI Historic" w:hAnsi="Segoe UI Historic"/>
      <w:b/>
      <w:sz w:val="18"/>
      <w:lang w:val="en-GB"/>
    </w:rPr>
  </w:style>
  <w:style w:type="paragraph" w:customStyle="1" w:styleId="ESS-TableText">
    <w:name w:val="ESS-Table Text"/>
    <w:uiPriority w:val="34"/>
    <w:rsid w:val="00553283"/>
    <w:pPr>
      <w:spacing w:before="60" w:after="60" w:line="180" w:lineRule="atLeast"/>
    </w:pPr>
    <w:rPr>
      <w:rFonts w:ascii="Segoe UI Historic" w:hAnsi="Segoe UI Historic"/>
      <w:sz w:val="18"/>
      <w:lang w:val="en-GB"/>
    </w:rPr>
  </w:style>
  <w:style w:type="paragraph" w:customStyle="1" w:styleId="TableFigureTitle">
    <w:name w:val="Table/Figure Title"/>
    <w:next w:val="Normal"/>
    <w:uiPriority w:val="34"/>
    <w:qFormat/>
    <w:rsid w:val="009D5E88"/>
    <w:pPr>
      <w:keepNext/>
      <w:tabs>
        <w:tab w:val="left" w:pos="1412"/>
      </w:tabs>
      <w:spacing w:before="60" w:after="180" w:line="180" w:lineRule="atLeast"/>
      <w:ind w:left="1412" w:hanging="1412"/>
      <w:jc w:val="center"/>
    </w:pPr>
    <w:rPr>
      <w:rFonts w:ascii="Segoe UI Historic" w:hAnsi="Segoe UI Historic"/>
      <w:b/>
      <w:i/>
      <w:sz w:val="18"/>
      <w:lang w:val="en-GB"/>
    </w:rPr>
  </w:style>
  <w:style w:type="paragraph" w:customStyle="1" w:styleId="Headingunnumbered">
    <w:name w:val="Heading unnumbered"/>
    <w:next w:val="Normal"/>
    <w:uiPriority w:val="34"/>
    <w:qFormat/>
    <w:rsid w:val="007123E9"/>
    <w:pPr>
      <w:keepNext/>
      <w:spacing w:before="240" w:after="120"/>
    </w:pPr>
    <w:rPr>
      <w:rFonts w:ascii="Segoe UI Historic" w:hAnsi="Segoe UI Historic"/>
      <w:b/>
      <w:caps/>
      <w:sz w:val="26"/>
      <w:lang w:val="en-GB"/>
    </w:rPr>
  </w:style>
  <w:style w:type="paragraph" w:styleId="TableofFigures">
    <w:name w:val="table of figures"/>
    <w:next w:val="Normal"/>
    <w:uiPriority w:val="99"/>
    <w:rsid w:val="00CD7B48"/>
    <w:pPr>
      <w:tabs>
        <w:tab w:val="left" w:leader="dot" w:pos="992"/>
        <w:tab w:val="right" w:leader="dot" w:pos="8834"/>
      </w:tabs>
      <w:spacing w:before="120" w:after="120" w:line="220" w:lineRule="atLeast"/>
    </w:pPr>
    <w:rPr>
      <w:rFonts w:ascii="Segoe UI Historic" w:hAnsi="Segoe UI Historic"/>
      <w:lang w:val="en-GB"/>
    </w:rPr>
  </w:style>
  <w:style w:type="paragraph" w:styleId="TOC1">
    <w:name w:val="toc 1"/>
    <w:aliases w:val="TOC"/>
    <w:next w:val="Normal"/>
    <w:autoRedefine/>
    <w:uiPriority w:val="39"/>
    <w:rsid w:val="00E84932"/>
    <w:pPr>
      <w:tabs>
        <w:tab w:val="right" w:leader="dot" w:pos="9639"/>
      </w:tabs>
      <w:spacing w:before="60" w:after="60"/>
      <w:ind w:left="680" w:hanging="680"/>
    </w:pPr>
    <w:rPr>
      <w:rFonts w:ascii="Segoe UI Historic" w:hAnsi="Segoe UI Historic" w:cs="Times New Roman (Body CS)"/>
      <w:caps/>
      <w:noProof/>
      <w:lang w:val="en-GB"/>
    </w:rPr>
  </w:style>
  <w:style w:type="paragraph" w:styleId="TOC2">
    <w:name w:val="toc 2"/>
    <w:basedOn w:val="TOC1"/>
    <w:uiPriority w:val="39"/>
    <w:rsid w:val="00553283"/>
    <w:rPr>
      <w:caps w:val="0"/>
    </w:rPr>
  </w:style>
  <w:style w:type="paragraph" w:styleId="TOC3">
    <w:name w:val="toc 3"/>
    <w:basedOn w:val="TOC1"/>
    <w:uiPriority w:val="39"/>
    <w:rsid w:val="00553283"/>
    <w:rPr>
      <w:caps w:val="0"/>
    </w:rPr>
  </w:style>
  <w:style w:type="paragraph" w:styleId="TOC4">
    <w:name w:val="toc 4"/>
    <w:basedOn w:val="TOC1"/>
    <w:uiPriority w:val="39"/>
    <w:rsid w:val="00553283"/>
    <w:rPr>
      <w:caps w:val="0"/>
    </w:rPr>
  </w:style>
  <w:style w:type="paragraph" w:styleId="TOC5">
    <w:name w:val="toc 5"/>
    <w:basedOn w:val="TOC1"/>
    <w:uiPriority w:val="39"/>
    <w:rsid w:val="00553283"/>
    <w:pPr>
      <w:framePr w:wrap="around" w:vAnchor="text" w:hAnchor="text" w:y="1"/>
      <w:ind w:left="510" w:hanging="510"/>
    </w:pPr>
  </w:style>
  <w:style w:type="paragraph" w:styleId="TOC6">
    <w:name w:val="toc 6"/>
    <w:basedOn w:val="TOC4"/>
    <w:uiPriority w:val="39"/>
    <w:rsid w:val="00553283"/>
    <w:pPr>
      <w:ind w:left="510" w:hanging="510"/>
    </w:pPr>
  </w:style>
  <w:style w:type="paragraph" w:styleId="TOC7">
    <w:name w:val="toc 7"/>
    <w:basedOn w:val="TOC3"/>
    <w:uiPriority w:val="39"/>
    <w:rsid w:val="00553283"/>
    <w:pPr>
      <w:ind w:left="340" w:hanging="340"/>
    </w:pPr>
    <w:rPr>
      <w:caps/>
    </w:rPr>
  </w:style>
  <w:style w:type="paragraph" w:styleId="TOC8">
    <w:name w:val="toc 8"/>
    <w:basedOn w:val="TOC3"/>
    <w:uiPriority w:val="39"/>
    <w:rsid w:val="00553283"/>
    <w:pPr>
      <w:ind w:left="170" w:hanging="170"/>
    </w:pPr>
    <w:rPr>
      <w:caps/>
    </w:rPr>
  </w:style>
  <w:style w:type="paragraph" w:styleId="BalloonText">
    <w:name w:val="Balloon Text"/>
    <w:basedOn w:val="Normal"/>
    <w:link w:val="BalloonTextChar"/>
    <w:uiPriority w:val="99"/>
    <w:semiHidden/>
    <w:unhideWhenUsed/>
    <w:locked/>
    <w:rsid w:val="00B43D6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3D6F"/>
    <w:rPr>
      <w:rFonts w:ascii="Tahoma" w:hAnsi="Tahoma" w:cs="Tahoma"/>
      <w:sz w:val="16"/>
      <w:szCs w:val="16"/>
      <w:lang w:val="en-GB"/>
    </w:rPr>
  </w:style>
  <w:style w:type="table" w:styleId="MediumList1">
    <w:name w:val="Medium List 1"/>
    <w:basedOn w:val="TableNormal"/>
    <w:uiPriority w:val="65"/>
    <w:locked/>
    <w:rsid w:val="00A75EB8"/>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locked/>
    <w:rsid w:val="00A75EB8"/>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4">
    <w:name w:val="Medium List 1 Accent 4"/>
    <w:basedOn w:val="TableNormal"/>
    <w:uiPriority w:val="65"/>
    <w:locked/>
    <w:rsid w:val="00A75EB8"/>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character" w:styleId="Hyperlink">
    <w:name w:val="Hyperlink"/>
    <w:basedOn w:val="DefaultParagraphFont"/>
    <w:uiPriority w:val="99"/>
    <w:unhideWhenUsed/>
    <w:locked/>
    <w:rsid w:val="0045462D"/>
    <w:rPr>
      <w:rFonts w:ascii="Segoe UI Historic" w:hAnsi="Segoe UI Historic"/>
      <w:color w:val="0000FF" w:themeColor="hyperlink"/>
      <w:sz w:val="22"/>
      <w:u w:val="single"/>
    </w:rPr>
  </w:style>
  <w:style w:type="paragraph" w:styleId="TOC9">
    <w:name w:val="toc 9"/>
    <w:basedOn w:val="Normal"/>
    <w:next w:val="Normal"/>
    <w:autoRedefine/>
    <w:uiPriority w:val="39"/>
    <w:semiHidden/>
    <w:locked/>
    <w:rsid w:val="00553283"/>
    <w:pPr>
      <w:adjustRightInd w:val="0"/>
      <w:spacing w:before="60" w:after="60"/>
    </w:pPr>
  </w:style>
  <w:style w:type="character" w:styleId="PageNumber">
    <w:name w:val="page number"/>
    <w:basedOn w:val="DefaultParagraphFont"/>
    <w:uiPriority w:val="99"/>
    <w:unhideWhenUsed/>
    <w:rsid w:val="00CD7B48"/>
    <w:rPr>
      <w:rFonts w:ascii="Segoe UI Historic" w:hAnsi="Segoe UI Historic"/>
      <w:sz w:val="18"/>
    </w:rPr>
  </w:style>
  <w:style w:type="character" w:customStyle="1" w:styleId="Heading5Char">
    <w:name w:val="Heading 5 Char"/>
    <w:basedOn w:val="DefaultParagraphFont"/>
    <w:link w:val="Heading5"/>
    <w:uiPriority w:val="9"/>
    <w:semiHidden/>
    <w:rsid w:val="008A3FA3"/>
    <w:rPr>
      <w:rFonts w:ascii="Segoe UI Historic" w:eastAsiaTheme="majorEastAsia" w:hAnsi="Segoe UI Historic" w:cs="Times New Roman (Headings CS)"/>
      <w:color w:val="000000" w:themeColor="text1"/>
      <w:sz w:val="20"/>
      <w:lang w:val="en-GB"/>
    </w:rPr>
  </w:style>
  <w:style w:type="character" w:customStyle="1" w:styleId="Heading6Char">
    <w:name w:val="Heading 6 Char"/>
    <w:basedOn w:val="DefaultParagraphFont"/>
    <w:link w:val="Heading6"/>
    <w:uiPriority w:val="9"/>
    <w:semiHidden/>
    <w:rsid w:val="008A3FA3"/>
    <w:rPr>
      <w:rFonts w:ascii="Segoe UI Historic" w:eastAsiaTheme="majorEastAsia" w:hAnsi="Segoe UI Historic" w:cstheme="majorBidi"/>
      <w:i/>
      <w:color w:val="808080" w:themeColor="background1" w:themeShade="80"/>
      <w:sz w:val="20"/>
      <w:lang w:val="en-GB"/>
    </w:rPr>
  </w:style>
  <w:style w:type="character" w:customStyle="1" w:styleId="Heading7Char">
    <w:name w:val="Heading 7 Char"/>
    <w:basedOn w:val="DefaultParagraphFont"/>
    <w:link w:val="Heading7"/>
    <w:uiPriority w:val="9"/>
    <w:semiHidden/>
    <w:rsid w:val="00CD7B48"/>
    <w:rPr>
      <w:rFonts w:asciiTheme="majorHAnsi" w:eastAsiaTheme="majorEastAsia" w:hAnsiTheme="majorHAnsi" w:cstheme="majorBidi"/>
      <w:i/>
      <w:iCs/>
      <w:color w:val="243F60" w:themeColor="accent1" w:themeShade="7F"/>
      <w:sz w:val="22"/>
      <w:lang w:val="en-GB"/>
    </w:rPr>
  </w:style>
  <w:style w:type="character" w:customStyle="1" w:styleId="Heading8Char">
    <w:name w:val="Heading 8 Char"/>
    <w:basedOn w:val="DefaultParagraphFont"/>
    <w:link w:val="Heading8"/>
    <w:uiPriority w:val="9"/>
    <w:semiHidden/>
    <w:rsid w:val="00CD7B48"/>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uiPriority w:val="9"/>
    <w:semiHidden/>
    <w:rsid w:val="00CD7B48"/>
    <w:rPr>
      <w:rFonts w:asciiTheme="majorHAnsi" w:eastAsiaTheme="majorEastAsia" w:hAnsiTheme="majorHAnsi" w:cstheme="majorBidi"/>
      <w:i/>
      <w:iCs/>
      <w:color w:val="272727" w:themeColor="text1" w:themeTint="D8"/>
      <w:sz w:val="21"/>
      <w:szCs w:val="21"/>
      <w:lang w:val="en-GB"/>
    </w:rPr>
  </w:style>
  <w:style w:type="paragraph" w:styleId="Title">
    <w:name w:val="Title"/>
    <w:basedOn w:val="Normal"/>
    <w:next w:val="Normal"/>
    <w:link w:val="TitleChar"/>
    <w:uiPriority w:val="10"/>
    <w:semiHidden/>
    <w:locked/>
    <w:rsid w:val="00CD7B48"/>
    <w:pPr>
      <w:spacing w:before="240"/>
      <w:contextualSpacing/>
    </w:pPr>
    <w:rPr>
      <w:rFonts w:eastAsiaTheme="majorEastAsia" w:cstheme="majorBidi"/>
      <w:spacing w:val="-10"/>
      <w:kern w:val="28"/>
      <w:sz w:val="26"/>
      <w:szCs w:val="56"/>
    </w:rPr>
  </w:style>
  <w:style w:type="character" w:customStyle="1" w:styleId="TitleChar">
    <w:name w:val="Title Char"/>
    <w:basedOn w:val="DefaultParagraphFont"/>
    <w:link w:val="Title"/>
    <w:uiPriority w:val="10"/>
    <w:semiHidden/>
    <w:rsid w:val="00CD7B48"/>
    <w:rPr>
      <w:rFonts w:ascii="Segoe UI Historic" w:eastAsiaTheme="majorEastAsia" w:hAnsi="Segoe UI Historic" w:cstheme="majorBidi"/>
      <w:spacing w:val="-10"/>
      <w:kern w:val="28"/>
      <w:sz w:val="26"/>
      <w:szCs w:val="56"/>
      <w:lang w:val="en-GB"/>
    </w:rPr>
  </w:style>
  <w:style w:type="paragraph" w:styleId="Subtitle">
    <w:name w:val="Subtitle"/>
    <w:basedOn w:val="Normal"/>
    <w:next w:val="Normal"/>
    <w:link w:val="SubtitleChar"/>
    <w:uiPriority w:val="11"/>
    <w:locked/>
    <w:rsid w:val="00CD7B48"/>
    <w:pPr>
      <w:numPr>
        <w:ilvl w:val="1"/>
      </w:numPr>
      <w:spacing w:before="120"/>
    </w:pPr>
    <w:rPr>
      <w:color w:val="7F7F7F" w:themeColor="text1" w:themeTint="80"/>
      <w:spacing w:val="15"/>
    </w:rPr>
  </w:style>
  <w:style w:type="character" w:customStyle="1" w:styleId="SubtitleChar">
    <w:name w:val="Subtitle Char"/>
    <w:basedOn w:val="DefaultParagraphFont"/>
    <w:link w:val="Subtitle"/>
    <w:uiPriority w:val="11"/>
    <w:rsid w:val="00CD7B48"/>
    <w:rPr>
      <w:rFonts w:ascii="Segoe UI Historic" w:eastAsiaTheme="minorEastAsia" w:hAnsi="Segoe UI Historic"/>
      <w:color w:val="7F7F7F" w:themeColor="text1" w:themeTint="80"/>
      <w:spacing w:val="15"/>
      <w:sz w:val="22"/>
      <w:lang w:val="en-GB"/>
    </w:rPr>
  </w:style>
  <w:style w:type="character" w:styleId="SubtleEmphasis">
    <w:name w:val="Subtle Emphasis"/>
    <w:basedOn w:val="DefaultParagraphFont"/>
    <w:uiPriority w:val="19"/>
    <w:locked/>
    <w:rsid w:val="00CD7B48"/>
    <w:rPr>
      <w:rFonts w:ascii="Segoe UI Historic" w:hAnsi="Segoe UI Historic"/>
      <w:i/>
      <w:iCs/>
      <w:color w:val="404040" w:themeColor="text1" w:themeTint="BF"/>
      <w:sz w:val="22"/>
    </w:rPr>
  </w:style>
  <w:style w:type="character" w:styleId="Emphasis">
    <w:name w:val="Emphasis"/>
    <w:basedOn w:val="DefaultParagraphFont"/>
    <w:uiPriority w:val="20"/>
    <w:locked/>
    <w:rsid w:val="00CD7B48"/>
    <w:rPr>
      <w:rFonts w:ascii="Segoe UI Historic" w:hAnsi="Segoe UI Historic"/>
      <w:i/>
      <w:iCs/>
      <w:sz w:val="22"/>
    </w:rPr>
  </w:style>
  <w:style w:type="paragraph" w:styleId="NoSpacing">
    <w:name w:val="No Spacing"/>
    <w:uiPriority w:val="2"/>
    <w:locked/>
    <w:rsid w:val="00CD7B48"/>
    <w:rPr>
      <w:rFonts w:ascii="Segoe UI Historic" w:eastAsiaTheme="minorEastAsia" w:hAnsi="Segoe UI Historic"/>
      <w:lang w:val="en-GB"/>
    </w:rPr>
  </w:style>
  <w:style w:type="paragraph" w:styleId="TOAHeading">
    <w:name w:val="toa heading"/>
    <w:basedOn w:val="Normal"/>
    <w:next w:val="Normal"/>
    <w:uiPriority w:val="99"/>
    <w:semiHidden/>
    <w:unhideWhenUsed/>
    <w:locked/>
    <w:rsid w:val="00CD7B48"/>
    <w:pPr>
      <w:spacing w:before="120"/>
    </w:pPr>
    <w:rPr>
      <w:rFonts w:eastAsiaTheme="majorEastAsia" w:cstheme="majorBidi"/>
      <w:b/>
      <w:bCs/>
      <w:sz w:val="24"/>
      <w:szCs w:val="24"/>
    </w:rPr>
  </w:style>
  <w:style w:type="character" w:customStyle="1" w:styleId="UnresolvedMention1">
    <w:name w:val="Unresolved Mention1"/>
    <w:basedOn w:val="DefaultParagraphFont"/>
    <w:uiPriority w:val="99"/>
    <w:locked/>
    <w:rsid w:val="00CD7B48"/>
    <w:rPr>
      <w:rFonts w:ascii="Segoe UI Historic" w:hAnsi="Segoe UI Historic"/>
      <w:color w:val="605E5C"/>
      <w:sz w:val="22"/>
      <w:shd w:val="clear" w:color="auto" w:fill="E1DFDD"/>
    </w:rPr>
  </w:style>
  <w:style w:type="paragraph" w:styleId="TableofAuthorities">
    <w:name w:val="table of authorities"/>
    <w:basedOn w:val="Normal"/>
    <w:next w:val="Normal"/>
    <w:uiPriority w:val="99"/>
    <w:semiHidden/>
    <w:unhideWhenUsed/>
    <w:locked/>
    <w:rsid w:val="00CD7B48"/>
    <w:pPr>
      <w:spacing w:before="120"/>
    </w:pPr>
  </w:style>
  <w:style w:type="character" w:customStyle="1" w:styleId="SmartHyperlink1">
    <w:name w:val="Smart Hyperlink1"/>
    <w:basedOn w:val="DefaultParagraphFont"/>
    <w:uiPriority w:val="99"/>
    <w:semiHidden/>
    <w:unhideWhenUsed/>
    <w:rsid w:val="00CD7B48"/>
    <w:rPr>
      <w:rFonts w:ascii="Segoe UI Historic" w:hAnsi="Segoe UI Historic"/>
      <w:sz w:val="22"/>
      <w:u w:val="dotted"/>
    </w:rPr>
  </w:style>
  <w:style w:type="paragraph" w:styleId="Signature">
    <w:name w:val="Signature"/>
    <w:basedOn w:val="Normal"/>
    <w:link w:val="SignatureChar"/>
    <w:uiPriority w:val="99"/>
    <w:semiHidden/>
    <w:unhideWhenUsed/>
    <w:locked/>
    <w:rsid w:val="00CD7B48"/>
    <w:pPr>
      <w:spacing w:after="0"/>
      <w:ind w:left="2835"/>
    </w:pPr>
  </w:style>
  <w:style w:type="character" w:customStyle="1" w:styleId="SignatureChar">
    <w:name w:val="Signature Char"/>
    <w:basedOn w:val="DefaultParagraphFont"/>
    <w:link w:val="Signature"/>
    <w:uiPriority w:val="99"/>
    <w:semiHidden/>
    <w:rsid w:val="00CD7B48"/>
    <w:rPr>
      <w:rFonts w:ascii="Segoe UI Historic" w:eastAsiaTheme="minorEastAsia" w:hAnsi="Segoe UI Historic"/>
      <w:sz w:val="22"/>
      <w:lang w:val="en-GB"/>
    </w:rPr>
  </w:style>
  <w:style w:type="paragraph" w:styleId="Salutation">
    <w:name w:val="Salutation"/>
    <w:basedOn w:val="Normal"/>
    <w:next w:val="Normal"/>
    <w:link w:val="SalutationChar"/>
    <w:uiPriority w:val="99"/>
    <w:semiHidden/>
    <w:unhideWhenUsed/>
    <w:locked/>
    <w:rsid w:val="00CD7B48"/>
  </w:style>
  <w:style w:type="character" w:customStyle="1" w:styleId="SalutationChar">
    <w:name w:val="Salutation Char"/>
    <w:basedOn w:val="DefaultParagraphFont"/>
    <w:link w:val="Salutation"/>
    <w:uiPriority w:val="99"/>
    <w:semiHidden/>
    <w:rsid w:val="00CD7B48"/>
    <w:rPr>
      <w:rFonts w:ascii="Segoe UI Historic" w:eastAsiaTheme="minorEastAsia" w:hAnsi="Segoe UI Historic"/>
      <w:sz w:val="22"/>
      <w:lang w:val="en-GB"/>
    </w:rPr>
  </w:style>
  <w:style w:type="paragraph" w:styleId="PlainText">
    <w:name w:val="Plain Text"/>
    <w:basedOn w:val="Normal"/>
    <w:link w:val="PlainTextChar"/>
    <w:uiPriority w:val="99"/>
    <w:semiHidden/>
    <w:unhideWhenUsed/>
    <w:locked/>
    <w:rsid w:val="00CD7B48"/>
    <w:pPr>
      <w:spacing w:after="0"/>
    </w:pPr>
    <w:rPr>
      <w:rFonts w:cs="Consolas"/>
      <w:szCs w:val="21"/>
    </w:rPr>
  </w:style>
  <w:style w:type="character" w:customStyle="1" w:styleId="PlainTextChar">
    <w:name w:val="Plain Text Char"/>
    <w:basedOn w:val="DefaultParagraphFont"/>
    <w:link w:val="PlainText"/>
    <w:uiPriority w:val="99"/>
    <w:semiHidden/>
    <w:rsid w:val="00CD7B48"/>
    <w:rPr>
      <w:rFonts w:ascii="Segoe UI Historic" w:eastAsiaTheme="minorEastAsia" w:hAnsi="Segoe UI Historic" w:cs="Consolas"/>
      <w:sz w:val="22"/>
      <w:szCs w:val="21"/>
      <w:lang w:val="en-GB"/>
    </w:rPr>
  </w:style>
  <w:style w:type="character" w:styleId="PlaceholderText">
    <w:name w:val="Placeholder Text"/>
    <w:basedOn w:val="DefaultParagraphFont"/>
    <w:uiPriority w:val="99"/>
    <w:semiHidden/>
    <w:locked/>
    <w:rsid w:val="00CD7B48"/>
    <w:rPr>
      <w:rFonts w:ascii="Segoe UI Historic" w:hAnsi="Segoe UI Historic"/>
      <w:color w:val="A6A6A6" w:themeColor="background1" w:themeShade="A6"/>
      <w:sz w:val="22"/>
    </w:rPr>
  </w:style>
  <w:style w:type="paragraph" w:styleId="NoteHeading">
    <w:name w:val="Note Heading"/>
    <w:basedOn w:val="Normal"/>
    <w:next w:val="Normal"/>
    <w:link w:val="NoteHeadingChar"/>
    <w:uiPriority w:val="99"/>
    <w:semiHidden/>
    <w:unhideWhenUsed/>
    <w:locked/>
    <w:rsid w:val="00CD7B48"/>
    <w:pPr>
      <w:spacing w:after="0"/>
    </w:pPr>
  </w:style>
  <w:style w:type="character" w:customStyle="1" w:styleId="NoteHeadingChar">
    <w:name w:val="Note Heading Char"/>
    <w:basedOn w:val="DefaultParagraphFont"/>
    <w:link w:val="NoteHeading"/>
    <w:uiPriority w:val="99"/>
    <w:semiHidden/>
    <w:rsid w:val="00CD7B48"/>
    <w:rPr>
      <w:rFonts w:ascii="Segoe UI Historic" w:eastAsiaTheme="minorEastAsia" w:hAnsi="Segoe UI Historic"/>
      <w:sz w:val="22"/>
      <w:lang w:val="en-GB"/>
    </w:rPr>
  </w:style>
  <w:style w:type="paragraph" w:styleId="NormalIndent">
    <w:name w:val="Normal Indent"/>
    <w:basedOn w:val="Normal"/>
    <w:uiPriority w:val="99"/>
    <w:semiHidden/>
    <w:unhideWhenUsed/>
    <w:locked/>
    <w:rsid w:val="00CD7B48"/>
    <w:pPr>
      <w:snapToGrid w:val="0"/>
      <w:ind w:left="720"/>
    </w:pPr>
  </w:style>
  <w:style w:type="paragraph" w:styleId="NormalWeb">
    <w:name w:val="Normal (Web)"/>
    <w:basedOn w:val="Normal"/>
    <w:uiPriority w:val="99"/>
    <w:semiHidden/>
    <w:unhideWhenUsed/>
    <w:locked/>
    <w:rsid w:val="00CD7B48"/>
    <w:pPr>
      <w:spacing w:after="60"/>
    </w:pPr>
    <w:rPr>
      <w:sz w:val="18"/>
      <w:szCs w:val="24"/>
    </w:rPr>
  </w:style>
  <w:style w:type="character" w:customStyle="1" w:styleId="Mention1">
    <w:name w:val="Mention1"/>
    <w:basedOn w:val="DefaultParagraphFont"/>
    <w:uiPriority w:val="99"/>
    <w:semiHidden/>
    <w:unhideWhenUsed/>
    <w:rsid w:val="00CD7B48"/>
    <w:rPr>
      <w:rFonts w:ascii="Segoe UI Historic" w:hAnsi="Segoe UI Historic"/>
      <w:color w:val="A6A6A6" w:themeColor="background1" w:themeShade="A6"/>
      <w:sz w:val="22"/>
      <w:shd w:val="clear" w:color="auto" w:fill="E1DFDD"/>
    </w:rPr>
  </w:style>
  <w:style w:type="paragraph" w:styleId="MacroText">
    <w:name w:val="macro"/>
    <w:link w:val="MacroTextChar"/>
    <w:uiPriority w:val="99"/>
    <w:semiHidden/>
    <w:unhideWhenUsed/>
    <w:locked/>
    <w:rsid w:val="00CD7B48"/>
    <w:pPr>
      <w:tabs>
        <w:tab w:val="left" w:pos="480"/>
        <w:tab w:val="left" w:pos="960"/>
        <w:tab w:val="left" w:pos="1440"/>
        <w:tab w:val="left" w:pos="1920"/>
        <w:tab w:val="left" w:pos="2400"/>
        <w:tab w:val="left" w:pos="2880"/>
        <w:tab w:val="left" w:pos="3360"/>
        <w:tab w:val="left" w:pos="3840"/>
        <w:tab w:val="left" w:pos="4320"/>
      </w:tabs>
    </w:pPr>
    <w:rPr>
      <w:rFonts w:ascii="Segoe UI Historic" w:eastAsiaTheme="minorEastAsia" w:hAnsi="Segoe UI Historic" w:cs="Consolas"/>
      <w:sz w:val="20"/>
      <w:szCs w:val="20"/>
      <w:lang w:val="en-GB"/>
    </w:rPr>
  </w:style>
  <w:style w:type="character" w:customStyle="1" w:styleId="MacroTextChar">
    <w:name w:val="Macro Text Char"/>
    <w:basedOn w:val="DefaultParagraphFont"/>
    <w:link w:val="MacroText"/>
    <w:uiPriority w:val="99"/>
    <w:semiHidden/>
    <w:rsid w:val="00CD7B48"/>
    <w:rPr>
      <w:rFonts w:ascii="Segoe UI Historic" w:eastAsiaTheme="minorEastAsia" w:hAnsi="Segoe UI Historic" w:cs="Consolas"/>
      <w:sz w:val="20"/>
      <w:szCs w:val="20"/>
      <w:lang w:val="en-GB"/>
    </w:rPr>
  </w:style>
  <w:style w:type="paragraph" w:styleId="ListNumber5">
    <w:name w:val="List Number 5"/>
    <w:basedOn w:val="Normal"/>
    <w:uiPriority w:val="99"/>
    <w:semiHidden/>
    <w:unhideWhenUsed/>
    <w:locked/>
    <w:rsid w:val="0044474C"/>
    <w:pPr>
      <w:numPr>
        <w:numId w:val="4"/>
      </w:numPr>
      <w:spacing w:before="60" w:after="60"/>
      <w:ind w:left="850" w:hanging="170"/>
    </w:pPr>
  </w:style>
  <w:style w:type="paragraph" w:styleId="ListNumber4">
    <w:name w:val="List Number 4"/>
    <w:basedOn w:val="Normal"/>
    <w:uiPriority w:val="99"/>
    <w:semiHidden/>
    <w:unhideWhenUsed/>
    <w:locked/>
    <w:rsid w:val="0044474C"/>
    <w:pPr>
      <w:numPr>
        <w:numId w:val="5"/>
      </w:numPr>
      <w:spacing w:before="60" w:after="60"/>
      <w:ind w:left="680" w:hanging="170"/>
      <w:contextualSpacing/>
    </w:pPr>
  </w:style>
  <w:style w:type="paragraph" w:styleId="ListNumber3">
    <w:name w:val="List Number 3"/>
    <w:basedOn w:val="Normal"/>
    <w:uiPriority w:val="99"/>
    <w:semiHidden/>
    <w:unhideWhenUsed/>
    <w:locked/>
    <w:rsid w:val="0044474C"/>
    <w:pPr>
      <w:numPr>
        <w:numId w:val="6"/>
      </w:numPr>
      <w:spacing w:before="60" w:after="60"/>
      <w:ind w:left="510" w:hanging="170"/>
    </w:pPr>
  </w:style>
  <w:style w:type="paragraph" w:styleId="ListNumber2">
    <w:name w:val="List Number 2"/>
    <w:basedOn w:val="Normal"/>
    <w:uiPriority w:val="99"/>
    <w:semiHidden/>
    <w:unhideWhenUsed/>
    <w:locked/>
    <w:rsid w:val="0044474C"/>
    <w:pPr>
      <w:numPr>
        <w:numId w:val="7"/>
      </w:numPr>
      <w:spacing w:before="60" w:after="60"/>
      <w:ind w:left="340" w:hanging="170"/>
    </w:pPr>
  </w:style>
  <w:style w:type="paragraph" w:styleId="ListNumber">
    <w:name w:val="List Number"/>
    <w:basedOn w:val="Normal"/>
    <w:uiPriority w:val="99"/>
    <w:semiHidden/>
    <w:unhideWhenUsed/>
    <w:locked/>
    <w:rsid w:val="0044474C"/>
    <w:pPr>
      <w:numPr>
        <w:numId w:val="8"/>
      </w:numPr>
      <w:spacing w:before="60" w:after="60"/>
      <w:ind w:left="170" w:hanging="170"/>
    </w:pPr>
  </w:style>
  <w:style w:type="paragraph" w:styleId="ListContinue">
    <w:name w:val="List Continue"/>
    <w:basedOn w:val="Normal"/>
    <w:uiPriority w:val="99"/>
    <w:semiHidden/>
    <w:unhideWhenUsed/>
    <w:locked/>
    <w:rsid w:val="0044474C"/>
    <w:pPr>
      <w:spacing w:before="40" w:after="40"/>
    </w:pPr>
  </w:style>
  <w:style w:type="paragraph" w:styleId="ListContinue2">
    <w:name w:val="List Continue 2"/>
    <w:basedOn w:val="Normal"/>
    <w:uiPriority w:val="99"/>
    <w:semiHidden/>
    <w:unhideWhenUsed/>
    <w:locked/>
    <w:rsid w:val="0044474C"/>
    <w:pPr>
      <w:spacing w:before="60" w:after="60"/>
      <w:ind w:left="170"/>
    </w:pPr>
  </w:style>
  <w:style w:type="paragraph" w:styleId="ListContinue3">
    <w:name w:val="List Continue 3"/>
    <w:basedOn w:val="Normal"/>
    <w:uiPriority w:val="99"/>
    <w:semiHidden/>
    <w:unhideWhenUsed/>
    <w:locked/>
    <w:rsid w:val="0044474C"/>
    <w:pPr>
      <w:spacing w:before="60" w:after="60"/>
      <w:ind w:left="340"/>
    </w:pPr>
  </w:style>
  <w:style w:type="paragraph" w:styleId="ListContinue4">
    <w:name w:val="List Continue 4"/>
    <w:basedOn w:val="Normal"/>
    <w:uiPriority w:val="99"/>
    <w:semiHidden/>
    <w:unhideWhenUsed/>
    <w:locked/>
    <w:rsid w:val="0044474C"/>
    <w:pPr>
      <w:spacing w:before="60" w:after="60"/>
      <w:ind w:left="510"/>
    </w:pPr>
  </w:style>
  <w:style w:type="paragraph" w:styleId="ListContinue5">
    <w:name w:val="List Continue 5"/>
    <w:basedOn w:val="Normal"/>
    <w:uiPriority w:val="99"/>
    <w:semiHidden/>
    <w:unhideWhenUsed/>
    <w:locked/>
    <w:rsid w:val="0044474C"/>
    <w:pPr>
      <w:spacing w:before="60" w:after="60"/>
      <w:ind w:left="680"/>
    </w:pPr>
  </w:style>
  <w:style w:type="paragraph" w:styleId="ListBullet">
    <w:name w:val="List Bullet"/>
    <w:basedOn w:val="Normal"/>
    <w:autoRedefine/>
    <w:uiPriority w:val="99"/>
    <w:semiHidden/>
    <w:unhideWhenUsed/>
    <w:qFormat/>
    <w:locked/>
    <w:rsid w:val="0044474C"/>
    <w:pPr>
      <w:numPr>
        <w:numId w:val="13"/>
      </w:numPr>
      <w:spacing w:before="60" w:after="60"/>
      <w:ind w:left="170" w:hanging="170"/>
    </w:pPr>
  </w:style>
  <w:style w:type="paragraph" w:styleId="ListBullet2">
    <w:name w:val="List Bullet 2"/>
    <w:basedOn w:val="Normal"/>
    <w:uiPriority w:val="99"/>
    <w:semiHidden/>
    <w:unhideWhenUsed/>
    <w:locked/>
    <w:rsid w:val="0044474C"/>
    <w:pPr>
      <w:numPr>
        <w:numId w:val="12"/>
      </w:numPr>
      <w:spacing w:before="60" w:after="60"/>
      <w:ind w:left="340" w:hanging="170"/>
    </w:pPr>
  </w:style>
  <w:style w:type="paragraph" w:styleId="ListBullet3">
    <w:name w:val="List Bullet 3"/>
    <w:basedOn w:val="Normal"/>
    <w:uiPriority w:val="99"/>
    <w:semiHidden/>
    <w:unhideWhenUsed/>
    <w:locked/>
    <w:rsid w:val="0044474C"/>
    <w:pPr>
      <w:numPr>
        <w:numId w:val="11"/>
      </w:numPr>
      <w:spacing w:before="60" w:after="60"/>
      <w:ind w:left="510" w:hanging="170"/>
    </w:pPr>
  </w:style>
  <w:style w:type="paragraph" w:styleId="ListBullet4">
    <w:name w:val="List Bullet 4"/>
    <w:basedOn w:val="Normal"/>
    <w:uiPriority w:val="99"/>
    <w:semiHidden/>
    <w:unhideWhenUsed/>
    <w:locked/>
    <w:rsid w:val="0044474C"/>
    <w:pPr>
      <w:numPr>
        <w:numId w:val="10"/>
      </w:numPr>
      <w:spacing w:before="60" w:after="60"/>
      <w:ind w:left="680" w:hanging="170"/>
    </w:pPr>
  </w:style>
  <w:style w:type="paragraph" w:styleId="ListBullet5">
    <w:name w:val="List Bullet 5"/>
    <w:basedOn w:val="Normal"/>
    <w:uiPriority w:val="99"/>
    <w:semiHidden/>
    <w:unhideWhenUsed/>
    <w:locked/>
    <w:rsid w:val="0044474C"/>
    <w:pPr>
      <w:numPr>
        <w:numId w:val="9"/>
      </w:numPr>
      <w:spacing w:before="60" w:after="60"/>
      <w:ind w:left="850" w:hanging="170"/>
    </w:pPr>
  </w:style>
  <w:style w:type="paragraph" w:styleId="Index1">
    <w:name w:val="index 1"/>
    <w:basedOn w:val="Normal"/>
    <w:next w:val="Normal"/>
    <w:autoRedefine/>
    <w:uiPriority w:val="99"/>
    <w:semiHidden/>
    <w:unhideWhenUsed/>
    <w:qFormat/>
    <w:locked/>
    <w:rsid w:val="0044474C"/>
    <w:pPr>
      <w:spacing w:before="60" w:after="60"/>
      <w:ind w:left="170" w:hanging="170"/>
    </w:pPr>
  </w:style>
  <w:style w:type="paragraph" w:styleId="Index2">
    <w:name w:val="index 2"/>
    <w:basedOn w:val="Normal"/>
    <w:next w:val="Normal"/>
    <w:autoRedefine/>
    <w:uiPriority w:val="99"/>
    <w:semiHidden/>
    <w:unhideWhenUsed/>
    <w:locked/>
    <w:rsid w:val="0044474C"/>
    <w:pPr>
      <w:spacing w:before="60" w:after="60"/>
      <w:ind w:left="283" w:hanging="170"/>
    </w:pPr>
  </w:style>
  <w:style w:type="paragraph" w:styleId="Index3">
    <w:name w:val="index 3"/>
    <w:basedOn w:val="Normal"/>
    <w:next w:val="Normal"/>
    <w:autoRedefine/>
    <w:uiPriority w:val="99"/>
    <w:semiHidden/>
    <w:unhideWhenUsed/>
    <w:locked/>
    <w:rsid w:val="0044474C"/>
    <w:pPr>
      <w:spacing w:before="60" w:after="60"/>
      <w:ind w:left="397" w:hanging="170"/>
    </w:pPr>
  </w:style>
  <w:style w:type="paragraph" w:styleId="Index4">
    <w:name w:val="index 4"/>
    <w:basedOn w:val="Normal"/>
    <w:next w:val="Normal"/>
    <w:autoRedefine/>
    <w:uiPriority w:val="99"/>
    <w:semiHidden/>
    <w:unhideWhenUsed/>
    <w:locked/>
    <w:rsid w:val="0044474C"/>
    <w:pPr>
      <w:spacing w:before="60" w:after="60"/>
      <w:ind w:left="510" w:hanging="170"/>
    </w:pPr>
  </w:style>
  <w:style w:type="paragraph" w:styleId="Index5">
    <w:name w:val="index 5"/>
    <w:basedOn w:val="Normal"/>
    <w:next w:val="Normal"/>
    <w:autoRedefine/>
    <w:uiPriority w:val="99"/>
    <w:semiHidden/>
    <w:unhideWhenUsed/>
    <w:locked/>
    <w:rsid w:val="0044474C"/>
    <w:pPr>
      <w:spacing w:before="60" w:after="60"/>
      <w:ind w:left="624" w:hanging="170"/>
    </w:pPr>
  </w:style>
  <w:style w:type="paragraph" w:styleId="Index6">
    <w:name w:val="index 6"/>
    <w:basedOn w:val="Normal"/>
    <w:next w:val="Normal"/>
    <w:autoRedefine/>
    <w:uiPriority w:val="99"/>
    <w:semiHidden/>
    <w:unhideWhenUsed/>
    <w:locked/>
    <w:rsid w:val="00992B68"/>
    <w:pPr>
      <w:spacing w:before="20" w:after="20"/>
      <w:ind w:left="737" w:hanging="170"/>
    </w:pPr>
    <w:rPr>
      <w:i/>
    </w:rPr>
  </w:style>
  <w:style w:type="paragraph" w:styleId="Index7">
    <w:name w:val="index 7"/>
    <w:basedOn w:val="Normal"/>
    <w:next w:val="Normal"/>
    <w:autoRedefine/>
    <w:uiPriority w:val="99"/>
    <w:semiHidden/>
    <w:unhideWhenUsed/>
    <w:locked/>
    <w:rsid w:val="00992B68"/>
    <w:pPr>
      <w:spacing w:before="20" w:after="20"/>
      <w:ind w:left="850" w:hanging="170"/>
    </w:pPr>
    <w:rPr>
      <w:sz w:val="18"/>
    </w:rPr>
  </w:style>
  <w:style w:type="paragraph" w:styleId="Index8">
    <w:name w:val="index 8"/>
    <w:basedOn w:val="Normal"/>
    <w:next w:val="Normal"/>
    <w:autoRedefine/>
    <w:uiPriority w:val="99"/>
    <w:semiHidden/>
    <w:unhideWhenUsed/>
    <w:locked/>
    <w:rsid w:val="00992B68"/>
    <w:pPr>
      <w:spacing w:before="20" w:after="20"/>
      <w:ind w:left="964" w:hanging="170"/>
    </w:pPr>
    <w:rPr>
      <w:i/>
      <w:sz w:val="18"/>
    </w:rPr>
  </w:style>
  <w:style w:type="paragraph" w:styleId="Index9">
    <w:name w:val="index 9"/>
    <w:basedOn w:val="Normal"/>
    <w:next w:val="Normal"/>
    <w:autoRedefine/>
    <w:uiPriority w:val="99"/>
    <w:semiHidden/>
    <w:unhideWhenUsed/>
    <w:locked/>
    <w:rsid w:val="00992B68"/>
    <w:pPr>
      <w:spacing w:before="20" w:after="20"/>
      <w:ind w:left="1077" w:hanging="170"/>
    </w:pPr>
    <w:rPr>
      <w:color w:val="A6A6A6" w:themeColor="background1" w:themeShade="A6"/>
      <w:sz w:val="18"/>
    </w:rPr>
  </w:style>
  <w:style w:type="paragraph" w:styleId="IndexHeading">
    <w:name w:val="index heading"/>
    <w:basedOn w:val="Normal"/>
    <w:next w:val="Index1"/>
    <w:uiPriority w:val="99"/>
    <w:semiHidden/>
    <w:unhideWhenUsed/>
    <w:locked/>
    <w:rsid w:val="00992B68"/>
    <w:pPr>
      <w:spacing w:before="120"/>
    </w:pPr>
    <w:rPr>
      <w:rFonts w:eastAsiaTheme="majorEastAsia" w:cstheme="majorBidi"/>
      <w:b/>
      <w:bCs/>
    </w:rPr>
  </w:style>
  <w:style w:type="character" w:styleId="LineNumber">
    <w:name w:val="line number"/>
    <w:basedOn w:val="DefaultParagraphFont"/>
    <w:uiPriority w:val="99"/>
    <w:semiHidden/>
    <w:unhideWhenUsed/>
    <w:locked/>
    <w:rsid w:val="00992B68"/>
    <w:rPr>
      <w:rFonts w:ascii="Segoe UI Historic" w:hAnsi="Segoe UI Historic"/>
      <w:sz w:val="22"/>
    </w:rPr>
  </w:style>
  <w:style w:type="paragraph" w:styleId="List">
    <w:name w:val="List"/>
    <w:basedOn w:val="Normal"/>
    <w:autoRedefine/>
    <w:uiPriority w:val="99"/>
    <w:semiHidden/>
    <w:unhideWhenUsed/>
    <w:qFormat/>
    <w:locked/>
    <w:rsid w:val="00992B68"/>
    <w:pPr>
      <w:spacing w:before="60" w:after="60"/>
      <w:ind w:left="170" w:hanging="170"/>
    </w:pPr>
  </w:style>
  <w:style w:type="paragraph" w:styleId="List2">
    <w:name w:val="List 2"/>
    <w:basedOn w:val="Normal"/>
    <w:uiPriority w:val="99"/>
    <w:semiHidden/>
    <w:unhideWhenUsed/>
    <w:locked/>
    <w:rsid w:val="00992B68"/>
    <w:pPr>
      <w:spacing w:before="60" w:after="60"/>
      <w:ind w:left="340" w:hanging="170"/>
    </w:pPr>
  </w:style>
  <w:style w:type="paragraph" w:styleId="List3">
    <w:name w:val="List 3"/>
    <w:basedOn w:val="Normal"/>
    <w:uiPriority w:val="99"/>
    <w:semiHidden/>
    <w:unhideWhenUsed/>
    <w:locked/>
    <w:rsid w:val="00992B68"/>
    <w:pPr>
      <w:spacing w:before="60" w:after="60"/>
      <w:ind w:left="510" w:hanging="170"/>
    </w:pPr>
  </w:style>
  <w:style w:type="paragraph" w:styleId="List4">
    <w:name w:val="List 4"/>
    <w:basedOn w:val="Normal"/>
    <w:uiPriority w:val="99"/>
    <w:unhideWhenUsed/>
    <w:locked/>
    <w:rsid w:val="00992B68"/>
    <w:pPr>
      <w:spacing w:before="60" w:after="60"/>
      <w:ind w:left="680" w:hanging="170"/>
    </w:pPr>
  </w:style>
  <w:style w:type="paragraph" w:styleId="List5">
    <w:name w:val="List 5"/>
    <w:basedOn w:val="Normal"/>
    <w:uiPriority w:val="99"/>
    <w:semiHidden/>
    <w:unhideWhenUsed/>
    <w:locked/>
    <w:rsid w:val="00992B68"/>
    <w:pPr>
      <w:spacing w:before="60" w:after="60"/>
      <w:ind w:left="850" w:hanging="170"/>
    </w:pPr>
  </w:style>
  <w:style w:type="paragraph" w:customStyle="1" w:styleId="Bulletnumber">
    <w:name w:val="Bullet number"/>
    <w:basedOn w:val="ListParagraph"/>
    <w:rsid w:val="00F5375B"/>
    <w:pPr>
      <w:numPr>
        <w:numId w:val="15"/>
      </w:numPr>
      <w:spacing w:before="60" w:after="60"/>
      <w:contextualSpacing w:val="0"/>
    </w:pPr>
  </w:style>
  <w:style w:type="paragraph" w:customStyle="1" w:styleId="ESSTOC">
    <w:name w:val="ESS TOC"/>
    <w:basedOn w:val="TOC1"/>
    <w:next w:val="Normal"/>
    <w:qFormat/>
    <w:rsid w:val="004A3103"/>
  </w:style>
  <w:style w:type="paragraph" w:customStyle="1" w:styleId="TOCHeading1">
    <w:name w:val="TOC Heading1"/>
    <w:basedOn w:val="TOC1"/>
    <w:rsid w:val="00C310CF"/>
    <w:pPr>
      <w:spacing w:before="240" w:after="120"/>
      <w:ind w:left="0" w:firstLine="0"/>
    </w:pPr>
    <w:rPr>
      <w:b/>
      <w:sz w:val="26"/>
    </w:rPr>
  </w:style>
  <w:style w:type="paragraph" w:customStyle="1" w:styleId="TableList">
    <w:name w:val="Table List"/>
    <w:basedOn w:val="TableofFigures"/>
    <w:rsid w:val="00020815"/>
    <w:pPr>
      <w:tabs>
        <w:tab w:val="clear" w:pos="8834"/>
        <w:tab w:val="right" w:leader="dot" w:pos="9639"/>
      </w:tabs>
    </w:pPr>
  </w:style>
  <w:style w:type="paragraph" w:customStyle="1" w:styleId="TableHeading">
    <w:name w:val="Table Heading"/>
    <w:basedOn w:val="Headingunnumbered"/>
    <w:rsid w:val="00020815"/>
  </w:style>
  <w:style w:type="paragraph" w:customStyle="1" w:styleId="TopBulletList1-dots">
    <w:name w:val="Top Bullet List 1 - dots"/>
    <w:basedOn w:val="Normal"/>
    <w:qFormat/>
    <w:rsid w:val="00E84932"/>
    <w:pPr>
      <w:numPr>
        <w:numId w:val="14"/>
      </w:numPr>
      <w:adjustRightInd w:val="0"/>
      <w:spacing w:line="300" w:lineRule="atLeast"/>
      <w:ind w:left="510" w:hanging="340"/>
      <w:contextualSpacing/>
    </w:pPr>
    <w:rPr>
      <w:rFonts w:cs="Times New Roman (Body CS)"/>
    </w:rPr>
  </w:style>
  <w:style w:type="paragraph" w:customStyle="1" w:styleId="TopBulletList2-numbers">
    <w:name w:val="Top Bullet List 2 - numbers"/>
    <w:basedOn w:val="Bulletnumber"/>
    <w:qFormat/>
    <w:rsid w:val="003D12B8"/>
    <w:pPr>
      <w:spacing w:before="0" w:after="120" w:line="300" w:lineRule="atLeast"/>
      <w:contextualSpacing/>
    </w:pPr>
  </w:style>
  <w:style w:type="paragraph" w:customStyle="1" w:styleId="TableText">
    <w:name w:val="Table Text"/>
    <w:next w:val="Normal"/>
    <w:rsid w:val="00197B0F"/>
    <w:rPr>
      <w:rFonts w:ascii="Segoe UI Historic" w:hAnsi="Segoe UI Historic"/>
      <w:sz w:val="18"/>
      <w:lang w:val="en-GB"/>
    </w:rPr>
  </w:style>
  <w:style w:type="paragraph" w:customStyle="1" w:styleId="Table-NumberSummary">
    <w:name w:val="Table - Number/Summary"/>
    <w:next w:val="Normal"/>
    <w:rsid w:val="00197B0F"/>
    <w:rPr>
      <w:rFonts w:ascii="Segoe UI Historic" w:hAnsi="Segoe UI Historic"/>
      <w:b/>
      <w:i/>
      <w:sz w:val="18"/>
      <w:lang w:val="en-GB"/>
    </w:rPr>
  </w:style>
  <w:style w:type="paragraph" w:customStyle="1" w:styleId="FigureNumberSummary">
    <w:name w:val="Figure Number/Summary"/>
    <w:basedOn w:val="TableFigureTitle"/>
    <w:rsid w:val="00555DDE"/>
  </w:style>
  <w:style w:type="paragraph" w:customStyle="1" w:styleId="BulletList3-dashes">
    <w:name w:val="Bullet List 3 - dashes"/>
    <w:basedOn w:val="TopBulletList2-numbers"/>
    <w:rsid w:val="00C437AB"/>
    <w:pPr>
      <w:numPr>
        <w:numId w:val="16"/>
      </w:numPr>
    </w:pPr>
  </w:style>
  <w:style w:type="paragraph" w:customStyle="1" w:styleId="Space-standard">
    <w:name w:val="Space - standard"/>
    <w:rsid w:val="00C437AB"/>
    <w:rPr>
      <w:rFonts w:ascii="Segoe UI Historic" w:eastAsiaTheme="minorEastAsia" w:hAnsi="Segoe UI Historic"/>
      <w:lang w:val="en-GB"/>
    </w:rPr>
  </w:style>
  <w:style w:type="paragraph" w:customStyle="1" w:styleId="BulletList4-letters">
    <w:name w:val="Bullet List 4 - letters"/>
    <w:basedOn w:val="TopBulletList2-numbers"/>
    <w:rsid w:val="003D12B8"/>
    <w:pPr>
      <w:numPr>
        <w:numId w:val="19"/>
      </w:numPr>
    </w:pPr>
  </w:style>
  <w:style w:type="paragraph" w:customStyle="1" w:styleId="BulletList5-circles">
    <w:name w:val="Bullet List 5 - circles"/>
    <w:basedOn w:val="TopBulletList2-numbers"/>
    <w:rsid w:val="00C437AB"/>
    <w:pPr>
      <w:numPr>
        <w:numId w:val="17"/>
      </w:numPr>
    </w:pPr>
  </w:style>
  <w:style w:type="paragraph" w:customStyle="1" w:styleId="BulletList6-romannumerals">
    <w:name w:val="Bullet List 6 - roman numerals"/>
    <w:basedOn w:val="TopBulletList2-numbers"/>
    <w:rsid w:val="00F61F2E"/>
    <w:pPr>
      <w:numPr>
        <w:numId w:val="18"/>
      </w:numPr>
    </w:pPr>
  </w:style>
  <w:style w:type="paragraph" w:styleId="BlockText">
    <w:name w:val="Block Text"/>
    <w:aliases w:val="X5) Block Text"/>
    <w:basedOn w:val="Normal"/>
    <w:uiPriority w:val="99"/>
    <w:unhideWhenUsed/>
    <w:locked/>
    <w:rsid w:val="0028189C"/>
    <w:pPr>
      <w:pBdr>
        <w:top w:val="single" w:sz="2" w:space="10" w:color="4F81BD" w:themeColor="accent1"/>
        <w:left w:val="single" w:sz="2" w:space="10" w:color="4F81BD" w:themeColor="accent1"/>
        <w:bottom w:val="single" w:sz="2" w:space="10" w:color="4F81BD" w:themeColor="accent1"/>
        <w:right w:val="single" w:sz="2" w:space="10" w:color="4F81BD" w:themeColor="accent1"/>
      </w:pBdr>
      <w:spacing w:before="120" w:line="220" w:lineRule="atLeast"/>
      <w:ind w:left="680" w:right="680"/>
      <w:contextualSpacing/>
      <w:jc w:val="center"/>
    </w:pPr>
    <w:rPr>
      <w:i/>
      <w:iCs/>
      <w:color w:val="365F91" w:themeColor="accent1" w:themeShade="BF"/>
      <w:sz w:val="18"/>
    </w:rPr>
  </w:style>
  <w:style w:type="paragraph" w:styleId="EmailSignature">
    <w:name w:val="E-mail Signature"/>
    <w:basedOn w:val="Normal"/>
    <w:link w:val="EmailSignatureChar"/>
    <w:uiPriority w:val="99"/>
    <w:unhideWhenUsed/>
    <w:locked/>
    <w:rsid w:val="0028189C"/>
    <w:pPr>
      <w:spacing w:after="0"/>
    </w:pPr>
  </w:style>
  <w:style w:type="character" w:customStyle="1" w:styleId="EmailSignatureChar">
    <w:name w:val="Email Signature Char"/>
    <w:basedOn w:val="DefaultParagraphFont"/>
    <w:link w:val="EmailSignature"/>
    <w:uiPriority w:val="99"/>
    <w:rsid w:val="0028189C"/>
    <w:rPr>
      <w:rFonts w:ascii="Segoe UI Historic" w:eastAsiaTheme="minorEastAsia" w:hAnsi="Segoe UI Historic"/>
      <w:sz w:val="22"/>
      <w:lang w:val="en-GB"/>
    </w:rPr>
  </w:style>
  <w:style w:type="paragraph" w:customStyle="1" w:styleId="DocumentSectionHeading">
    <w:name w:val="Document Section Heading"/>
    <w:basedOn w:val="Headingunnumbered"/>
    <w:rsid w:val="00C310CF"/>
    <w:pPr>
      <w:spacing w:before="360"/>
      <w:contextualSpacing/>
    </w:pPr>
  </w:style>
  <w:style w:type="paragraph" w:customStyle="1" w:styleId="Documenttitle">
    <w:name w:val="Document title"/>
    <w:basedOn w:val="Headingunnumbered"/>
    <w:rsid w:val="008A3FA3"/>
    <w:pPr>
      <w:spacing w:before="120"/>
      <w:jc w:val="center"/>
    </w:pPr>
    <w:rPr>
      <w:sz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7515426">
      <w:bodyDiv w:val="1"/>
      <w:marLeft w:val="0"/>
      <w:marRight w:val="0"/>
      <w:marTop w:val="0"/>
      <w:marBottom w:val="0"/>
      <w:divBdr>
        <w:top w:val="none" w:sz="0" w:space="0" w:color="auto"/>
        <w:left w:val="none" w:sz="0" w:space="0" w:color="auto"/>
        <w:bottom w:val="none" w:sz="0" w:space="0" w:color="auto"/>
        <w:right w:val="none" w:sz="0" w:space="0" w:color="auto"/>
      </w:divBdr>
    </w:div>
    <w:div w:id="917397581">
      <w:bodyDiv w:val="1"/>
      <w:marLeft w:val="0"/>
      <w:marRight w:val="0"/>
      <w:marTop w:val="0"/>
      <w:marBottom w:val="0"/>
      <w:divBdr>
        <w:top w:val="none" w:sz="0" w:space="0" w:color="auto"/>
        <w:left w:val="none" w:sz="0" w:space="0" w:color="auto"/>
        <w:bottom w:val="none" w:sz="0" w:space="0" w:color="auto"/>
        <w:right w:val="none" w:sz="0" w:space="0" w:color="auto"/>
      </w:divBdr>
      <w:divsChild>
        <w:div w:id="1049452451">
          <w:marLeft w:val="0"/>
          <w:marRight w:val="0"/>
          <w:marTop w:val="0"/>
          <w:marBottom w:val="0"/>
          <w:divBdr>
            <w:top w:val="none" w:sz="0" w:space="0" w:color="auto"/>
            <w:left w:val="none" w:sz="0" w:space="0" w:color="auto"/>
            <w:bottom w:val="none" w:sz="0" w:space="0" w:color="auto"/>
            <w:right w:val="none" w:sz="0" w:space="0" w:color="auto"/>
          </w:divBdr>
          <w:divsChild>
            <w:div w:id="8338865">
              <w:marLeft w:val="0"/>
              <w:marRight w:val="0"/>
              <w:marTop w:val="0"/>
              <w:marBottom w:val="0"/>
              <w:divBdr>
                <w:top w:val="none" w:sz="0" w:space="0" w:color="auto"/>
                <w:left w:val="none" w:sz="0" w:space="0" w:color="auto"/>
                <w:bottom w:val="none" w:sz="0" w:space="0" w:color="auto"/>
                <w:right w:val="none" w:sz="0" w:space="0" w:color="auto"/>
              </w:divBdr>
              <w:divsChild>
                <w:div w:id="1801805768">
                  <w:marLeft w:val="0"/>
                  <w:marRight w:val="0"/>
                  <w:marTop w:val="0"/>
                  <w:marBottom w:val="0"/>
                  <w:divBdr>
                    <w:top w:val="none" w:sz="0" w:space="0" w:color="auto"/>
                    <w:left w:val="none" w:sz="0" w:space="0" w:color="auto"/>
                    <w:bottom w:val="none" w:sz="0" w:space="0" w:color="auto"/>
                    <w:right w:val="none" w:sz="0" w:space="0" w:color="auto"/>
                  </w:divBdr>
                </w:div>
                <w:div w:id="847446450">
                  <w:marLeft w:val="0"/>
                  <w:marRight w:val="0"/>
                  <w:marTop w:val="0"/>
                  <w:marBottom w:val="0"/>
                  <w:divBdr>
                    <w:top w:val="none" w:sz="0" w:space="0" w:color="auto"/>
                    <w:left w:val="none" w:sz="0" w:space="0" w:color="auto"/>
                    <w:bottom w:val="none" w:sz="0" w:space="0" w:color="auto"/>
                    <w:right w:val="none" w:sz="0" w:space="0" w:color="auto"/>
                  </w:divBdr>
                </w:div>
                <w:div w:id="462189699">
                  <w:marLeft w:val="0"/>
                  <w:marRight w:val="0"/>
                  <w:marTop w:val="0"/>
                  <w:marBottom w:val="0"/>
                  <w:divBdr>
                    <w:top w:val="none" w:sz="0" w:space="0" w:color="auto"/>
                    <w:left w:val="none" w:sz="0" w:space="0" w:color="auto"/>
                    <w:bottom w:val="none" w:sz="0" w:space="0" w:color="auto"/>
                    <w:right w:val="none" w:sz="0" w:space="0" w:color="auto"/>
                  </w:divBdr>
                </w:div>
                <w:div w:id="1989359788">
                  <w:marLeft w:val="0"/>
                  <w:marRight w:val="0"/>
                  <w:marTop w:val="0"/>
                  <w:marBottom w:val="0"/>
                  <w:divBdr>
                    <w:top w:val="none" w:sz="0" w:space="0" w:color="auto"/>
                    <w:left w:val="none" w:sz="0" w:space="0" w:color="auto"/>
                    <w:bottom w:val="none" w:sz="0" w:space="0" w:color="auto"/>
                    <w:right w:val="none" w:sz="0" w:space="0" w:color="auto"/>
                  </w:divBdr>
                </w:div>
                <w:div w:id="801458142">
                  <w:marLeft w:val="0"/>
                  <w:marRight w:val="0"/>
                  <w:marTop w:val="0"/>
                  <w:marBottom w:val="0"/>
                  <w:divBdr>
                    <w:top w:val="none" w:sz="0" w:space="0" w:color="auto"/>
                    <w:left w:val="none" w:sz="0" w:space="0" w:color="auto"/>
                    <w:bottom w:val="none" w:sz="0" w:space="0" w:color="auto"/>
                    <w:right w:val="none" w:sz="0" w:space="0" w:color="auto"/>
                  </w:divBdr>
                </w:div>
                <w:div w:id="83869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19769">
          <w:marLeft w:val="0"/>
          <w:marRight w:val="0"/>
          <w:marTop w:val="0"/>
          <w:marBottom w:val="0"/>
          <w:divBdr>
            <w:top w:val="none" w:sz="0" w:space="0" w:color="auto"/>
            <w:left w:val="none" w:sz="0" w:space="0" w:color="auto"/>
            <w:bottom w:val="none" w:sz="0" w:space="0" w:color="auto"/>
            <w:right w:val="none" w:sz="0" w:space="0" w:color="auto"/>
          </w:divBdr>
          <w:divsChild>
            <w:div w:id="3552373">
              <w:marLeft w:val="0"/>
              <w:marRight w:val="0"/>
              <w:marTop w:val="0"/>
              <w:marBottom w:val="0"/>
              <w:divBdr>
                <w:top w:val="none" w:sz="0" w:space="0" w:color="auto"/>
                <w:left w:val="none" w:sz="0" w:space="0" w:color="auto"/>
                <w:bottom w:val="none" w:sz="0" w:space="0" w:color="auto"/>
                <w:right w:val="none" w:sz="0" w:space="0" w:color="auto"/>
              </w:divBdr>
              <w:divsChild>
                <w:div w:id="635188052">
                  <w:marLeft w:val="0"/>
                  <w:marRight w:val="0"/>
                  <w:marTop w:val="0"/>
                  <w:marBottom w:val="0"/>
                  <w:divBdr>
                    <w:top w:val="none" w:sz="0" w:space="0" w:color="auto"/>
                    <w:left w:val="none" w:sz="0" w:space="0" w:color="auto"/>
                    <w:bottom w:val="none" w:sz="0" w:space="0" w:color="auto"/>
                    <w:right w:val="none" w:sz="0" w:space="0" w:color="auto"/>
                  </w:divBdr>
                </w:div>
                <w:div w:id="1049497119">
                  <w:marLeft w:val="0"/>
                  <w:marRight w:val="0"/>
                  <w:marTop w:val="0"/>
                  <w:marBottom w:val="0"/>
                  <w:divBdr>
                    <w:top w:val="none" w:sz="0" w:space="0" w:color="auto"/>
                    <w:left w:val="none" w:sz="0" w:space="0" w:color="auto"/>
                    <w:bottom w:val="none" w:sz="0" w:space="0" w:color="auto"/>
                    <w:right w:val="none" w:sz="0" w:space="0" w:color="auto"/>
                  </w:divBdr>
                </w:div>
                <w:div w:id="1432319757">
                  <w:marLeft w:val="0"/>
                  <w:marRight w:val="0"/>
                  <w:marTop w:val="0"/>
                  <w:marBottom w:val="0"/>
                  <w:divBdr>
                    <w:top w:val="none" w:sz="0" w:space="0" w:color="auto"/>
                    <w:left w:val="none" w:sz="0" w:space="0" w:color="auto"/>
                    <w:bottom w:val="none" w:sz="0" w:space="0" w:color="auto"/>
                    <w:right w:val="none" w:sz="0" w:space="0" w:color="auto"/>
                  </w:divBdr>
                </w:div>
                <w:div w:id="1553154620">
                  <w:marLeft w:val="0"/>
                  <w:marRight w:val="0"/>
                  <w:marTop w:val="0"/>
                  <w:marBottom w:val="0"/>
                  <w:divBdr>
                    <w:top w:val="none" w:sz="0" w:space="0" w:color="auto"/>
                    <w:left w:val="none" w:sz="0" w:space="0" w:color="auto"/>
                    <w:bottom w:val="none" w:sz="0" w:space="0" w:color="auto"/>
                    <w:right w:val="none" w:sz="0" w:space="0" w:color="auto"/>
                  </w:divBdr>
                </w:div>
                <w:div w:id="131675884">
                  <w:marLeft w:val="0"/>
                  <w:marRight w:val="0"/>
                  <w:marTop w:val="0"/>
                  <w:marBottom w:val="0"/>
                  <w:divBdr>
                    <w:top w:val="none" w:sz="0" w:space="0" w:color="auto"/>
                    <w:left w:val="none" w:sz="0" w:space="0" w:color="auto"/>
                    <w:bottom w:val="none" w:sz="0" w:space="0" w:color="auto"/>
                    <w:right w:val="none" w:sz="0" w:space="0" w:color="auto"/>
                  </w:divBdr>
                </w:div>
                <w:div w:id="446003981">
                  <w:marLeft w:val="0"/>
                  <w:marRight w:val="0"/>
                  <w:marTop w:val="0"/>
                  <w:marBottom w:val="0"/>
                  <w:divBdr>
                    <w:top w:val="none" w:sz="0" w:space="0" w:color="auto"/>
                    <w:left w:val="none" w:sz="0" w:space="0" w:color="auto"/>
                    <w:bottom w:val="none" w:sz="0" w:space="0" w:color="auto"/>
                    <w:right w:val="none" w:sz="0" w:space="0" w:color="auto"/>
                  </w:divBdr>
                </w:div>
                <w:div w:id="1120294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414580">
          <w:marLeft w:val="0"/>
          <w:marRight w:val="0"/>
          <w:marTop w:val="0"/>
          <w:marBottom w:val="0"/>
          <w:divBdr>
            <w:top w:val="none" w:sz="0" w:space="0" w:color="auto"/>
            <w:left w:val="none" w:sz="0" w:space="0" w:color="auto"/>
            <w:bottom w:val="none" w:sz="0" w:space="0" w:color="auto"/>
            <w:right w:val="none" w:sz="0" w:space="0" w:color="auto"/>
          </w:divBdr>
          <w:divsChild>
            <w:div w:id="580216021">
              <w:marLeft w:val="0"/>
              <w:marRight w:val="0"/>
              <w:marTop w:val="0"/>
              <w:marBottom w:val="0"/>
              <w:divBdr>
                <w:top w:val="none" w:sz="0" w:space="0" w:color="auto"/>
                <w:left w:val="none" w:sz="0" w:space="0" w:color="auto"/>
                <w:bottom w:val="none" w:sz="0" w:space="0" w:color="auto"/>
                <w:right w:val="none" w:sz="0" w:space="0" w:color="auto"/>
              </w:divBdr>
              <w:divsChild>
                <w:div w:id="1326132448">
                  <w:marLeft w:val="0"/>
                  <w:marRight w:val="0"/>
                  <w:marTop w:val="0"/>
                  <w:marBottom w:val="0"/>
                  <w:divBdr>
                    <w:top w:val="none" w:sz="0" w:space="0" w:color="auto"/>
                    <w:left w:val="none" w:sz="0" w:space="0" w:color="auto"/>
                    <w:bottom w:val="none" w:sz="0" w:space="0" w:color="auto"/>
                    <w:right w:val="none" w:sz="0" w:space="0" w:color="auto"/>
                  </w:divBdr>
                  <w:divsChild>
                    <w:div w:id="2023244033">
                      <w:marLeft w:val="0"/>
                      <w:marRight w:val="0"/>
                      <w:marTop w:val="0"/>
                      <w:marBottom w:val="0"/>
                      <w:divBdr>
                        <w:top w:val="none" w:sz="0" w:space="0" w:color="auto"/>
                        <w:left w:val="none" w:sz="0" w:space="0" w:color="auto"/>
                        <w:bottom w:val="none" w:sz="0" w:space="0" w:color="auto"/>
                        <w:right w:val="none" w:sz="0" w:space="0" w:color="auto"/>
                      </w:divBdr>
                      <w:divsChild>
                        <w:div w:id="701248989">
                          <w:marLeft w:val="0"/>
                          <w:marRight w:val="0"/>
                          <w:marTop w:val="0"/>
                          <w:marBottom w:val="0"/>
                          <w:divBdr>
                            <w:top w:val="none" w:sz="0" w:space="0" w:color="auto"/>
                            <w:left w:val="none" w:sz="0" w:space="0" w:color="auto"/>
                            <w:bottom w:val="none" w:sz="0" w:space="0" w:color="auto"/>
                            <w:right w:val="none" w:sz="0" w:space="0" w:color="auto"/>
                          </w:divBdr>
                          <w:divsChild>
                            <w:div w:id="599335085">
                              <w:marLeft w:val="0"/>
                              <w:marRight w:val="0"/>
                              <w:marTop w:val="0"/>
                              <w:marBottom w:val="0"/>
                              <w:divBdr>
                                <w:top w:val="none" w:sz="0" w:space="0" w:color="auto"/>
                                <w:left w:val="none" w:sz="0" w:space="0" w:color="auto"/>
                                <w:bottom w:val="none" w:sz="0" w:space="0" w:color="auto"/>
                                <w:right w:val="none" w:sz="0" w:space="0" w:color="auto"/>
                              </w:divBdr>
                              <w:divsChild>
                                <w:div w:id="2024475559">
                                  <w:marLeft w:val="0"/>
                                  <w:marRight w:val="0"/>
                                  <w:marTop w:val="0"/>
                                  <w:marBottom w:val="0"/>
                                  <w:divBdr>
                                    <w:top w:val="none" w:sz="0" w:space="0" w:color="auto"/>
                                    <w:left w:val="none" w:sz="0" w:space="0" w:color="auto"/>
                                    <w:bottom w:val="none" w:sz="0" w:space="0" w:color="auto"/>
                                    <w:right w:val="none" w:sz="0" w:space="0" w:color="auto"/>
                                  </w:divBdr>
                                </w:div>
                                <w:div w:id="33576980">
                                  <w:marLeft w:val="0"/>
                                  <w:marRight w:val="0"/>
                                  <w:marTop w:val="0"/>
                                  <w:marBottom w:val="0"/>
                                  <w:divBdr>
                                    <w:top w:val="none" w:sz="0" w:space="0" w:color="auto"/>
                                    <w:left w:val="none" w:sz="0" w:space="0" w:color="auto"/>
                                    <w:bottom w:val="none" w:sz="0" w:space="0" w:color="auto"/>
                                    <w:right w:val="none" w:sz="0" w:space="0" w:color="auto"/>
                                  </w:divBdr>
                                </w:div>
                              </w:divsChild>
                            </w:div>
                            <w:div w:id="75447990">
                              <w:marLeft w:val="0"/>
                              <w:marRight w:val="0"/>
                              <w:marTop w:val="0"/>
                              <w:marBottom w:val="0"/>
                              <w:divBdr>
                                <w:top w:val="none" w:sz="0" w:space="0" w:color="auto"/>
                                <w:left w:val="none" w:sz="0" w:space="0" w:color="auto"/>
                                <w:bottom w:val="none" w:sz="0" w:space="0" w:color="auto"/>
                                <w:right w:val="none" w:sz="0" w:space="0" w:color="auto"/>
                              </w:divBdr>
                              <w:divsChild>
                                <w:div w:id="800683463">
                                  <w:marLeft w:val="0"/>
                                  <w:marRight w:val="0"/>
                                  <w:marTop w:val="0"/>
                                  <w:marBottom w:val="0"/>
                                  <w:divBdr>
                                    <w:top w:val="none" w:sz="0" w:space="0" w:color="auto"/>
                                    <w:left w:val="none" w:sz="0" w:space="0" w:color="auto"/>
                                    <w:bottom w:val="none" w:sz="0" w:space="0" w:color="auto"/>
                                    <w:right w:val="none" w:sz="0" w:space="0" w:color="auto"/>
                                  </w:divBdr>
                                </w:div>
                                <w:div w:id="1958023359">
                                  <w:marLeft w:val="0"/>
                                  <w:marRight w:val="0"/>
                                  <w:marTop w:val="0"/>
                                  <w:marBottom w:val="0"/>
                                  <w:divBdr>
                                    <w:top w:val="none" w:sz="0" w:space="0" w:color="auto"/>
                                    <w:left w:val="none" w:sz="0" w:space="0" w:color="auto"/>
                                    <w:bottom w:val="none" w:sz="0" w:space="0" w:color="auto"/>
                                    <w:right w:val="none" w:sz="0" w:space="0" w:color="auto"/>
                                  </w:divBdr>
                                </w:div>
                              </w:divsChild>
                            </w:div>
                            <w:div w:id="1275402704">
                              <w:marLeft w:val="0"/>
                              <w:marRight w:val="0"/>
                              <w:marTop w:val="0"/>
                              <w:marBottom w:val="0"/>
                              <w:divBdr>
                                <w:top w:val="none" w:sz="0" w:space="0" w:color="auto"/>
                                <w:left w:val="none" w:sz="0" w:space="0" w:color="auto"/>
                                <w:bottom w:val="none" w:sz="0" w:space="0" w:color="auto"/>
                                <w:right w:val="none" w:sz="0" w:space="0" w:color="auto"/>
                              </w:divBdr>
                              <w:divsChild>
                                <w:div w:id="1456439034">
                                  <w:marLeft w:val="0"/>
                                  <w:marRight w:val="0"/>
                                  <w:marTop w:val="0"/>
                                  <w:marBottom w:val="0"/>
                                  <w:divBdr>
                                    <w:top w:val="none" w:sz="0" w:space="0" w:color="auto"/>
                                    <w:left w:val="none" w:sz="0" w:space="0" w:color="auto"/>
                                    <w:bottom w:val="none" w:sz="0" w:space="0" w:color="auto"/>
                                    <w:right w:val="none" w:sz="0" w:space="0" w:color="auto"/>
                                  </w:divBdr>
                                </w:div>
                                <w:div w:id="2026862152">
                                  <w:marLeft w:val="0"/>
                                  <w:marRight w:val="0"/>
                                  <w:marTop w:val="0"/>
                                  <w:marBottom w:val="0"/>
                                  <w:divBdr>
                                    <w:top w:val="none" w:sz="0" w:space="0" w:color="auto"/>
                                    <w:left w:val="none" w:sz="0" w:space="0" w:color="auto"/>
                                    <w:bottom w:val="none" w:sz="0" w:space="0" w:color="auto"/>
                                    <w:right w:val="none" w:sz="0" w:space="0" w:color="auto"/>
                                  </w:divBdr>
                                </w:div>
                              </w:divsChild>
                            </w:div>
                            <w:div w:id="1932808604">
                              <w:marLeft w:val="0"/>
                              <w:marRight w:val="0"/>
                              <w:marTop w:val="0"/>
                              <w:marBottom w:val="0"/>
                              <w:divBdr>
                                <w:top w:val="none" w:sz="0" w:space="0" w:color="auto"/>
                                <w:left w:val="none" w:sz="0" w:space="0" w:color="auto"/>
                                <w:bottom w:val="none" w:sz="0" w:space="0" w:color="auto"/>
                                <w:right w:val="none" w:sz="0" w:space="0" w:color="auto"/>
                              </w:divBdr>
                              <w:divsChild>
                                <w:div w:id="1662806887">
                                  <w:marLeft w:val="0"/>
                                  <w:marRight w:val="0"/>
                                  <w:marTop w:val="0"/>
                                  <w:marBottom w:val="0"/>
                                  <w:divBdr>
                                    <w:top w:val="none" w:sz="0" w:space="0" w:color="auto"/>
                                    <w:left w:val="none" w:sz="0" w:space="0" w:color="auto"/>
                                    <w:bottom w:val="none" w:sz="0" w:space="0" w:color="auto"/>
                                    <w:right w:val="none" w:sz="0" w:space="0" w:color="auto"/>
                                  </w:divBdr>
                                </w:div>
                                <w:div w:id="130445153">
                                  <w:marLeft w:val="0"/>
                                  <w:marRight w:val="0"/>
                                  <w:marTop w:val="0"/>
                                  <w:marBottom w:val="0"/>
                                  <w:divBdr>
                                    <w:top w:val="none" w:sz="0" w:space="0" w:color="auto"/>
                                    <w:left w:val="none" w:sz="0" w:space="0" w:color="auto"/>
                                    <w:bottom w:val="none" w:sz="0" w:space="0" w:color="auto"/>
                                    <w:right w:val="none" w:sz="0" w:space="0" w:color="auto"/>
                                  </w:divBdr>
                                </w:div>
                              </w:divsChild>
                            </w:div>
                            <w:div w:id="1734891200">
                              <w:marLeft w:val="0"/>
                              <w:marRight w:val="0"/>
                              <w:marTop w:val="0"/>
                              <w:marBottom w:val="0"/>
                              <w:divBdr>
                                <w:top w:val="none" w:sz="0" w:space="0" w:color="auto"/>
                                <w:left w:val="none" w:sz="0" w:space="0" w:color="auto"/>
                                <w:bottom w:val="none" w:sz="0" w:space="0" w:color="auto"/>
                                <w:right w:val="none" w:sz="0" w:space="0" w:color="auto"/>
                              </w:divBdr>
                              <w:divsChild>
                                <w:div w:id="1743943974">
                                  <w:marLeft w:val="0"/>
                                  <w:marRight w:val="0"/>
                                  <w:marTop w:val="0"/>
                                  <w:marBottom w:val="0"/>
                                  <w:divBdr>
                                    <w:top w:val="none" w:sz="0" w:space="0" w:color="auto"/>
                                    <w:left w:val="none" w:sz="0" w:space="0" w:color="auto"/>
                                    <w:bottom w:val="none" w:sz="0" w:space="0" w:color="auto"/>
                                    <w:right w:val="none" w:sz="0" w:space="0" w:color="auto"/>
                                  </w:divBdr>
                                </w:div>
                                <w:div w:id="108110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2757465">
              <w:marLeft w:val="270"/>
              <w:marRight w:val="0"/>
              <w:marTop w:val="0"/>
              <w:marBottom w:val="0"/>
              <w:divBdr>
                <w:top w:val="none" w:sz="0" w:space="0" w:color="auto"/>
                <w:left w:val="none" w:sz="0" w:space="0" w:color="auto"/>
                <w:bottom w:val="none" w:sz="0" w:space="0" w:color="auto"/>
                <w:right w:val="none" w:sz="0" w:space="0" w:color="auto"/>
              </w:divBdr>
              <w:divsChild>
                <w:div w:id="1636180920">
                  <w:marLeft w:val="0"/>
                  <w:marRight w:val="0"/>
                  <w:marTop w:val="0"/>
                  <w:marBottom w:val="0"/>
                  <w:divBdr>
                    <w:top w:val="none" w:sz="0" w:space="0" w:color="auto"/>
                    <w:left w:val="none" w:sz="0" w:space="0" w:color="auto"/>
                    <w:bottom w:val="none" w:sz="0" w:space="0" w:color="auto"/>
                    <w:right w:val="none" w:sz="0" w:space="0" w:color="auto"/>
                  </w:divBdr>
                  <w:divsChild>
                    <w:div w:id="1650788849">
                      <w:marLeft w:val="0"/>
                      <w:marRight w:val="0"/>
                      <w:marTop w:val="0"/>
                      <w:marBottom w:val="0"/>
                      <w:divBdr>
                        <w:top w:val="none" w:sz="0" w:space="0" w:color="auto"/>
                        <w:left w:val="none" w:sz="0" w:space="0" w:color="auto"/>
                        <w:bottom w:val="none" w:sz="0" w:space="0" w:color="auto"/>
                        <w:right w:val="none" w:sz="0" w:space="0" w:color="auto"/>
                      </w:divBdr>
                    </w:div>
                    <w:div w:id="1817532164">
                      <w:marLeft w:val="0"/>
                      <w:marRight w:val="0"/>
                      <w:marTop w:val="0"/>
                      <w:marBottom w:val="0"/>
                      <w:divBdr>
                        <w:top w:val="none" w:sz="0" w:space="0" w:color="auto"/>
                        <w:left w:val="none" w:sz="0" w:space="0" w:color="auto"/>
                        <w:bottom w:val="none" w:sz="0" w:space="0" w:color="auto"/>
                        <w:right w:val="none" w:sz="0" w:space="0" w:color="auto"/>
                      </w:divBdr>
                    </w:div>
                  </w:divsChild>
                </w:div>
                <w:div w:id="1633635759">
                  <w:marLeft w:val="0"/>
                  <w:marRight w:val="0"/>
                  <w:marTop w:val="0"/>
                  <w:marBottom w:val="0"/>
                  <w:divBdr>
                    <w:top w:val="none" w:sz="0" w:space="0" w:color="auto"/>
                    <w:left w:val="none" w:sz="0" w:space="0" w:color="auto"/>
                    <w:bottom w:val="none" w:sz="0" w:space="0" w:color="auto"/>
                    <w:right w:val="none" w:sz="0" w:space="0" w:color="auto"/>
                  </w:divBdr>
                  <w:divsChild>
                    <w:div w:id="1771507347">
                      <w:marLeft w:val="0"/>
                      <w:marRight w:val="0"/>
                      <w:marTop w:val="0"/>
                      <w:marBottom w:val="0"/>
                      <w:divBdr>
                        <w:top w:val="none" w:sz="0" w:space="0" w:color="auto"/>
                        <w:left w:val="none" w:sz="0" w:space="0" w:color="auto"/>
                        <w:bottom w:val="none" w:sz="0" w:space="0" w:color="auto"/>
                        <w:right w:val="none" w:sz="0" w:space="0" w:color="auto"/>
                      </w:divBdr>
                    </w:div>
                    <w:div w:id="729501073">
                      <w:marLeft w:val="0"/>
                      <w:marRight w:val="0"/>
                      <w:marTop w:val="0"/>
                      <w:marBottom w:val="0"/>
                      <w:divBdr>
                        <w:top w:val="none" w:sz="0" w:space="0" w:color="auto"/>
                        <w:left w:val="none" w:sz="0" w:space="0" w:color="auto"/>
                        <w:bottom w:val="none" w:sz="0" w:space="0" w:color="auto"/>
                        <w:right w:val="none" w:sz="0" w:space="0" w:color="auto"/>
                      </w:divBdr>
                    </w:div>
                  </w:divsChild>
                </w:div>
                <w:div w:id="766077702">
                  <w:marLeft w:val="0"/>
                  <w:marRight w:val="0"/>
                  <w:marTop w:val="0"/>
                  <w:marBottom w:val="0"/>
                  <w:divBdr>
                    <w:top w:val="none" w:sz="0" w:space="0" w:color="auto"/>
                    <w:left w:val="none" w:sz="0" w:space="0" w:color="auto"/>
                    <w:bottom w:val="none" w:sz="0" w:space="0" w:color="auto"/>
                    <w:right w:val="none" w:sz="0" w:space="0" w:color="auto"/>
                  </w:divBdr>
                  <w:divsChild>
                    <w:div w:id="1377776338">
                      <w:marLeft w:val="0"/>
                      <w:marRight w:val="0"/>
                      <w:marTop w:val="0"/>
                      <w:marBottom w:val="0"/>
                      <w:divBdr>
                        <w:top w:val="none" w:sz="0" w:space="0" w:color="auto"/>
                        <w:left w:val="none" w:sz="0" w:space="0" w:color="auto"/>
                        <w:bottom w:val="none" w:sz="0" w:space="0" w:color="auto"/>
                        <w:right w:val="none" w:sz="0" w:space="0" w:color="auto"/>
                      </w:divBdr>
                    </w:div>
                    <w:div w:id="1138305939">
                      <w:marLeft w:val="0"/>
                      <w:marRight w:val="0"/>
                      <w:marTop w:val="0"/>
                      <w:marBottom w:val="0"/>
                      <w:divBdr>
                        <w:top w:val="none" w:sz="0" w:space="0" w:color="auto"/>
                        <w:left w:val="none" w:sz="0" w:space="0" w:color="auto"/>
                        <w:bottom w:val="none" w:sz="0" w:space="0" w:color="auto"/>
                        <w:right w:val="none" w:sz="0" w:space="0" w:color="auto"/>
                      </w:divBdr>
                    </w:div>
                  </w:divsChild>
                </w:div>
                <w:div w:id="1722557921">
                  <w:marLeft w:val="0"/>
                  <w:marRight w:val="0"/>
                  <w:marTop w:val="0"/>
                  <w:marBottom w:val="0"/>
                  <w:divBdr>
                    <w:top w:val="none" w:sz="0" w:space="0" w:color="auto"/>
                    <w:left w:val="none" w:sz="0" w:space="0" w:color="auto"/>
                    <w:bottom w:val="none" w:sz="0" w:space="0" w:color="auto"/>
                    <w:right w:val="none" w:sz="0" w:space="0" w:color="auto"/>
                  </w:divBdr>
                  <w:divsChild>
                    <w:div w:id="1698385792">
                      <w:marLeft w:val="0"/>
                      <w:marRight w:val="0"/>
                      <w:marTop w:val="0"/>
                      <w:marBottom w:val="0"/>
                      <w:divBdr>
                        <w:top w:val="none" w:sz="0" w:space="0" w:color="auto"/>
                        <w:left w:val="none" w:sz="0" w:space="0" w:color="auto"/>
                        <w:bottom w:val="none" w:sz="0" w:space="0" w:color="auto"/>
                        <w:right w:val="none" w:sz="0" w:space="0" w:color="auto"/>
                      </w:divBdr>
                    </w:div>
                    <w:div w:id="333921931">
                      <w:marLeft w:val="0"/>
                      <w:marRight w:val="0"/>
                      <w:marTop w:val="0"/>
                      <w:marBottom w:val="0"/>
                      <w:divBdr>
                        <w:top w:val="none" w:sz="0" w:space="0" w:color="auto"/>
                        <w:left w:val="none" w:sz="0" w:space="0" w:color="auto"/>
                        <w:bottom w:val="none" w:sz="0" w:space="0" w:color="auto"/>
                        <w:right w:val="none" w:sz="0" w:space="0" w:color="auto"/>
                      </w:divBdr>
                    </w:div>
                  </w:divsChild>
                </w:div>
                <w:div w:id="755708795">
                  <w:marLeft w:val="0"/>
                  <w:marRight w:val="0"/>
                  <w:marTop w:val="0"/>
                  <w:marBottom w:val="0"/>
                  <w:divBdr>
                    <w:top w:val="none" w:sz="0" w:space="0" w:color="auto"/>
                    <w:left w:val="none" w:sz="0" w:space="0" w:color="auto"/>
                    <w:bottom w:val="none" w:sz="0" w:space="0" w:color="auto"/>
                    <w:right w:val="none" w:sz="0" w:space="0" w:color="auto"/>
                  </w:divBdr>
                  <w:divsChild>
                    <w:div w:id="1062022930">
                      <w:marLeft w:val="0"/>
                      <w:marRight w:val="0"/>
                      <w:marTop w:val="0"/>
                      <w:marBottom w:val="0"/>
                      <w:divBdr>
                        <w:top w:val="none" w:sz="0" w:space="0" w:color="auto"/>
                        <w:left w:val="none" w:sz="0" w:space="0" w:color="auto"/>
                        <w:bottom w:val="none" w:sz="0" w:space="0" w:color="auto"/>
                        <w:right w:val="none" w:sz="0" w:space="0" w:color="auto"/>
                      </w:divBdr>
                    </w:div>
                    <w:div w:id="1555962966">
                      <w:marLeft w:val="0"/>
                      <w:marRight w:val="0"/>
                      <w:marTop w:val="0"/>
                      <w:marBottom w:val="0"/>
                      <w:divBdr>
                        <w:top w:val="none" w:sz="0" w:space="0" w:color="auto"/>
                        <w:left w:val="none" w:sz="0" w:space="0" w:color="auto"/>
                        <w:bottom w:val="none" w:sz="0" w:space="0" w:color="auto"/>
                        <w:right w:val="none" w:sz="0" w:space="0" w:color="auto"/>
                      </w:divBdr>
                    </w:div>
                  </w:divsChild>
                </w:div>
                <w:div w:id="606232586">
                  <w:marLeft w:val="0"/>
                  <w:marRight w:val="0"/>
                  <w:marTop w:val="0"/>
                  <w:marBottom w:val="0"/>
                  <w:divBdr>
                    <w:top w:val="none" w:sz="0" w:space="0" w:color="auto"/>
                    <w:left w:val="none" w:sz="0" w:space="0" w:color="auto"/>
                    <w:bottom w:val="none" w:sz="0" w:space="0" w:color="auto"/>
                    <w:right w:val="none" w:sz="0" w:space="0" w:color="auto"/>
                  </w:divBdr>
                  <w:divsChild>
                    <w:div w:id="115297055">
                      <w:marLeft w:val="0"/>
                      <w:marRight w:val="0"/>
                      <w:marTop w:val="0"/>
                      <w:marBottom w:val="0"/>
                      <w:divBdr>
                        <w:top w:val="none" w:sz="0" w:space="0" w:color="auto"/>
                        <w:left w:val="none" w:sz="0" w:space="0" w:color="auto"/>
                        <w:bottom w:val="none" w:sz="0" w:space="0" w:color="auto"/>
                        <w:right w:val="none" w:sz="0" w:space="0" w:color="auto"/>
                      </w:divBdr>
                    </w:div>
                    <w:div w:id="2032028668">
                      <w:marLeft w:val="0"/>
                      <w:marRight w:val="0"/>
                      <w:marTop w:val="0"/>
                      <w:marBottom w:val="0"/>
                      <w:divBdr>
                        <w:top w:val="none" w:sz="0" w:space="0" w:color="auto"/>
                        <w:left w:val="none" w:sz="0" w:space="0" w:color="auto"/>
                        <w:bottom w:val="none" w:sz="0" w:space="0" w:color="auto"/>
                        <w:right w:val="none" w:sz="0" w:space="0" w:color="auto"/>
                      </w:divBdr>
                    </w:div>
                  </w:divsChild>
                </w:div>
                <w:div w:id="275448104">
                  <w:marLeft w:val="0"/>
                  <w:marRight w:val="0"/>
                  <w:marTop w:val="0"/>
                  <w:marBottom w:val="0"/>
                  <w:divBdr>
                    <w:top w:val="none" w:sz="0" w:space="0" w:color="auto"/>
                    <w:left w:val="none" w:sz="0" w:space="0" w:color="auto"/>
                    <w:bottom w:val="none" w:sz="0" w:space="0" w:color="auto"/>
                    <w:right w:val="none" w:sz="0" w:space="0" w:color="auto"/>
                  </w:divBdr>
                  <w:divsChild>
                    <w:div w:id="177425150">
                      <w:marLeft w:val="0"/>
                      <w:marRight w:val="0"/>
                      <w:marTop w:val="0"/>
                      <w:marBottom w:val="0"/>
                      <w:divBdr>
                        <w:top w:val="none" w:sz="0" w:space="0" w:color="auto"/>
                        <w:left w:val="none" w:sz="0" w:space="0" w:color="auto"/>
                        <w:bottom w:val="none" w:sz="0" w:space="0" w:color="auto"/>
                        <w:right w:val="none" w:sz="0" w:space="0" w:color="auto"/>
                      </w:divBdr>
                    </w:div>
                    <w:div w:id="364912693">
                      <w:marLeft w:val="0"/>
                      <w:marRight w:val="0"/>
                      <w:marTop w:val="0"/>
                      <w:marBottom w:val="0"/>
                      <w:divBdr>
                        <w:top w:val="none" w:sz="0" w:space="0" w:color="auto"/>
                        <w:left w:val="none" w:sz="0" w:space="0" w:color="auto"/>
                        <w:bottom w:val="none" w:sz="0" w:space="0" w:color="auto"/>
                        <w:right w:val="none" w:sz="0" w:space="0" w:color="auto"/>
                      </w:divBdr>
                    </w:div>
                  </w:divsChild>
                </w:div>
                <w:div w:id="683552282">
                  <w:marLeft w:val="0"/>
                  <w:marRight w:val="0"/>
                  <w:marTop w:val="0"/>
                  <w:marBottom w:val="0"/>
                  <w:divBdr>
                    <w:top w:val="none" w:sz="0" w:space="0" w:color="auto"/>
                    <w:left w:val="none" w:sz="0" w:space="0" w:color="auto"/>
                    <w:bottom w:val="none" w:sz="0" w:space="0" w:color="auto"/>
                    <w:right w:val="none" w:sz="0" w:space="0" w:color="auto"/>
                  </w:divBdr>
                  <w:divsChild>
                    <w:div w:id="1762943675">
                      <w:marLeft w:val="0"/>
                      <w:marRight w:val="0"/>
                      <w:marTop w:val="0"/>
                      <w:marBottom w:val="0"/>
                      <w:divBdr>
                        <w:top w:val="none" w:sz="0" w:space="0" w:color="auto"/>
                        <w:left w:val="none" w:sz="0" w:space="0" w:color="auto"/>
                        <w:bottom w:val="none" w:sz="0" w:space="0" w:color="auto"/>
                        <w:right w:val="none" w:sz="0" w:space="0" w:color="auto"/>
                      </w:divBdr>
                    </w:div>
                    <w:div w:id="1173186174">
                      <w:marLeft w:val="0"/>
                      <w:marRight w:val="0"/>
                      <w:marTop w:val="0"/>
                      <w:marBottom w:val="0"/>
                      <w:divBdr>
                        <w:top w:val="none" w:sz="0" w:space="0" w:color="auto"/>
                        <w:left w:val="none" w:sz="0" w:space="0" w:color="auto"/>
                        <w:bottom w:val="none" w:sz="0" w:space="0" w:color="auto"/>
                        <w:right w:val="none" w:sz="0" w:space="0" w:color="auto"/>
                      </w:divBdr>
                    </w:div>
                  </w:divsChild>
                </w:div>
                <w:div w:id="710770106">
                  <w:marLeft w:val="0"/>
                  <w:marRight w:val="0"/>
                  <w:marTop w:val="0"/>
                  <w:marBottom w:val="0"/>
                  <w:divBdr>
                    <w:top w:val="none" w:sz="0" w:space="0" w:color="auto"/>
                    <w:left w:val="none" w:sz="0" w:space="0" w:color="auto"/>
                    <w:bottom w:val="none" w:sz="0" w:space="0" w:color="auto"/>
                    <w:right w:val="none" w:sz="0" w:space="0" w:color="auto"/>
                  </w:divBdr>
                  <w:divsChild>
                    <w:div w:id="1093622933">
                      <w:marLeft w:val="0"/>
                      <w:marRight w:val="0"/>
                      <w:marTop w:val="0"/>
                      <w:marBottom w:val="0"/>
                      <w:divBdr>
                        <w:top w:val="none" w:sz="0" w:space="0" w:color="auto"/>
                        <w:left w:val="none" w:sz="0" w:space="0" w:color="auto"/>
                        <w:bottom w:val="none" w:sz="0" w:space="0" w:color="auto"/>
                        <w:right w:val="none" w:sz="0" w:space="0" w:color="auto"/>
                      </w:divBdr>
                    </w:div>
                    <w:div w:id="1381249836">
                      <w:marLeft w:val="0"/>
                      <w:marRight w:val="0"/>
                      <w:marTop w:val="0"/>
                      <w:marBottom w:val="0"/>
                      <w:divBdr>
                        <w:top w:val="none" w:sz="0" w:space="0" w:color="auto"/>
                        <w:left w:val="none" w:sz="0" w:space="0" w:color="auto"/>
                        <w:bottom w:val="none" w:sz="0" w:space="0" w:color="auto"/>
                        <w:right w:val="none" w:sz="0" w:space="0" w:color="auto"/>
                      </w:divBdr>
                    </w:div>
                  </w:divsChild>
                </w:div>
                <w:div w:id="75634594">
                  <w:marLeft w:val="0"/>
                  <w:marRight w:val="0"/>
                  <w:marTop w:val="0"/>
                  <w:marBottom w:val="0"/>
                  <w:divBdr>
                    <w:top w:val="none" w:sz="0" w:space="0" w:color="auto"/>
                    <w:left w:val="none" w:sz="0" w:space="0" w:color="auto"/>
                    <w:bottom w:val="none" w:sz="0" w:space="0" w:color="auto"/>
                    <w:right w:val="none" w:sz="0" w:space="0" w:color="auto"/>
                  </w:divBdr>
                  <w:divsChild>
                    <w:div w:id="1820262899">
                      <w:marLeft w:val="0"/>
                      <w:marRight w:val="0"/>
                      <w:marTop w:val="0"/>
                      <w:marBottom w:val="0"/>
                      <w:divBdr>
                        <w:top w:val="none" w:sz="0" w:space="0" w:color="auto"/>
                        <w:left w:val="none" w:sz="0" w:space="0" w:color="auto"/>
                        <w:bottom w:val="none" w:sz="0" w:space="0" w:color="auto"/>
                        <w:right w:val="none" w:sz="0" w:space="0" w:color="auto"/>
                      </w:divBdr>
                    </w:div>
                    <w:div w:id="1303805187">
                      <w:marLeft w:val="0"/>
                      <w:marRight w:val="0"/>
                      <w:marTop w:val="0"/>
                      <w:marBottom w:val="0"/>
                      <w:divBdr>
                        <w:top w:val="none" w:sz="0" w:space="0" w:color="auto"/>
                        <w:left w:val="none" w:sz="0" w:space="0" w:color="auto"/>
                        <w:bottom w:val="none" w:sz="0" w:space="0" w:color="auto"/>
                        <w:right w:val="none" w:sz="0" w:space="0" w:color="auto"/>
                      </w:divBdr>
                    </w:div>
                  </w:divsChild>
                </w:div>
                <w:div w:id="63071773">
                  <w:marLeft w:val="0"/>
                  <w:marRight w:val="0"/>
                  <w:marTop w:val="0"/>
                  <w:marBottom w:val="0"/>
                  <w:divBdr>
                    <w:top w:val="none" w:sz="0" w:space="0" w:color="auto"/>
                    <w:left w:val="none" w:sz="0" w:space="0" w:color="auto"/>
                    <w:bottom w:val="none" w:sz="0" w:space="0" w:color="auto"/>
                    <w:right w:val="none" w:sz="0" w:space="0" w:color="auto"/>
                  </w:divBdr>
                  <w:divsChild>
                    <w:div w:id="719943533">
                      <w:marLeft w:val="0"/>
                      <w:marRight w:val="0"/>
                      <w:marTop w:val="0"/>
                      <w:marBottom w:val="0"/>
                      <w:divBdr>
                        <w:top w:val="none" w:sz="0" w:space="0" w:color="auto"/>
                        <w:left w:val="none" w:sz="0" w:space="0" w:color="auto"/>
                        <w:bottom w:val="none" w:sz="0" w:space="0" w:color="auto"/>
                        <w:right w:val="none" w:sz="0" w:space="0" w:color="auto"/>
                      </w:divBdr>
                    </w:div>
                    <w:div w:id="748304818">
                      <w:marLeft w:val="0"/>
                      <w:marRight w:val="0"/>
                      <w:marTop w:val="0"/>
                      <w:marBottom w:val="0"/>
                      <w:divBdr>
                        <w:top w:val="none" w:sz="0" w:space="0" w:color="auto"/>
                        <w:left w:val="none" w:sz="0" w:space="0" w:color="auto"/>
                        <w:bottom w:val="none" w:sz="0" w:space="0" w:color="auto"/>
                        <w:right w:val="none" w:sz="0" w:space="0" w:color="auto"/>
                      </w:divBdr>
                    </w:div>
                  </w:divsChild>
                </w:div>
                <w:div w:id="370501444">
                  <w:marLeft w:val="0"/>
                  <w:marRight w:val="0"/>
                  <w:marTop w:val="0"/>
                  <w:marBottom w:val="0"/>
                  <w:divBdr>
                    <w:top w:val="none" w:sz="0" w:space="0" w:color="auto"/>
                    <w:left w:val="none" w:sz="0" w:space="0" w:color="auto"/>
                    <w:bottom w:val="none" w:sz="0" w:space="0" w:color="auto"/>
                    <w:right w:val="none" w:sz="0" w:space="0" w:color="auto"/>
                  </w:divBdr>
                  <w:divsChild>
                    <w:div w:id="192153634">
                      <w:marLeft w:val="0"/>
                      <w:marRight w:val="0"/>
                      <w:marTop w:val="0"/>
                      <w:marBottom w:val="0"/>
                      <w:divBdr>
                        <w:top w:val="none" w:sz="0" w:space="0" w:color="auto"/>
                        <w:left w:val="none" w:sz="0" w:space="0" w:color="auto"/>
                        <w:bottom w:val="none" w:sz="0" w:space="0" w:color="auto"/>
                        <w:right w:val="none" w:sz="0" w:space="0" w:color="auto"/>
                      </w:divBdr>
                    </w:div>
                    <w:div w:id="2019236863">
                      <w:marLeft w:val="0"/>
                      <w:marRight w:val="0"/>
                      <w:marTop w:val="0"/>
                      <w:marBottom w:val="0"/>
                      <w:divBdr>
                        <w:top w:val="none" w:sz="0" w:space="0" w:color="auto"/>
                        <w:left w:val="none" w:sz="0" w:space="0" w:color="auto"/>
                        <w:bottom w:val="none" w:sz="0" w:space="0" w:color="auto"/>
                        <w:right w:val="none" w:sz="0" w:space="0" w:color="auto"/>
                      </w:divBdr>
                    </w:div>
                  </w:divsChild>
                </w:div>
                <w:div w:id="740719122">
                  <w:marLeft w:val="0"/>
                  <w:marRight w:val="0"/>
                  <w:marTop w:val="0"/>
                  <w:marBottom w:val="0"/>
                  <w:divBdr>
                    <w:top w:val="none" w:sz="0" w:space="0" w:color="auto"/>
                    <w:left w:val="none" w:sz="0" w:space="0" w:color="auto"/>
                    <w:bottom w:val="none" w:sz="0" w:space="0" w:color="auto"/>
                    <w:right w:val="none" w:sz="0" w:space="0" w:color="auto"/>
                  </w:divBdr>
                  <w:divsChild>
                    <w:div w:id="992029199">
                      <w:marLeft w:val="0"/>
                      <w:marRight w:val="0"/>
                      <w:marTop w:val="0"/>
                      <w:marBottom w:val="0"/>
                      <w:divBdr>
                        <w:top w:val="none" w:sz="0" w:space="0" w:color="auto"/>
                        <w:left w:val="none" w:sz="0" w:space="0" w:color="auto"/>
                        <w:bottom w:val="none" w:sz="0" w:space="0" w:color="auto"/>
                        <w:right w:val="none" w:sz="0" w:space="0" w:color="auto"/>
                      </w:divBdr>
                    </w:div>
                    <w:div w:id="10985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26612">
              <w:marLeft w:val="0"/>
              <w:marRight w:val="0"/>
              <w:marTop w:val="0"/>
              <w:marBottom w:val="0"/>
              <w:divBdr>
                <w:top w:val="none" w:sz="0" w:space="0" w:color="auto"/>
                <w:left w:val="none" w:sz="0" w:space="0" w:color="auto"/>
                <w:bottom w:val="none" w:sz="0" w:space="0" w:color="auto"/>
                <w:right w:val="none" w:sz="0" w:space="0" w:color="auto"/>
              </w:divBdr>
            </w:div>
            <w:div w:id="1941063932">
              <w:marLeft w:val="0"/>
              <w:marRight w:val="0"/>
              <w:marTop w:val="0"/>
              <w:marBottom w:val="0"/>
              <w:divBdr>
                <w:top w:val="none" w:sz="0" w:space="0" w:color="auto"/>
                <w:left w:val="none" w:sz="0" w:space="0" w:color="auto"/>
                <w:bottom w:val="none" w:sz="0" w:space="0" w:color="auto"/>
                <w:right w:val="none" w:sz="0" w:space="0" w:color="auto"/>
              </w:divBdr>
            </w:div>
            <w:div w:id="216432189">
              <w:marLeft w:val="0"/>
              <w:marRight w:val="0"/>
              <w:marTop w:val="0"/>
              <w:marBottom w:val="0"/>
              <w:divBdr>
                <w:top w:val="none" w:sz="0" w:space="0" w:color="auto"/>
                <w:left w:val="none" w:sz="0" w:space="0" w:color="auto"/>
                <w:bottom w:val="none" w:sz="0" w:space="0" w:color="auto"/>
                <w:right w:val="none" w:sz="0" w:space="0" w:color="auto"/>
              </w:divBdr>
            </w:div>
            <w:div w:id="170459612">
              <w:marLeft w:val="0"/>
              <w:marRight w:val="0"/>
              <w:marTop w:val="0"/>
              <w:marBottom w:val="0"/>
              <w:divBdr>
                <w:top w:val="none" w:sz="0" w:space="0" w:color="auto"/>
                <w:left w:val="none" w:sz="0" w:space="0" w:color="auto"/>
                <w:bottom w:val="none" w:sz="0" w:space="0" w:color="auto"/>
                <w:right w:val="none" w:sz="0" w:space="0" w:color="auto"/>
              </w:divBdr>
            </w:div>
            <w:div w:id="725029161">
              <w:marLeft w:val="0"/>
              <w:marRight w:val="0"/>
              <w:marTop w:val="0"/>
              <w:marBottom w:val="0"/>
              <w:divBdr>
                <w:top w:val="none" w:sz="0" w:space="0" w:color="auto"/>
                <w:left w:val="none" w:sz="0" w:space="0" w:color="auto"/>
                <w:bottom w:val="none" w:sz="0" w:space="0" w:color="auto"/>
                <w:right w:val="none" w:sz="0" w:space="0" w:color="auto"/>
              </w:divBdr>
              <w:divsChild>
                <w:div w:id="1454666684">
                  <w:marLeft w:val="0"/>
                  <w:marRight w:val="0"/>
                  <w:marTop w:val="0"/>
                  <w:marBottom w:val="0"/>
                  <w:divBdr>
                    <w:top w:val="none" w:sz="0" w:space="0" w:color="auto"/>
                    <w:left w:val="none" w:sz="0" w:space="0" w:color="auto"/>
                    <w:bottom w:val="none" w:sz="0" w:space="0" w:color="auto"/>
                    <w:right w:val="none" w:sz="0" w:space="0" w:color="auto"/>
                  </w:divBdr>
                </w:div>
                <w:div w:id="693505213">
                  <w:marLeft w:val="0"/>
                  <w:marRight w:val="0"/>
                  <w:marTop w:val="0"/>
                  <w:marBottom w:val="0"/>
                  <w:divBdr>
                    <w:top w:val="none" w:sz="0" w:space="0" w:color="auto"/>
                    <w:left w:val="none" w:sz="0" w:space="0" w:color="auto"/>
                    <w:bottom w:val="none" w:sz="0" w:space="0" w:color="auto"/>
                    <w:right w:val="none" w:sz="0" w:space="0" w:color="auto"/>
                  </w:divBdr>
                </w:div>
                <w:div w:id="1339692421">
                  <w:marLeft w:val="0"/>
                  <w:marRight w:val="0"/>
                  <w:marTop w:val="0"/>
                  <w:marBottom w:val="0"/>
                  <w:divBdr>
                    <w:top w:val="single" w:sz="6" w:space="3" w:color="999999"/>
                    <w:left w:val="none" w:sz="0" w:space="0" w:color="auto"/>
                    <w:bottom w:val="none" w:sz="0" w:space="0" w:color="auto"/>
                    <w:right w:val="none" w:sz="0" w:space="0" w:color="auto"/>
                  </w:divBdr>
                  <w:divsChild>
                    <w:div w:id="816339903">
                      <w:marLeft w:val="0"/>
                      <w:marRight w:val="0"/>
                      <w:marTop w:val="0"/>
                      <w:marBottom w:val="0"/>
                      <w:divBdr>
                        <w:top w:val="none" w:sz="0" w:space="0" w:color="auto"/>
                        <w:left w:val="none" w:sz="0" w:space="0" w:color="auto"/>
                        <w:bottom w:val="single" w:sz="6" w:space="0" w:color="999999"/>
                        <w:right w:val="none" w:sz="0" w:space="0" w:color="auto"/>
                      </w:divBdr>
                    </w:div>
                  </w:divsChild>
                </w:div>
                <w:div w:id="621112342">
                  <w:marLeft w:val="0"/>
                  <w:marRight w:val="0"/>
                  <w:marTop w:val="0"/>
                  <w:marBottom w:val="0"/>
                  <w:divBdr>
                    <w:top w:val="none" w:sz="0" w:space="0" w:color="auto"/>
                    <w:left w:val="none" w:sz="0" w:space="0" w:color="auto"/>
                    <w:bottom w:val="none" w:sz="0" w:space="0" w:color="auto"/>
                    <w:right w:val="none" w:sz="0" w:space="0" w:color="auto"/>
                  </w:divBdr>
                  <w:divsChild>
                    <w:div w:id="1910923016">
                      <w:marLeft w:val="0"/>
                      <w:marRight w:val="0"/>
                      <w:marTop w:val="0"/>
                      <w:marBottom w:val="0"/>
                      <w:divBdr>
                        <w:top w:val="none" w:sz="0" w:space="0" w:color="auto"/>
                        <w:left w:val="none" w:sz="0" w:space="0" w:color="auto"/>
                        <w:bottom w:val="none" w:sz="0" w:space="0" w:color="auto"/>
                        <w:right w:val="none" w:sz="0" w:space="0" w:color="auto"/>
                      </w:divBdr>
                    </w:div>
                    <w:div w:id="1820611640">
                      <w:marLeft w:val="0"/>
                      <w:marRight w:val="0"/>
                      <w:marTop w:val="0"/>
                      <w:marBottom w:val="0"/>
                      <w:divBdr>
                        <w:top w:val="none" w:sz="0" w:space="0" w:color="auto"/>
                        <w:left w:val="none" w:sz="0" w:space="0" w:color="auto"/>
                        <w:bottom w:val="none" w:sz="0" w:space="0" w:color="auto"/>
                        <w:right w:val="none" w:sz="0" w:space="0" w:color="auto"/>
                      </w:divBdr>
                    </w:div>
                    <w:div w:id="2089618889">
                      <w:marLeft w:val="0"/>
                      <w:marRight w:val="0"/>
                      <w:marTop w:val="0"/>
                      <w:marBottom w:val="0"/>
                      <w:divBdr>
                        <w:top w:val="none" w:sz="0" w:space="0" w:color="auto"/>
                        <w:left w:val="none" w:sz="0" w:space="0" w:color="auto"/>
                        <w:bottom w:val="none" w:sz="0" w:space="0" w:color="auto"/>
                        <w:right w:val="none" w:sz="0" w:space="0" w:color="auto"/>
                      </w:divBdr>
                    </w:div>
                    <w:div w:id="1563250177">
                      <w:marLeft w:val="0"/>
                      <w:marRight w:val="0"/>
                      <w:marTop w:val="0"/>
                      <w:marBottom w:val="0"/>
                      <w:divBdr>
                        <w:top w:val="none" w:sz="0" w:space="0" w:color="auto"/>
                        <w:left w:val="none" w:sz="0" w:space="0" w:color="auto"/>
                        <w:bottom w:val="none" w:sz="0" w:space="0" w:color="auto"/>
                        <w:right w:val="none" w:sz="0" w:space="0" w:color="auto"/>
                      </w:divBdr>
                    </w:div>
                  </w:divsChild>
                </w:div>
                <w:div w:id="1548643377">
                  <w:marLeft w:val="0"/>
                  <w:marRight w:val="0"/>
                  <w:marTop w:val="0"/>
                  <w:marBottom w:val="0"/>
                  <w:divBdr>
                    <w:top w:val="none" w:sz="0" w:space="0" w:color="auto"/>
                    <w:left w:val="none" w:sz="0" w:space="0" w:color="auto"/>
                    <w:bottom w:val="none" w:sz="0" w:space="0" w:color="auto"/>
                    <w:right w:val="none" w:sz="0" w:space="0" w:color="auto"/>
                  </w:divBdr>
                  <w:divsChild>
                    <w:div w:id="1084453955">
                      <w:marLeft w:val="0"/>
                      <w:marRight w:val="0"/>
                      <w:marTop w:val="0"/>
                      <w:marBottom w:val="0"/>
                      <w:divBdr>
                        <w:top w:val="none" w:sz="0" w:space="0" w:color="auto"/>
                        <w:left w:val="none" w:sz="0" w:space="0" w:color="auto"/>
                        <w:bottom w:val="none" w:sz="0" w:space="0" w:color="auto"/>
                        <w:right w:val="none" w:sz="0" w:space="0" w:color="auto"/>
                      </w:divBdr>
                    </w:div>
                  </w:divsChild>
                </w:div>
                <w:div w:id="1025013626">
                  <w:marLeft w:val="0"/>
                  <w:marRight w:val="0"/>
                  <w:marTop w:val="0"/>
                  <w:marBottom w:val="0"/>
                  <w:divBdr>
                    <w:top w:val="none" w:sz="0" w:space="0" w:color="auto"/>
                    <w:left w:val="none" w:sz="0" w:space="0" w:color="auto"/>
                    <w:bottom w:val="none" w:sz="0" w:space="0" w:color="auto"/>
                    <w:right w:val="none" w:sz="0" w:space="0" w:color="auto"/>
                  </w:divBdr>
                  <w:divsChild>
                    <w:div w:id="1029113266">
                      <w:marLeft w:val="0"/>
                      <w:marRight w:val="0"/>
                      <w:marTop w:val="0"/>
                      <w:marBottom w:val="0"/>
                      <w:divBdr>
                        <w:top w:val="none" w:sz="0" w:space="0" w:color="auto"/>
                        <w:left w:val="none" w:sz="0" w:space="0" w:color="auto"/>
                        <w:bottom w:val="none" w:sz="0" w:space="0" w:color="auto"/>
                        <w:right w:val="none" w:sz="0" w:space="0" w:color="auto"/>
                      </w:divBdr>
                    </w:div>
                    <w:div w:id="5834661">
                      <w:marLeft w:val="0"/>
                      <w:marRight w:val="0"/>
                      <w:marTop w:val="0"/>
                      <w:marBottom w:val="0"/>
                      <w:divBdr>
                        <w:top w:val="none" w:sz="0" w:space="0" w:color="auto"/>
                        <w:left w:val="none" w:sz="0" w:space="0" w:color="auto"/>
                        <w:bottom w:val="none" w:sz="0" w:space="0" w:color="auto"/>
                        <w:right w:val="none" w:sz="0" w:space="0" w:color="auto"/>
                      </w:divBdr>
                    </w:div>
                    <w:div w:id="1607301625">
                      <w:marLeft w:val="0"/>
                      <w:marRight w:val="0"/>
                      <w:marTop w:val="0"/>
                      <w:marBottom w:val="0"/>
                      <w:divBdr>
                        <w:top w:val="none" w:sz="0" w:space="0" w:color="auto"/>
                        <w:left w:val="none" w:sz="0" w:space="0" w:color="auto"/>
                        <w:bottom w:val="none" w:sz="0" w:space="0" w:color="auto"/>
                        <w:right w:val="none" w:sz="0" w:space="0" w:color="auto"/>
                      </w:divBdr>
                    </w:div>
                    <w:div w:id="163382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39946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2D085A4FDC6F34F91455164671D163E"/>
        <w:category>
          <w:name w:val="General"/>
          <w:gallery w:val="placeholder"/>
        </w:category>
        <w:types>
          <w:type w:val="bbPlcHdr"/>
        </w:types>
        <w:behaviors>
          <w:behavior w:val="content"/>
        </w:behaviors>
        <w:guid w:val="{D5EFD2B2-DFFC-4142-910B-B8049F6299D4}"/>
      </w:docPartPr>
      <w:docPartBody>
        <w:p w:rsidR="00D63A75" w:rsidRDefault="00D53D39">
          <w:pPr>
            <w:pStyle w:val="22D085A4FDC6F34F91455164671D163E"/>
          </w:pPr>
          <w:r>
            <w:t>[Type text]</w:t>
          </w:r>
        </w:p>
      </w:docPartBody>
    </w:docPart>
    <w:docPart>
      <w:docPartPr>
        <w:name w:val="DA42A3D4BE36F14E923F7E84C0B447E9"/>
        <w:category>
          <w:name w:val="General"/>
          <w:gallery w:val="placeholder"/>
        </w:category>
        <w:types>
          <w:type w:val="bbPlcHdr"/>
        </w:types>
        <w:behaviors>
          <w:behavior w:val="content"/>
        </w:behaviors>
        <w:guid w:val="{A74F467F-AA7B-D94E-89B0-CCACEC6870A3}"/>
      </w:docPartPr>
      <w:docPartBody>
        <w:p w:rsidR="00D63A75" w:rsidRDefault="00D53D39">
          <w:pPr>
            <w:pStyle w:val="DA42A3D4BE36F14E923F7E84C0B447E9"/>
          </w:pPr>
          <w:r>
            <w:t>[Type text]</w:t>
          </w:r>
        </w:p>
      </w:docPartBody>
    </w:docPart>
    <w:docPart>
      <w:docPartPr>
        <w:name w:val="39ED1B5F1F006243A0770C73F4D7150C"/>
        <w:category>
          <w:name w:val="General"/>
          <w:gallery w:val="placeholder"/>
        </w:category>
        <w:types>
          <w:type w:val="bbPlcHdr"/>
        </w:types>
        <w:behaviors>
          <w:behavior w:val="content"/>
        </w:behaviors>
        <w:guid w:val="{99BA8006-BB80-E544-92FF-42F86EFE208F}"/>
      </w:docPartPr>
      <w:docPartBody>
        <w:p w:rsidR="00D63A75" w:rsidRDefault="00D53D39">
          <w:pPr>
            <w:pStyle w:val="39ED1B5F1F006243A0770C73F4D7150C"/>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egoe UI Historic">
    <w:panose1 w:val="020B0502040204020203"/>
    <w:charset w:val="00"/>
    <w:family w:val="swiss"/>
    <w:pitch w:val="variable"/>
    <w:sig w:usb0="800001EF" w:usb1="02000002" w:usb2="0060C08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Headings CS)">
    <w:altName w:val="Times New Roman"/>
    <w:panose1 w:val="02020603050405020304"/>
    <w:charset w:val="00"/>
    <w:family w:val="roman"/>
    <w:pitch w:val="variable"/>
    <w:sig w:usb0="E0002AEF" w:usb1="C0007841" w:usb2="00000009" w:usb3="00000000" w:csb0="000001FF" w:csb1="00000000"/>
  </w:font>
  <w:font w:name="Times New Roman (Body CS)">
    <w:altName w:val="Times New Roman"/>
    <w:panose1 w:val="02020603050405020304"/>
    <w:charset w:val="00"/>
    <w:family w:val="roman"/>
    <w:pitch w:val="variable"/>
    <w:sig w:usb0="E0002AE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3D39"/>
    <w:rsid w:val="001601E1"/>
    <w:rsid w:val="00210A8A"/>
    <w:rsid w:val="0043283F"/>
    <w:rsid w:val="004909C9"/>
    <w:rsid w:val="00571F2D"/>
    <w:rsid w:val="00697619"/>
    <w:rsid w:val="006E437F"/>
    <w:rsid w:val="007529D2"/>
    <w:rsid w:val="0075689C"/>
    <w:rsid w:val="007C2A42"/>
    <w:rsid w:val="008065E9"/>
    <w:rsid w:val="0090280A"/>
    <w:rsid w:val="009304F3"/>
    <w:rsid w:val="00C8338B"/>
    <w:rsid w:val="00C9405A"/>
    <w:rsid w:val="00CF2B74"/>
    <w:rsid w:val="00D373A7"/>
    <w:rsid w:val="00D45E7F"/>
    <w:rsid w:val="00D53D39"/>
    <w:rsid w:val="00D63A75"/>
    <w:rsid w:val="00D813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2D085A4FDC6F34F91455164671D163E">
    <w:name w:val="22D085A4FDC6F34F91455164671D163E"/>
  </w:style>
  <w:style w:type="paragraph" w:customStyle="1" w:styleId="DA42A3D4BE36F14E923F7E84C0B447E9">
    <w:name w:val="DA42A3D4BE36F14E923F7E84C0B447E9"/>
  </w:style>
  <w:style w:type="paragraph" w:customStyle="1" w:styleId="39ED1B5F1F006243A0770C73F4D7150C">
    <w:name w:val="39ED1B5F1F006243A0770C73F4D7150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ns:customPropertyEditors xmlns:tns="http://schemas.microsoft.com/office/2006/customDocumentInformationPanel">
  <tns:showOnOpen>true</tns:showOnOpen>
  <tns:defaultPropertyEditorNamespace>Standard properties</tns:defaultPropertyEditorNamespace>
</tns:customPropertyEditors>
</file>

<file path=customXml/item2.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0AD53297-1E13-4D0C-ABDB-CA1557A40B7B}">
  <ds:schemaRefs>
    <ds:schemaRef ds:uri="http://schemas.microsoft.com/office/2006/customDocumentInformationPanel"/>
  </ds:schemaRefs>
</ds:datastoreItem>
</file>

<file path=customXml/itemProps2.xml><?xml version="1.0" encoding="utf-8"?>
<ds:datastoreItem xmlns:ds="http://schemas.openxmlformats.org/officeDocument/2006/customXml" ds:itemID="{9625E467-8110-3C4A-882F-D28F112C1F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1011</Words>
  <Characters>5764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Manager/>
  <Company>European Spallation Source ERIC</Company>
  <LinksUpToDate>false</LinksUpToDate>
  <CharactersWithSpaces>6762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 Tillman</dc:creator>
  <cp:lastModifiedBy>Thomas H. Rod</cp:lastModifiedBy>
  <cp:revision>2</cp:revision>
  <cp:lastPrinted>2020-01-22T09:28:00Z</cp:lastPrinted>
  <dcterms:created xsi:type="dcterms:W3CDTF">2022-10-18T11:32:00Z</dcterms:created>
  <dcterms:modified xsi:type="dcterms:W3CDTF">2022-10-18T11:32:00Z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pWatermark">
    <vt:lpwstr>help</vt:lpwstr>
  </property>
  <property fmtid="{D5CDD505-2E9C-101B-9397-08002B2CF9AE}" pid="3" name="MXActual_state_Preliminary">
    <vt:lpwstr>Apr 21, 2017</vt:lpwstr>
  </property>
  <property fmtid="{D5CDD505-2E9C-101B-9397-08002B2CF9AE}" pid="4" name="MXActual_state_Released">
    <vt:lpwstr>N/A</vt:lpwstr>
  </property>
  <property fmtid="{D5CDD505-2E9C-101B-9397-08002B2CF9AE}" pid="5" name="MXCurrent.Localized">
    <vt:lpwstr>Preliminary</vt:lpwstr>
  </property>
  <property fmtid="{D5CDD505-2E9C-101B-9397-08002B2CF9AE}" pid="6" name="MXEmail">
    <vt:lpwstr>Carl.Tillman@esss.se</vt:lpwstr>
  </property>
  <property fmtid="{D5CDD505-2E9C-101B-9397-08002B2CF9AE}" pid="7" name="MXFirstName">
    <vt:lpwstr>Carl</vt:lpwstr>
  </property>
  <property fmtid="{D5CDD505-2E9C-101B-9397-08002B2CF9AE}" pid="8" name="MXLastName">
    <vt:lpwstr>Tillman</vt:lpwstr>
  </property>
  <property fmtid="{D5CDD505-2E9C-101B-9397-08002B2CF9AE}" pid="9" name="MXMiddleName">
    <vt:lpwstr>Unknown</vt:lpwstr>
  </property>
  <property fmtid="{D5CDD505-2E9C-101B-9397-08002B2CF9AE}" pid="10" name="MXPolicy.Localized">
    <vt:lpwstr>Controlled Document</vt:lpwstr>
  </property>
  <property fmtid="{D5CDD505-2E9C-101B-9397-08002B2CF9AE}" pid="11" name="MXSignatures_state_Preliminary">
    <vt:lpwstr/>
  </property>
  <property fmtid="{D5CDD505-2E9C-101B-9397-08002B2CF9AE}" pid="12" name="MXSignatures_state_Released">
    <vt:lpwstr/>
  </property>
  <property fmtid="{D5CDD505-2E9C-101B-9397-08002B2CF9AE}" pid="13" name="MXTVA DTM Allowed Groups">
    <vt:lpwstr/>
  </property>
  <property fmtid="{D5CDD505-2E9C-101B-9397-08002B2CF9AE}" pid="14" name="MXTVA DTM Allowed Roles">
    <vt:lpwstr/>
  </property>
  <property fmtid="{D5CDD505-2E9C-101B-9397-08002B2CF9AE}" pid="15" name="MXTVA DTM Template Access">
    <vt:lpwstr/>
  </property>
  <property fmtid="{D5CDD505-2E9C-101B-9397-08002B2CF9AE}" pid="16" name="MXTVA DTM Template Visable">
    <vt:lpwstr>Yes</vt:lpwstr>
  </property>
  <property fmtid="{D5CDD505-2E9C-101B-9397-08002B2CF9AE}" pid="17" name="MXUser">
    <vt:lpwstr>carltillman</vt:lpwstr>
  </property>
  <property fmtid="{D5CDD505-2E9C-101B-9397-08002B2CF9AE}" pid="18" name="prpGSDName">
    <vt:lpwstr>Chess Controlled Core Word</vt:lpwstr>
  </property>
  <property fmtid="{D5CDD505-2E9C-101B-9397-08002B2CF9AE}" pid="19" name="prpGSDNo">
    <vt:lpwstr>2</vt:lpwstr>
  </property>
  <property fmtid="{D5CDD505-2E9C-101B-9397-08002B2CF9AE}" pid="20" name="prpVersion">
    <vt:lpwstr>Template Active Date: 18 Sep 2015</vt:lpwstr>
  </property>
  <property fmtid="{D5CDD505-2E9C-101B-9397-08002B2CF9AE}" pid="21" name="MXActual_state_Obsolete">
    <vt:lpwstr>N/A</vt:lpwstr>
  </property>
  <property fmtid="{D5CDD505-2E9C-101B-9397-08002B2CF9AE}" pid="22" name="MXSignatures_state_Obsolete">
    <vt:lpwstr/>
  </property>
  <property fmtid="{D5CDD505-2E9C-101B-9397-08002B2CF9AE}" pid="23" name="MXActual_state_Review">
    <vt:lpwstr>N/A</vt:lpwstr>
  </property>
  <property fmtid="{D5CDD505-2E9C-101B-9397-08002B2CF9AE}" pid="24" name="MXSignatures_state_Review">
    <vt:lpwstr/>
  </property>
  <property fmtid="{D5CDD505-2E9C-101B-9397-08002B2CF9AE}" pid="25" name="MXActual_state_Release">
    <vt:lpwstr>N/A</vt:lpwstr>
  </property>
  <property fmtid="{D5CDD505-2E9C-101B-9397-08002B2CF9AE}" pid="26" name="MXSignatures_state_Release">
    <vt:lpwstr/>
  </property>
  <property fmtid="{D5CDD505-2E9C-101B-9397-08002B2CF9AE}" pid="27" name="MXAccess Type">
    <vt:lpwstr>Inherited</vt:lpwstr>
  </property>
  <property fmtid="{D5CDD505-2E9C-101B-9397-08002B2CF9AE}" pid="28" name="MXActiveVersion">
    <vt:lpwstr>3</vt:lpwstr>
  </property>
  <property fmtid="{D5CDD505-2E9C-101B-9397-08002B2CF9AE}" pid="29" name="MXApprover">
    <vt:lpwstr>Weissbach, Florian</vt:lpwstr>
  </property>
  <property fmtid="{D5CDD505-2E9C-101B-9397-08002B2CF9AE}" pid="30" name="MXAuthor">
    <vt:lpwstr>European Spallation Source ERIC</vt:lpwstr>
  </property>
  <property fmtid="{D5CDD505-2E9C-101B-9397-08002B2CF9AE}" pid="31" name="MXCheckin Reason">
    <vt:lpwstr/>
  </property>
  <property fmtid="{D5CDD505-2E9C-101B-9397-08002B2CF9AE}" pid="32" name="MXConfidentiality">
    <vt:lpwstr>Internal</vt:lpwstr>
  </property>
  <property fmtid="{D5CDD505-2E9C-101B-9397-08002B2CF9AE}" pid="33" name="MXCurrent">
    <vt:lpwstr>Released</vt:lpwstr>
  </property>
  <property fmtid="{D5CDD505-2E9C-101B-9397-08002B2CF9AE}" pid="34" name="MXDescription">
    <vt:lpwstr>Agenda Item 13.c: Scientific Data Policy</vt:lpwstr>
  </property>
  <property fmtid="{D5CDD505-2E9C-101B-9397-08002B2CF9AE}" pid="35" name="MXDesignated User">
    <vt:lpwstr>Unassigned</vt:lpwstr>
  </property>
  <property fmtid="{D5CDD505-2E9C-101B-9397-08002B2CF9AE}" pid="36" name="MXIs Version Object">
    <vt:lpwstr>False</vt:lpwstr>
  </property>
  <property fmtid="{D5CDD505-2E9C-101B-9397-08002B2CF9AE}" pid="37" name="MXLanguage">
    <vt:lpwstr>English</vt:lpwstr>
  </property>
  <property fmtid="{D5CDD505-2E9C-101B-9397-08002B2CF9AE}" pid="38" name="MXLatestVersion">
    <vt:lpwstr>3</vt:lpwstr>
  </property>
  <property fmtid="{D5CDD505-2E9C-101B-9397-08002B2CF9AE}" pid="39" name="MXLegacy Id">
    <vt:lpwstr>Council/11/13.c</vt:lpwstr>
  </property>
  <property fmtid="{D5CDD505-2E9C-101B-9397-08002B2CF9AE}" pid="40" name="MXLink">
    <vt:lpwstr/>
  </property>
  <property fmtid="{D5CDD505-2E9C-101B-9397-08002B2CF9AE}" pid="41" name="MXMove Files To Version">
    <vt:lpwstr>False</vt:lpwstr>
  </property>
  <property fmtid="{D5CDD505-2E9C-101B-9397-08002B2CF9AE}" pid="42" name="MXName">
    <vt:lpwstr>ESS-2506519</vt:lpwstr>
  </property>
  <property fmtid="{D5CDD505-2E9C-101B-9397-08002B2CF9AE}" pid="43" name="MXOriginator">
    <vt:lpwstr>dianabading</vt:lpwstr>
  </property>
  <property fmtid="{D5CDD505-2E9C-101B-9397-08002B2CF9AE}" pid="44" name="MXPolicy">
    <vt:lpwstr>Controlled Document</vt:lpwstr>
  </property>
  <property fmtid="{D5CDD505-2E9C-101B-9397-08002B2CF9AE}" pid="45" name="MXPrinted Date">
    <vt:lpwstr>May 18, 2020</vt:lpwstr>
  </property>
  <property fmtid="{D5CDD505-2E9C-101B-9397-08002B2CF9AE}" pid="46" name="MXPrinted Version">
    <vt:lpwstr/>
  </property>
  <property fmtid="{D5CDD505-2E9C-101B-9397-08002B2CF9AE}" pid="47" name="MXReference">
    <vt:lpwstr/>
  </property>
  <property fmtid="{D5CDD505-2E9C-101B-9397-08002B2CF9AE}" pid="48" name="MXRev">
    <vt:lpwstr>1</vt:lpwstr>
  </property>
  <property fmtid="{D5CDD505-2E9C-101B-9397-08002B2CF9AE}" pid="49" name="MXRevision">
    <vt:lpwstr>1</vt:lpwstr>
  </property>
  <property fmtid="{D5CDD505-2E9C-101B-9397-08002B2CF9AE}" pid="50" name="MXSubmitter">
    <vt:lpwstr>Diana Bading</vt:lpwstr>
  </property>
  <property fmtid="{D5CDD505-2E9C-101B-9397-08002B2CF9AE}" pid="51" name="MXSuspend Versioning">
    <vt:lpwstr>False</vt:lpwstr>
  </property>
  <property fmtid="{D5CDD505-2E9C-101B-9397-08002B2CF9AE}" pid="52" name="MXTVADummy1">
    <vt:lpwstr/>
  </property>
  <property fmtid="{D5CDD505-2E9C-101B-9397-08002B2CF9AE}" pid="53" name="MXTVADummy2">
    <vt:lpwstr/>
  </property>
  <property fmtid="{D5CDD505-2E9C-101B-9397-08002B2CF9AE}" pid="54" name="MXTVADummy3">
    <vt:lpwstr/>
  </property>
  <property fmtid="{D5CDD505-2E9C-101B-9397-08002B2CF9AE}" pid="55" name="MXTemplateName">
    <vt:lpwstr>ESS-0147147</vt:lpwstr>
  </property>
  <property fmtid="{D5CDD505-2E9C-101B-9397-08002B2CF9AE}" pid="56" name="MXTemplateReleaseDate">
    <vt:lpwstr>Feb 20, 2020</vt:lpwstr>
  </property>
  <property fmtid="{D5CDD505-2E9C-101B-9397-08002B2CF9AE}" pid="57" name="MXTemplateRev">
    <vt:lpwstr>2</vt:lpwstr>
  </property>
  <property fmtid="{D5CDD505-2E9C-101B-9397-08002B2CF9AE}" pid="58" name="MXTemplateTitle">
    <vt:lpwstr>ESSMS Generic</vt:lpwstr>
  </property>
  <property fmtid="{D5CDD505-2E9C-101B-9397-08002B2CF9AE}" pid="59" name="MXTitle">
    <vt:lpwstr>ESS Policy for Scientific Data</vt:lpwstr>
  </property>
  <property fmtid="{D5CDD505-2E9C-101B-9397-08002B2CF9AE}" pid="60" name="MXType">
    <vt:lpwstr>dmg_ESSStatutePolicy</vt:lpwstr>
  </property>
  <property fmtid="{D5CDD505-2E9C-101B-9397-08002B2CF9AE}" pid="61" name="MXType.Localized">
    <vt:lpwstr>ESS Statute Policy</vt:lpwstr>
  </property>
  <property fmtid="{D5CDD505-2E9C-101B-9397-08002B2CF9AE}" pid="62" name="MXVersion">
    <vt:lpwstr>3</vt:lpwstr>
  </property>
  <property fmtid="{D5CDD505-2E9C-101B-9397-08002B2CF9AE}" pid="63" name="MXclau">
    <vt:lpwstr>False</vt:lpwstr>
  </property>
  <property fmtid="{D5CDD505-2E9C-101B-9397-08002B2CF9AE}" pid="64" name="MXcon_AccommodationCap">
    <vt:lpwstr/>
  </property>
  <property fmtid="{D5CDD505-2E9C-101B-9397-08002B2CF9AE}" pid="65" name="MXcon_AccommodationCost">
    <vt:lpwstr>False</vt:lpwstr>
  </property>
  <property fmtid="{D5CDD505-2E9C-101B-9397-08002B2CF9AE}" pid="66" name="MXcon_AdditionalSpecialConditions">
    <vt:lpwstr/>
  </property>
  <property fmtid="{D5CDD505-2E9C-101B-9397-08002B2CF9AE}" pid="67" name="MXcon_ApprovedByLineManager">
    <vt:lpwstr>False</vt:lpwstr>
  </property>
  <property fmtid="{D5CDD505-2E9C-101B-9397-08002B2CF9AE}" pid="68" name="MXcon_BackgroundInformation">
    <vt:lpwstr/>
  </property>
  <property fmtid="{D5CDD505-2E9C-101B-9397-08002B2CF9AE}" pid="69" name="MXcon_CallOffFromFrameworkAgreement">
    <vt:lpwstr>False</vt:lpwstr>
  </property>
  <property fmtid="{D5CDD505-2E9C-101B-9397-08002B2CF9AE}" pid="70" name="MXcon_CeilingPrice">
    <vt:lpwstr/>
  </property>
  <property fmtid="{D5CDD505-2E9C-101B-9397-08002B2CF9AE}" pid="71" name="MXcon_CompanyAddress">
    <vt:lpwstr/>
  </property>
  <property fmtid="{D5CDD505-2E9C-101B-9397-08002B2CF9AE}" pid="72" name="MXcon_CompanyRegistrationNumber">
    <vt:lpwstr/>
  </property>
  <property fmtid="{D5CDD505-2E9C-101B-9397-08002B2CF9AE}" pid="73" name="MXcon_CompanyType">
    <vt:lpwstr>Limited Liability company</vt:lpwstr>
  </property>
  <property fmtid="{D5CDD505-2E9C-101B-9397-08002B2CF9AE}" pid="74" name="MXcon_ConflictOfInterestOrPersonalRelationToCounterpart">
    <vt:lpwstr>False</vt:lpwstr>
  </property>
  <property fmtid="{D5CDD505-2E9C-101B-9397-08002B2CF9AE}" pid="75" name="MXcon_ConflictOrInterest">
    <vt:lpwstr/>
  </property>
  <property fmtid="{D5CDD505-2E9C-101B-9397-08002B2CF9AE}" pid="76" name="MXcon_Country">
    <vt:lpwstr>Sweden</vt:lpwstr>
  </property>
  <property fmtid="{D5CDD505-2E9C-101B-9397-08002B2CF9AE}" pid="77" name="MXcon_Currency">
    <vt:lpwstr>SEK</vt:lpwstr>
  </property>
  <property fmtid="{D5CDD505-2E9C-101B-9397-08002B2CF9AE}" pid="78" name="MXcon_DescriptionOfTheServices">
    <vt:lpwstr/>
  </property>
  <property fmtid="{D5CDD505-2E9C-101B-9397-08002B2CF9AE}" pid="79" name="MXcon_DurationEnd">
    <vt:lpwstr/>
  </property>
  <property fmtid="{D5CDD505-2E9C-101B-9397-08002B2CF9AE}" pid="80" name="MXcon_DurationStart">
    <vt:lpwstr/>
  </property>
  <property fmtid="{D5CDD505-2E9C-101B-9397-08002B2CF9AE}" pid="81" name="MXcon_ExpensesDetails">
    <vt:lpwstr/>
  </property>
  <property fmtid="{D5CDD505-2E9C-101B-9397-08002B2CF9AE}" pid="82" name="MXcon_ExternalFundsDetails">
    <vt:lpwstr/>
  </property>
  <property fmtid="{D5CDD505-2E9C-101B-9397-08002B2CF9AE}" pid="83" name="MXcon_Fee">
    <vt:lpwstr/>
  </property>
  <property fmtid="{D5CDD505-2E9C-101B-9397-08002B2CF9AE}" pid="84" name="MXcon_FeeOptions">
    <vt:lpwstr>Hourly</vt:lpwstr>
  </property>
  <property fmtid="{D5CDD505-2E9C-101B-9397-08002B2CF9AE}" pid="85" name="MXcon_FinancedByExternalFunds">
    <vt:lpwstr>False</vt:lpwstr>
  </property>
  <property fmtid="{D5CDD505-2E9C-101B-9397-08002B2CF9AE}" pid="86" name="MXcon_ITEquipment">
    <vt:lpwstr>False</vt:lpwstr>
  </property>
  <property fmtid="{D5CDD505-2E9C-101B-9397-08002B2CF9AE}" pid="87" name="MXcon_ITEquipmentDetails">
    <vt:lpwstr/>
  </property>
  <property fmtid="{D5CDD505-2E9C-101B-9397-08002B2CF9AE}" pid="88" name="MXcon_ImportantCommercialOrOther">
    <vt:lpwstr/>
  </property>
  <property fmtid="{D5CDD505-2E9C-101B-9397-08002B2CF9AE}" pid="89" name="MXcon_NameOfConsultant">
    <vt:lpwstr/>
  </property>
  <property fmtid="{D5CDD505-2E9C-101B-9397-08002B2CF9AE}" pid="90" name="MXcon_NameOfCounterpart">
    <vt:lpwstr/>
  </property>
  <property fmtid="{D5CDD505-2E9C-101B-9397-08002B2CF9AE}" pid="91" name="MXcon_NameOfLineManager">
    <vt:lpwstr/>
  </property>
  <property fmtid="{D5CDD505-2E9C-101B-9397-08002B2CF9AE}" pid="92" name="MXcon_Notified">
    <vt:lpwstr>False</vt:lpwstr>
  </property>
  <property fmtid="{D5CDD505-2E9C-101B-9397-08002B2CF9AE}" pid="93" name="MXcon_OtherExpenses">
    <vt:lpwstr>False</vt:lpwstr>
  </property>
  <property fmtid="{D5CDD505-2E9C-101B-9397-08002B2CF9AE}" pid="94" name="MXcon_OtherRelevantInformation">
    <vt:lpwstr/>
  </property>
  <property fmtid="{D5CDD505-2E9C-101B-9397-08002B2CF9AE}" pid="95" name="MXcon_OtherRelevantInformationDescription">
    <vt:lpwstr/>
  </property>
  <property fmtid="{D5CDD505-2E9C-101B-9397-08002B2CF9AE}" pid="96" name="MXcon_ReasonForExemption">
    <vt:lpwstr/>
  </property>
  <property fmtid="{D5CDD505-2E9C-101B-9397-08002B2CF9AE}" pid="97" name="MXcon_ReportingProcedure">
    <vt:lpwstr/>
  </property>
  <property fmtid="{D5CDD505-2E9C-101B-9397-08002B2CF9AE}" pid="98" name="MXcon_SubjectToProcurement">
    <vt:lpwstr>False</vt:lpwstr>
  </property>
  <property fmtid="{D5CDD505-2E9C-101B-9397-08002B2CF9AE}" pid="99" name="MXcon_TimeScheduleAndMilestonesForCompletion">
    <vt:lpwstr/>
  </property>
  <property fmtid="{D5CDD505-2E9C-101B-9397-08002B2CF9AE}" pid="100" name="MXcon_TravelCap">
    <vt:lpwstr/>
  </property>
  <property fmtid="{D5CDD505-2E9C-101B-9397-08002B2CF9AE}" pid="101" name="MXcon_TravelCost">
    <vt:lpwstr>False</vt:lpwstr>
  </property>
  <property fmtid="{D5CDD505-2E9C-101B-9397-08002B2CF9AE}" pid="102" name="MXdmg_GeneratedFrom">
    <vt:lpwstr/>
  </property>
  <property fmtid="{D5CDD505-2E9C-101B-9397-08002B2CF9AE}" pid="103" name="MXdmg_Language">
    <vt:lpwstr>en</vt:lpwstr>
  </property>
  <property fmtid="{D5CDD505-2E9C-101B-9397-08002B2CF9AE}" pid="104" name="MXdmg_LastSourceFileCheckin">
    <vt:lpwstr>May 13, 2020</vt:lpwstr>
  </property>
  <property fmtid="{D5CDD505-2E9C-101B-9397-08002B2CF9AE}" pid="105" name="MXFile Created Date">
    <vt:lpwstr/>
  </property>
  <property fmtid="{D5CDD505-2E9C-101B-9397-08002B2CF9AE}" pid="106" name="MXFile Dimension">
    <vt:lpwstr/>
  </property>
  <property fmtid="{D5CDD505-2E9C-101B-9397-08002B2CF9AE}" pid="107" name="MXFile Duration">
    <vt:lpwstr>0.0</vt:lpwstr>
  </property>
  <property fmtid="{D5CDD505-2E9C-101B-9397-08002B2CF9AE}" pid="108" name="MXFile Modified Date">
    <vt:lpwstr/>
  </property>
  <property fmtid="{D5CDD505-2E9C-101B-9397-08002B2CF9AE}" pid="109" name="MXFile Size">
    <vt:lpwstr>0</vt:lpwstr>
  </property>
  <property fmtid="{D5CDD505-2E9C-101B-9397-08002B2CF9AE}" pid="110" name="MXFile Type">
    <vt:lpwstr/>
  </property>
</Properties>
</file>