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08743" w14:textId="77777777" w:rsidR="00813A68" w:rsidRDefault="00813A68">
      <w:bookmarkStart w:id="0" w:name="_GoBack"/>
      <w:bookmarkEnd w:id="0"/>
    </w:p>
    <w:p w14:paraId="3421CF69" w14:textId="77777777" w:rsidR="00813A68" w:rsidRDefault="00813A68"/>
    <w:p w14:paraId="101EC038" w14:textId="77777777" w:rsidR="00813A68" w:rsidRDefault="00813A68"/>
    <w:p w14:paraId="06C0EC5B" w14:textId="77777777" w:rsidR="00813A68" w:rsidRDefault="00813A68"/>
    <w:p w14:paraId="32380187" w14:textId="77777777" w:rsidR="00813A68" w:rsidRDefault="00813A68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A911EB" w14:paraId="62515A42" w14:textId="77777777" w:rsidTr="00383EDD">
        <w:trPr>
          <w:cantSplit/>
          <w:trHeight w:hRule="exact" w:val="240"/>
        </w:trPr>
        <w:tc>
          <w:tcPr>
            <w:tcW w:w="5000" w:type="pct"/>
            <w:tcBorders>
              <w:bottom w:val="thinThickSmallGap" w:sz="12" w:space="0" w:color="auto"/>
            </w:tcBorders>
          </w:tcPr>
          <w:p w14:paraId="299F60CD" w14:textId="77777777" w:rsidR="00A911EB" w:rsidRDefault="00A911EB" w:rsidP="00FC7727">
            <w:pPr>
              <w:pStyle w:val="E-Guided"/>
            </w:pPr>
          </w:p>
        </w:tc>
      </w:tr>
      <w:tr w:rsidR="00A911EB" w14:paraId="3C9196C9" w14:textId="77777777" w:rsidTr="003F6E81">
        <w:trPr>
          <w:cantSplit/>
          <w:trHeight w:hRule="exact" w:val="226"/>
        </w:trPr>
        <w:tc>
          <w:tcPr>
            <w:tcW w:w="5000" w:type="pct"/>
            <w:tcBorders>
              <w:top w:val="thinThickSmallGap" w:sz="12" w:space="0" w:color="auto"/>
            </w:tcBorders>
            <w:shd w:val="clear" w:color="auto" w:fill="auto"/>
          </w:tcPr>
          <w:p w14:paraId="6600823F" w14:textId="77777777" w:rsidR="00A911EB" w:rsidRDefault="00A911EB" w:rsidP="00216F3B">
            <w:pPr>
              <w:pStyle w:val="E-Heading1"/>
            </w:pPr>
          </w:p>
        </w:tc>
      </w:tr>
      <w:tr w:rsidR="00A911EB" w14:paraId="4C22C490" w14:textId="77777777" w:rsidTr="003F6E81">
        <w:trPr>
          <w:cantSplit/>
        </w:trPr>
        <w:tc>
          <w:tcPr>
            <w:tcW w:w="5000" w:type="pct"/>
            <w:shd w:val="clear" w:color="auto" w:fill="auto"/>
          </w:tcPr>
          <w:p w14:paraId="38526613" w14:textId="77777777" w:rsidR="00A911EB" w:rsidRDefault="00667C2F">
            <w:pPr>
              <w:pStyle w:val="E-FrontPageTitle"/>
            </w:pPr>
            <w:r>
              <w:fldChar w:fldCharType="begin"/>
            </w:r>
            <w:r>
              <w:instrText xml:space="preserve"> DOCPROPERTY "MXTitle"  \* MERGEFORMAT </w:instrText>
            </w:r>
            <w:r>
              <w:fldChar w:fldCharType="separate"/>
            </w:r>
            <w:r>
              <w:t>ICD-R Target Helium Cooling Purification System - PCool</w:t>
            </w:r>
            <w:r>
              <w:fldChar w:fldCharType="end"/>
            </w:r>
          </w:p>
        </w:tc>
      </w:tr>
      <w:tr w:rsidR="00A911EB" w14:paraId="4133407A" w14:textId="77777777" w:rsidTr="003F6E81">
        <w:trPr>
          <w:cantSplit/>
          <w:trHeight w:hRule="exact" w:val="240"/>
        </w:trPr>
        <w:tc>
          <w:tcPr>
            <w:tcW w:w="5000" w:type="pct"/>
            <w:tcBorders>
              <w:bottom w:val="thinThickSmallGap" w:sz="12" w:space="0" w:color="auto"/>
            </w:tcBorders>
            <w:shd w:val="clear" w:color="auto" w:fill="auto"/>
          </w:tcPr>
          <w:p w14:paraId="6CDBA419" w14:textId="77777777" w:rsidR="00A911EB" w:rsidRDefault="00A911EB">
            <w:pPr>
              <w:pStyle w:val="E-Guided"/>
            </w:pPr>
          </w:p>
        </w:tc>
      </w:tr>
      <w:tr w:rsidR="00A911EB" w14:paraId="5D0B03A2" w14:textId="77777777" w:rsidTr="00383EDD">
        <w:trPr>
          <w:cantSplit/>
        </w:trPr>
        <w:tc>
          <w:tcPr>
            <w:tcW w:w="5000" w:type="pct"/>
            <w:tcBorders>
              <w:top w:val="thinThickSmallGap" w:sz="12" w:space="0" w:color="auto"/>
            </w:tcBorders>
          </w:tcPr>
          <w:p w14:paraId="663D69A6" w14:textId="77777777" w:rsidR="00A911EB" w:rsidRDefault="00A911EB">
            <w:pPr>
              <w:pStyle w:val="E-Guided"/>
            </w:pPr>
          </w:p>
        </w:tc>
      </w:tr>
    </w:tbl>
    <w:p w14:paraId="0A974123" w14:textId="77777777" w:rsidR="002C6D2C" w:rsidRDefault="002C6D2C" w:rsidP="002B188F"/>
    <w:p w14:paraId="67AA82AD" w14:textId="77777777" w:rsidR="00383EDD" w:rsidRDefault="00383EDD" w:rsidP="002B188F"/>
    <w:p w14:paraId="13641213" w14:textId="77777777" w:rsidR="00A751E8" w:rsidRDefault="00A751E8" w:rsidP="002B188F"/>
    <w:p w14:paraId="0116139C" w14:textId="77777777" w:rsidR="00A751E8" w:rsidRDefault="00A751E8" w:rsidP="002B188F"/>
    <w:tbl>
      <w:tblPr>
        <w:tblW w:w="49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8"/>
        <w:gridCol w:w="2927"/>
        <w:gridCol w:w="4677"/>
      </w:tblGrid>
      <w:tr w:rsidR="005E459D" w:rsidRPr="00720902" w14:paraId="07764674" w14:textId="77777777" w:rsidTr="005E459D">
        <w:trPr>
          <w:cantSplit/>
          <w:tblHeader/>
        </w:trPr>
        <w:tc>
          <w:tcPr>
            <w:tcW w:w="8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FDB2" w14:textId="77777777" w:rsidR="005E459D" w:rsidRPr="00720902" w:rsidRDefault="005E459D" w:rsidP="00001E16">
            <w:pPr>
              <w:pStyle w:val="ESS-TableHeader"/>
              <w:rPr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6E15" w14:textId="77777777" w:rsidR="005E459D" w:rsidRPr="00720902" w:rsidRDefault="005E459D" w:rsidP="00001E16">
            <w:pPr>
              <w:pStyle w:val="ESS-TableHeader"/>
              <w:rPr>
                <w:sz w:val="20"/>
              </w:rPr>
            </w:pPr>
            <w:r w:rsidRPr="00720902">
              <w:rPr>
                <w:sz w:val="20"/>
              </w:rPr>
              <w:t>Name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775" w14:textId="77777777" w:rsidR="005E459D" w:rsidRPr="00720902" w:rsidRDefault="005E459D" w:rsidP="00001E16">
            <w:pPr>
              <w:pStyle w:val="ESS-TableHeader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</w:tr>
      <w:tr w:rsidR="005E459D" w:rsidRPr="00720902" w14:paraId="063A7599" w14:textId="77777777" w:rsidTr="005E459D">
        <w:trPr>
          <w:cantSplit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8689" w14:textId="77777777" w:rsidR="005E459D" w:rsidRPr="00720902" w:rsidRDefault="005E459D" w:rsidP="00001E16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Owner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3107" w14:textId="77777777" w:rsidR="005E459D" w:rsidRPr="00720902" w:rsidRDefault="005E459D" w:rsidP="00001E16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Leif Emås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ABAB" w14:textId="77777777" w:rsidR="005E459D" w:rsidRDefault="00DF566B" w:rsidP="00001E16">
            <w:pPr>
              <w:pStyle w:val="ESS-TableText"/>
              <w:rPr>
                <w:sz w:val="20"/>
              </w:rPr>
            </w:pPr>
            <w:r w:rsidRPr="00DF566B">
              <w:rPr>
                <w:sz w:val="20"/>
              </w:rPr>
              <w:t>Gas &amp; Process Engineer</w:t>
            </w:r>
          </w:p>
        </w:tc>
      </w:tr>
      <w:tr w:rsidR="005E459D" w:rsidRPr="00720902" w14:paraId="755F8F5D" w14:textId="77777777" w:rsidTr="005E459D">
        <w:trPr>
          <w:cantSplit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2416" w14:textId="77777777" w:rsidR="005E459D" w:rsidRPr="00720902" w:rsidRDefault="005E459D" w:rsidP="00001E16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Reviewer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07A2" w14:textId="77777777" w:rsidR="005E459D" w:rsidRDefault="005E459D" w:rsidP="00001E16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Per Nilsson</w:t>
            </w:r>
          </w:p>
          <w:p w14:paraId="42E088B3" w14:textId="77777777" w:rsidR="005E459D" w:rsidRPr="00720902" w:rsidRDefault="005E459D" w:rsidP="00001E16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Jens Harborn</w:t>
            </w:r>
            <w:r w:rsidR="005948F0">
              <w:rPr>
                <w:sz w:val="20"/>
              </w:rPr>
              <w:t xml:space="preserve"> (co-author)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135E" w14:textId="77777777" w:rsidR="005E459D" w:rsidRDefault="005E459D" w:rsidP="00001E16">
            <w:pPr>
              <w:pStyle w:val="ESS-TableText"/>
              <w:rPr>
                <w:sz w:val="20"/>
              </w:rPr>
            </w:pPr>
            <w:r w:rsidRPr="005E459D">
              <w:rPr>
                <w:sz w:val="20"/>
              </w:rPr>
              <w:t>CFD Simulation Specialist</w:t>
            </w:r>
          </w:p>
          <w:p w14:paraId="1A98DCE9" w14:textId="77777777" w:rsidR="00DF566B" w:rsidRDefault="00DF566B" w:rsidP="00001E16">
            <w:pPr>
              <w:pStyle w:val="ESS-TableText"/>
              <w:rPr>
                <w:sz w:val="20"/>
              </w:rPr>
            </w:pPr>
            <w:r w:rsidRPr="00DF566B">
              <w:rPr>
                <w:sz w:val="20"/>
              </w:rPr>
              <w:t>Work Unit Leader - Target cooling</w:t>
            </w:r>
          </w:p>
        </w:tc>
      </w:tr>
      <w:tr w:rsidR="005E459D" w:rsidRPr="00720902" w14:paraId="637A501A" w14:textId="77777777" w:rsidTr="005E459D">
        <w:trPr>
          <w:cantSplit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CFE1" w14:textId="77777777" w:rsidR="005E459D" w:rsidRPr="00720902" w:rsidRDefault="005E459D" w:rsidP="00001E16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Approver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D68F" w14:textId="77777777" w:rsidR="005E459D" w:rsidRDefault="005E459D" w:rsidP="00001E16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Håkan Carlsson</w:t>
            </w:r>
          </w:p>
          <w:p w14:paraId="775E1479" w14:textId="77777777" w:rsidR="005E459D" w:rsidRPr="00720902" w:rsidRDefault="005E459D" w:rsidP="00001E16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Ulf Odèn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EB4" w14:textId="77777777" w:rsidR="005E459D" w:rsidRPr="005E459D" w:rsidRDefault="005E459D" w:rsidP="005E459D">
            <w:pPr>
              <w:pStyle w:val="ESS-TableText"/>
              <w:rPr>
                <w:sz w:val="20"/>
              </w:rPr>
            </w:pPr>
            <w:r w:rsidRPr="005E459D">
              <w:rPr>
                <w:sz w:val="20"/>
              </w:rPr>
              <w:t>Group Leader Fluid Systems</w:t>
            </w:r>
          </w:p>
          <w:p w14:paraId="2A8C4D32" w14:textId="77777777" w:rsidR="005E459D" w:rsidRDefault="005E459D" w:rsidP="00001E16">
            <w:pPr>
              <w:pStyle w:val="ESS-TableText"/>
              <w:rPr>
                <w:sz w:val="20"/>
              </w:rPr>
            </w:pPr>
            <w:r w:rsidRPr="005E459D">
              <w:rPr>
                <w:sz w:val="20"/>
              </w:rPr>
              <w:t>Lead Engineer - Target Systems</w:t>
            </w:r>
          </w:p>
        </w:tc>
      </w:tr>
    </w:tbl>
    <w:p w14:paraId="665FE696" w14:textId="77777777" w:rsidR="00A751E8" w:rsidRDefault="00A751E8" w:rsidP="002B188F"/>
    <w:p w14:paraId="081DECFA" w14:textId="77777777" w:rsidR="00A751E8" w:rsidRDefault="00A751E8" w:rsidP="002B188F"/>
    <w:p w14:paraId="7F18D62F" w14:textId="77777777" w:rsidR="00383EDD" w:rsidRDefault="00383EDD" w:rsidP="00ED1BF7">
      <w:pPr>
        <w:ind w:left="1276" w:hanging="1276"/>
      </w:pPr>
    </w:p>
    <w:p w14:paraId="76DDBF15" w14:textId="77777777" w:rsidR="00C1081B" w:rsidRDefault="00C1081B" w:rsidP="002C6D2C"/>
    <w:p w14:paraId="33F88C21" w14:textId="77777777" w:rsidR="00C1081B" w:rsidRPr="00A33223" w:rsidRDefault="00C1081B" w:rsidP="00F24EEE">
      <w:pPr>
        <w:pStyle w:val="E-Unnumbered"/>
      </w:pPr>
      <w:r w:rsidRPr="00A33223">
        <w:lastRenderedPageBreak/>
        <w:t>Table of Contents</w:t>
      </w:r>
    </w:p>
    <w:bookmarkStart w:id="1" w:name="_Toc143662922"/>
    <w:p w14:paraId="61249F6F" w14:textId="77777777" w:rsidR="009E799F" w:rsidRPr="009E799F" w:rsidRDefault="0011592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iCs/>
        </w:rPr>
        <w:fldChar w:fldCharType="begin"/>
      </w:r>
      <w:r w:rsidR="00216F3B" w:rsidRPr="00D50D96">
        <w:instrText xml:space="preserve"> TOC  \O 1-4, \T"E-HEADING 1,5,E-HEADING 2,6,E-HEADING 3,7,E-HEADING 4,8" </w:instrText>
      </w:r>
      <w:r>
        <w:rPr>
          <w:iCs/>
        </w:rPr>
        <w:fldChar w:fldCharType="separate"/>
      </w:r>
      <w:r w:rsidR="009E799F">
        <w:t>1.</w:t>
      </w:r>
      <w:r w:rsidR="009E799F" w:rsidRPr="009E799F">
        <w:rPr>
          <w:rFonts w:asciiTheme="minorHAnsi" w:eastAsiaTheme="minorEastAsia" w:hAnsiTheme="minorHAnsi" w:cstheme="minorBidi"/>
          <w:b w:val="0"/>
          <w:bCs w:val="0"/>
          <w:szCs w:val="22"/>
        </w:rPr>
        <w:tab/>
      </w:r>
      <w:r w:rsidR="009E799F">
        <w:t>Introduction</w:t>
      </w:r>
      <w:r w:rsidR="009E799F">
        <w:tab/>
      </w:r>
      <w:r w:rsidR="009E799F">
        <w:fldChar w:fldCharType="begin"/>
      </w:r>
      <w:r w:rsidR="009E799F">
        <w:instrText xml:space="preserve"> PAGEREF _Toc435188927 \h </w:instrText>
      </w:r>
      <w:r w:rsidR="009E799F">
        <w:fldChar w:fldCharType="separate"/>
      </w:r>
      <w:r w:rsidR="009E799F">
        <w:t>3</w:t>
      </w:r>
      <w:r w:rsidR="009E799F">
        <w:fldChar w:fldCharType="end"/>
      </w:r>
    </w:p>
    <w:p w14:paraId="5505502C" w14:textId="77777777" w:rsidR="009E799F" w:rsidRPr="009E799F" w:rsidRDefault="009E799F">
      <w:pPr>
        <w:pStyle w:val="TOC2"/>
        <w:rPr>
          <w:rFonts w:asciiTheme="minorHAnsi" w:eastAsiaTheme="minorEastAsia" w:hAnsiTheme="minorHAnsi" w:cstheme="minorBidi"/>
          <w:iCs w:val="0"/>
          <w:szCs w:val="22"/>
        </w:rPr>
      </w:pPr>
      <w:r>
        <w:t>1.1</w:t>
      </w:r>
      <w:r w:rsidRPr="009E799F">
        <w:rPr>
          <w:rFonts w:asciiTheme="minorHAnsi" w:eastAsiaTheme="minorEastAsia" w:hAnsiTheme="minorHAnsi" w:cstheme="minorBidi"/>
          <w:iCs w:val="0"/>
          <w:szCs w:val="22"/>
        </w:rPr>
        <w:tab/>
      </w:r>
      <w:r>
        <w:t>Scope of the document</w:t>
      </w:r>
      <w:r>
        <w:tab/>
      </w:r>
      <w:r>
        <w:fldChar w:fldCharType="begin"/>
      </w:r>
      <w:r>
        <w:instrText xml:space="preserve"> PAGEREF _Toc435188928 \h </w:instrText>
      </w:r>
      <w:r>
        <w:fldChar w:fldCharType="separate"/>
      </w:r>
      <w:r>
        <w:t>3</w:t>
      </w:r>
      <w:r>
        <w:fldChar w:fldCharType="end"/>
      </w:r>
    </w:p>
    <w:p w14:paraId="47E18293" w14:textId="77777777" w:rsidR="009E799F" w:rsidRPr="009E799F" w:rsidRDefault="009E799F">
      <w:pPr>
        <w:pStyle w:val="TOC2"/>
        <w:rPr>
          <w:rFonts w:asciiTheme="minorHAnsi" w:eastAsiaTheme="minorEastAsia" w:hAnsiTheme="minorHAnsi" w:cstheme="minorBidi"/>
          <w:iCs w:val="0"/>
          <w:szCs w:val="22"/>
        </w:rPr>
      </w:pPr>
      <w:r>
        <w:t>1.2</w:t>
      </w:r>
      <w:r w:rsidRPr="009E799F">
        <w:rPr>
          <w:rFonts w:asciiTheme="minorHAnsi" w:eastAsiaTheme="minorEastAsia" w:hAnsiTheme="minorHAnsi" w:cstheme="minorBidi"/>
          <w:iCs w:val="0"/>
          <w:szCs w:val="22"/>
        </w:rPr>
        <w:tab/>
      </w:r>
      <w:r>
        <w:t>Interface Interaction Diagram</w:t>
      </w:r>
      <w:r>
        <w:tab/>
      </w:r>
      <w:r>
        <w:fldChar w:fldCharType="begin"/>
      </w:r>
      <w:r>
        <w:instrText xml:space="preserve"> PAGEREF _Toc435188929 \h </w:instrText>
      </w:r>
      <w:r>
        <w:fldChar w:fldCharType="separate"/>
      </w:r>
      <w:r>
        <w:t>3</w:t>
      </w:r>
      <w:r>
        <w:fldChar w:fldCharType="end"/>
      </w:r>
    </w:p>
    <w:p w14:paraId="315B0C08" w14:textId="77777777" w:rsidR="009E799F" w:rsidRPr="009E799F" w:rsidRDefault="009E79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t>2.</w:t>
      </w:r>
      <w:r w:rsidRPr="009E799F">
        <w:rPr>
          <w:rFonts w:asciiTheme="minorHAnsi" w:eastAsiaTheme="minorEastAsia" w:hAnsiTheme="minorHAnsi" w:cstheme="minorBidi"/>
          <w:b w:val="0"/>
          <w:bCs w:val="0"/>
          <w:szCs w:val="22"/>
        </w:rPr>
        <w:tab/>
      </w:r>
      <w:r>
        <w:t>Interface agreement</w:t>
      </w:r>
      <w:r>
        <w:tab/>
      </w:r>
      <w:r>
        <w:fldChar w:fldCharType="begin"/>
      </w:r>
      <w:r>
        <w:instrText xml:space="preserve"> PAGEREF _Toc435188930 \h </w:instrText>
      </w:r>
      <w:r>
        <w:fldChar w:fldCharType="separate"/>
      </w:r>
      <w:r>
        <w:t>4</w:t>
      </w:r>
      <w:r>
        <w:fldChar w:fldCharType="end"/>
      </w:r>
    </w:p>
    <w:p w14:paraId="0CE96574" w14:textId="77777777" w:rsidR="009E799F" w:rsidRPr="009E799F" w:rsidRDefault="009E799F">
      <w:pPr>
        <w:pStyle w:val="TOC2"/>
        <w:rPr>
          <w:rFonts w:asciiTheme="minorHAnsi" w:eastAsiaTheme="minorEastAsia" w:hAnsiTheme="minorHAnsi" w:cstheme="minorBidi"/>
          <w:iCs w:val="0"/>
          <w:szCs w:val="22"/>
        </w:rPr>
      </w:pPr>
      <w:r>
        <w:t>2.1</w:t>
      </w:r>
      <w:r w:rsidRPr="009E799F">
        <w:rPr>
          <w:rFonts w:asciiTheme="minorHAnsi" w:eastAsiaTheme="minorEastAsia" w:hAnsiTheme="minorHAnsi" w:cstheme="minorBidi"/>
          <w:iCs w:val="0"/>
          <w:szCs w:val="22"/>
        </w:rPr>
        <w:tab/>
      </w:r>
      <w:r>
        <w:t>Interface requirements, The System – PCool</w:t>
      </w:r>
      <w:r>
        <w:tab/>
      </w:r>
      <w:r>
        <w:fldChar w:fldCharType="begin"/>
      </w:r>
      <w:r>
        <w:instrText xml:space="preserve"> PAGEREF _Toc435188931 \h </w:instrText>
      </w:r>
      <w:r>
        <w:fldChar w:fldCharType="separate"/>
      </w:r>
      <w:r>
        <w:t>4</w:t>
      </w:r>
      <w:r>
        <w:fldChar w:fldCharType="end"/>
      </w:r>
    </w:p>
    <w:p w14:paraId="70E5BEBF" w14:textId="77777777" w:rsidR="009E799F" w:rsidRPr="009E799F" w:rsidRDefault="009E799F">
      <w:pPr>
        <w:pStyle w:val="TOC2"/>
        <w:rPr>
          <w:rFonts w:asciiTheme="minorHAnsi" w:eastAsiaTheme="minorEastAsia" w:hAnsiTheme="minorHAnsi" w:cstheme="minorBidi"/>
          <w:iCs w:val="0"/>
          <w:szCs w:val="22"/>
        </w:rPr>
      </w:pPr>
      <w:r>
        <w:t>2.2</w:t>
      </w:r>
      <w:r w:rsidRPr="009E799F">
        <w:rPr>
          <w:rFonts w:asciiTheme="minorHAnsi" w:eastAsiaTheme="minorEastAsia" w:hAnsiTheme="minorHAnsi" w:cstheme="minorBidi"/>
          <w:iCs w:val="0"/>
          <w:szCs w:val="22"/>
        </w:rPr>
        <w:tab/>
      </w:r>
      <w:r>
        <w:t>Interface requirements, PCool – The System</w:t>
      </w:r>
      <w:r>
        <w:tab/>
      </w:r>
      <w:r>
        <w:fldChar w:fldCharType="begin"/>
      </w:r>
      <w:r>
        <w:instrText xml:space="preserve"> PAGEREF _Toc435188932 \h </w:instrText>
      </w:r>
      <w:r>
        <w:fldChar w:fldCharType="separate"/>
      </w:r>
      <w:r>
        <w:t>7</w:t>
      </w:r>
      <w:r>
        <w:fldChar w:fldCharType="end"/>
      </w:r>
    </w:p>
    <w:p w14:paraId="38D39AA6" w14:textId="77777777" w:rsidR="009E799F" w:rsidRPr="009E799F" w:rsidRDefault="009E79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t>3.</w:t>
      </w:r>
      <w:r w:rsidRPr="009E799F">
        <w:rPr>
          <w:rFonts w:asciiTheme="minorHAnsi" w:eastAsiaTheme="minorEastAsia" w:hAnsiTheme="minorHAnsi" w:cstheme="minorBidi"/>
          <w:b w:val="0"/>
          <w:bCs w:val="0"/>
          <w:szCs w:val="22"/>
        </w:rPr>
        <w:tab/>
      </w:r>
      <w:r>
        <w:t>References</w:t>
      </w:r>
      <w:r>
        <w:tab/>
      </w:r>
      <w:r>
        <w:fldChar w:fldCharType="begin"/>
      </w:r>
      <w:r>
        <w:instrText xml:space="preserve"> PAGEREF _Toc435188933 \h </w:instrText>
      </w:r>
      <w:r>
        <w:fldChar w:fldCharType="separate"/>
      </w:r>
      <w:r>
        <w:t>8</w:t>
      </w:r>
      <w:r>
        <w:fldChar w:fldCharType="end"/>
      </w:r>
    </w:p>
    <w:p w14:paraId="28E0B67C" w14:textId="77777777" w:rsidR="009E799F" w:rsidRPr="009E799F" w:rsidRDefault="009E79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t>4.</w:t>
      </w:r>
      <w:r w:rsidRPr="009E799F">
        <w:rPr>
          <w:rFonts w:asciiTheme="minorHAnsi" w:eastAsiaTheme="minorEastAsia" w:hAnsiTheme="minorHAnsi" w:cstheme="minorBidi"/>
          <w:b w:val="0"/>
          <w:bCs w:val="0"/>
          <w:szCs w:val="22"/>
        </w:rPr>
        <w:tab/>
      </w:r>
      <w:r>
        <w:t>List of Abbreviations</w:t>
      </w:r>
      <w:r>
        <w:tab/>
      </w:r>
      <w:r>
        <w:fldChar w:fldCharType="begin"/>
      </w:r>
      <w:r>
        <w:instrText xml:space="preserve"> PAGEREF _Toc435188934 \h </w:instrText>
      </w:r>
      <w:r>
        <w:fldChar w:fldCharType="separate"/>
      </w:r>
      <w:r>
        <w:t>8</w:t>
      </w:r>
      <w:r>
        <w:fldChar w:fldCharType="end"/>
      </w:r>
    </w:p>
    <w:p w14:paraId="4FC58744" w14:textId="77777777" w:rsidR="009E799F" w:rsidRPr="009E799F" w:rsidRDefault="009E799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t>Document Revision history</w:t>
      </w:r>
      <w:r>
        <w:tab/>
      </w:r>
      <w:r>
        <w:fldChar w:fldCharType="begin"/>
      </w:r>
      <w:r>
        <w:instrText xml:space="preserve"> PAGEREF _Toc435188935 \h </w:instrText>
      </w:r>
      <w:r>
        <w:fldChar w:fldCharType="separate"/>
      </w:r>
      <w:r>
        <w:t>9</w:t>
      </w:r>
      <w:r>
        <w:fldChar w:fldCharType="end"/>
      </w:r>
    </w:p>
    <w:p w14:paraId="67E31BD6" w14:textId="77777777" w:rsidR="00B666EA" w:rsidRDefault="00115929" w:rsidP="00216F3B">
      <w:r>
        <w:fldChar w:fldCharType="end"/>
      </w:r>
    </w:p>
    <w:p w14:paraId="0EAFBC4F" w14:textId="77777777" w:rsidR="002B188F" w:rsidRDefault="00C87311" w:rsidP="003E1333">
      <w:pPr>
        <w:pStyle w:val="Heading1"/>
        <w:pageBreakBefore/>
      </w:pPr>
      <w:bookmarkStart w:id="2" w:name="_Toc435188927"/>
      <w:bookmarkEnd w:id="1"/>
      <w:r>
        <w:t>Introduction</w:t>
      </w:r>
      <w:bookmarkEnd w:id="2"/>
    </w:p>
    <w:p w14:paraId="06D7D4D4" w14:textId="77777777" w:rsidR="00A751E8" w:rsidRPr="00E92F2C" w:rsidRDefault="00A751E8" w:rsidP="00A751E8">
      <w:pPr>
        <w:pStyle w:val="Heading2"/>
      </w:pPr>
      <w:bookmarkStart w:id="3" w:name="_Toc146797599"/>
      <w:bookmarkStart w:id="4" w:name="_Toc172269211"/>
      <w:bookmarkStart w:id="5" w:name="_Toc416794286"/>
      <w:bookmarkStart w:id="6" w:name="_Toc435188928"/>
      <w:r>
        <w:t>Scope of the document</w:t>
      </w:r>
      <w:bookmarkEnd w:id="3"/>
      <w:bookmarkEnd w:id="4"/>
      <w:bookmarkEnd w:id="5"/>
      <w:bookmarkEnd w:id="6"/>
    </w:p>
    <w:p w14:paraId="210C9059" w14:textId="77777777" w:rsidR="002E39CD" w:rsidRDefault="00A751E8" w:rsidP="0069170A">
      <w:pPr>
        <w:spacing w:after="120"/>
      </w:pPr>
      <w:r>
        <w:t>This d</w:t>
      </w:r>
      <w:r w:rsidR="004958BE">
        <w:t>ocument describes</w:t>
      </w:r>
      <w:r w:rsidR="002E39CD">
        <w:t>:</w:t>
      </w:r>
      <w:r w:rsidR="004958BE">
        <w:t xml:space="preserve"> </w:t>
      </w:r>
    </w:p>
    <w:p w14:paraId="7A0A7D2C" w14:textId="77777777" w:rsidR="002E39CD" w:rsidRDefault="002E39CD" w:rsidP="0069170A">
      <w:pPr>
        <w:pStyle w:val="ListParagraph"/>
        <w:numPr>
          <w:ilvl w:val="0"/>
          <w:numId w:val="25"/>
        </w:numPr>
        <w:spacing w:after="120"/>
        <w:contextualSpacing w:val="0"/>
      </w:pPr>
      <w:r>
        <w:t xml:space="preserve">the interface requirements imposed on the </w:t>
      </w:r>
      <w:r w:rsidR="00305B3B">
        <w:t xml:space="preserve">Target Helium Cooling Purification System </w:t>
      </w:r>
      <w:r>
        <w:t xml:space="preserve">(The System) by the </w:t>
      </w:r>
      <w:r w:rsidR="00BD6BEB">
        <w:t xml:space="preserve">Target Primary Helium Cooling System </w:t>
      </w:r>
      <w:r>
        <w:t>(PCool)</w:t>
      </w:r>
    </w:p>
    <w:p w14:paraId="7F70EED3" w14:textId="77777777" w:rsidR="002E39CD" w:rsidRDefault="002E39CD" w:rsidP="0069170A">
      <w:pPr>
        <w:pStyle w:val="ListParagraph"/>
        <w:numPr>
          <w:ilvl w:val="0"/>
          <w:numId w:val="25"/>
        </w:numPr>
        <w:spacing w:after="120"/>
        <w:contextualSpacing w:val="0"/>
      </w:pPr>
      <w:r>
        <w:t xml:space="preserve">the interface requirements imposed on the </w:t>
      </w:r>
      <w:r w:rsidR="00BD6BEB">
        <w:t xml:space="preserve">Target Primary Helium Cooling System </w:t>
      </w:r>
      <w:r>
        <w:t xml:space="preserve">by the </w:t>
      </w:r>
      <w:r w:rsidR="00912086">
        <w:t xml:space="preserve">Target </w:t>
      </w:r>
      <w:r>
        <w:t xml:space="preserve">Helium </w:t>
      </w:r>
      <w:r w:rsidR="005150C5">
        <w:t xml:space="preserve">Cooling </w:t>
      </w:r>
      <w:r>
        <w:t>Purification System</w:t>
      </w:r>
      <w:r w:rsidR="005150C5">
        <w:t>.</w:t>
      </w:r>
    </w:p>
    <w:p w14:paraId="2A871FF2" w14:textId="77777777" w:rsidR="00BD6BEB" w:rsidRDefault="00BD6BEB" w:rsidP="0069170A"/>
    <w:p w14:paraId="1CE1542B" w14:textId="77777777" w:rsidR="002B188F" w:rsidRDefault="00C87311" w:rsidP="003E1333">
      <w:pPr>
        <w:pStyle w:val="Heading2"/>
      </w:pPr>
      <w:bookmarkStart w:id="7" w:name="_Toc435188929"/>
      <w:r>
        <w:t xml:space="preserve">Interface </w:t>
      </w:r>
      <w:r w:rsidR="00910CD8">
        <w:t>Interaction Diagram</w:t>
      </w:r>
      <w:bookmarkEnd w:id="7"/>
    </w:p>
    <w:p w14:paraId="0B66B384" w14:textId="77777777" w:rsidR="00502284" w:rsidRDefault="00502284" w:rsidP="00502284">
      <w:pPr>
        <w:rPr>
          <w:lang w:eastAsia="en-US"/>
        </w:rPr>
      </w:pPr>
      <w:r>
        <w:rPr>
          <w:lang w:eastAsia="en-US"/>
        </w:rPr>
        <w:t>Below is shown the interface interaction diagram. Interface requirements between systems highlighted in blue are describe in this document.</w:t>
      </w:r>
    </w:p>
    <w:p w14:paraId="7E0183C6" w14:textId="77777777" w:rsidR="00BD6BEB" w:rsidRDefault="00BD6BEB" w:rsidP="00502284">
      <w:pPr>
        <w:rPr>
          <w:lang w:eastAsia="en-US"/>
        </w:rPr>
      </w:pPr>
    </w:p>
    <w:p w14:paraId="1B29454F" w14:textId="77777777" w:rsidR="00502284" w:rsidRPr="00502284" w:rsidRDefault="00BD6BEB" w:rsidP="00502284">
      <w:pPr>
        <w:rPr>
          <w:lang w:eastAsia="en-US"/>
        </w:rPr>
      </w:pPr>
      <w:r w:rsidRPr="00BD6BEB">
        <w:rPr>
          <w:noProof/>
          <w:lang w:val="en-US" w:eastAsia="en-US"/>
        </w:rPr>
        <w:drawing>
          <wp:inline distT="0" distB="0" distL="0" distR="0" wp14:anchorId="72163F6D" wp14:editId="5A8C32A8">
            <wp:extent cx="5759450" cy="3556356"/>
            <wp:effectExtent l="50800" t="25400" r="0" b="0"/>
            <wp:docPr id="1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9549D47" w14:textId="77777777" w:rsidR="000F20C3" w:rsidRPr="000F20C3" w:rsidRDefault="000F20C3" w:rsidP="000F20C3"/>
    <w:p w14:paraId="5E225B66" w14:textId="77777777" w:rsidR="00910CD8" w:rsidRDefault="00910CD8" w:rsidP="0069170A">
      <w:pPr>
        <w:pStyle w:val="Caption"/>
        <w:spacing w:after="120"/>
      </w:pPr>
      <w:bookmarkStart w:id="8" w:name="_Toc171572080"/>
      <w:bookmarkStart w:id="9" w:name="_Toc143662927"/>
      <w:r w:rsidRPr="00910CD8">
        <w:t xml:space="preserve">Figure </w:t>
      </w:r>
      <w:r w:rsidR="00667C2F">
        <w:fldChar w:fldCharType="begin"/>
      </w:r>
      <w:r w:rsidR="00667C2F">
        <w:instrText xml:space="preserve"> SEQ Figure \* ARABIC </w:instrText>
      </w:r>
      <w:r w:rsidR="00667C2F">
        <w:fldChar w:fldCharType="separate"/>
      </w:r>
      <w:r w:rsidR="00C63037">
        <w:rPr>
          <w:noProof/>
        </w:rPr>
        <w:t>1</w:t>
      </w:r>
      <w:r w:rsidR="00667C2F">
        <w:rPr>
          <w:noProof/>
        </w:rPr>
        <w:fldChar w:fldCharType="end"/>
      </w:r>
      <w:r w:rsidRPr="00910CD8">
        <w:t>: Interface interaction diagram</w:t>
      </w:r>
      <w:bookmarkEnd w:id="8"/>
    </w:p>
    <w:p w14:paraId="67193124" w14:textId="77777777" w:rsidR="00502284" w:rsidRDefault="00502284" w:rsidP="0069170A"/>
    <w:p w14:paraId="4C7F3128" w14:textId="77777777" w:rsidR="00C87311" w:rsidRDefault="00C87311" w:rsidP="00575436">
      <w:pPr>
        <w:pStyle w:val="Heading1"/>
      </w:pPr>
      <w:bookmarkStart w:id="10" w:name="_Toc435188930"/>
      <w:r>
        <w:t>Interface agreement</w:t>
      </w:r>
      <w:bookmarkEnd w:id="10"/>
    </w:p>
    <w:p w14:paraId="468DA7C5" w14:textId="77777777" w:rsidR="00502284" w:rsidRDefault="00502284" w:rsidP="00C87311">
      <w:r>
        <w:t xml:space="preserve">The interface requirements stated in this document are the only interface requirements </w:t>
      </w:r>
      <w:r w:rsidR="001D6891">
        <w:t xml:space="preserve">agreed </w:t>
      </w:r>
      <w:r>
        <w:t>between The System and PCool.</w:t>
      </w:r>
    </w:p>
    <w:p w14:paraId="4369FB0C" w14:textId="77777777" w:rsidR="00910CD8" w:rsidRDefault="00C73B8C" w:rsidP="00910CD8">
      <w:pPr>
        <w:pStyle w:val="Heading2"/>
      </w:pPr>
      <w:bookmarkStart w:id="11" w:name="_Toc435188931"/>
      <w:r>
        <w:t>Interface requirements, The System</w:t>
      </w:r>
      <w:r w:rsidR="00301AAA">
        <w:t xml:space="preserve"> </w:t>
      </w:r>
      <w:r w:rsidR="007070E0">
        <w:t>–</w:t>
      </w:r>
      <w:r w:rsidR="00910CD8">
        <w:t xml:space="preserve"> </w:t>
      </w:r>
      <w:r>
        <w:t>PCool</w:t>
      </w:r>
      <w:bookmarkEnd w:id="11"/>
    </w:p>
    <w:p w14:paraId="53D0C3F7" w14:textId="77777777" w:rsidR="00301AAA" w:rsidRDefault="00301AAA" w:rsidP="00301AAA">
      <w:pPr>
        <w:rPr>
          <w:lang w:eastAsia="en-US"/>
        </w:rPr>
      </w:pPr>
      <w:r>
        <w:rPr>
          <w:lang w:eastAsia="en-US"/>
        </w:rPr>
        <w:t>These interface requirements a</w:t>
      </w:r>
      <w:r w:rsidR="005176AD">
        <w:rPr>
          <w:lang w:eastAsia="en-US"/>
        </w:rPr>
        <w:t>re requirements imposed on T</w:t>
      </w:r>
      <w:r w:rsidR="004958BE">
        <w:rPr>
          <w:lang w:eastAsia="en-US"/>
        </w:rPr>
        <w:t>he S</w:t>
      </w:r>
      <w:r>
        <w:rPr>
          <w:lang w:eastAsia="en-US"/>
        </w:rPr>
        <w:t xml:space="preserve">ystem </w:t>
      </w:r>
      <w:r w:rsidR="0069647A">
        <w:rPr>
          <w:lang w:eastAsia="en-US"/>
        </w:rPr>
        <w:t>by</w:t>
      </w:r>
      <w:r>
        <w:rPr>
          <w:lang w:eastAsia="en-US"/>
        </w:rPr>
        <w:t xml:space="preserve"> P</w:t>
      </w:r>
      <w:r w:rsidR="00F7754D">
        <w:rPr>
          <w:lang w:eastAsia="en-US"/>
        </w:rPr>
        <w:t>C</w:t>
      </w:r>
      <w:r>
        <w:rPr>
          <w:lang w:eastAsia="en-US"/>
        </w:rPr>
        <w:t>ool</w:t>
      </w:r>
      <w:r w:rsidR="005176AD">
        <w:rPr>
          <w:lang w:eastAsia="en-US"/>
        </w:rPr>
        <w:t>.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19014B" w:rsidRPr="001E0C71" w14:paraId="26F86378" w14:textId="77777777" w:rsidTr="00001E16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AFAB4F3" w14:textId="77777777" w:rsidR="0019014B" w:rsidRPr="001E0C71" w:rsidRDefault="0019014B" w:rsidP="00001E16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EFC7610" w14:textId="77777777" w:rsidR="0019014B" w:rsidRPr="001E0C71" w:rsidRDefault="008A2B60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Wheel-</w:t>
            </w:r>
            <w:r w:rsidR="00592FD4">
              <w:rPr>
                <w:rFonts w:ascii="Calibri" w:hAnsi="Calibri" w:cs="Tahoma"/>
                <w:b/>
              </w:rPr>
              <w:t>8</w:t>
            </w:r>
            <w:r w:rsidR="00F266BA">
              <w:rPr>
                <w:rFonts w:ascii="Calibri" w:hAnsi="Calibri" w:cs="Tahoma"/>
                <w:b/>
              </w:rPr>
              <w:t>0</w:t>
            </w:r>
            <w:r w:rsidR="0019014B">
              <w:rPr>
                <w:rFonts w:ascii="Calibri" w:hAnsi="Calibri" w:cs="Tahoma"/>
                <w:b/>
              </w:rPr>
              <w:t>1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64A2EF6" w14:textId="77777777" w:rsidR="0019014B" w:rsidRPr="001E0C71" w:rsidRDefault="0019014B" w:rsidP="00F266B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Oxygen </w:t>
            </w:r>
            <w:r w:rsidR="00F266BA">
              <w:rPr>
                <w:rFonts w:ascii="Calibri" w:hAnsi="Calibri" w:cs="Tahoma"/>
                <w:b/>
              </w:rPr>
              <w:t>concentration</w:t>
            </w:r>
            <w:r>
              <w:rPr>
                <w:rFonts w:ascii="Calibri" w:hAnsi="Calibri" w:cs="Tahoma"/>
                <w:b/>
              </w:rPr>
              <w:t xml:space="preserve"> </w:t>
            </w:r>
          </w:p>
        </w:tc>
      </w:tr>
      <w:tr w:rsidR="0019014B" w:rsidRPr="00884DF2" w14:paraId="00470B48" w14:textId="77777777" w:rsidTr="00001E16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220CACBE" w14:textId="77777777" w:rsidR="0019014B" w:rsidRPr="00AB546F" w:rsidRDefault="0019014B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B4BA6B3" w14:textId="77777777" w:rsidR="0019014B" w:rsidRPr="00873789" w:rsidRDefault="0019014B" w:rsidP="002D6AB2">
            <w:pPr>
              <w:pStyle w:val="E-TableText"/>
              <w:rPr>
                <w:rFonts w:ascii="Calibri" w:hAnsi="Calibri" w:cs="Tahoma"/>
              </w:rPr>
            </w:pPr>
            <w:r w:rsidRPr="002D6AB2">
              <w:rPr>
                <w:rFonts w:ascii="Calibri" w:hAnsi="Calibri" w:cs="Tahoma"/>
              </w:rPr>
              <w:t>The System shall remove</w:t>
            </w:r>
            <w:r>
              <w:rPr>
                <w:rFonts w:ascii="Calibri" w:hAnsi="Calibri" w:cs="Tahoma"/>
              </w:rPr>
              <w:t xml:space="preserve"> oxygen (O</w:t>
            </w:r>
            <w:r w:rsidRPr="00626C2A">
              <w:rPr>
                <w:rFonts w:ascii="Calibri" w:hAnsi="Calibri" w:cs="Tahoma"/>
                <w:vertAlign w:val="subscript"/>
              </w:rPr>
              <w:t>2</w:t>
            </w:r>
            <w:r>
              <w:rPr>
                <w:rFonts w:ascii="Calibri" w:hAnsi="Calibri" w:cs="Tahoma"/>
              </w:rPr>
              <w:t>) in the P</w:t>
            </w:r>
            <w:r w:rsidR="00F7754D">
              <w:rPr>
                <w:rFonts w:ascii="Calibri" w:hAnsi="Calibri" w:cs="Tahoma"/>
              </w:rPr>
              <w:t>C</w:t>
            </w:r>
            <w:r>
              <w:rPr>
                <w:rFonts w:ascii="Calibri" w:hAnsi="Calibri" w:cs="Tahoma"/>
              </w:rPr>
              <w:t xml:space="preserve">ool helium loop so that the concentration of oxygen &lt; </w:t>
            </w:r>
            <w:r w:rsidR="004E7EB6">
              <w:rPr>
                <w:rFonts w:ascii="Calibri" w:hAnsi="Calibri" w:cs="Tahoma"/>
              </w:rPr>
              <w:t>2</w:t>
            </w:r>
            <w:r w:rsidR="002D6AB2">
              <w:rPr>
                <w:rFonts w:ascii="Calibri" w:hAnsi="Calibri" w:cs="Tahoma"/>
              </w:rPr>
              <w:t>0</w:t>
            </w:r>
            <w:r>
              <w:rPr>
                <w:rFonts w:ascii="Calibri" w:hAnsi="Calibri" w:cs="Tahoma"/>
              </w:rPr>
              <w:t xml:space="preserve"> ppmV.</w:t>
            </w:r>
          </w:p>
        </w:tc>
      </w:tr>
      <w:tr w:rsidR="0019014B" w:rsidRPr="00884DF2" w14:paraId="4AD03CBA" w14:textId="77777777" w:rsidTr="00001E16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40886C00" w14:textId="77777777" w:rsidR="0019014B" w:rsidRPr="00AB546F" w:rsidRDefault="0019014B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A4013C" w14:textId="77777777" w:rsidR="0019014B" w:rsidRPr="00884DF2" w:rsidRDefault="0019014B" w:rsidP="00001E16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 w:rsidRPr="00C8064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The oxygen concentration must be kept below </w:t>
            </w:r>
            <w:r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the value </w:t>
            </w:r>
            <w:r w:rsidR="00161B65">
              <w:rPr>
                <w:rFonts w:ascii="Calibri" w:hAnsi="Calibri" w:cs="Tahoma"/>
                <w:sz w:val="20"/>
                <w:szCs w:val="20"/>
                <w:lang w:eastAsia="en-US"/>
              </w:rPr>
              <w:t>stated</w:t>
            </w:r>
            <w:r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above </w:t>
            </w:r>
            <w:r w:rsidRPr="00C8064A">
              <w:rPr>
                <w:rFonts w:ascii="Calibri" w:hAnsi="Calibri" w:cs="Tahoma"/>
                <w:sz w:val="20"/>
                <w:szCs w:val="20"/>
                <w:lang w:eastAsia="en-US"/>
              </w:rPr>
              <w:t>to avoid oxidation of tungsten target.</w:t>
            </w:r>
          </w:p>
        </w:tc>
      </w:tr>
    </w:tbl>
    <w:p w14:paraId="31B694EC" w14:textId="77777777" w:rsidR="0019014B" w:rsidRDefault="0019014B" w:rsidP="0019014B"/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F243C1" w:rsidRPr="001E0C71" w14:paraId="3BB29DCE" w14:textId="77777777" w:rsidTr="00001E16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7BE40C" w14:textId="77777777" w:rsidR="00F243C1" w:rsidRPr="001E0C71" w:rsidRDefault="00F243C1" w:rsidP="00001E16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E870AE" w14:textId="77777777" w:rsidR="00F243C1" w:rsidRPr="001E0C71" w:rsidRDefault="008A2B60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Wheel-</w:t>
            </w:r>
            <w:r w:rsidR="00592FD4">
              <w:rPr>
                <w:rFonts w:ascii="Calibri" w:hAnsi="Calibri" w:cs="Tahoma"/>
                <w:b/>
              </w:rPr>
              <w:t>8</w:t>
            </w:r>
            <w:r w:rsidR="00F266BA">
              <w:rPr>
                <w:rFonts w:ascii="Calibri" w:hAnsi="Calibri" w:cs="Tahoma"/>
                <w:b/>
              </w:rPr>
              <w:t>0</w:t>
            </w:r>
            <w:r w:rsidR="0084121C">
              <w:rPr>
                <w:rFonts w:ascii="Calibri" w:hAnsi="Calibri" w:cs="Tahoma"/>
                <w:b/>
              </w:rPr>
              <w:t>2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337B89F" w14:textId="77777777" w:rsidR="00F243C1" w:rsidRPr="001E0C71" w:rsidRDefault="00F243C1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Carbon dioxide </w:t>
            </w:r>
            <w:r w:rsidR="00F266BA">
              <w:rPr>
                <w:rFonts w:ascii="Calibri" w:hAnsi="Calibri" w:cs="Tahoma"/>
                <w:b/>
              </w:rPr>
              <w:t>concentration</w:t>
            </w:r>
          </w:p>
        </w:tc>
      </w:tr>
      <w:tr w:rsidR="00F243C1" w:rsidRPr="00884DF2" w14:paraId="54CE2CE2" w14:textId="77777777" w:rsidTr="00001E16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4E5CACFF" w14:textId="77777777" w:rsidR="00F243C1" w:rsidRPr="00AB546F" w:rsidRDefault="00F243C1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4657F36" w14:textId="77777777" w:rsidR="00F243C1" w:rsidRPr="00873789" w:rsidRDefault="00F243C1" w:rsidP="002D6AB2">
            <w:pPr>
              <w:pStyle w:val="E-TableText"/>
              <w:rPr>
                <w:rFonts w:ascii="Calibri" w:hAnsi="Calibri" w:cs="Tahoma"/>
              </w:rPr>
            </w:pPr>
            <w:r w:rsidRPr="002D6AB2">
              <w:rPr>
                <w:rFonts w:ascii="Calibri" w:hAnsi="Calibri" w:cs="Tahoma"/>
              </w:rPr>
              <w:t>The System shall remove</w:t>
            </w:r>
            <w:r>
              <w:rPr>
                <w:rFonts w:ascii="Calibri" w:hAnsi="Calibri" w:cs="Tahoma"/>
              </w:rPr>
              <w:t xml:space="preserve"> </w:t>
            </w:r>
            <w:r w:rsidRPr="001A3379">
              <w:rPr>
                <w:rFonts w:ascii="Calibri" w:hAnsi="Calibri" w:cs="Tahoma"/>
              </w:rPr>
              <w:t>carbon dioxide (CO</w:t>
            </w:r>
            <w:r w:rsidRPr="001A3379">
              <w:rPr>
                <w:rFonts w:ascii="Calibri" w:hAnsi="Calibri" w:cs="Tahoma"/>
                <w:vertAlign w:val="subscript"/>
              </w:rPr>
              <w:t>2</w:t>
            </w:r>
            <w:r w:rsidRPr="001A3379">
              <w:rPr>
                <w:rFonts w:ascii="Calibri" w:hAnsi="Calibri" w:cs="Tahoma"/>
              </w:rPr>
              <w:t xml:space="preserve">) </w:t>
            </w:r>
            <w:r>
              <w:rPr>
                <w:rFonts w:ascii="Calibri" w:hAnsi="Calibri" w:cs="Tahoma"/>
              </w:rPr>
              <w:t xml:space="preserve">in the </w:t>
            </w:r>
            <w:r w:rsidR="00F7754D">
              <w:rPr>
                <w:rFonts w:ascii="Calibri" w:hAnsi="Calibri" w:cs="Tahoma"/>
              </w:rPr>
              <w:t>PCool</w:t>
            </w:r>
            <w:r>
              <w:rPr>
                <w:rFonts w:ascii="Calibri" w:hAnsi="Calibri" w:cs="Tahoma"/>
              </w:rPr>
              <w:t xml:space="preserve"> helium loop so that the concentration of carbon dioxide &lt; </w:t>
            </w:r>
            <w:r w:rsidR="002D6AB2">
              <w:rPr>
                <w:rFonts w:ascii="Calibri" w:hAnsi="Calibri" w:cs="Tahoma"/>
              </w:rPr>
              <w:t>20</w:t>
            </w:r>
            <w:r>
              <w:rPr>
                <w:rFonts w:ascii="Calibri" w:hAnsi="Calibri" w:cs="Tahoma"/>
              </w:rPr>
              <w:t xml:space="preserve"> ppmV.</w:t>
            </w:r>
          </w:p>
        </w:tc>
      </w:tr>
      <w:tr w:rsidR="00F243C1" w:rsidRPr="00884DF2" w14:paraId="09CC2BFE" w14:textId="77777777" w:rsidTr="00001E16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049CB405" w14:textId="77777777" w:rsidR="00F243C1" w:rsidRPr="00AB546F" w:rsidRDefault="00F243C1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B2D619" w14:textId="77777777" w:rsidR="00F243C1" w:rsidRPr="00884DF2" w:rsidRDefault="00F243C1" w:rsidP="00001E16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 w:rsidRPr="00C8064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The 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>carbon dioxide</w:t>
            </w:r>
            <w:r w:rsidRPr="00C8064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concentration must be kept below </w:t>
            </w:r>
            <w:r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the value </w:t>
            </w:r>
            <w:r w:rsidR="00161B65">
              <w:rPr>
                <w:rFonts w:ascii="Calibri" w:hAnsi="Calibri" w:cs="Tahoma"/>
                <w:sz w:val="20"/>
                <w:szCs w:val="20"/>
                <w:lang w:eastAsia="en-US"/>
              </w:rPr>
              <w:t>stated</w:t>
            </w:r>
            <w:r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above </w:t>
            </w:r>
            <w:r w:rsidRPr="00C8064A">
              <w:rPr>
                <w:rFonts w:ascii="Calibri" w:hAnsi="Calibri" w:cs="Tahoma"/>
                <w:sz w:val="20"/>
                <w:szCs w:val="20"/>
                <w:lang w:eastAsia="en-US"/>
              </w:rPr>
              <w:t>to avoid oxidation of tungsten target.</w:t>
            </w:r>
          </w:p>
        </w:tc>
      </w:tr>
    </w:tbl>
    <w:p w14:paraId="78C05782" w14:textId="77777777" w:rsidR="001F0080" w:rsidRDefault="001F0080" w:rsidP="0019014B"/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F266BA" w:rsidRPr="001E0C71" w14:paraId="72E1FC3F" w14:textId="77777777" w:rsidTr="00001E16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5EA04D3" w14:textId="77777777" w:rsidR="00F266BA" w:rsidRPr="001E0C71" w:rsidRDefault="00F266BA" w:rsidP="00001E16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DC7CA05" w14:textId="77777777" w:rsidR="00F266BA" w:rsidRPr="001E0C71" w:rsidRDefault="00F266BA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Wheel-80</w:t>
            </w:r>
            <w:r w:rsidR="001C5BA0">
              <w:rPr>
                <w:rFonts w:ascii="Calibri" w:hAnsi="Calibri" w:cs="Tahoma"/>
                <w:b/>
              </w:rPr>
              <w:t>3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49E2AEF" w14:textId="77777777" w:rsidR="00F266BA" w:rsidRPr="001E0C71" w:rsidRDefault="00F266BA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Water concentration</w:t>
            </w:r>
          </w:p>
        </w:tc>
      </w:tr>
      <w:tr w:rsidR="00F266BA" w:rsidRPr="00884DF2" w14:paraId="39E41EDC" w14:textId="77777777" w:rsidTr="00001E16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6296EC9A" w14:textId="77777777" w:rsidR="00F266BA" w:rsidRPr="00AB546F" w:rsidRDefault="00F266BA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2FFC98E" w14:textId="77777777" w:rsidR="00F266BA" w:rsidRPr="00020245" w:rsidRDefault="00F266BA" w:rsidP="002D6AB2">
            <w:pPr>
              <w:pStyle w:val="E-TableText"/>
              <w:rPr>
                <w:rFonts w:ascii="Calibri" w:eastAsiaTheme="minorHAnsi" w:hAnsi="Calibri" w:cs="Tahoma"/>
              </w:rPr>
            </w:pPr>
            <w:r>
              <w:rPr>
                <w:rFonts w:ascii="Calibri" w:hAnsi="Calibri" w:cs="Tahoma"/>
              </w:rPr>
              <w:t xml:space="preserve">The System shall remove </w:t>
            </w:r>
            <w:r>
              <w:rPr>
                <w:rFonts w:ascii="Calibri" w:eastAsiaTheme="minorHAnsi" w:hAnsi="Calibri" w:cs="Tahoma"/>
              </w:rPr>
              <w:t>water (including water containing deuterium and tritium)</w:t>
            </w:r>
            <w:r w:rsidRPr="00F57210">
              <w:rPr>
                <w:rFonts w:ascii="Calibri" w:eastAsiaTheme="minorHAns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 xml:space="preserve">in the </w:t>
            </w:r>
            <w:r w:rsidR="00F7754D">
              <w:rPr>
                <w:rFonts w:ascii="Calibri" w:hAnsi="Calibri" w:cs="Tahoma"/>
              </w:rPr>
              <w:t>PCool</w:t>
            </w:r>
            <w:r>
              <w:rPr>
                <w:rFonts w:ascii="Calibri" w:hAnsi="Calibri" w:cs="Tahoma"/>
              </w:rPr>
              <w:t xml:space="preserve"> helium loop so that the concentration of water</w:t>
            </w:r>
            <w:r>
              <w:rPr>
                <w:rFonts w:ascii="Calibri" w:eastAsiaTheme="minorHAnsi" w:hAnsi="Calibri" w:cs="Tahoma"/>
              </w:rPr>
              <w:t xml:space="preserve"> is &lt;</w:t>
            </w:r>
            <w:r w:rsidR="00912086">
              <w:rPr>
                <w:rFonts w:ascii="Calibri" w:eastAsiaTheme="minorHAnsi" w:hAnsi="Calibri" w:cs="Tahoma"/>
              </w:rPr>
              <w:t xml:space="preserve"> </w:t>
            </w:r>
            <w:r w:rsidR="005150C5">
              <w:rPr>
                <w:rFonts w:ascii="Calibri" w:eastAsiaTheme="minorHAnsi" w:hAnsi="Calibri" w:cs="Tahoma"/>
              </w:rPr>
              <w:t>2</w:t>
            </w:r>
            <w:r w:rsidR="002D6AB2">
              <w:rPr>
                <w:rFonts w:ascii="Calibri" w:eastAsiaTheme="minorHAnsi" w:hAnsi="Calibri" w:cs="Tahoma"/>
              </w:rPr>
              <w:t>0</w:t>
            </w:r>
            <w:r>
              <w:rPr>
                <w:rFonts w:ascii="Calibri" w:eastAsiaTheme="minorHAnsi" w:hAnsi="Calibri" w:cs="Tahoma"/>
              </w:rPr>
              <w:t xml:space="preserve"> ppm</w:t>
            </w:r>
            <w:r w:rsidRPr="00F57210">
              <w:rPr>
                <w:rFonts w:ascii="Calibri" w:eastAsiaTheme="minorHAnsi" w:hAnsi="Calibri" w:cs="Tahoma"/>
              </w:rPr>
              <w:t>V.</w:t>
            </w:r>
          </w:p>
        </w:tc>
      </w:tr>
      <w:tr w:rsidR="00F266BA" w:rsidRPr="00884DF2" w14:paraId="30627F40" w14:textId="77777777" w:rsidTr="00001E16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7F80A254" w14:textId="77777777" w:rsidR="00F266BA" w:rsidRPr="00AB546F" w:rsidRDefault="00F266BA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E06A81" w14:textId="77777777" w:rsidR="00F266BA" w:rsidRPr="00884DF2" w:rsidRDefault="00F266BA" w:rsidP="00001E16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 w:rsidRPr="00C8064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The water concentration must be kept below </w:t>
            </w:r>
            <w:r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the value </w:t>
            </w:r>
            <w:r w:rsidR="00161B65">
              <w:rPr>
                <w:rFonts w:ascii="Calibri" w:hAnsi="Calibri" w:cs="Tahoma"/>
                <w:sz w:val="20"/>
                <w:szCs w:val="20"/>
                <w:lang w:eastAsia="en-US"/>
              </w:rPr>
              <w:t>stated</w:t>
            </w:r>
            <w:r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above </w:t>
            </w:r>
            <w:r w:rsidRPr="00C8064A">
              <w:rPr>
                <w:rFonts w:ascii="Calibri" w:hAnsi="Calibri" w:cs="Tahoma"/>
                <w:sz w:val="20"/>
                <w:szCs w:val="20"/>
                <w:lang w:eastAsia="en-US"/>
              </w:rPr>
              <w:t>to avoid oxidation of tungsten target.</w:t>
            </w:r>
          </w:p>
        </w:tc>
      </w:tr>
    </w:tbl>
    <w:p w14:paraId="4DB8906B" w14:textId="77777777" w:rsidR="00F266BA" w:rsidRDefault="00F266BA" w:rsidP="0019014B"/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F266BA" w:rsidRPr="001E0C71" w14:paraId="49313D78" w14:textId="77777777" w:rsidTr="00001E16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C892E5D" w14:textId="77777777" w:rsidR="00F266BA" w:rsidRPr="001E0C71" w:rsidRDefault="00F266BA" w:rsidP="00001E16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5C48949" w14:textId="77777777" w:rsidR="00F266BA" w:rsidRPr="001E0C71" w:rsidRDefault="00F266BA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Wheel-8</w:t>
            </w:r>
            <w:r w:rsidR="001C5BA0">
              <w:rPr>
                <w:rFonts w:ascii="Calibri" w:hAnsi="Calibri" w:cs="Tahoma"/>
                <w:b/>
              </w:rPr>
              <w:t>04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FD3BE1E" w14:textId="77777777" w:rsidR="00F266BA" w:rsidRPr="001E0C71" w:rsidRDefault="00F266BA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Particulates concentration</w:t>
            </w:r>
          </w:p>
        </w:tc>
      </w:tr>
      <w:tr w:rsidR="00F266BA" w:rsidRPr="00884DF2" w14:paraId="0F93A345" w14:textId="77777777" w:rsidTr="00001E16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011003C2" w14:textId="77777777" w:rsidR="00F266BA" w:rsidRPr="00AB546F" w:rsidRDefault="00F266BA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E6CD0D0" w14:textId="77777777" w:rsidR="00F266BA" w:rsidRPr="00873789" w:rsidRDefault="00F266BA" w:rsidP="002D6AB2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The S</w:t>
            </w:r>
            <w:r w:rsidRPr="001A3379">
              <w:rPr>
                <w:rFonts w:ascii="Calibri" w:hAnsi="Calibri" w:cs="Tahoma"/>
              </w:rPr>
              <w:t xml:space="preserve">ystem shall </w:t>
            </w:r>
            <w:r>
              <w:rPr>
                <w:rFonts w:ascii="Calibri" w:hAnsi="Calibri" w:cs="Tahoma"/>
              </w:rPr>
              <w:t xml:space="preserve">remove particulates in the </w:t>
            </w:r>
            <w:r w:rsidR="00F7754D">
              <w:rPr>
                <w:rFonts w:ascii="Calibri" w:hAnsi="Calibri" w:cs="Tahoma"/>
              </w:rPr>
              <w:t>PCool</w:t>
            </w:r>
            <w:r>
              <w:rPr>
                <w:rFonts w:ascii="Calibri" w:hAnsi="Calibri" w:cs="Tahoma"/>
              </w:rPr>
              <w:t xml:space="preserve"> helium loop so that the concentration of particulate is &lt; </w:t>
            </w:r>
            <w:r w:rsidR="002D6AB2">
              <w:rPr>
                <w:rFonts w:ascii="Calibri" w:hAnsi="Calibri" w:cs="Tahoma"/>
              </w:rPr>
              <w:t>0.1</w:t>
            </w:r>
            <w:r>
              <w:rPr>
                <w:rFonts w:ascii="Calibri" w:hAnsi="Calibri" w:cs="Tahoma"/>
              </w:rPr>
              <w:t xml:space="preserve"> µg/kg of helium.</w:t>
            </w:r>
          </w:p>
        </w:tc>
      </w:tr>
      <w:tr w:rsidR="00F266BA" w:rsidRPr="00884DF2" w14:paraId="32E7DD65" w14:textId="77777777" w:rsidTr="00001E16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2DEB35A1" w14:textId="77777777" w:rsidR="00F266BA" w:rsidRPr="00AB546F" w:rsidRDefault="00F266BA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7537BB" w14:textId="77777777" w:rsidR="00F266BA" w:rsidRPr="004958BE" w:rsidRDefault="00F266BA" w:rsidP="00001E16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Tahoma"/>
                <w:sz w:val="20"/>
                <w:szCs w:val="20"/>
                <w:lang w:eastAsia="en-US"/>
              </w:rPr>
            </w:pPr>
            <w:r w:rsidRPr="00C8064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The concentration 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of particulates </w:t>
            </w:r>
            <w:r w:rsidRPr="00C8064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must be kept below </w:t>
            </w:r>
            <w:r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the value </w:t>
            </w:r>
            <w:r w:rsidR="00161B65">
              <w:rPr>
                <w:rFonts w:ascii="Calibri" w:hAnsi="Calibri" w:cs="Tahoma"/>
                <w:sz w:val="20"/>
                <w:szCs w:val="20"/>
                <w:lang w:eastAsia="en-US"/>
              </w:rPr>
              <w:t>stated</w:t>
            </w:r>
            <w:r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above </w:t>
            </w:r>
            <w:r w:rsidRPr="00C8064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to avoid 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wear and tear </w:t>
            </w:r>
            <w:r w:rsidRPr="00C8064A">
              <w:rPr>
                <w:rFonts w:ascii="Calibri" w:hAnsi="Calibri" w:cs="Tahoma"/>
                <w:sz w:val="20"/>
                <w:szCs w:val="20"/>
                <w:lang w:eastAsia="en-US"/>
              </w:rPr>
              <w:t>of tungsten target.</w:t>
            </w:r>
          </w:p>
        </w:tc>
      </w:tr>
    </w:tbl>
    <w:p w14:paraId="04254B14" w14:textId="77777777" w:rsidR="001C5BA0" w:rsidRDefault="001C5BA0" w:rsidP="001C5BA0"/>
    <w:p w14:paraId="25BDFA83" w14:textId="77777777" w:rsidR="00674C9C" w:rsidRDefault="00674C9C" w:rsidP="001C5BA0"/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1C5BA0" w:rsidRPr="001E0C71" w14:paraId="4AEC8AFD" w14:textId="77777777" w:rsidTr="00001E16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4402891" w14:textId="77777777" w:rsidR="001C5BA0" w:rsidRPr="001E0C71" w:rsidRDefault="001C5BA0" w:rsidP="00001E16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C610643" w14:textId="77777777" w:rsidR="001C5BA0" w:rsidRPr="001E0C71" w:rsidRDefault="001C5BA0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Wheel-806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13A0C09" w14:textId="77777777" w:rsidR="001C5BA0" w:rsidRPr="001E0C71" w:rsidRDefault="001C5BA0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Capacity at start-up</w:t>
            </w:r>
          </w:p>
        </w:tc>
      </w:tr>
      <w:tr w:rsidR="001C5BA0" w:rsidRPr="00AF4600" w14:paraId="2B48AC25" w14:textId="77777777" w:rsidTr="00001E16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6F9CDDF4" w14:textId="77777777" w:rsidR="001C5BA0" w:rsidRPr="00AB546F" w:rsidRDefault="001C5BA0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FFBD5DF" w14:textId="77777777" w:rsidR="001C5BA0" w:rsidRPr="00AF4600" w:rsidRDefault="001C5BA0" w:rsidP="00F87EDC">
            <w:pPr>
              <w:pStyle w:val="E-TableText"/>
              <w:rPr>
                <w:rFonts w:ascii="Calibri" w:hAnsi="Calibri" w:cs="Tahoma"/>
              </w:rPr>
            </w:pPr>
            <w:r w:rsidRPr="00AF4600">
              <w:rPr>
                <w:rFonts w:ascii="Calibri" w:hAnsi="Calibri" w:cs="Tahoma"/>
              </w:rPr>
              <w:t xml:space="preserve">The System shall have a capacity </w:t>
            </w:r>
            <w:r>
              <w:rPr>
                <w:rFonts w:ascii="Calibri" w:hAnsi="Calibri" w:cs="Tahoma"/>
              </w:rPr>
              <w:t xml:space="preserve">to remove air impurities from the </w:t>
            </w:r>
            <w:r w:rsidR="00F7754D">
              <w:rPr>
                <w:rFonts w:ascii="Calibri" w:hAnsi="Calibri" w:cs="Tahoma"/>
              </w:rPr>
              <w:t>PCool</w:t>
            </w:r>
            <w:r>
              <w:rPr>
                <w:rFonts w:ascii="Calibri" w:hAnsi="Calibri" w:cs="Tahoma"/>
              </w:rPr>
              <w:t xml:space="preserve"> helium loop from an impurity concentration corresponding to requirement </w:t>
            </w:r>
            <w:r w:rsidR="004E78AB">
              <w:rPr>
                <w:rFonts w:ascii="Calibri" w:hAnsi="Calibri" w:cs="Tahoma"/>
              </w:rPr>
              <w:t>T</w:t>
            </w:r>
            <w:r w:rsidR="008D2829">
              <w:rPr>
                <w:rFonts w:ascii="Calibri" w:hAnsi="Calibri" w:cs="Tahoma"/>
              </w:rPr>
              <w:t>HePur-20</w:t>
            </w:r>
            <w:r w:rsidR="00024FB8">
              <w:rPr>
                <w:rFonts w:ascii="Calibri" w:hAnsi="Calibri" w:cs="Tahoma"/>
              </w:rPr>
              <w:t>4</w:t>
            </w:r>
            <w:r>
              <w:rPr>
                <w:rFonts w:ascii="Calibri" w:hAnsi="Calibri" w:cs="Tahoma"/>
              </w:rPr>
              <w:t>, “Residual air” in this document to a</w:t>
            </w:r>
            <w:r w:rsidR="00F87EDC">
              <w:rPr>
                <w:rFonts w:ascii="Calibri" w:hAnsi="Calibri" w:cs="Tahoma"/>
              </w:rPr>
              <w:t xml:space="preserve"> total impurity concentration &lt;</w:t>
            </w:r>
            <w:r w:rsidR="00912086">
              <w:rPr>
                <w:rFonts w:ascii="Calibri" w:hAnsi="Calibri" w:cs="Tahoma"/>
              </w:rPr>
              <w:t xml:space="preserve"> </w:t>
            </w:r>
            <w:r w:rsidR="00F87EDC">
              <w:rPr>
                <w:rFonts w:ascii="Calibri" w:hAnsi="Calibri" w:cs="Tahoma"/>
              </w:rPr>
              <w:t>1000</w:t>
            </w:r>
            <w:r>
              <w:rPr>
                <w:rFonts w:ascii="Calibri" w:hAnsi="Calibri" w:cs="Tahoma"/>
              </w:rPr>
              <w:t xml:space="preserve"> ppmV within </w:t>
            </w:r>
            <w:r w:rsidR="005715FD">
              <w:rPr>
                <w:rFonts w:ascii="Calibri" w:hAnsi="Calibri" w:cs="Tahoma"/>
              </w:rPr>
              <w:t>24</w:t>
            </w:r>
            <w:r>
              <w:rPr>
                <w:rFonts w:ascii="Calibri" w:hAnsi="Calibri" w:cs="Tahoma"/>
              </w:rPr>
              <w:t xml:space="preserve"> hours.</w:t>
            </w:r>
          </w:p>
        </w:tc>
      </w:tr>
      <w:tr w:rsidR="001C5BA0" w:rsidRPr="00884DF2" w14:paraId="5E2983C8" w14:textId="77777777" w:rsidTr="00001E16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1E00E315" w14:textId="77777777" w:rsidR="001C5BA0" w:rsidRPr="00AB546F" w:rsidRDefault="001C5BA0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1455BA" w14:textId="77777777" w:rsidR="001C5BA0" w:rsidRPr="00AF4600" w:rsidRDefault="00024FB8" w:rsidP="00001E16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To be able to keep the availability of the faci</w:t>
            </w:r>
            <w:r w:rsidR="001F0080">
              <w:rPr>
                <w:rFonts w:ascii="Calibri" w:hAnsi="Calibri" w:cs="Tahoma"/>
                <w:sz w:val="20"/>
                <w:szCs w:val="20"/>
              </w:rPr>
              <w:t>lity at the design availability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it is essential that the air impurities are removed to the above stated concentration within the above state time.</w:t>
            </w:r>
          </w:p>
        </w:tc>
      </w:tr>
    </w:tbl>
    <w:p w14:paraId="79B166DF" w14:textId="77777777" w:rsidR="00F266BA" w:rsidRDefault="00F266BA" w:rsidP="0019014B"/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F243C1" w:rsidRPr="001E0C71" w14:paraId="39468082" w14:textId="77777777" w:rsidTr="00001E16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5C46356" w14:textId="77777777" w:rsidR="00F243C1" w:rsidRPr="001E0C71" w:rsidRDefault="00F243C1" w:rsidP="00001E16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A23AA7D" w14:textId="77777777" w:rsidR="00F243C1" w:rsidRPr="001E0C71" w:rsidRDefault="00F7754D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</w:t>
            </w:r>
            <w:r w:rsidR="008A2B60">
              <w:rPr>
                <w:rFonts w:ascii="Calibri" w:hAnsi="Calibri" w:cs="Tahoma"/>
                <w:b/>
              </w:rPr>
              <w:t>-</w:t>
            </w:r>
            <w:r w:rsidR="001C5BA0">
              <w:rPr>
                <w:rFonts w:ascii="Calibri" w:hAnsi="Calibri" w:cs="Tahoma"/>
                <w:b/>
              </w:rPr>
              <w:t>701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5506BDB" w14:textId="77777777" w:rsidR="00F243C1" w:rsidRPr="001E0C71" w:rsidRDefault="00F243C1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Hydrogen </w:t>
            </w:r>
            <w:r w:rsidR="00F266BA">
              <w:rPr>
                <w:rFonts w:ascii="Calibri" w:hAnsi="Calibri" w:cs="Tahoma"/>
                <w:b/>
              </w:rPr>
              <w:t>concentration</w:t>
            </w:r>
          </w:p>
        </w:tc>
      </w:tr>
      <w:tr w:rsidR="00F243C1" w:rsidRPr="00884DF2" w14:paraId="376644D4" w14:textId="77777777" w:rsidTr="00001E16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60BCCDCC" w14:textId="77777777" w:rsidR="00F243C1" w:rsidRPr="00AB546F" w:rsidRDefault="00F243C1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462FEB64" w14:textId="77777777" w:rsidR="00F243C1" w:rsidRPr="00873789" w:rsidRDefault="00F243C1" w:rsidP="00F87EDC">
            <w:pPr>
              <w:pStyle w:val="E-TableText"/>
              <w:rPr>
                <w:rFonts w:ascii="Calibri" w:hAnsi="Calibri" w:cs="Tahoma"/>
              </w:rPr>
            </w:pPr>
            <w:r w:rsidRPr="006E2842">
              <w:rPr>
                <w:rFonts w:ascii="Calibri" w:hAnsi="Calibri" w:cs="Tahoma"/>
              </w:rPr>
              <w:t>The System shall remove hydrogen including tritium (H</w:t>
            </w:r>
            <w:r w:rsidRPr="006E2842">
              <w:rPr>
                <w:rFonts w:ascii="Calibri" w:hAnsi="Calibri" w:cs="Tahoma"/>
                <w:vertAlign w:val="subscript"/>
              </w:rPr>
              <w:t>2</w:t>
            </w:r>
            <w:r w:rsidRPr="006E2842">
              <w:rPr>
                <w:rFonts w:ascii="Calibri" w:hAnsi="Calibri" w:cs="Tahoma"/>
              </w:rPr>
              <w:t xml:space="preserve"> + HT + T</w:t>
            </w:r>
            <w:r w:rsidRPr="006E2842">
              <w:rPr>
                <w:rFonts w:ascii="Calibri" w:hAnsi="Calibri" w:cs="Tahoma"/>
                <w:vertAlign w:val="subscript"/>
              </w:rPr>
              <w:t>2</w:t>
            </w:r>
            <w:r w:rsidRPr="006E2842">
              <w:rPr>
                <w:rFonts w:ascii="Calibri" w:hAnsi="Calibri" w:cs="Tahoma"/>
              </w:rPr>
              <w:t xml:space="preserve">) in the </w:t>
            </w:r>
            <w:r w:rsidR="00F7754D" w:rsidRPr="006E2842">
              <w:rPr>
                <w:rFonts w:ascii="Calibri" w:hAnsi="Calibri" w:cs="Tahoma"/>
              </w:rPr>
              <w:t>PCool</w:t>
            </w:r>
            <w:r w:rsidRPr="006E2842">
              <w:rPr>
                <w:rFonts w:ascii="Calibri" w:hAnsi="Calibri" w:cs="Tahoma"/>
              </w:rPr>
              <w:t xml:space="preserve"> helium loop so that the </w:t>
            </w:r>
            <w:r w:rsidR="007E5399" w:rsidRPr="006E2842">
              <w:rPr>
                <w:rFonts w:ascii="Calibri" w:hAnsi="Calibri" w:cs="Tahoma"/>
              </w:rPr>
              <w:t xml:space="preserve">total </w:t>
            </w:r>
            <w:r w:rsidRPr="006E2842">
              <w:rPr>
                <w:rFonts w:ascii="Calibri" w:hAnsi="Calibri" w:cs="Tahoma"/>
              </w:rPr>
              <w:t xml:space="preserve">concentration of hydrogen including tritium is </w:t>
            </w:r>
            <w:r w:rsidR="005150C5">
              <w:rPr>
                <w:rFonts w:ascii="Calibri" w:hAnsi="Calibri" w:cs="Tahoma"/>
              </w:rPr>
              <w:br/>
            </w:r>
            <w:r w:rsidR="00912086" w:rsidRPr="006E2842">
              <w:rPr>
                <w:rFonts w:ascii="Calibri" w:hAnsi="Calibri" w:cs="Tahoma"/>
              </w:rPr>
              <w:t xml:space="preserve">&lt; </w:t>
            </w:r>
            <w:r w:rsidR="006F7236">
              <w:rPr>
                <w:rFonts w:ascii="Calibri" w:hAnsi="Calibri" w:cs="Tahoma"/>
              </w:rPr>
              <w:t>580</w:t>
            </w:r>
            <w:r w:rsidRPr="006E2842">
              <w:rPr>
                <w:rFonts w:ascii="Calibri" w:hAnsi="Calibri" w:cs="Tahoma"/>
              </w:rPr>
              <w:t xml:space="preserve"> ppmV.</w:t>
            </w:r>
          </w:p>
        </w:tc>
      </w:tr>
      <w:tr w:rsidR="00F243C1" w:rsidRPr="00884DF2" w14:paraId="4C7457D1" w14:textId="77777777" w:rsidTr="00001E16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696B4943" w14:textId="77777777" w:rsidR="00F243C1" w:rsidRPr="00AB546F" w:rsidRDefault="00F243C1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E67DC9" w14:textId="77777777" w:rsidR="00F243C1" w:rsidRPr="00884DF2" w:rsidRDefault="00F243C1" w:rsidP="006F7236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 w:rsidRPr="0069647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The </w:t>
            </w:r>
            <w:r w:rsidR="007E5399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total </w:t>
            </w:r>
            <w:r w:rsidRPr="0069647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hydrogen concentration (H2 + HT + T2) must be kept below </w:t>
            </w:r>
            <w:r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the value </w:t>
            </w:r>
            <w:r w:rsidR="00161B65">
              <w:rPr>
                <w:rFonts w:ascii="Calibri" w:hAnsi="Calibri" w:cs="Tahoma"/>
                <w:sz w:val="20"/>
                <w:szCs w:val="20"/>
                <w:lang w:eastAsia="en-US"/>
              </w:rPr>
              <w:t>stated</w:t>
            </w:r>
            <w:r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above </w:t>
            </w:r>
            <w:r w:rsidRPr="0069647A">
              <w:rPr>
                <w:rFonts w:ascii="Calibri" w:hAnsi="Calibri" w:cs="Tahoma"/>
                <w:sz w:val="20"/>
                <w:szCs w:val="20"/>
                <w:lang w:eastAsia="en-US"/>
              </w:rPr>
              <w:t>so that the emission of tritium through leakage to the surroundin</w:t>
            </w:r>
            <w:r w:rsidR="006F7236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gs </w:t>
            </w:r>
            <w:r w:rsidR="00BB1FDB">
              <w:rPr>
                <w:rFonts w:ascii="Calibri" w:hAnsi="Calibri" w:cs="Tahoma"/>
                <w:sz w:val="20"/>
                <w:szCs w:val="20"/>
                <w:lang w:eastAsia="en-US"/>
              </w:rPr>
              <w:t>and thus the</w:t>
            </w:r>
            <w:r w:rsidR="006F7236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dose </w:t>
            </w:r>
            <w:r w:rsidR="00BB1FDB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exposure contribution of tritium </w:t>
            </w:r>
            <w:r w:rsidR="006F7236">
              <w:rPr>
                <w:rFonts w:ascii="Calibri" w:hAnsi="Calibri" w:cs="Tahoma"/>
                <w:sz w:val="20"/>
                <w:szCs w:val="20"/>
                <w:lang w:eastAsia="en-US"/>
              </w:rPr>
              <w:t>on the reference person &lt;0.5 µSv/year</w:t>
            </w:r>
            <w:r w:rsidRPr="0069647A">
              <w:rPr>
                <w:rFonts w:ascii="Calibri" w:hAnsi="Calibri" w:cs="Tahoma"/>
                <w:sz w:val="20"/>
                <w:szCs w:val="20"/>
                <w:lang w:eastAsia="en-US"/>
              </w:rPr>
              <w:t>.</w:t>
            </w:r>
            <w:r w:rsidR="006E2842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</w:t>
            </w:r>
            <w:r w:rsidR="00BB1FDB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This is so that the total dose exposure on the reference person is within allowable </w:t>
            </w:r>
            <w:r w:rsidR="00BB1FDB" w:rsidRPr="00BB1FDB">
              <w:rPr>
                <w:rFonts w:ascii="Calibri" w:hAnsi="Calibri" w:cs="Tahoma"/>
                <w:sz w:val="20"/>
                <w:szCs w:val="20"/>
                <w:lang w:eastAsia="en-US"/>
              </w:rPr>
              <w:t>limits [1].</w:t>
            </w:r>
            <w:r w:rsidR="00BB1FDB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</w:t>
            </w:r>
            <w:r w:rsidR="006E2842">
              <w:rPr>
                <w:rFonts w:ascii="Calibri" w:hAnsi="Calibri" w:cs="Tahoma"/>
                <w:sz w:val="20"/>
                <w:szCs w:val="20"/>
                <w:lang w:eastAsia="en-US"/>
              </w:rPr>
              <w:t>Please note: The t</w:t>
            </w:r>
            <w:r w:rsidR="006E2842" w:rsidRPr="006E2842">
              <w:rPr>
                <w:rFonts w:ascii="Calibri" w:hAnsi="Calibri" w:cs="Tahoma"/>
                <w:sz w:val="20"/>
                <w:szCs w:val="20"/>
                <w:lang w:eastAsia="en-US"/>
              </w:rPr>
              <w:t>ritium produc</w:t>
            </w:r>
            <w:r w:rsidR="00B63E4E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tion represents approximately </w:t>
            </w:r>
            <w:r w:rsidR="00A753FA">
              <w:rPr>
                <w:rFonts w:ascii="Calibri" w:hAnsi="Calibri" w:cs="Tahoma"/>
                <w:sz w:val="20"/>
                <w:szCs w:val="20"/>
                <w:lang w:eastAsia="en-US"/>
              </w:rPr>
              <w:t>5.</w:t>
            </w:r>
            <w:r w:rsidR="00B63E4E">
              <w:rPr>
                <w:rFonts w:ascii="Calibri" w:hAnsi="Calibri" w:cs="Tahoma"/>
                <w:sz w:val="20"/>
                <w:szCs w:val="20"/>
                <w:lang w:eastAsia="en-US"/>
              </w:rPr>
              <w:t>6</w:t>
            </w:r>
            <w:r w:rsidR="006E2842" w:rsidRPr="006E2842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</w:t>
            </w:r>
            <w:r w:rsidR="00A753F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mole </w:t>
            </w:r>
            <w:r w:rsidR="006E2842" w:rsidRPr="006E2842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percent of the total </w:t>
            </w:r>
            <w:r w:rsidR="006E2842">
              <w:rPr>
                <w:rFonts w:ascii="Calibri" w:hAnsi="Calibri" w:cs="Tahoma"/>
                <w:sz w:val="20"/>
                <w:szCs w:val="20"/>
                <w:lang w:eastAsia="en-US"/>
              </w:rPr>
              <w:t>hydrogen</w:t>
            </w:r>
            <w:r w:rsidR="006E2842" w:rsidRPr="006E2842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production</w:t>
            </w:r>
            <w:r w:rsidR="006E2842">
              <w:rPr>
                <w:rFonts w:ascii="Calibri" w:hAnsi="Calibri" w:cs="Tahoma"/>
                <w:sz w:val="20"/>
                <w:szCs w:val="20"/>
                <w:lang w:eastAsia="en-US"/>
              </w:rPr>
              <w:t>.</w:t>
            </w:r>
          </w:p>
        </w:tc>
      </w:tr>
    </w:tbl>
    <w:p w14:paraId="2659D7ED" w14:textId="77777777" w:rsidR="001C5BA0" w:rsidRDefault="001C5BA0" w:rsidP="00F243C1"/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F243C1" w:rsidRPr="001E0C71" w14:paraId="16F9184B" w14:textId="77777777" w:rsidTr="00001E16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BD6142" w14:textId="77777777" w:rsidR="00F243C1" w:rsidRPr="001E0C71" w:rsidRDefault="00F243C1" w:rsidP="00001E16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F4909B9" w14:textId="77777777" w:rsidR="00F243C1" w:rsidRPr="001E0C71" w:rsidRDefault="00F7754D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</w:t>
            </w:r>
            <w:r w:rsidR="008A2B60">
              <w:rPr>
                <w:rFonts w:ascii="Calibri" w:hAnsi="Calibri" w:cs="Tahoma"/>
                <w:b/>
              </w:rPr>
              <w:t>-</w:t>
            </w:r>
            <w:r w:rsidR="001C5BA0">
              <w:rPr>
                <w:rFonts w:ascii="Calibri" w:hAnsi="Calibri" w:cs="Tahoma"/>
                <w:b/>
              </w:rPr>
              <w:t>702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006FBDD" w14:textId="77777777" w:rsidR="00F243C1" w:rsidRPr="001E0C71" w:rsidRDefault="00F243C1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Iodine </w:t>
            </w:r>
            <w:r w:rsidR="00F266BA">
              <w:rPr>
                <w:rFonts w:ascii="Calibri" w:hAnsi="Calibri" w:cs="Tahoma"/>
                <w:b/>
              </w:rPr>
              <w:t>concentration</w:t>
            </w:r>
          </w:p>
        </w:tc>
      </w:tr>
      <w:tr w:rsidR="00F243C1" w:rsidRPr="00884DF2" w14:paraId="21F5F728" w14:textId="77777777" w:rsidTr="00001E16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6D25A1E7" w14:textId="77777777" w:rsidR="00F243C1" w:rsidRPr="00AB546F" w:rsidRDefault="00F243C1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7C0FEA5" w14:textId="77777777" w:rsidR="00F243C1" w:rsidRPr="00873789" w:rsidRDefault="00F243C1" w:rsidP="000C42BE">
            <w:pPr>
              <w:pStyle w:val="E-TableText"/>
              <w:rPr>
                <w:rFonts w:ascii="Calibri" w:hAnsi="Calibri" w:cs="Tahoma"/>
              </w:rPr>
            </w:pPr>
            <w:r w:rsidRPr="006F7236">
              <w:rPr>
                <w:rFonts w:ascii="Calibri" w:hAnsi="Calibri" w:cs="Tahoma"/>
              </w:rPr>
              <w:t>The System shall remove radioactive iodine (I</w:t>
            </w:r>
            <w:r w:rsidRPr="006F7236">
              <w:rPr>
                <w:rFonts w:ascii="Calibri" w:hAnsi="Calibri" w:cs="Tahoma"/>
                <w:vertAlign w:val="subscript"/>
              </w:rPr>
              <w:t>2</w:t>
            </w:r>
            <w:r w:rsidRPr="006F7236">
              <w:rPr>
                <w:rFonts w:ascii="Calibri" w:hAnsi="Calibri" w:cs="Tahoma"/>
              </w:rPr>
              <w:t xml:space="preserve">) in the </w:t>
            </w:r>
            <w:r w:rsidR="00F7754D" w:rsidRPr="006F7236">
              <w:rPr>
                <w:rFonts w:ascii="Calibri" w:hAnsi="Calibri" w:cs="Tahoma"/>
              </w:rPr>
              <w:t>PCool</w:t>
            </w:r>
            <w:r w:rsidRPr="006F7236">
              <w:rPr>
                <w:rFonts w:ascii="Calibri" w:hAnsi="Calibri" w:cs="Tahoma"/>
              </w:rPr>
              <w:t xml:space="preserve"> helium loop so that the concentration of radioactive iodine is </w:t>
            </w:r>
            <w:r w:rsidR="00912086" w:rsidRPr="006F7236">
              <w:rPr>
                <w:rFonts w:ascii="Calibri" w:hAnsi="Calibri" w:cs="Tahoma"/>
              </w:rPr>
              <w:t xml:space="preserve">&lt; </w:t>
            </w:r>
            <w:r w:rsidR="006F7236" w:rsidRPr="006F7236">
              <w:rPr>
                <w:rFonts w:ascii="Calibri" w:hAnsi="Calibri" w:cs="Tahoma"/>
              </w:rPr>
              <w:t>0.15</w:t>
            </w:r>
            <w:r w:rsidR="000C42BE" w:rsidRPr="006F7236">
              <w:rPr>
                <w:rFonts w:ascii="Calibri" w:hAnsi="Calibri" w:cs="Tahoma"/>
              </w:rPr>
              <w:t xml:space="preserve"> ppb</w:t>
            </w:r>
            <w:r w:rsidRPr="006F7236">
              <w:rPr>
                <w:rFonts w:ascii="Calibri" w:hAnsi="Calibri" w:cs="Tahoma"/>
              </w:rPr>
              <w:t>V.</w:t>
            </w:r>
          </w:p>
        </w:tc>
      </w:tr>
      <w:tr w:rsidR="00F243C1" w:rsidRPr="00884DF2" w14:paraId="7ED18C10" w14:textId="77777777" w:rsidTr="00001E16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74176CA1" w14:textId="77777777" w:rsidR="00F243C1" w:rsidRPr="00AB546F" w:rsidRDefault="00F243C1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AF580C" w14:textId="77777777" w:rsidR="00F243C1" w:rsidRPr="0060375A" w:rsidRDefault="00F243C1" w:rsidP="00BB1FDB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Tahoma"/>
                <w:sz w:val="20"/>
                <w:szCs w:val="20"/>
                <w:lang w:eastAsia="en-US"/>
              </w:rPr>
            </w:pPr>
            <w:r w:rsidRPr="0069647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The 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radioactive </w:t>
            </w:r>
            <w:r w:rsidRPr="0069647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iodine concentration must be kept below </w:t>
            </w:r>
            <w:r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>the value state</w:t>
            </w:r>
            <w:r w:rsidR="00161B65">
              <w:rPr>
                <w:rFonts w:ascii="Calibri" w:hAnsi="Calibri" w:cs="Tahoma"/>
                <w:sz w:val="20"/>
                <w:szCs w:val="20"/>
                <w:lang w:eastAsia="en-US"/>
              </w:rPr>
              <w:t>d</w:t>
            </w:r>
            <w:r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above </w:t>
            </w:r>
            <w:r w:rsidR="00BB1FDB" w:rsidRPr="0069647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so that the emission of </w:t>
            </w:r>
            <w:r w:rsidR="00BB1FDB">
              <w:rPr>
                <w:rFonts w:ascii="Calibri" w:hAnsi="Calibri" w:cs="Tahoma"/>
                <w:sz w:val="20"/>
                <w:szCs w:val="20"/>
                <w:lang w:eastAsia="en-US"/>
              </w:rPr>
              <w:t>radioactive iodine</w:t>
            </w:r>
            <w:r w:rsidR="00BB1FDB" w:rsidRPr="0069647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through leakage to the surroundin</w:t>
            </w:r>
            <w:r w:rsidR="00BB1FDB">
              <w:rPr>
                <w:rFonts w:ascii="Calibri" w:hAnsi="Calibri" w:cs="Tahoma"/>
                <w:sz w:val="20"/>
                <w:szCs w:val="20"/>
                <w:lang w:eastAsia="en-US"/>
              </w:rPr>
              <w:t>gs and thus the dose exposure contribution of iodine on the reference person &lt;0.5 µSv/year</w:t>
            </w:r>
            <w:r w:rsidR="0060375A" w:rsidRPr="003D19E7">
              <w:rPr>
                <w:rFonts w:ascii="Calibri" w:hAnsi="Calibri" w:cs="Tahoma"/>
                <w:sz w:val="20"/>
                <w:szCs w:val="20"/>
                <w:lang w:eastAsia="en-US"/>
              </w:rPr>
              <w:t>.</w:t>
            </w:r>
            <w:r w:rsidR="003D19E7" w:rsidRPr="003D19E7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</w:t>
            </w:r>
            <w:r w:rsidR="00BB1FDB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This is so that the total dose exposure on the reference person is within allowable </w:t>
            </w:r>
            <w:r w:rsidR="00BB1FDB" w:rsidRPr="00BB1FDB">
              <w:rPr>
                <w:rFonts w:ascii="Calibri" w:hAnsi="Calibri" w:cs="Tahoma"/>
                <w:sz w:val="20"/>
                <w:szCs w:val="20"/>
                <w:lang w:eastAsia="en-US"/>
              </w:rPr>
              <w:t>limits [1].</w:t>
            </w:r>
            <w:r w:rsidR="00BB1FDB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</w:t>
            </w:r>
            <w:r w:rsidR="003D19E7" w:rsidRPr="003D19E7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Please note: The production of </w:t>
            </w:r>
            <w:r w:rsidR="003D19E7" w:rsidRPr="003D19E7">
              <w:rPr>
                <w:rFonts w:ascii="Calibri" w:hAnsi="Calibri" w:cs="Tahoma"/>
              </w:rPr>
              <w:t xml:space="preserve">radioactive iodine </w:t>
            </w:r>
            <w:r w:rsidR="003D19E7" w:rsidRPr="003D19E7">
              <w:rPr>
                <w:rFonts w:ascii="Calibri" w:hAnsi="Calibri" w:cs="Tahoma"/>
                <w:sz w:val="20"/>
                <w:szCs w:val="20"/>
                <w:lang w:eastAsia="en-US"/>
              </w:rPr>
              <w:t>represents</w:t>
            </w:r>
            <w:r w:rsidR="003D19E7" w:rsidRPr="006E2842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</w:t>
            </w:r>
            <w:r w:rsidR="003D19E7">
              <w:rPr>
                <w:rFonts w:ascii="Calibri" w:hAnsi="Calibri" w:cs="Tahoma"/>
                <w:sz w:val="20"/>
                <w:szCs w:val="20"/>
                <w:lang w:eastAsia="en-US"/>
              </w:rPr>
              <w:t>approximately 7.7</w:t>
            </w:r>
            <w:r w:rsidR="003D19E7" w:rsidRPr="006E2842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</w:t>
            </w:r>
            <w:r w:rsidR="00A753F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mole </w:t>
            </w:r>
            <w:r w:rsidR="003D19E7" w:rsidRPr="006E2842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percent of the total </w:t>
            </w:r>
            <w:r w:rsidR="003D19E7">
              <w:rPr>
                <w:rFonts w:ascii="Calibri" w:hAnsi="Calibri" w:cs="Tahoma"/>
                <w:sz w:val="20"/>
                <w:szCs w:val="20"/>
                <w:lang w:eastAsia="en-US"/>
              </w:rPr>
              <w:t>iodine</w:t>
            </w:r>
            <w:r w:rsidR="003D19E7" w:rsidRPr="006E2842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production</w:t>
            </w:r>
            <w:r w:rsidR="003D19E7">
              <w:rPr>
                <w:rFonts w:ascii="Calibri" w:hAnsi="Calibri" w:cs="Tahoma"/>
                <w:sz w:val="20"/>
                <w:szCs w:val="20"/>
                <w:lang w:eastAsia="en-US"/>
              </w:rPr>
              <w:t>.</w:t>
            </w:r>
          </w:p>
        </w:tc>
      </w:tr>
    </w:tbl>
    <w:p w14:paraId="47F73B7F" w14:textId="77777777" w:rsidR="0019014B" w:rsidRDefault="0019014B" w:rsidP="0019014B"/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F243C1" w:rsidRPr="001E0C71" w14:paraId="3E9D5E9A" w14:textId="77777777" w:rsidTr="00001E16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2B25060" w14:textId="77777777" w:rsidR="00F243C1" w:rsidRPr="001E0C71" w:rsidRDefault="00F243C1" w:rsidP="00001E16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DC25987" w14:textId="77777777" w:rsidR="00F243C1" w:rsidRPr="001E0C71" w:rsidRDefault="00F7754D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</w:t>
            </w:r>
            <w:r w:rsidR="008A2B60">
              <w:rPr>
                <w:rFonts w:ascii="Calibri" w:hAnsi="Calibri" w:cs="Tahoma"/>
                <w:b/>
              </w:rPr>
              <w:t>-</w:t>
            </w:r>
            <w:r w:rsidR="001C5BA0">
              <w:rPr>
                <w:rFonts w:ascii="Calibri" w:hAnsi="Calibri" w:cs="Tahoma"/>
                <w:b/>
              </w:rPr>
              <w:t>703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3F16430" w14:textId="77777777" w:rsidR="00F243C1" w:rsidRPr="001E0C71" w:rsidRDefault="00F266BA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Water concentration</w:t>
            </w:r>
          </w:p>
        </w:tc>
      </w:tr>
      <w:tr w:rsidR="00F243C1" w:rsidRPr="00884DF2" w14:paraId="3F85BE2A" w14:textId="77777777" w:rsidTr="00001E16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364319A1" w14:textId="77777777" w:rsidR="00F243C1" w:rsidRPr="00AB546F" w:rsidRDefault="00F243C1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473B0D9B" w14:textId="77777777" w:rsidR="00F243C1" w:rsidRPr="00020245" w:rsidRDefault="00F243C1" w:rsidP="00001E16">
            <w:pPr>
              <w:pStyle w:val="E-TableText"/>
              <w:rPr>
                <w:rFonts w:ascii="Calibri" w:eastAsiaTheme="minorHAnsi" w:hAnsi="Calibri" w:cs="Tahoma"/>
              </w:rPr>
            </w:pPr>
            <w:r>
              <w:rPr>
                <w:rFonts w:ascii="Calibri" w:hAnsi="Calibri" w:cs="Tahoma"/>
              </w:rPr>
              <w:t xml:space="preserve">The System shall remove </w:t>
            </w:r>
            <w:r w:rsidRPr="00F57210">
              <w:rPr>
                <w:rFonts w:ascii="Calibri" w:eastAsiaTheme="minorHAnsi" w:hAnsi="Calibri" w:cs="Tahoma"/>
              </w:rPr>
              <w:t xml:space="preserve">water including tritiated water (H2O + HTO + T2O) </w:t>
            </w:r>
            <w:r>
              <w:rPr>
                <w:rFonts w:ascii="Calibri" w:hAnsi="Calibri" w:cs="Tahoma"/>
              </w:rPr>
              <w:t xml:space="preserve">in the </w:t>
            </w:r>
            <w:r w:rsidR="00F7754D">
              <w:rPr>
                <w:rFonts w:ascii="Calibri" w:hAnsi="Calibri" w:cs="Tahoma"/>
              </w:rPr>
              <w:t>PCool</w:t>
            </w:r>
            <w:r>
              <w:rPr>
                <w:rFonts w:ascii="Calibri" w:hAnsi="Calibri" w:cs="Tahoma"/>
              </w:rPr>
              <w:t xml:space="preserve"> helium loop so that the concentration of water</w:t>
            </w:r>
            <w:r>
              <w:rPr>
                <w:rFonts w:ascii="Calibri" w:eastAsiaTheme="minorHAnsi" w:hAnsi="Calibri" w:cs="Tahoma"/>
              </w:rPr>
              <w:t xml:space="preserve"> is </w:t>
            </w:r>
            <w:r w:rsidR="00912086">
              <w:rPr>
                <w:rFonts w:ascii="Calibri" w:eastAsiaTheme="minorHAnsi" w:hAnsi="Calibri" w:cs="Tahoma"/>
              </w:rPr>
              <w:t xml:space="preserve">&lt; </w:t>
            </w:r>
            <w:r w:rsidR="00BB1FDB">
              <w:rPr>
                <w:rFonts w:ascii="Calibri" w:eastAsiaTheme="minorHAnsi" w:hAnsi="Calibri" w:cs="Tahoma"/>
              </w:rPr>
              <w:t>1</w:t>
            </w:r>
            <w:r w:rsidR="000C42BE">
              <w:rPr>
                <w:rFonts w:ascii="Calibri" w:eastAsiaTheme="minorHAnsi" w:hAnsi="Calibri" w:cs="Tahoma"/>
              </w:rPr>
              <w:t>0</w:t>
            </w:r>
            <w:r>
              <w:rPr>
                <w:rFonts w:ascii="Calibri" w:eastAsiaTheme="minorHAnsi" w:hAnsi="Calibri" w:cs="Tahoma"/>
              </w:rPr>
              <w:t xml:space="preserve"> ppm</w:t>
            </w:r>
            <w:r w:rsidRPr="00F57210">
              <w:rPr>
                <w:rFonts w:ascii="Calibri" w:eastAsiaTheme="minorHAnsi" w:hAnsi="Calibri" w:cs="Tahoma"/>
              </w:rPr>
              <w:t>V.</w:t>
            </w:r>
          </w:p>
        </w:tc>
      </w:tr>
      <w:tr w:rsidR="00F243C1" w:rsidRPr="00884DF2" w14:paraId="66C344C9" w14:textId="77777777" w:rsidTr="00001E16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08DD1658" w14:textId="77777777" w:rsidR="00F243C1" w:rsidRPr="00AB546F" w:rsidRDefault="00F243C1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AEF394" w14:textId="77777777" w:rsidR="00F243C1" w:rsidRPr="00884DF2" w:rsidRDefault="00F243C1" w:rsidP="00A504F4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 w:rsidRPr="00A504F4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The water concentration must be kept below the value </w:t>
            </w:r>
            <w:r w:rsidR="00161B65" w:rsidRPr="00A504F4">
              <w:rPr>
                <w:rFonts w:ascii="Calibri" w:hAnsi="Calibri" w:cs="Tahoma"/>
                <w:sz w:val="20"/>
                <w:szCs w:val="20"/>
                <w:lang w:eastAsia="en-US"/>
              </w:rPr>
              <w:t>stated</w:t>
            </w:r>
            <w:r w:rsidRPr="00A504F4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</w:t>
            </w:r>
            <w:r w:rsidR="00A504F4" w:rsidRPr="00A504F4">
              <w:rPr>
                <w:rFonts w:ascii="Calibri" w:hAnsi="Calibri" w:cs="Tahoma"/>
                <w:sz w:val="20"/>
                <w:szCs w:val="20"/>
                <w:lang w:eastAsia="en-US"/>
              </w:rPr>
              <w:t>above</w:t>
            </w:r>
            <w:r w:rsidR="00A504F4"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</w:t>
            </w:r>
            <w:r w:rsidR="00A504F4" w:rsidRPr="0069647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so that the emission of </w:t>
            </w:r>
            <w:r w:rsidR="00A504F4">
              <w:rPr>
                <w:rFonts w:ascii="Calibri" w:hAnsi="Calibri" w:cs="Tahoma"/>
                <w:sz w:val="20"/>
                <w:szCs w:val="20"/>
                <w:lang w:eastAsia="en-US"/>
              </w:rPr>
              <w:t>tritiated water</w:t>
            </w:r>
            <w:r w:rsidR="00A504F4" w:rsidRPr="0069647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through leakage to the surroundin</w:t>
            </w:r>
            <w:r w:rsidR="00A504F4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gs and thus the dose exposure contribution of tritiated water on the reference person is so low so that the total dose exposure on the reference person is within allowable </w:t>
            </w:r>
            <w:r w:rsidR="00A504F4" w:rsidRPr="00BB1FDB">
              <w:rPr>
                <w:rFonts w:ascii="Calibri" w:hAnsi="Calibri" w:cs="Tahoma"/>
                <w:sz w:val="20"/>
                <w:szCs w:val="20"/>
                <w:lang w:eastAsia="en-US"/>
              </w:rPr>
              <w:t>limits [1].</w:t>
            </w:r>
          </w:p>
        </w:tc>
      </w:tr>
    </w:tbl>
    <w:p w14:paraId="6C32D2EB" w14:textId="77777777" w:rsidR="00F243C1" w:rsidRDefault="00F243C1" w:rsidP="0019014B"/>
    <w:p w14:paraId="74D283E5" w14:textId="77777777" w:rsidR="00674C9C" w:rsidRDefault="00674C9C" w:rsidP="0019014B"/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F243C1" w:rsidRPr="001E0C71" w14:paraId="388B5B72" w14:textId="77777777" w:rsidTr="00001E16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B1AD237" w14:textId="77777777" w:rsidR="00F243C1" w:rsidRPr="001E0C71" w:rsidRDefault="00F243C1" w:rsidP="00001E16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EFF62B8" w14:textId="77777777" w:rsidR="00F243C1" w:rsidRPr="001E0C71" w:rsidRDefault="00F7754D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</w:t>
            </w:r>
            <w:r w:rsidR="008A2B60">
              <w:rPr>
                <w:rFonts w:ascii="Calibri" w:hAnsi="Calibri" w:cs="Tahoma"/>
                <w:b/>
              </w:rPr>
              <w:t>-</w:t>
            </w:r>
            <w:r w:rsidR="001C5BA0">
              <w:rPr>
                <w:rFonts w:ascii="Calibri" w:hAnsi="Calibri" w:cs="Tahoma"/>
                <w:b/>
              </w:rPr>
              <w:t>704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67B056A" w14:textId="77777777" w:rsidR="00F243C1" w:rsidRPr="001E0C71" w:rsidRDefault="00F243C1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Particulates </w:t>
            </w:r>
            <w:r w:rsidR="00F266BA">
              <w:rPr>
                <w:rFonts w:ascii="Calibri" w:hAnsi="Calibri" w:cs="Tahoma"/>
                <w:b/>
              </w:rPr>
              <w:t>concentration</w:t>
            </w:r>
          </w:p>
        </w:tc>
      </w:tr>
      <w:tr w:rsidR="00F243C1" w:rsidRPr="00884DF2" w14:paraId="3B8D3F12" w14:textId="77777777" w:rsidTr="00001E16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553FF722" w14:textId="77777777" w:rsidR="00F243C1" w:rsidRPr="00AB546F" w:rsidRDefault="00F243C1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11F8C193" w14:textId="77777777" w:rsidR="00F243C1" w:rsidRDefault="00F243C1" w:rsidP="00001E16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The S</w:t>
            </w:r>
            <w:r w:rsidRPr="001A3379">
              <w:rPr>
                <w:rFonts w:ascii="Calibri" w:hAnsi="Calibri" w:cs="Tahoma"/>
              </w:rPr>
              <w:t xml:space="preserve">ystem shall </w:t>
            </w:r>
            <w:r>
              <w:rPr>
                <w:rFonts w:ascii="Calibri" w:hAnsi="Calibri" w:cs="Tahoma"/>
              </w:rPr>
              <w:t xml:space="preserve">remove particulates in the </w:t>
            </w:r>
            <w:r w:rsidR="00F7754D">
              <w:rPr>
                <w:rFonts w:ascii="Calibri" w:hAnsi="Calibri" w:cs="Tahoma"/>
              </w:rPr>
              <w:t>PCool</w:t>
            </w:r>
            <w:r>
              <w:rPr>
                <w:rFonts w:ascii="Calibri" w:hAnsi="Calibri" w:cs="Tahoma"/>
              </w:rPr>
              <w:t xml:space="preserve"> helium loop so that the concentration of particulate is with</w:t>
            </w:r>
            <w:r w:rsidR="000C42BE">
              <w:rPr>
                <w:rFonts w:ascii="Calibri" w:hAnsi="Calibri" w:cs="Tahoma"/>
              </w:rPr>
              <w:t>in</w:t>
            </w:r>
            <w:r>
              <w:rPr>
                <w:rFonts w:ascii="Calibri" w:hAnsi="Calibri" w:cs="Tahoma"/>
              </w:rPr>
              <w:t xml:space="preserve"> the </w:t>
            </w:r>
            <w:r w:rsidR="00CB4D8F">
              <w:rPr>
                <w:rFonts w:ascii="Calibri" w:hAnsi="Calibri" w:cs="Tahoma"/>
              </w:rPr>
              <w:t>limits</w:t>
            </w:r>
            <w:r>
              <w:rPr>
                <w:rFonts w:ascii="Calibri" w:hAnsi="Calibri" w:cs="Tahoma"/>
              </w:rPr>
              <w:t>:</w:t>
            </w:r>
          </w:p>
          <w:p w14:paraId="0F26DF4D" w14:textId="77777777" w:rsidR="00F243C1" w:rsidRDefault="00F243C1" w:rsidP="00001E16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&lt; </w:t>
            </w:r>
            <w:r w:rsidR="000C42BE">
              <w:rPr>
                <w:rFonts w:ascii="Calibri" w:hAnsi="Calibri" w:cs="Tahoma"/>
              </w:rPr>
              <w:t>0.001</w:t>
            </w:r>
            <w:r>
              <w:rPr>
                <w:rFonts w:ascii="Calibri" w:hAnsi="Calibri" w:cs="Tahoma"/>
              </w:rPr>
              <w:t xml:space="preserve"> </w:t>
            </w:r>
            <w:r w:rsidRPr="0069647A">
              <w:rPr>
                <w:rFonts w:ascii="Calibri" w:hAnsi="Calibri" w:cs="Tahoma"/>
              </w:rPr>
              <w:t xml:space="preserve">µg </w:t>
            </w:r>
            <w:r>
              <w:rPr>
                <w:rFonts w:ascii="Calibri" w:hAnsi="Calibri" w:cs="Tahoma"/>
              </w:rPr>
              <w:t xml:space="preserve">particulates per kg/helium with a size &gt; </w:t>
            </w:r>
            <w:r w:rsidR="000C42BE">
              <w:rPr>
                <w:rFonts w:ascii="Calibri" w:hAnsi="Calibri" w:cs="Tahoma"/>
              </w:rPr>
              <w:t>5</w:t>
            </w:r>
            <w:r>
              <w:rPr>
                <w:rFonts w:ascii="Calibri" w:hAnsi="Calibri" w:cs="Tahoma"/>
              </w:rPr>
              <w:t xml:space="preserve"> </w:t>
            </w:r>
            <w:r w:rsidRPr="004958BE">
              <w:rPr>
                <w:rFonts w:ascii="Calibri" w:hAnsi="Calibri" w:cs="Tahoma"/>
              </w:rPr>
              <w:t>µ</w:t>
            </w:r>
            <w:r>
              <w:rPr>
                <w:rFonts w:ascii="Calibri" w:hAnsi="Calibri" w:cs="Tahoma"/>
              </w:rPr>
              <w:t>m</w:t>
            </w:r>
          </w:p>
          <w:p w14:paraId="6151379B" w14:textId="77777777" w:rsidR="00F243C1" w:rsidRDefault="00F243C1" w:rsidP="00001E16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&lt; </w:t>
            </w:r>
            <w:r w:rsidR="000C42BE">
              <w:rPr>
                <w:rFonts w:ascii="Calibri" w:hAnsi="Calibri" w:cs="Tahoma"/>
              </w:rPr>
              <w:t>0</w:t>
            </w:r>
            <w:r w:rsidR="00F237A0">
              <w:rPr>
                <w:rFonts w:ascii="Calibri" w:hAnsi="Calibri" w:cs="Tahoma"/>
              </w:rPr>
              <w:t>.</w:t>
            </w:r>
            <w:r w:rsidR="000C42BE">
              <w:rPr>
                <w:rFonts w:ascii="Calibri" w:hAnsi="Calibri" w:cs="Tahoma"/>
              </w:rPr>
              <w:t>002</w:t>
            </w:r>
            <w:r>
              <w:rPr>
                <w:rFonts w:ascii="Calibri" w:hAnsi="Calibri" w:cs="Tahoma"/>
              </w:rPr>
              <w:t xml:space="preserve"> µg particul</w:t>
            </w:r>
            <w:r w:rsidR="000C42BE">
              <w:rPr>
                <w:rFonts w:ascii="Calibri" w:hAnsi="Calibri" w:cs="Tahoma"/>
              </w:rPr>
              <w:t>ates per kg/helium with a size 1-5</w:t>
            </w:r>
            <w:r>
              <w:rPr>
                <w:rFonts w:ascii="Calibri" w:hAnsi="Calibri" w:cs="Tahoma"/>
              </w:rPr>
              <w:t xml:space="preserve"> </w:t>
            </w:r>
            <w:r w:rsidRPr="004958BE">
              <w:rPr>
                <w:rFonts w:ascii="Calibri" w:hAnsi="Calibri" w:cs="Tahoma"/>
              </w:rPr>
              <w:t>µ</w:t>
            </w:r>
            <w:r>
              <w:rPr>
                <w:rFonts w:ascii="Calibri" w:hAnsi="Calibri" w:cs="Tahoma"/>
              </w:rPr>
              <w:t>m</w:t>
            </w:r>
          </w:p>
          <w:p w14:paraId="03CF1CB7" w14:textId="77777777" w:rsidR="00F243C1" w:rsidRPr="00873789" w:rsidRDefault="00F243C1" w:rsidP="00001E16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&lt; </w:t>
            </w:r>
            <w:r w:rsidR="000C42BE">
              <w:rPr>
                <w:rFonts w:ascii="Calibri" w:hAnsi="Calibri" w:cs="Tahoma"/>
              </w:rPr>
              <w:t>0.01</w:t>
            </w:r>
            <w:r>
              <w:rPr>
                <w:rFonts w:ascii="Calibri" w:hAnsi="Calibri" w:cs="Tahoma"/>
              </w:rPr>
              <w:t xml:space="preserve"> µg particul</w:t>
            </w:r>
            <w:r w:rsidR="000C42BE">
              <w:rPr>
                <w:rFonts w:ascii="Calibri" w:hAnsi="Calibri" w:cs="Tahoma"/>
              </w:rPr>
              <w:t>ates per kg/helium with a size &lt;</w:t>
            </w:r>
            <w:r>
              <w:rPr>
                <w:rFonts w:ascii="Calibri" w:hAnsi="Calibri" w:cs="Tahoma"/>
              </w:rPr>
              <w:t xml:space="preserve"> </w:t>
            </w:r>
            <w:r w:rsidR="000C42BE">
              <w:rPr>
                <w:rFonts w:ascii="Calibri" w:hAnsi="Calibri" w:cs="Tahoma"/>
              </w:rPr>
              <w:t>1</w:t>
            </w:r>
            <w:r>
              <w:rPr>
                <w:rFonts w:ascii="Calibri" w:hAnsi="Calibri" w:cs="Tahoma"/>
              </w:rPr>
              <w:t xml:space="preserve"> </w:t>
            </w:r>
            <w:r w:rsidRPr="004958BE">
              <w:rPr>
                <w:rFonts w:ascii="Calibri" w:hAnsi="Calibri" w:cs="Tahoma"/>
              </w:rPr>
              <w:t>µ</w:t>
            </w:r>
            <w:r>
              <w:rPr>
                <w:rFonts w:ascii="Calibri" w:hAnsi="Calibri" w:cs="Tahoma"/>
              </w:rPr>
              <w:t>m</w:t>
            </w:r>
          </w:p>
        </w:tc>
      </w:tr>
      <w:tr w:rsidR="00F243C1" w:rsidRPr="00884DF2" w14:paraId="42F03C82" w14:textId="77777777" w:rsidTr="00001E16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34B95DEC" w14:textId="77777777" w:rsidR="00F243C1" w:rsidRPr="00AB546F" w:rsidRDefault="00F243C1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54EC0B" w14:textId="77777777" w:rsidR="00F243C1" w:rsidRPr="004958BE" w:rsidRDefault="00F243C1" w:rsidP="00001E16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Tahoma"/>
                <w:sz w:val="20"/>
                <w:szCs w:val="20"/>
                <w:lang w:eastAsia="en-US"/>
              </w:rPr>
            </w:pPr>
            <w:r w:rsidRPr="004958BE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It is anticipated that radioactive nuclides will adsorb or chemically bind to particulates. It is therefore necessary to remove particulate to a level below </w:t>
            </w:r>
            <w:r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>the value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>s</w:t>
            </w:r>
            <w:r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</w:t>
            </w:r>
            <w:r w:rsidR="00161B65">
              <w:rPr>
                <w:rFonts w:ascii="Calibri" w:hAnsi="Calibri" w:cs="Tahoma"/>
                <w:sz w:val="20"/>
                <w:szCs w:val="20"/>
                <w:lang w:eastAsia="en-US"/>
              </w:rPr>
              <w:t>stated</w:t>
            </w:r>
            <w:r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above</w:t>
            </w:r>
            <w:r w:rsidR="0060375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</w:t>
            </w:r>
            <w:r w:rsidR="004E7EB6">
              <w:rPr>
                <w:rFonts w:ascii="Calibri" w:hAnsi="Calibri" w:cs="Tahoma"/>
                <w:sz w:val="20"/>
                <w:szCs w:val="20"/>
                <w:lang w:eastAsia="en-US"/>
              </w:rPr>
              <w:t>[1</w:t>
            </w:r>
            <w:r w:rsidR="0060375A" w:rsidRPr="0060375A">
              <w:rPr>
                <w:rFonts w:ascii="Calibri" w:hAnsi="Calibri" w:cs="Tahoma"/>
                <w:sz w:val="20"/>
                <w:szCs w:val="20"/>
                <w:lang w:eastAsia="en-US"/>
              </w:rPr>
              <w:t>]</w:t>
            </w:r>
            <w:r w:rsidRPr="004958BE">
              <w:rPr>
                <w:rFonts w:ascii="Calibri" w:hAnsi="Calibri" w:cs="Tahoma"/>
                <w:sz w:val="20"/>
                <w:szCs w:val="20"/>
                <w:lang w:eastAsia="en-US"/>
              </w:rPr>
              <w:t>.</w:t>
            </w:r>
          </w:p>
        </w:tc>
      </w:tr>
    </w:tbl>
    <w:p w14:paraId="154E3141" w14:textId="77777777" w:rsidR="0019014B" w:rsidRDefault="0019014B" w:rsidP="0019014B"/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265D64" w:rsidRPr="001E0C71" w14:paraId="4EC3BC26" w14:textId="77777777" w:rsidTr="00001E16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3C43EE9" w14:textId="77777777" w:rsidR="00265D64" w:rsidRPr="001E0C71" w:rsidRDefault="00265D64" w:rsidP="00001E16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AAE689B" w14:textId="77777777" w:rsidR="00265D64" w:rsidRPr="001E0C71" w:rsidRDefault="00F7754D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</w:t>
            </w:r>
            <w:r w:rsidR="008A2B60">
              <w:rPr>
                <w:rFonts w:ascii="Calibri" w:hAnsi="Calibri" w:cs="Tahoma"/>
                <w:b/>
              </w:rPr>
              <w:t>-</w:t>
            </w:r>
            <w:r w:rsidR="001C5BA0">
              <w:rPr>
                <w:rFonts w:ascii="Calibri" w:hAnsi="Calibri" w:cs="Tahoma"/>
                <w:b/>
              </w:rPr>
              <w:t>705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FEFD4CF" w14:textId="77777777" w:rsidR="00265D64" w:rsidRPr="001E0C71" w:rsidRDefault="005176AD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Impurities </w:t>
            </w:r>
            <w:r w:rsidR="001C5BA0">
              <w:rPr>
                <w:rFonts w:ascii="Calibri" w:hAnsi="Calibri" w:cs="Tahoma"/>
                <w:b/>
              </w:rPr>
              <w:t>concentration</w:t>
            </w:r>
          </w:p>
        </w:tc>
      </w:tr>
      <w:tr w:rsidR="00265D64" w:rsidRPr="00884DF2" w14:paraId="52E7E18F" w14:textId="77777777" w:rsidTr="00001E16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4615EB6D" w14:textId="77777777" w:rsidR="00265D64" w:rsidRPr="00AB546F" w:rsidRDefault="00265D64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1F58478" w14:textId="77777777" w:rsidR="00265D64" w:rsidRPr="00873789" w:rsidRDefault="005764C1" w:rsidP="00001E16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The S</w:t>
            </w:r>
            <w:r w:rsidR="00265D64">
              <w:rPr>
                <w:rFonts w:ascii="Calibri" w:hAnsi="Calibri" w:cs="Tahoma"/>
              </w:rPr>
              <w:t xml:space="preserve">ystem shall remove </w:t>
            </w:r>
            <w:r w:rsidR="005176AD">
              <w:rPr>
                <w:rFonts w:ascii="Calibri" w:hAnsi="Calibri" w:cs="Tahoma"/>
              </w:rPr>
              <w:t>impurities</w:t>
            </w:r>
            <w:r w:rsidR="00265D64" w:rsidRPr="001A3379">
              <w:rPr>
                <w:rFonts w:ascii="Calibri" w:hAnsi="Calibri" w:cs="Tahoma"/>
              </w:rPr>
              <w:t xml:space="preserve"> </w:t>
            </w:r>
            <w:r w:rsidR="00265D64">
              <w:rPr>
                <w:rFonts w:ascii="Calibri" w:hAnsi="Calibri" w:cs="Tahoma"/>
              </w:rPr>
              <w:t xml:space="preserve">in the </w:t>
            </w:r>
            <w:r w:rsidR="00F7754D">
              <w:rPr>
                <w:rFonts w:ascii="Calibri" w:hAnsi="Calibri" w:cs="Tahoma"/>
              </w:rPr>
              <w:t>PCool</w:t>
            </w:r>
            <w:r w:rsidR="00265D64">
              <w:rPr>
                <w:rFonts w:ascii="Calibri" w:hAnsi="Calibri" w:cs="Tahoma"/>
              </w:rPr>
              <w:t xml:space="preserve"> helium loop so that the </w:t>
            </w:r>
            <w:r w:rsidR="005176AD">
              <w:rPr>
                <w:rFonts w:ascii="Calibri" w:hAnsi="Calibri" w:cs="Tahoma"/>
              </w:rPr>
              <w:t>total concentration of impurities</w:t>
            </w:r>
            <w:r w:rsidR="00265D64">
              <w:rPr>
                <w:rFonts w:ascii="Calibri" w:hAnsi="Calibri" w:cs="Tahoma"/>
              </w:rPr>
              <w:t xml:space="preserve"> </w:t>
            </w:r>
            <w:r w:rsidR="00456907">
              <w:rPr>
                <w:rFonts w:ascii="Calibri" w:hAnsi="Calibri" w:cs="Tahoma"/>
              </w:rPr>
              <w:t xml:space="preserve">in the helium loop is </w:t>
            </w:r>
            <w:r w:rsidR="00265D64">
              <w:rPr>
                <w:rFonts w:ascii="Calibri" w:hAnsi="Calibri" w:cs="Tahoma"/>
              </w:rPr>
              <w:t xml:space="preserve">&lt; </w:t>
            </w:r>
            <w:r w:rsidR="005176AD">
              <w:rPr>
                <w:rFonts w:ascii="Calibri" w:hAnsi="Calibri" w:cs="Tahoma"/>
              </w:rPr>
              <w:t>10</w:t>
            </w:r>
            <w:r w:rsidR="00530856">
              <w:rPr>
                <w:rFonts w:ascii="Calibri" w:hAnsi="Calibri" w:cs="Tahoma"/>
              </w:rPr>
              <w:t>0</w:t>
            </w:r>
            <w:r w:rsidR="005176AD">
              <w:rPr>
                <w:rFonts w:ascii="Calibri" w:hAnsi="Calibri" w:cs="Tahoma"/>
              </w:rPr>
              <w:t>0</w:t>
            </w:r>
            <w:r w:rsidR="00265D64">
              <w:rPr>
                <w:rFonts w:ascii="Calibri" w:hAnsi="Calibri" w:cs="Tahoma"/>
              </w:rPr>
              <w:t xml:space="preserve"> ppmV.</w:t>
            </w:r>
          </w:p>
        </w:tc>
      </w:tr>
      <w:tr w:rsidR="00265D64" w:rsidRPr="00F266BA" w14:paraId="6A8CC40E" w14:textId="77777777" w:rsidTr="00001E16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24C50F5B" w14:textId="77777777" w:rsidR="00265D64" w:rsidRPr="00AB546F" w:rsidRDefault="00265D64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EAD8D2" w14:textId="77777777" w:rsidR="00265D64" w:rsidRPr="00EB4959" w:rsidRDefault="00161B65" w:rsidP="00001E16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Tahoma"/>
                <w:sz w:val="20"/>
                <w:szCs w:val="20"/>
                <w:highlight w:val="yellow"/>
                <w:lang w:eastAsia="en-US"/>
              </w:rPr>
            </w:pPr>
            <w:r w:rsidRPr="00EB4959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By keeping the total amount of impurities in </w:t>
            </w:r>
            <w:r w:rsidR="00F7754D">
              <w:rPr>
                <w:rFonts w:ascii="Calibri" w:hAnsi="Calibri" w:cs="Tahoma"/>
                <w:sz w:val="20"/>
                <w:szCs w:val="20"/>
                <w:lang w:eastAsia="en-US"/>
              </w:rPr>
              <w:t>PCool</w:t>
            </w:r>
            <w:r w:rsidRPr="00EB4959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</w:t>
            </w:r>
            <w:r w:rsidRPr="0069647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below </w:t>
            </w:r>
            <w:r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>the value state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>d</w:t>
            </w:r>
            <w:r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above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reduces the risk of unforeseen operational disturbances which otherwise could be </w:t>
            </w:r>
            <w:r w:rsidR="00EB4959">
              <w:rPr>
                <w:rFonts w:ascii="Calibri" w:hAnsi="Calibri" w:cs="Tahoma"/>
                <w:sz w:val="20"/>
                <w:szCs w:val="20"/>
                <w:lang w:eastAsia="en-US"/>
              </w:rPr>
              <w:t>caused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by</w:t>
            </w:r>
            <w:r w:rsidR="00EB4959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too high level of impurities.</w:t>
            </w:r>
          </w:p>
        </w:tc>
      </w:tr>
    </w:tbl>
    <w:p w14:paraId="354A5023" w14:textId="77777777" w:rsidR="00583696" w:rsidRPr="00456907" w:rsidRDefault="00583696" w:rsidP="00301AAA">
      <w:pPr>
        <w:rPr>
          <w:rFonts w:ascii="Calibri" w:hAnsi="Calibri" w:cs="Tahoma"/>
          <w:sz w:val="20"/>
          <w:szCs w:val="20"/>
          <w:lang w:eastAsia="en-US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F448FF" w:rsidRPr="001E0C71" w14:paraId="41390602" w14:textId="77777777" w:rsidTr="00001E16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EF11CA3" w14:textId="77777777" w:rsidR="00F448FF" w:rsidRPr="001E0C71" w:rsidRDefault="00F448FF" w:rsidP="00001E16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2E495D3" w14:textId="77777777" w:rsidR="00F448FF" w:rsidRPr="001E0C71" w:rsidRDefault="00F7754D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</w:t>
            </w:r>
            <w:r w:rsidR="0060375A">
              <w:rPr>
                <w:rFonts w:ascii="Calibri" w:hAnsi="Calibri" w:cs="Tahoma"/>
                <w:b/>
              </w:rPr>
              <w:t>-</w:t>
            </w:r>
            <w:r w:rsidR="001C5BA0">
              <w:rPr>
                <w:rFonts w:ascii="Calibri" w:hAnsi="Calibri" w:cs="Tahoma"/>
                <w:b/>
              </w:rPr>
              <w:t>708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65475D4" w14:textId="77777777" w:rsidR="00F448FF" w:rsidRPr="001E0C71" w:rsidRDefault="00F448FF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Temperature </w:t>
            </w:r>
          </w:p>
        </w:tc>
      </w:tr>
      <w:tr w:rsidR="00F448FF" w:rsidRPr="00884DF2" w14:paraId="0F47D95C" w14:textId="77777777" w:rsidTr="00001E16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43A849DA" w14:textId="77777777" w:rsidR="00F448FF" w:rsidRPr="00AB546F" w:rsidRDefault="00F448FF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A2602D8" w14:textId="77777777" w:rsidR="00F448FF" w:rsidRPr="00873789" w:rsidRDefault="00F448FF" w:rsidP="00F448FF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The system shall be able to handle a temperature of the helium withdrawn from </w:t>
            </w:r>
            <w:r w:rsidR="00F7754D">
              <w:rPr>
                <w:rFonts w:ascii="Calibri" w:hAnsi="Calibri" w:cs="Tahoma"/>
              </w:rPr>
              <w:t>PCool</w:t>
            </w:r>
            <w:r>
              <w:rPr>
                <w:rFonts w:ascii="Calibri" w:hAnsi="Calibri" w:cs="Tahoma"/>
              </w:rPr>
              <w:t xml:space="preserve"> ranging from </w:t>
            </w:r>
            <w:r w:rsidR="005150C5">
              <w:rPr>
                <w:rFonts w:ascii="Calibri" w:hAnsi="Calibri" w:cs="Tahoma"/>
              </w:rPr>
              <w:t>+</w:t>
            </w:r>
            <w:r>
              <w:rPr>
                <w:rFonts w:ascii="Calibri" w:hAnsi="Calibri" w:cs="Tahoma"/>
              </w:rPr>
              <w:t xml:space="preserve">20 to </w:t>
            </w:r>
            <w:r w:rsidR="005150C5">
              <w:rPr>
                <w:rFonts w:ascii="Calibri" w:hAnsi="Calibri" w:cs="Tahoma"/>
              </w:rPr>
              <w:t>+</w:t>
            </w:r>
            <w:r>
              <w:rPr>
                <w:rFonts w:ascii="Calibri" w:hAnsi="Calibri" w:cs="Tahoma"/>
              </w:rPr>
              <w:t>60°C.</w:t>
            </w:r>
          </w:p>
        </w:tc>
      </w:tr>
      <w:tr w:rsidR="00F448FF" w:rsidRPr="00884DF2" w14:paraId="78BB5B9E" w14:textId="77777777" w:rsidTr="00001E16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526A5D70" w14:textId="77777777" w:rsidR="00F448FF" w:rsidRPr="00AB546F" w:rsidRDefault="00F448FF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8F624F" w14:textId="77777777" w:rsidR="00F448FF" w:rsidRPr="004958BE" w:rsidRDefault="002E74C9" w:rsidP="00925467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Tahoma"/>
                <w:sz w:val="20"/>
                <w:szCs w:val="20"/>
                <w:lang w:eastAsia="en-US"/>
              </w:rPr>
            </w:pPr>
            <w:r>
              <w:rPr>
                <w:rFonts w:ascii="Calibri" w:hAnsi="Calibri" w:cs="Tahoma"/>
                <w:sz w:val="20"/>
                <w:szCs w:val="20"/>
                <w:lang w:eastAsia="en-US"/>
              </w:rPr>
              <w:t>The helium</w:t>
            </w:r>
            <w:r w:rsidR="00F448FF" w:rsidRPr="002E74C9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</w:t>
            </w:r>
            <w:r w:rsidR="00925467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withdrawn from </w:t>
            </w:r>
            <w:r w:rsidR="00F7754D">
              <w:rPr>
                <w:rFonts w:ascii="Calibri" w:hAnsi="Calibri" w:cs="Tahoma"/>
                <w:sz w:val="20"/>
                <w:szCs w:val="20"/>
                <w:lang w:eastAsia="en-US"/>
              </w:rPr>
              <w:t>PCool</w:t>
            </w:r>
            <w:r w:rsidR="00925467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ducted to T</w:t>
            </w:r>
            <w:r w:rsidR="00F448FF" w:rsidRPr="002E74C9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he System </w:t>
            </w:r>
            <w:r w:rsidRPr="002E74C9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may differ in temperature from </w:t>
            </w:r>
            <w:r w:rsidR="005150C5">
              <w:rPr>
                <w:rFonts w:ascii="Calibri" w:hAnsi="Calibri" w:cs="Tahoma"/>
                <w:sz w:val="20"/>
                <w:szCs w:val="20"/>
                <w:lang w:eastAsia="en-US"/>
              </w:rPr>
              <w:t>+</w:t>
            </w:r>
            <w:r w:rsidRPr="002E74C9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20 to </w:t>
            </w:r>
            <w:r w:rsidR="005150C5">
              <w:rPr>
                <w:rFonts w:ascii="Calibri" w:hAnsi="Calibri" w:cs="Tahoma"/>
                <w:sz w:val="20"/>
                <w:szCs w:val="20"/>
                <w:lang w:eastAsia="en-US"/>
              </w:rPr>
              <w:t>+</w:t>
            </w:r>
            <w:r w:rsidRPr="002E74C9">
              <w:rPr>
                <w:rFonts w:ascii="Calibri" w:hAnsi="Calibri" w:cs="Tahoma"/>
                <w:sz w:val="20"/>
                <w:szCs w:val="20"/>
                <w:lang w:eastAsia="en-US"/>
              </w:rPr>
              <w:t>60°C during different operation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>al condi</w:t>
            </w:r>
            <w:r w:rsidRPr="002E74C9">
              <w:rPr>
                <w:rFonts w:ascii="Calibri" w:hAnsi="Calibri" w:cs="Tahoma"/>
                <w:sz w:val="20"/>
                <w:szCs w:val="20"/>
                <w:lang w:eastAsia="en-US"/>
              </w:rPr>
              <w:t>t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>i</w:t>
            </w:r>
            <w:r w:rsidRPr="002E74C9">
              <w:rPr>
                <w:rFonts w:ascii="Calibri" w:hAnsi="Calibri" w:cs="Tahoma"/>
                <w:sz w:val="20"/>
                <w:szCs w:val="20"/>
                <w:lang w:eastAsia="en-US"/>
              </w:rPr>
              <w:t>ons.</w:t>
            </w:r>
          </w:p>
        </w:tc>
      </w:tr>
    </w:tbl>
    <w:p w14:paraId="46B6C451" w14:textId="77777777" w:rsidR="00F448FF" w:rsidRPr="00F448FF" w:rsidRDefault="00F448FF" w:rsidP="00F448FF">
      <w:pPr>
        <w:rPr>
          <w:lang w:eastAsia="en-US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301AAA" w:rsidRPr="001E0C71" w14:paraId="62FB4593" w14:textId="77777777" w:rsidTr="00001E16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C964472" w14:textId="77777777" w:rsidR="00301AAA" w:rsidRPr="001E0C71" w:rsidRDefault="00301AAA" w:rsidP="00001E16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BCCAE44" w14:textId="77777777" w:rsidR="00301AAA" w:rsidRPr="001E0C71" w:rsidRDefault="00F7754D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</w:t>
            </w:r>
            <w:r w:rsidR="0060375A">
              <w:rPr>
                <w:rFonts w:ascii="Calibri" w:hAnsi="Calibri" w:cs="Tahoma"/>
                <w:b/>
              </w:rPr>
              <w:t>-</w:t>
            </w:r>
            <w:r w:rsidR="001C5BA0">
              <w:rPr>
                <w:rFonts w:ascii="Calibri" w:hAnsi="Calibri" w:cs="Tahoma"/>
                <w:b/>
              </w:rPr>
              <w:t>709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46536C" w14:textId="77777777" w:rsidR="00301AAA" w:rsidRPr="001E0C71" w:rsidRDefault="00301AAA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Pressure </w:t>
            </w:r>
          </w:p>
        </w:tc>
      </w:tr>
      <w:tr w:rsidR="00301AAA" w:rsidRPr="00884DF2" w14:paraId="38DAEE2A" w14:textId="77777777" w:rsidTr="00001E16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5CA91575" w14:textId="77777777" w:rsidR="00301AAA" w:rsidRPr="00AB546F" w:rsidRDefault="00301AAA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DA90969" w14:textId="77777777" w:rsidR="00301AAA" w:rsidRPr="00873789" w:rsidRDefault="0069647A" w:rsidP="0069647A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The S</w:t>
            </w:r>
            <w:r w:rsidR="00301AAA">
              <w:rPr>
                <w:rFonts w:ascii="Calibri" w:hAnsi="Calibri" w:cs="Tahoma"/>
              </w:rPr>
              <w:t xml:space="preserve">ystem shall be able to </w:t>
            </w:r>
            <w:r>
              <w:rPr>
                <w:rFonts w:ascii="Calibri" w:hAnsi="Calibri" w:cs="Tahoma"/>
              </w:rPr>
              <w:t>operate with</w:t>
            </w:r>
            <w:r w:rsidR="00301AAA">
              <w:rPr>
                <w:rFonts w:ascii="Calibri" w:hAnsi="Calibri" w:cs="Tahoma"/>
              </w:rPr>
              <w:t xml:space="preserve"> a</w:t>
            </w:r>
            <w:r>
              <w:rPr>
                <w:rFonts w:ascii="Calibri" w:hAnsi="Calibri" w:cs="Tahoma"/>
              </w:rPr>
              <w:t xml:space="preserve"> </w:t>
            </w:r>
            <w:r w:rsidR="00F7754D">
              <w:rPr>
                <w:rFonts w:ascii="Calibri" w:hAnsi="Calibri" w:cs="Tahoma"/>
              </w:rPr>
              <w:t>PCool</w:t>
            </w:r>
            <w:r w:rsidR="00301AAA">
              <w:rPr>
                <w:rFonts w:ascii="Calibri" w:hAnsi="Calibri" w:cs="Tahoma"/>
              </w:rPr>
              <w:t xml:space="preserve"> pressure between approximately </w:t>
            </w:r>
            <w:r>
              <w:rPr>
                <w:rFonts w:ascii="Calibri" w:hAnsi="Calibri" w:cs="Tahoma"/>
              </w:rPr>
              <w:t>0</w:t>
            </w:r>
            <w:r w:rsidR="00F237A0">
              <w:rPr>
                <w:rFonts w:ascii="Calibri" w:hAnsi="Calibri" w:cs="Tahoma"/>
              </w:rPr>
              <w:t>.</w:t>
            </w:r>
            <w:r w:rsidR="00301AAA">
              <w:rPr>
                <w:rFonts w:ascii="Calibri" w:hAnsi="Calibri" w:cs="Tahoma"/>
              </w:rPr>
              <w:t>7 – 1</w:t>
            </w:r>
            <w:r w:rsidR="00F237A0">
              <w:rPr>
                <w:rFonts w:ascii="Calibri" w:hAnsi="Calibri" w:cs="Tahoma"/>
              </w:rPr>
              <w:t>.</w:t>
            </w:r>
            <w:r w:rsidR="00301AAA">
              <w:rPr>
                <w:rFonts w:ascii="Calibri" w:hAnsi="Calibri" w:cs="Tahoma"/>
              </w:rPr>
              <w:t xml:space="preserve">1 </w:t>
            </w:r>
            <w:r>
              <w:rPr>
                <w:rFonts w:ascii="Calibri" w:hAnsi="Calibri" w:cs="Tahoma"/>
              </w:rPr>
              <w:t>M</w:t>
            </w:r>
            <w:r w:rsidR="005150C5">
              <w:rPr>
                <w:rFonts w:ascii="Calibri" w:hAnsi="Calibri" w:cs="Tahoma"/>
              </w:rPr>
              <w:t>P</w:t>
            </w:r>
            <w:r>
              <w:rPr>
                <w:rFonts w:ascii="Calibri" w:hAnsi="Calibri" w:cs="Tahoma"/>
              </w:rPr>
              <w:t>a.</w:t>
            </w:r>
          </w:p>
        </w:tc>
      </w:tr>
      <w:tr w:rsidR="00301AAA" w:rsidRPr="00884DF2" w14:paraId="078C966F" w14:textId="77777777" w:rsidTr="00001E16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41EFA61D" w14:textId="77777777" w:rsidR="00301AAA" w:rsidRPr="00AB546F" w:rsidRDefault="00301AAA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C46CBF" w14:textId="77777777" w:rsidR="00301AAA" w:rsidRPr="004958BE" w:rsidRDefault="00D47827" w:rsidP="001D689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Tahoma"/>
                <w:sz w:val="20"/>
                <w:szCs w:val="20"/>
                <w:lang w:eastAsia="en-US"/>
              </w:rPr>
            </w:pPr>
            <w:r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>Pressure span value based on the design</w:t>
            </w:r>
            <w:r w:rsidRPr="004958BE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pressure in </w:t>
            </w:r>
            <w:r w:rsidR="00F7754D">
              <w:rPr>
                <w:rFonts w:ascii="Calibri" w:hAnsi="Calibri" w:cs="Tahoma"/>
                <w:sz w:val="20"/>
                <w:szCs w:val="20"/>
                <w:lang w:eastAsia="en-US"/>
              </w:rPr>
              <w:t>PCool</w:t>
            </w:r>
            <w:r w:rsidRPr="004958BE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during operation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</w:t>
            </w:r>
            <w:r w:rsidR="005150C5">
              <w:rPr>
                <w:rFonts w:ascii="Calibri" w:hAnsi="Calibri" w:cs="Tahoma"/>
                <w:sz w:val="20"/>
                <w:szCs w:val="20"/>
                <w:lang w:eastAsia="en-US"/>
              </w:rPr>
              <w:t>[2</w:t>
            </w:r>
            <w:r w:rsidR="00DD16AF"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>]</w:t>
            </w:r>
            <w:r w:rsidR="0069647A"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>.</w:t>
            </w:r>
          </w:p>
        </w:tc>
      </w:tr>
    </w:tbl>
    <w:p w14:paraId="3773D8E5" w14:textId="77777777" w:rsidR="00301AAA" w:rsidRDefault="00301AAA" w:rsidP="00301AAA">
      <w:pPr>
        <w:rPr>
          <w:lang w:eastAsia="en-US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301AAA" w:rsidRPr="001E0C71" w14:paraId="5AF7C906" w14:textId="77777777" w:rsidTr="00001E16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254A859" w14:textId="77777777" w:rsidR="00301AAA" w:rsidRPr="001E0C71" w:rsidRDefault="00301AAA" w:rsidP="00001E16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4CB5266" w14:textId="77777777" w:rsidR="00301AAA" w:rsidRPr="001E0C71" w:rsidRDefault="00F7754D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</w:t>
            </w:r>
            <w:r w:rsidR="0060375A">
              <w:rPr>
                <w:rFonts w:ascii="Calibri" w:hAnsi="Calibri" w:cs="Tahoma"/>
                <w:b/>
              </w:rPr>
              <w:t>-</w:t>
            </w:r>
            <w:r w:rsidR="001C5BA0">
              <w:rPr>
                <w:rFonts w:ascii="Calibri" w:hAnsi="Calibri" w:cs="Tahoma"/>
                <w:b/>
              </w:rPr>
              <w:t>710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724D477" w14:textId="77777777" w:rsidR="00301AAA" w:rsidRPr="001E0C71" w:rsidRDefault="00301AAA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Flow </w:t>
            </w:r>
          </w:p>
        </w:tc>
      </w:tr>
      <w:tr w:rsidR="00301AAA" w:rsidRPr="00884DF2" w14:paraId="57179683" w14:textId="77777777" w:rsidTr="00001E16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6EE7C551" w14:textId="77777777" w:rsidR="00301AAA" w:rsidRPr="00AB546F" w:rsidRDefault="00301AAA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4C89A1F8" w14:textId="77777777" w:rsidR="00301AAA" w:rsidRPr="00873789" w:rsidRDefault="0069647A" w:rsidP="001D6891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The S</w:t>
            </w:r>
            <w:r w:rsidR="00301AAA" w:rsidRPr="001A3379">
              <w:rPr>
                <w:rFonts w:ascii="Calibri" w:hAnsi="Calibri" w:cs="Tahoma"/>
              </w:rPr>
              <w:t xml:space="preserve">ystem </w:t>
            </w:r>
            <w:r w:rsidR="00301AAA">
              <w:rPr>
                <w:rFonts w:ascii="Calibri" w:hAnsi="Calibri" w:cs="Tahoma"/>
              </w:rPr>
              <w:t xml:space="preserve">is allowed to withdraw </w:t>
            </w:r>
            <w:r w:rsidR="001D6891">
              <w:rPr>
                <w:rFonts w:ascii="Calibri" w:hAnsi="Calibri" w:cs="Tahoma"/>
              </w:rPr>
              <w:t xml:space="preserve">a helium flow from </w:t>
            </w:r>
            <w:r w:rsidR="00F7754D">
              <w:rPr>
                <w:rFonts w:ascii="Calibri" w:hAnsi="Calibri" w:cs="Tahoma"/>
              </w:rPr>
              <w:t>PCool</w:t>
            </w:r>
            <w:r w:rsidR="001D6891">
              <w:rPr>
                <w:rFonts w:ascii="Calibri" w:hAnsi="Calibri" w:cs="Tahoma"/>
              </w:rPr>
              <w:t xml:space="preserve"> of</w:t>
            </w:r>
            <w:r w:rsidR="00301AAA">
              <w:rPr>
                <w:rFonts w:ascii="Calibri" w:hAnsi="Calibri" w:cs="Tahoma"/>
              </w:rPr>
              <w:t xml:space="preserve"> </w:t>
            </w:r>
            <w:r w:rsidR="00D47827" w:rsidRPr="00D47827">
              <w:rPr>
                <w:rFonts w:ascii="Calibri" w:hAnsi="Calibri" w:cs="Tahoma"/>
              </w:rPr>
              <w:t>0-1%</w:t>
            </w:r>
            <w:r w:rsidR="00D47827">
              <w:rPr>
                <w:rFonts w:ascii="Calibri" w:hAnsi="Calibri" w:cs="Tahoma"/>
              </w:rPr>
              <w:t xml:space="preserve"> by weight per second</w:t>
            </w:r>
            <w:r w:rsidR="00D47827" w:rsidRPr="00D47827">
              <w:rPr>
                <w:rFonts w:ascii="Calibri" w:hAnsi="Calibri" w:cs="Tahoma"/>
              </w:rPr>
              <w:t xml:space="preserve"> of the total amount</w:t>
            </w:r>
            <w:r w:rsidR="00D47827">
              <w:rPr>
                <w:rFonts w:ascii="Calibri" w:hAnsi="Calibri" w:cs="Tahoma"/>
              </w:rPr>
              <w:t xml:space="preserve"> of helium</w:t>
            </w:r>
            <w:r w:rsidR="00D47827" w:rsidRPr="00D47827">
              <w:rPr>
                <w:rFonts w:ascii="Calibri" w:hAnsi="Calibri" w:cs="Tahoma"/>
              </w:rPr>
              <w:t xml:space="preserve"> in </w:t>
            </w:r>
            <w:r w:rsidR="00F7754D">
              <w:rPr>
                <w:rFonts w:ascii="Calibri" w:hAnsi="Calibri" w:cs="Tahoma"/>
              </w:rPr>
              <w:t>PCool</w:t>
            </w:r>
            <w:r w:rsidR="00D47827" w:rsidRPr="00D47827">
              <w:rPr>
                <w:rFonts w:ascii="Calibri" w:hAnsi="Calibri" w:cs="Tahoma"/>
              </w:rPr>
              <w:t>.</w:t>
            </w:r>
          </w:p>
        </w:tc>
      </w:tr>
      <w:tr w:rsidR="00301AAA" w:rsidRPr="00884DF2" w14:paraId="1534B2AB" w14:textId="77777777" w:rsidTr="00001E16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3EF5FD40" w14:textId="77777777" w:rsidR="00301AAA" w:rsidRPr="00AB546F" w:rsidRDefault="00301AAA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015C09" w14:textId="77777777" w:rsidR="00301AAA" w:rsidRPr="004958BE" w:rsidRDefault="00D47827" w:rsidP="00001E16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Tahoma"/>
                <w:sz w:val="20"/>
                <w:szCs w:val="20"/>
                <w:lang w:eastAsia="en-US"/>
              </w:rPr>
            </w:pPr>
            <w:r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The value stated above corresponds to approximately 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>0-</w:t>
            </w:r>
            <w:r w:rsidRPr="00D47827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260 g/s. Exceeding this value </w:t>
            </w:r>
            <w:r w:rsidRPr="004958BE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may lead to transient instabilities in </w:t>
            </w:r>
            <w:r w:rsidR="00F7754D">
              <w:rPr>
                <w:rFonts w:ascii="Calibri" w:hAnsi="Calibri" w:cs="Tahoma"/>
                <w:sz w:val="20"/>
                <w:szCs w:val="20"/>
                <w:lang w:eastAsia="en-US"/>
              </w:rPr>
              <w:t>PCool</w:t>
            </w:r>
            <w:r w:rsidRPr="004958BE">
              <w:rPr>
                <w:rFonts w:ascii="Calibri" w:hAnsi="Calibri" w:cs="Tahoma"/>
                <w:sz w:val="20"/>
                <w:szCs w:val="20"/>
                <w:lang w:eastAsia="en-US"/>
              </w:rPr>
              <w:t>.</w:t>
            </w:r>
          </w:p>
        </w:tc>
      </w:tr>
    </w:tbl>
    <w:p w14:paraId="21B70518" w14:textId="77777777" w:rsidR="009C1A2E" w:rsidRDefault="009C1A2E" w:rsidP="00301AAA">
      <w:pPr>
        <w:rPr>
          <w:lang w:eastAsia="en-US"/>
        </w:rPr>
      </w:pPr>
    </w:p>
    <w:p w14:paraId="054B1B53" w14:textId="77777777" w:rsidR="004958BE" w:rsidRDefault="00C73B8C" w:rsidP="004958BE">
      <w:pPr>
        <w:pStyle w:val="Heading2"/>
      </w:pPr>
      <w:bookmarkStart w:id="12" w:name="_Toc435188932"/>
      <w:r>
        <w:t>Interface requirements, PCool</w:t>
      </w:r>
      <w:r w:rsidR="004958BE" w:rsidRPr="004958BE">
        <w:t xml:space="preserve"> </w:t>
      </w:r>
      <w:r w:rsidR="007070E0">
        <w:t>–</w:t>
      </w:r>
      <w:r w:rsidR="004958BE">
        <w:t xml:space="preserve"> </w:t>
      </w:r>
      <w:r w:rsidR="005150C5">
        <w:t>The System</w:t>
      </w:r>
      <w:bookmarkEnd w:id="12"/>
    </w:p>
    <w:p w14:paraId="2D63FC12" w14:textId="77777777" w:rsidR="004958BE" w:rsidRDefault="004958BE" w:rsidP="004958BE">
      <w:pPr>
        <w:rPr>
          <w:lang w:eastAsia="en-US"/>
        </w:rPr>
      </w:pPr>
      <w:r>
        <w:rPr>
          <w:lang w:eastAsia="en-US"/>
        </w:rPr>
        <w:t xml:space="preserve">These interface requirements are requirements imposed on </w:t>
      </w:r>
      <w:r w:rsidR="00F7754D">
        <w:rPr>
          <w:lang w:eastAsia="en-US"/>
        </w:rPr>
        <w:t>PCool</w:t>
      </w:r>
      <w:r>
        <w:rPr>
          <w:lang w:eastAsia="en-US"/>
        </w:rPr>
        <w:t xml:space="preserve"> </w:t>
      </w:r>
      <w:r w:rsidR="0069647A">
        <w:rPr>
          <w:lang w:eastAsia="en-US"/>
        </w:rPr>
        <w:t>by T</w:t>
      </w:r>
      <w:r>
        <w:rPr>
          <w:lang w:eastAsia="en-US"/>
        </w:rPr>
        <w:t>he System</w:t>
      </w:r>
      <w:r w:rsidR="005176AD">
        <w:rPr>
          <w:lang w:eastAsia="en-US"/>
        </w:rPr>
        <w:t>.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001E16" w:rsidRPr="001E0C71" w14:paraId="65590B80" w14:textId="77777777" w:rsidTr="00001E16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CA0BDD" w14:textId="77777777" w:rsidR="00001E16" w:rsidRPr="001E0C71" w:rsidRDefault="00001E16" w:rsidP="00001E16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5360882" w14:textId="77777777" w:rsidR="00001E16" w:rsidRPr="001E0C71" w:rsidRDefault="004E78AB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THePur</w:t>
            </w:r>
            <w:r w:rsidR="008D2829">
              <w:rPr>
                <w:rFonts w:ascii="Calibri" w:hAnsi="Calibri" w:cs="Tahoma"/>
                <w:b/>
              </w:rPr>
              <w:t>-20</w:t>
            </w:r>
            <w:r w:rsidR="00001E16">
              <w:rPr>
                <w:rFonts w:ascii="Calibri" w:hAnsi="Calibri" w:cs="Tahoma"/>
                <w:b/>
              </w:rPr>
              <w:t>1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4F13A5E" w14:textId="77777777" w:rsidR="00001E16" w:rsidRPr="001E0C71" w:rsidRDefault="00117AE0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Amount of t</w:t>
            </w:r>
            <w:r w:rsidR="00001E16">
              <w:rPr>
                <w:rFonts w:ascii="Calibri" w:hAnsi="Calibri" w:cs="Tahoma"/>
                <w:b/>
              </w:rPr>
              <w:t>ritium released</w:t>
            </w:r>
          </w:p>
        </w:tc>
      </w:tr>
      <w:tr w:rsidR="00001E16" w:rsidRPr="00884DF2" w14:paraId="59678B13" w14:textId="77777777" w:rsidTr="00001E16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241B284F" w14:textId="77777777" w:rsidR="00001E16" w:rsidRPr="00AB546F" w:rsidRDefault="00001E16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40E62D60" w14:textId="77777777" w:rsidR="00001E16" w:rsidRPr="009B0A5C" w:rsidRDefault="00001E16" w:rsidP="00001E16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The amount of tritium released to the </w:t>
            </w:r>
            <w:r w:rsidR="00F7754D">
              <w:rPr>
                <w:rFonts w:ascii="Calibri" w:hAnsi="Calibri" w:cs="Tahoma"/>
              </w:rPr>
              <w:t>PCool</w:t>
            </w:r>
            <w:r>
              <w:rPr>
                <w:rFonts w:ascii="Calibri" w:hAnsi="Calibri" w:cs="Tahoma"/>
              </w:rPr>
              <w:t xml:space="preserve"> </w:t>
            </w:r>
            <w:r w:rsidR="00AF37DA">
              <w:rPr>
                <w:rFonts w:ascii="Calibri" w:hAnsi="Calibri" w:cs="Tahoma"/>
              </w:rPr>
              <w:t xml:space="preserve">helium </w:t>
            </w:r>
            <w:r w:rsidR="001F0080">
              <w:rPr>
                <w:rFonts w:ascii="Calibri" w:hAnsi="Calibri" w:cs="Tahoma"/>
              </w:rPr>
              <w:t xml:space="preserve">loop </w:t>
            </w:r>
            <w:r w:rsidR="00D53125">
              <w:rPr>
                <w:rFonts w:ascii="Calibri" w:hAnsi="Calibri" w:cs="Tahoma"/>
              </w:rPr>
              <w:t>must be &lt; 3</w:t>
            </w:r>
            <w:r>
              <w:rPr>
                <w:rFonts w:ascii="Calibri" w:hAnsi="Calibri" w:cs="Tahoma"/>
              </w:rPr>
              <w:t xml:space="preserve"> mg/hour</w:t>
            </w:r>
          </w:p>
        </w:tc>
      </w:tr>
      <w:tr w:rsidR="00001E16" w:rsidRPr="00884DF2" w14:paraId="27AAA375" w14:textId="77777777" w:rsidTr="00001E16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744F3184" w14:textId="77777777" w:rsidR="00001E16" w:rsidRPr="00AB546F" w:rsidRDefault="00001E16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2B7816" w14:textId="77777777" w:rsidR="00001E16" w:rsidRPr="00884DF2" w:rsidRDefault="00AF37DA" w:rsidP="00AF37DA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 w:rsidRPr="00AF37D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The system is designed to remove the calculated </w:t>
            </w:r>
            <w:r w:rsidR="00AA2A1F">
              <w:rPr>
                <w:rFonts w:ascii="Calibri" w:hAnsi="Calibri" w:cs="Tahoma"/>
                <w:sz w:val="20"/>
                <w:szCs w:val="20"/>
                <w:lang w:eastAsia="en-US"/>
              </w:rPr>
              <w:t>1.</w:t>
            </w:r>
            <w:r w:rsidR="00D53125">
              <w:rPr>
                <w:rFonts w:ascii="Calibri" w:hAnsi="Calibri" w:cs="Tahoma"/>
                <w:sz w:val="20"/>
                <w:szCs w:val="20"/>
                <w:lang w:eastAsia="en-US"/>
              </w:rPr>
              <w:t>5</w:t>
            </w:r>
            <w:r w:rsidRPr="00AF37D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>m</w:t>
            </w:r>
            <w:r w:rsidRPr="00AF37D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g/hour of 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>tritium</w:t>
            </w:r>
            <w:r w:rsidRPr="00AF37D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released to the </w:t>
            </w:r>
            <w:r w:rsidR="00F7754D">
              <w:rPr>
                <w:rFonts w:ascii="Calibri" w:hAnsi="Calibri" w:cs="Tahoma"/>
                <w:sz w:val="20"/>
                <w:szCs w:val="20"/>
                <w:lang w:eastAsia="en-US"/>
              </w:rPr>
              <w:t>PCool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helium </w:t>
            </w:r>
            <w:r w:rsidR="0001700F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loop </w:t>
            </w:r>
            <w:r w:rsidRPr="00AF37D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with </w:t>
            </w:r>
            <w:r w:rsidR="00E73728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a safety margin </w:t>
            </w:r>
            <w:r w:rsidRPr="00AF37DA">
              <w:rPr>
                <w:rFonts w:ascii="Calibri" w:hAnsi="Calibri" w:cs="Tahoma"/>
                <w:sz w:val="20"/>
                <w:szCs w:val="20"/>
                <w:lang w:eastAsia="en-US"/>
              </w:rPr>
              <w:t>of +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>100</w:t>
            </w:r>
            <w:r w:rsidRPr="00AF37D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% which equals </w:t>
            </w:r>
            <w:r w:rsidR="00D53125">
              <w:rPr>
                <w:rFonts w:ascii="Calibri" w:hAnsi="Calibri" w:cs="Tahoma"/>
                <w:sz w:val="20"/>
                <w:szCs w:val="20"/>
                <w:lang w:eastAsia="en-US"/>
              </w:rPr>
              <w:t>3</w:t>
            </w:r>
            <w:r w:rsidRPr="00AF37DA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>m</w:t>
            </w:r>
            <w:r w:rsidRPr="00AF37DA">
              <w:rPr>
                <w:rFonts w:ascii="Calibri" w:hAnsi="Calibri" w:cs="Tahoma"/>
                <w:sz w:val="20"/>
                <w:szCs w:val="20"/>
                <w:lang w:eastAsia="en-US"/>
              </w:rPr>
              <w:t>g/hour.</w:t>
            </w:r>
          </w:p>
        </w:tc>
      </w:tr>
    </w:tbl>
    <w:p w14:paraId="584D9393" w14:textId="77777777" w:rsidR="00001E16" w:rsidRDefault="00001E16" w:rsidP="004958BE">
      <w:pPr>
        <w:rPr>
          <w:lang w:eastAsia="en-US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001E16" w:rsidRPr="001E0C71" w14:paraId="09002022" w14:textId="77777777" w:rsidTr="00001E16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323409A" w14:textId="77777777" w:rsidR="00001E16" w:rsidRPr="001E0C71" w:rsidRDefault="00001E16" w:rsidP="00001E16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A721162" w14:textId="77777777" w:rsidR="00001E16" w:rsidRPr="001E0C71" w:rsidRDefault="004E78AB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THePur</w:t>
            </w:r>
            <w:r w:rsidR="008D2829">
              <w:rPr>
                <w:rFonts w:ascii="Calibri" w:hAnsi="Calibri" w:cs="Tahoma"/>
                <w:b/>
              </w:rPr>
              <w:t>-20</w:t>
            </w:r>
            <w:r w:rsidR="00001E16">
              <w:rPr>
                <w:rFonts w:ascii="Calibri" w:hAnsi="Calibri" w:cs="Tahoma"/>
                <w:b/>
              </w:rPr>
              <w:t>2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511DAB5" w14:textId="77777777" w:rsidR="00001E16" w:rsidRPr="001E0C71" w:rsidRDefault="00001E16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Amount of Iodine released</w:t>
            </w:r>
          </w:p>
        </w:tc>
      </w:tr>
      <w:tr w:rsidR="00001E16" w:rsidRPr="00884DF2" w14:paraId="3AE8E68C" w14:textId="77777777" w:rsidTr="00001E16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64DD6BAD" w14:textId="77777777" w:rsidR="00001E16" w:rsidRPr="00AB546F" w:rsidRDefault="00001E16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1D78B5F3" w14:textId="77777777" w:rsidR="00001E16" w:rsidRPr="00AA2A1F" w:rsidRDefault="009255BE" w:rsidP="009255BE">
            <w:pPr>
              <w:pStyle w:val="E-TableText"/>
              <w:rPr>
                <w:rFonts w:ascii="Calibri" w:hAnsi="Calibri" w:cs="Tahoma"/>
              </w:rPr>
            </w:pPr>
            <w:r w:rsidRPr="00AA2A1F">
              <w:rPr>
                <w:rFonts w:ascii="Calibri" w:hAnsi="Calibri" w:cs="Tahoma"/>
              </w:rPr>
              <w:t xml:space="preserve">The total amount of radioactive iodine released to the </w:t>
            </w:r>
            <w:r w:rsidR="00F7754D" w:rsidRPr="00AA2A1F">
              <w:rPr>
                <w:rFonts w:ascii="Calibri" w:hAnsi="Calibri" w:cs="Tahoma"/>
              </w:rPr>
              <w:t>PCool</w:t>
            </w:r>
            <w:r w:rsidRPr="00AA2A1F">
              <w:rPr>
                <w:rFonts w:ascii="Calibri" w:hAnsi="Calibri" w:cs="Tahoma"/>
              </w:rPr>
              <w:t xml:space="preserve"> helium </w:t>
            </w:r>
            <w:r w:rsidR="001F0080" w:rsidRPr="00AA2A1F">
              <w:rPr>
                <w:rFonts w:ascii="Calibri" w:hAnsi="Calibri" w:cs="Tahoma"/>
              </w:rPr>
              <w:t xml:space="preserve">loop </w:t>
            </w:r>
            <w:r w:rsidR="00D53125" w:rsidRPr="00AA2A1F">
              <w:rPr>
                <w:rFonts w:ascii="Calibri" w:hAnsi="Calibri" w:cs="Tahoma"/>
              </w:rPr>
              <w:t xml:space="preserve">must be </w:t>
            </w:r>
            <w:r w:rsidR="00D53125" w:rsidRPr="00AA2A1F">
              <w:rPr>
                <w:rFonts w:ascii="Calibri" w:hAnsi="Calibri" w:cs="Tahoma"/>
              </w:rPr>
              <w:br/>
              <w:t>&lt; 0.</w:t>
            </w:r>
            <w:r w:rsidR="00AA2A1F" w:rsidRPr="00AA2A1F">
              <w:rPr>
                <w:rFonts w:ascii="Calibri" w:hAnsi="Calibri" w:cs="Tahoma"/>
              </w:rPr>
              <w:t>17</w:t>
            </w:r>
            <w:r w:rsidRPr="00AA2A1F">
              <w:rPr>
                <w:rFonts w:ascii="Calibri" w:hAnsi="Calibri" w:cs="Tahoma"/>
              </w:rPr>
              <w:t xml:space="preserve"> µg/hour</w:t>
            </w:r>
          </w:p>
        </w:tc>
      </w:tr>
      <w:tr w:rsidR="00001E16" w:rsidRPr="00884DF2" w14:paraId="66D3F275" w14:textId="77777777" w:rsidTr="00001E16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13E15657" w14:textId="77777777" w:rsidR="00001E16" w:rsidRPr="00AB546F" w:rsidRDefault="00001E16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B9F40A" w14:textId="77777777" w:rsidR="00001E16" w:rsidRPr="00AA2A1F" w:rsidRDefault="009255BE" w:rsidP="00AA2A1F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 w:rsidRPr="00AA2A1F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The system is designed to remove </w:t>
            </w:r>
            <w:r w:rsidR="00AF37DA" w:rsidRPr="00AA2A1F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the calculated </w:t>
            </w:r>
            <w:r w:rsidR="00AA2A1F" w:rsidRPr="00AA2A1F">
              <w:rPr>
                <w:rFonts w:ascii="Calibri" w:hAnsi="Calibri" w:cs="Tahoma"/>
                <w:sz w:val="20"/>
                <w:szCs w:val="20"/>
                <w:lang w:eastAsia="en-US"/>
              </w:rPr>
              <w:t>0.017</w:t>
            </w:r>
            <w:r w:rsidRPr="00AA2A1F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µg/hour </w:t>
            </w:r>
            <w:r w:rsidR="00AF37DA" w:rsidRPr="00AA2A1F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of </w:t>
            </w:r>
            <w:r w:rsidR="00AA2A1F" w:rsidRPr="00AA2A1F">
              <w:rPr>
                <w:rFonts w:ascii="Calibri" w:hAnsi="Calibri" w:cs="Tahoma"/>
              </w:rPr>
              <w:t xml:space="preserve">radioactive </w:t>
            </w:r>
            <w:r w:rsidR="00AF37DA" w:rsidRPr="00AA2A1F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iodine released to the </w:t>
            </w:r>
            <w:r w:rsidR="00F7754D" w:rsidRPr="00AA2A1F">
              <w:rPr>
                <w:rFonts w:ascii="Calibri" w:hAnsi="Calibri" w:cs="Tahoma"/>
                <w:sz w:val="20"/>
                <w:szCs w:val="20"/>
                <w:lang w:eastAsia="en-US"/>
              </w:rPr>
              <w:t>PCool</w:t>
            </w:r>
            <w:r w:rsidR="00AF37DA" w:rsidRPr="00AA2A1F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helium </w:t>
            </w:r>
            <w:r w:rsidR="0001700F" w:rsidRPr="00AA2A1F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loop </w:t>
            </w:r>
            <w:r w:rsidR="00AA2A1F" w:rsidRPr="00AA2A1F">
              <w:rPr>
                <w:rFonts w:ascii="Calibri" w:hAnsi="Calibri" w:cs="Tahoma"/>
                <w:sz w:val="20"/>
                <w:szCs w:val="20"/>
                <w:lang w:eastAsia="en-US"/>
              </w:rPr>
              <w:t>with a safety margin of 10 times this value which equals 0.17</w:t>
            </w:r>
            <w:r w:rsidR="00AF37DA" w:rsidRPr="00AA2A1F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µg/hour.</w:t>
            </w:r>
          </w:p>
        </w:tc>
      </w:tr>
    </w:tbl>
    <w:p w14:paraId="6C094FA3" w14:textId="77777777" w:rsidR="00001E16" w:rsidRDefault="00001E16" w:rsidP="004958BE">
      <w:pPr>
        <w:rPr>
          <w:lang w:eastAsia="en-US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4958BE" w:rsidRPr="001E0C71" w14:paraId="08D4E290" w14:textId="77777777" w:rsidTr="00001E16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C4117F3" w14:textId="77777777" w:rsidR="004958BE" w:rsidRPr="001E0C71" w:rsidRDefault="004958BE" w:rsidP="00001E16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840A94F" w14:textId="77777777" w:rsidR="004958BE" w:rsidRPr="001E0C71" w:rsidRDefault="004E78AB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THePur</w:t>
            </w:r>
            <w:r w:rsidR="008D2829">
              <w:rPr>
                <w:rFonts w:ascii="Calibri" w:hAnsi="Calibri" w:cs="Tahoma"/>
                <w:b/>
              </w:rPr>
              <w:t>-20</w:t>
            </w:r>
            <w:r w:rsidR="00AF37DA">
              <w:rPr>
                <w:rFonts w:ascii="Calibri" w:hAnsi="Calibri" w:cs="Tahoma"/>
                <w:b/>
              </w:rPr>
              <w:t>3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3AC01FB" w14:textId="77777777" w:rsidR="004958BE" w:rsidRPr="001E0C71" w:rsidRDefault="004958BE" w:rsidP="0097059B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Particulates </w:t>
            </w:r>
            <w:r w:rsidR="003B7E86">
              <w:rPr>
                <w:rFonts w:ascii="Calibri" w:hAnsi="Calibri" w:cs="Tahoma"/>
                <w:b/>
              </w:rPr>
              <w:t>concentration</w:t>
            </w:r>
          </w:p>
        </w:tc>
      </w:tr>
      <w:tr w:rsidR="004958BE" w:rsidRPr="00884DF2" w14:paraId="1107072F" w14:textId="77777777" w:rsidTr="00001E16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6A0462C3" w14:textId="77777777" w:rsidR="004958BE" w:rsidRPr="00AB546F" w:rsidRDefault="004958BE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454DB260" w14:textId="77777777" w:rsidR="00F237A0" w:rsidRDefault="004958BE" w:rsidP="00F237A0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The helium withdrawn from </w:t>
            </w:r>
            <w:r w:rsidR="00F7754D">
              <w:rPr>
                <w:rFonts w:ascii="Calibri" w:hAnsi="Calibri" w:cs="Tahoma"/>
              </w:rPr>
              <w:t>PCool</w:t>
            </w:r>
            <w:r w:rsidR="00925467">
              <w:rPr>
                <w:rFonts w:ascii="Calibri" w:hAnsi="Calibri" w:cs="Tahoma"/>
              </w:rPr>
              <w:t xml:space="preserve"> to The</w:t>
            </w:r>
            <w:r>
              <w:rPr>
                <w:rFonts w:ascii="Calibri" w:hAnsi="Calibri" w:cs="Tahoma"/>
              </w:rPr>
              <w:t xml:space="preserve"> System shall contain:</w:t>
            </w:r>
            <w:r w:rsidR="00925467">
              <w:rPr>
                <w:rFonts w:ascii="Calibri" w:hAnsi="Calibri" w:cs="Tahoma"/>
              </w:rPr>
              <w:br/>
            </w:r>
            <w:r w:rsidR="00F237A0">
              <w:rPr>
                <w:rFonts w:ascii="Calibri" w:hAnsi="Calibri" w:cs="Tahoma"/>
              </w:rPr>
              <w:t xml:space="preserve">&lt; 0.001 </w:t>
            </w:r>
            <w:r w:rsidR="00F237A0" w:rsidRPr="0069647A">
              <w:rPr>
                <w:rFonts w:ascii="Calibri" w:hAnsi="Calibri" w:cs="Tahoma"/>
              </w:rPr>
              <w:t xml:space="preserve">µg </w:t>
            </w:r>
            <w:r w:rsidR="00F237A0">
              <w:rPr>
                <w:rFonts w:ascii="Calibri" w:hAnsi="Calibri" w:cs="Tahoma"/>
              </w:rPr>
              <w:t xml:space="preserve">particulates per kg/helium with a size ≥5 </w:t>
            </w:r>
            <w:r w:rsidR="00F237A0" w:rsidRPr="004958BE">
              <w:rPr>
                <w:rFonts w:ascii="Calibri" w:hAnsi="Calibri" w:cs="Tahoma"/>
              </w:rPr>
              <w:t>µ</w:t>
            </w:r>
            <w:r w:rsidR="00F237A0">
              <w:rPr>
                <w:rFonts w:ascii="Calibri" w:hAnsi="Calibri" w:cs="Tahoma"/>
              </w:rPr>
              <w:t>m</w:t>
            </w:r>
          </w:p>
          <w:p w14:paraId="50C0D70E" w14:textId="77777777" w:rsidR="004958BE" w:rsidRPr="00873789" w:rsidRDefault="00F237A0" w:rsidP="00F237A0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&lt; 0.1 µg particulates per kg/helium with a size </w:t>
            </w:r>
            <w:r w:rsidR="00912086">
              <w:rPr>
                <w:rFonts w:ascii="Calibri" w:hAnsi="Calibri" w:cs="Tahoma"/>
              </w:rPr>
              <w:t xml:space="preserve">&lt; </w:t>
            </w:r>
            <w:r>
              <w:rPr>
                <w:rFonts w:ascii="Calibri" w:hAnsi="Calibri" w:cs="Tahoma"/>
              </w:rPr>
              <w:t xml:space="preserve">5 </w:t>
            </w:r>
            <w:r w:rsidRPr="004958BE">
              <w:rPr>
                <w:rFonts w:ascii="Calibri" w:hAnsi="Calibri" w:cs="Tahoma"/>
              </w:rPr>
              <w:t>µ</w:t>
            </w:r>
            <w:r>
              <w:rPr>
                <w:rFonts w:ascii="Calibri" w:hAnsi="Calibri" w:cs="Tahoma"/>
              </w:rPr>
              <w:t>m</w:t>
            </w:r>
          </w:p>
        </w:tc>
      </w:tr>
      <w:tr w:rsidR="004958BE" w:rsidRPr="00884DF2" w14:paraId="1BB476FC" w14:textId="77777777" w:rsidTr="00001E16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55AB5A68" w14:textId="77777777" w:rsidR="004958BE" w:rsidRPr="00AB546F" w:rsidRDefault="004958BE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B83ACC" w14:textId="77777777" w:rsidR="004958BE" w:rsidRPr="004958BE" w:rsidRDefault="004958BE" w:rsidP="00F237A0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Tahoma"/>
                <w:sz w:val="20"/>
                <w:szCs w:val="20"/>
                <w:lang w:eastAsia="en-US"/>
              </w:rPr>
            </w:pPr>
            <w:r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The </w:t>
            </w:r>
            <w:r w:rsidR="0069647A">
              <w:rPr>
                <w:rFonts w:ascii="Calibri" w:hAnsi="Calibri" w:cs="Tahoma"/>
                <w:sz w:val="20"/>
                <w:szCs w:val="20"/>
                <w:lang w:eastAsia="en-US"/>
              </w:rPr>
              <w:t>S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>ystem is equipped with a HEPA filter w</w:t>
            </w:r>
            <w:r w:rsidR="00F237A0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ith a removal efficiency of </w:t>
            </w:r>
            <w:r w:rsidR="00912086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&gt; </w:t>
            </w:r>
            <w:r w:rsidR="00F237A0">
              <w:rPr>
                <w:rFonts w:ascii="Calibri" w:hAnsi="Calibri" w:cs="Tahoma"/>
                <w:sz w:val="20"/>
                <w:szCs w:val="20"/>
                <w:lang w:eastAsia="en-US"/>
              </w:rPr>
              <w:t>99.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>97 per cent of particulates with a size &gt;</w:t>
            </w:r>
            <w:r w:rsidR="0039081F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</w:t>
            </w:r>
            <w:r w:rsidR="00F237A0">
              <w:rPr>
                <w:rFonts w:ascii="Calibri" w:hAnsi="Calibri" w:cs="Tahoma"/>
                <w:sz w:val="20"/>
                <w:szCs w:val="20"/>
                <w:lang w:eastAsia="en-US"/>
              </w:rPr>
              <w:t>0.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>3</w:t>
            </w:r>
            <w:r w:rsidRPr="004958BE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µm. To avid clogging the HEPA fi</w:t>
            </w:r>
            <w:r w:rsidR="00D63486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lter with large particulates &gt; </w:t>
            </w:r>
            <w:r w:rsidR="00F237A0">
              <w:rPr>
                <w:rFonts w:ascii="Calibri" w:hAnsi="Calibri" w:cs="Tahoma"/>
                <w:sz w:val="20"/>
                <w:szCs w:val="20"/>
                <w:lang w:eastAsia="en-US"/>
              </w:rPr>
              <w:t>5</w:t>
            </w:r>
            <w:r w:rsidR="00D63486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</w:t>
            </w:r>
            <w:r w:rsidRPr="004958BE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µm these should </w:t>
            </w:r>
            <w:r w:rsidR="0039081F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to a large extent </w:t>
            </w:r>
            <w:r w:rsidRPr="004958BE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already be removed in the </w:t>
            </w:r>
            <w:r w:rsidR="00F7754D">
              <w:rPr>
                <w:rFonts w:ascii="Calibri" w:hAnsi="Calibri" w:cs="Tahoma"/>
                <w:sz w:val="20"/>
                <w:szCs w:val="20"/>
                <w:lang w:eastAsia="en-US"/>
              </w:rPr>
              <w:t>PCool</w:t>
            </w:r>
            <w:r w:rsidRPr="004958BE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system</w:t>
            </w:r>
            <w:r w:rsidR="0096192D">
              <w:rPr>
                <w:rFonts w:ascii="Calibri" w:hAnsi="Calibri" w:cs="Tahoma"/>
                <w:sz w:val="20"/>
                <w:szCs w:val="20"/>
                <w:lang w:eastAsia="en-US"/>
              </w:rPr>
              <w:t>.</w:t>
            </w:r>
          </w:p>
        </w:tc>
      </w:tr>
    </w:tbl>
    <w:p w14:paraId="754550F9" w14:textId="77777777" w:rsidR="0001700F" w:rsidRDefault="0001700F" w:rsidP="004958BE">
      <w:pPr>
        <w:rPr>
          <w:lang w:eastAsia="en-US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63220C" w:rsidRPr="001E0C71" w14:paraId="10F9948B" w14:textId="77777777" w:rsidTr="00001E16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F405FD5" w14:textId="77777777" w:rsidR="0063220C" w:rsidRPr="001E0C71" w:rsidRDefault="0063220C" w:rsidP="00001E16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3A9667D" w14:textId="77777777" w:rsidR="0063220C" w:rsidRPr="001E0C71" w:rsidRDefault="004E78AB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THePur</w:t>
            </w:r>
            <w:r w:rsidR="008D2829">
              <w:rPr>
                <w:rFonts w:ascii="Calibri" w:hAnsi="Calibri" w:cs="Tahoma"/>
                <w:b/>
              </w:rPr>
              <w:t>-20</w:t>
            </w:r>
            <w:r w:rsidR="00AF37DA">
              <w:rPr>
                <w:rFonts w:ascii="Calibri" w:hAnsi="Calibri" w:cs="Tahoma"/>
                <w:b/>
              </w:rPr>
              <w:t>4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4CDA9D7" w14:textId="77777777" w:rsidR="0063220C" w:rsidRPr="001E0C71" w:rsidRDefault="0063220C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Residual air</w:t>
            </w:r>
          </w:p>
        </w:tc>
      </w:tr>
      <w:tr w:rsidR="0063220C" w:rsidRPr="009A6516" w14:paraId="553295B2" w14:textId="77777777" w:rsidTr="009A6516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51C460A7" w14:textId="77777777" w:rsidR="0063220C" w:rsidRPr="009A6516" w:rsidRDefault="0063220C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9A6516">
              <w:rPr>
                <w:rFonts w:ascii="Calibri" w:hAnsi="Calibri" w:cs="Tahoma"/>
                <w:b/>
              </w:rPr>
              <w:t>Interface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5BCBD6F" w14:textId="77777777" w:rsidR="00911C53" w:rsidRPr="009A6516" w:rsidRDefault="005715FD" w:rsidP="005715FD">
            <w:pPr>
              <w:spacing w:before="60" w:after="60"/>
              <w:rPr>
                <w:rFonts w:ascii="Calibri" w:hAnsi="Calibri" w:cs="Tahoma"/>
                <w:sz w:val="20"/>
                <w:szCs w:val="20"/>
              </w:rPr>
            </w:pPr>
            <w:r w:rsidRPr="009A6516">
              <w:rPr>
                <w:rFonts w:ascii="Calibri" w:hAnsi="Calibri" w:cs="Tahoma"/>
                <w:sz w:val="20"/>
                <w:szCs w:val="20"/>
              </w:rPr>
              <w:t xml:space="preserve">The </w:t>
            </w:r>
            <w:r w:rsidR="00911C53" w:rsidRPr="009A6516">
              <w:rPr>
                <w:rFonts w:ascii="Calibri" w:hAnsi="Calibri" w:cs="Tahoma"/>
                <w:sz w:val="20"/>
                <w:szCs w:val="20"/>
              </w:rPr>
              <w:t xml:space="preserve">amount of </w:t>
            </w:r>
            <w:r w:rsidR="006C7096" w:rsidRPr="009A6516">
              <w:rPr>
                <w:rFonts w:ascii="Calibri" w:hAnsi="Calibri" w:cs="Tahoma"/>
                <w:sz w:val="20"/>
                <w:szCs w:val="20"/>
              </w:rPr>
              <w:t>non helium gas</w:t>
            </w:r>
            <w:r w:rsidR="00FF65B1" w:rsidRPr="009A6516">
              <w:rPr>
                <w:rFonts w:ascii="Calibri" w:hAnsi="Calibri" w:cs="Tahoma"/>
                <w:sz w:val="20"/>
                <w:szCs w:val="20"/>
              </w:rPr>
              <w:t>es</w:t>
            </w:r>
            <w:r w:rsidR="006C7096" w:rsidRPr="009A6516">
              <w:rPr>
                <w:rFonts w:ascii="Calibri" w:hAnsi="Calibri" w:cs="Tahoma"/>
                <w:sz w:val="20"/>
                <w:szCs w:val="20"/>
              </w:rPr>
              <w:t xml:space="preserve"> (e.g. nitrogen, air, carbon dioxide etc.)</w:t>
            </w:r>
            <w:r w:rsidR="00911C53" w:rsidRPr="009A6516">
              <w:rPr>
                <w:rFonts w:ascii="Calibri" w:hAnsi="Calibri" w:cs="Tahoma"/>
                <w:sz w:val="20"/>
                <w:szCs w:val="20"/>
              </w:rPr>
              <w:t xml:space="preserve"> in the PCool helium at each start-up occasion</w:t>
            </w:r>
            <w:r w:rsidR="006C7096" w:rsidRPr="009A6516">
              <w:rPr>
                <w:rFonts w:ascii="Calibri" w:hAnsi="Calibri" w:cs="Tahoma"/>
                <w:sz w:val="20"/>
                <w:szCs w:val="20"/>
              </w:rPr>
              <w:t>, where other gases than helium have been introduces into the PCool system,</w:t>
            </w:r>
            <w:r w:rsidR="00911C53" w:rsidRPr="009A6516">
              <w:rPr>
                <w:rFonts w:ascii="Calibri" w:hAnsi="Calibri" w:cs="Tahoma"/>
                <w:sz w:val="20"/>
                <w:szCs w:val="20"/>
              </w:rPr>
              <w:t xml:space="preserve"> must be reduced</w:t>
            </w:r>
            <w:r w:rsidR="00FF65B1" w:rsidRPr="009A6516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E65D01" w:rsidRPr="009A6516">
              <w:rPr>
                <w:rFonts w:ascii="Calibri" w:hAnsi="Calibri" w:cs="Tahoma"/>
                <w:sz w:val="20"/>
                <w:szCs w:val="20"/>
              </w:rPr>
              <w:t xml:space="preserve">so that the amount of </w:t>
            </w:r>
            <w:r w:rsidR="00E66CDC" w:rsidRPr="009A6516">
              <w:rPr>
                <w:rFonts w:ascii="Calibri" w:hAnsi="Calibri" w:cs="Tahoma"/>
                <w:sz w:val="20"/>
                <w:szCs w:val="20"/>
              </w:rPr>
              <w:t>each non helium gas</w:t>
            </w:r>
            <w:r w:rsidR="00E65D01" w:rsidRPr="009A6516">
              <w:rPr>
                <w:rFonts w:ascii="Calibri" w:hAnsi="Calibri" w:cs="Tahoma"/>
                <w:sz w:val="20"/>
                <w:szCs w:val="20"/>
              </w:rPr>
              <w:t xml:space="preserve"> is</w:t>
            </w:r>
            <w:r w:rsidR="00704533" w:rsidRPr="009A6516">
              <w:rPr>
                <w:rFonts w:ascii="Calibri" w:hAnsi="Calibri" w:cs="Tahoma"/>
                <w:sz w:val="20"/>
                <w:szCs w:val="20"/>
              </w:rPr>
              <w:t>:</w:t>
            </w:r>
          </w:p>
          <w:p w14:paraId="64BC3233" w14:textId="77777777" w:rsidR="006C7096" w:rsidRPr="009A6516" w:rsidRDefault="00E66CDC" w:rsidP="005715FD">
            <w:pPr>
              <w:spacing w:before="60" w:after="60"/>
              <w:rPr>
                <w:rFonts w:ascii="Calibri" w:hAnsi="Calibri" w:cs="Tahoma"/>
                <w:sz w:val="20"/>
                <w:szCs w:val="20"/>
              </w:rPr>
            </w:pPr>
            <w:r w:rsidRPr="009A6516">
              <w:rPr>
                <w:rFonts w:ascii="Calibri" w:hAnsi="Calibri" w:cs="Tahoma"/>
                <w:sz w:val="20"/>
                <w:szCs w:val="20"/>
              </w:rPr>
              <w:t>&lt; 7.5</w:t>
            </w:r>
            <w:r w:rsidR="00911C53" w:rsidRPr="009A6516">
              <w:rPr>
                <w:rFonts w:ascii="Calibri" w:hAnsi="Calibri" w:cs="Tahoma"/>
                <w:sz w:val="20"/>
                <w:szCs w:val="20"/>
              </w:rPr>
              <w:t xml:space="preserve"> g of nitrogen</w:t>
            </w:r>
            <w:r w:rsidR="00704533" w:rsidRPr="009A6516">
              <w:rPr>
                <w:rFonts w:ascii="Calibri" w:hAnsi="Calibri" w:cs="Tahoma"/>
                <w:sz w:val="20"/>
                <w:szCs w:val="20"/>
              </w:rPr>
              <w:br/>
            </w:r>
            <w:r w:rsidR="00911C53" w:rsidRPr="009A6516">
              <w:rPr>
                <w:rFonts w:ascii="Calibri" w:hAnsi="Calibri" w:cs="Tahoma"/>
                <w:sz w:val="20"/>
                <w:szCs w:val="20"/>
              </w:rPr>
              <w:t>&lt; 2</w:t>
            </w:r>
            <w:r w:rsidRPr="009A6516">
              <w:rPr>
                <w:rFonts w:ascii="Calibri" w:hAnsi="Calibri" w:cs="Tahoma"/>
                <w:sz w:val="20"/>
                <w:szCs w:val="20"/>
              </w:rPr>
              <w:t>.3</w:t>
            </w:r>
            <w:r w:rsidR="00911C53" w:rsidRPr="009A6516">
              <w:rPr>
                <w:rFonts w:ascii="Calibri" w:hAnsi="Calibri" w:cs="Tahoma"/>
                <w:sz w:val="20"/>
                <w:szCs w:val="20"/>
              </w:rPr>
              <w:t xml:space="preserve"> g of oxygen</w:t>
            </w:r>
            <w:r w:rsidR="00704533" w:rsidRPr="009A6516">
              <w:rPr>
                <w:rFonts w:ascii="Calibri" w:hAnsi="Calibri" w:cs="Tahoma"/>
                <w:sz w:val="20"/>
                <w:szCs w:val="20"/>
              </w:rPr>
              <w:br/>
            </w:r>
            <w:r w:rsidR="00911C53" w:rsidRPr="009A6516">
              <w:rPr>
                <w:rFonts w:ascii="Calibri" w:hAnsi="Calibri" w:cs="Tahoma"/>
                <w:sz w:val="20"/>
                <w:szCs w:val="20"/>
              </w:rPr>
              <w:t>&lt; 0.1</w:t>
            </w:r>
            <w:r w:rsidRPr="009A6516">
              <w:rPr>
                <w:rFonts w:ascii="Calibri" w:hAnsi="Calibri" w:cs="Tahoma"/>
                <w:sz w:val="20"/>
                <w:szCs w:val="20"/>
              </w:rPr>
              <w:t>3</w:t>
            </w:r>
            <w:r w:rsidR="00911C53" w:rsidRPr="009A6516">
              <w:rPr>
                <w:rFonts w:ascii="Calibri" w:hAnsi="Calibri" w:cs="Tahoma"/>
                <w:sz w:val="20"/>
                <w:szCs w:val="20"/>
              </w:rPr>
              <w:t xml:space="preserve"> g of argon</w:t>
            </w:r>
            <w:r w:rsidR="00704533" w:rsidRPr="009A6516">
              <w:rPr>
                <w:rFonts w:ascii="Calibri" w:hAnsi="Calibri" w:cs="Tahoma"/>
                <w:sz w:val="20"/>
                <w:szCs w:val="20"/>
              </w:rPr>
              <w:br/>
              <w:t>&lt; 0.</w:t>
            </w:r>
            <w:r w:rsidRPr="009A6516">
              <w:rPr>
                <w:rFonts w:ascii="Calibri" w:hAnsi="Calibri" w:cs="Tahoma"/>
                <w:sz w:val="20"/>
                <w:szCs w:val="20"/>
              </w:rPr>
              <w:t>05</w:t>
            </w:r>
            <w:r w:rsidR="00704533" w:rsidRPr="009A6516">
              <w:rPr>
                <w:rFonts w:ascii="Calibri" w:hAnsi="Calibri" w:cs="Tahoma"/>
                <w:sz w:val="20"/>
                <w:szCs w:val="20"/>
              </w:rPr>
              <w:t xml:space="preserve"> g of water</w:t>
            </w:r>
            <w:r w:rsidR="00704533" w:rsidRPr="009A6516">
              <w:rPr>
                <w:rFonts w:ascii="Calibri" w:hAnsi="Calibri" w:cs="Tahoma"/>
                <w:sz w:val="20"/>
                <w:szCs w:val="20"/>
              </w:rPr>
              <w:br/>
            </w:r>
            <w:r w:rsidRPr="009A6516">
              <w:rPr>
                <w:rFonts w:ascii="Calibri" w:hAnsi="Calibri" w:cs="Tahoma"/>
                <w:sz w:val="20"/>
                <w:szCs w:val="20"/>
              </w:rPr>
              <w:t>&lt; 0.005</w:t>
            </w:r>
            <w:r w:rsidR="00911C53" w:rsidRPr="009A6516">
              <w:rPr>
                <w:rFonts w:ascii="Calibri" w:hAnsi="Calibri" w:cs="Tahoma"/>
                <w:sz w:val="20"/>
                <w:szCs w:val="20"/>
              </w:rPr>
              <w:t xml:space="preserve"> g of carbon dioxide</w:t>
            </w:r>
            <w:r w:rsidRPr="009A6516">
              <w:rPr>
                <w:rFonts w:ascii="Calibri" w:hAnsi="Calibri" w:cs="Tahoma"/>
                <w:sz w:val="20"/>
                <w:szCs w:val="20"/>
              </w:rPr>
              <w:br/>
              <w:t>&lt; 0.01 g of other gases than</w:t>
            </w:r>
            <w:r w:rsidR="006C7096" w:rsidRPr="009A6516">
              <w:rPr>
                <w:rFonts w:ascii="Calibri" w:hAnsi="Calibri" w:cs="Tahoma"/>
                <w:sz w:val="20"/>
                <w:szCs w:val="20"/>
              </w:rPr>
              <w:t xml:space="preserve"> those mentioned above</w:t>
            </w:r>
          </w:p>
          <w:p w14:paraId="22DEB781" w14:textId="77777777" w:rsidR="005715FD" w:rsidRPr="009A6516" w:rsidRDefault="00704533" w:rsidP="00704533">
            <w:pPr>
              <w:spacing w:before="60" w:after="60"/>
              <w:rPr>
                <w:rFonts w:ascii="Calibri" w:hAnsi="Calibri" w:cs="Tahoma"/>
                <w:sz w:val="20"/>
                <w:szCs w:val="20"/>
              </w:rPr>
            </w:pPr>
            <w:r w:rsidRPr="009A6516">
              <w:rPr>
                <w:rFonts w:ascii="Calibri" w:hAnsi="Calibri" w:cs="Tahoma"/>
                <w:sz w:val="20"/>
                <w:szCs w:val="20"/>
              </w:rPr>
              <w:t>before the PCool helium is allowed to enter The System.</w:t>
            </w:r>
          </w:p>
        </w:tc>
      </w:tr>
      <w:tr w:rsidR="0063220C" w:rsidRPr="00884DF2" w14:paraId="738385F9" w14:textId="77777777" w:rsidTr="009A6516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10A5B298" w14:textId="77777777" w:rsidR="0063220C" w:rsidRPr="009A6516" w:rsidRDefault="0063220C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9A6516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C13E65" w14:textId="77777777" w:rsidR="0063220C" w:rsidRPr="00594A5F" w:rsidRDefault="00925467" w:rsidP="00E65D0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Tahoma"/>
                <w:sz w:val="20"/>
                <w:szCs w:val="20"/>
              </w:rPr>
            </w:pPr>
            <w:r w:rsidRPr="009A6516">
              <w:rPr>
                <w:rFonts w:ascii="Calibri" w:hAnsi="Calibri" w:cs="Tahoma"/>
                <w:sz w:val="20"/>
                <w:szCs w:val="20"/>
              </w:rPr>
              <w:t>The capacity of T</w:t>
            </w:r>
            <w:r w:rsidR="0063220C" w:rsidRPr="009A6516">
              <w:rPr>
                <w:rFonts w:ascii="Calibri" w:hAnsi="Calibri" w:cs="Tahoma"/>
                <w:sz w:val="20"/>
                <w:szCs w:val="20"/>
              </w:rPr>
              <w:t xml:space="preserve">he System is </w:t>
            </w:r>
            <w:r w:rsidR="00E65D01" w:rsidRPr="009A6516">
              <w:rPr>
                <w:rFonts w:ascii="Calibri" w:hAnsi="Calibri" w:cs="Tahoma"/>
                <w:sz w:val="20"/>
                <w:szCs w:val="20"/>
              </w:rPr>
              <w:t>designed</w:t>
            </w:r>
            <w:r w:rsidR="0063220C" w:rsidRPr="009A6516">
              <w:rPr>
                <w:rFonts w:ascii="Calibri" w:hAnsi="Calibri" w:cs="Tahoma"/>
                <w:sz w:val="20"/>
                <w:szCs w:val="20"/>
              </w:rPr>
              <w:t xml:space="preserve"> to remove </w:t>
            </w:r>
            <w:r w:rsidR="00E66CDC" w:rsidRPr="009A6516">
              <w:rPr>
                <w:rFonts w:ascii="Calibri" w:hAnsi="Calibri" w:cs="Tahoma"/>
                <w:sz w:val="20"/>
                <w:szCs w:val="20"/>
              </w:rPr>
              <w:t>90 g of humid air (20°C,</w:t>
            </w:r>
            <w:r w:rsidR="00A21940" w:rsidRPr="009A6516">
              <w:rPr>
                <w:rFonts w:ascii="Calibri" w:hAnsi="Calibri" w:cs="Tahoma"/>
                <w:sz w:val="20"/>
                <w:szCs w:val="20"/>
              </w:rPr>
              <w:t xml:space="preserve"> 40% relative humidity) </w:t>
            </w:r>
            <w:r w:rsidR="00EA0216" w:rsidRPr="009A6516">
              <w:rPr>
                <w:rFonts w:ascii="Calibri" w:hAnsi="Calibri" w:cs="Tahoma"/>
                <w:sz w:val="20"/>
                <w:szCs w:val="20"/>
              </w:rPr>
              <w:t>from the PCool helium before</w:t>
            </w:r>
            <w:r w:rsidR="00A21940" w:rsidRPr="009A6516">
              <w:rPr>
                <w:rFonts w:ascii="Calibri" w:hAnsi="Calibri" w:cs="Tahoma"/>
                <w:sz w:val="20"/>
                <w:szCs w:val="20"/>
              </w:rPr>
              <w:t xml:space="preserve"> consumables (getters) must be renewed</w:t>
            </w:r>
            <w:r w:rsidR="00E66CDC" w:rsidRPr="009A6516">
              <w:rPr>
                <w:rFonts w:ascii="Calibri" w:hAnsi="Calibri" w:cs="Tahoma"/>
                <w:sz w:val="20"/>
                <w:szCs w:val="20"/>
              </w:rPr>
              <w:t>.</w:t>
            </w:r>
            <w:r w:rsidR="00A21940" w:rsidRPr="009A6516">
              <w:rPr>
                <w:rFonts w:ascii="Calibri" w:hAnsi="Calibri" w:cs="Tahoma"/>
                <w:sz w:val="20"/>
                <w:szCs w:val="20"/>
              </w:rPr>
              <w:t xml:space="preserve"> To maintain an interval of 12-18 months between each cycle where consumables are </w:t>
            </w:r>
            <w:r w:rsidR="00EA0216" w:rsidRPr="009A6516">
              <w:rPr>
                <w:rFonts w:ascii="Calibri" w:hAnsi="Calibri" w:cs="Tahoma"/>
                <w:sz w:val="20"/>
                <w:szCs w:val="20"/>
              </w:rPr>
              <w:t>renewed</w:t>
            </w:r>
            <w:r w:rsidR="00A21940" w:rsidRPr="009A6516">
              <w:rPr>
                <w:rFonts w:ascii="Calibri" w:hAnsi="Calibri" w:cs="Tahoma"/>
                <w:sz w:val="20"/>
                <w:szCs w:val="20"/>
              </w:rPr>
              <w:t xml:space="preserve">, </w:t>
            </w:r>
            <w:r w:rsidR="00EA0216" w:rsidRPr="009A6516">
              <w:rPr>
                <w:rFonts w:ascii="Calibri" w:hAnsi="Calibri" w:cs="Tahoma"/>
                <w:sz w:val="20"/>
                <w:szCs w:val="20"/>
              </w:rPr>
              <w:t>and with 5 start-ups per year, a maximum amount of residual air in the PCool system at each start-up is limited to</w:t>
            </w:r>
            <w:r w:rsidR="00553C24" w:rsidRPr="009A6516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EA0216" w:rsidRPr="009A6516">
              <w:rPr>
                <w:rFonts w:ascii="Calibri" w:hAnsi="Calibri" w:cs="Tahoma"/>
                <w:sz w:val="20"/>
                <w:szCs w:val="20"/>
              </w:rPr>
              <w:t>10 g of humid air</w:t>
            </w:r>
            <w:r w:rsidR="00553C24" w:rsidRPr="009A6516">
              <w:rPr>
                <w:rFonts w:ascii="Calibri" w:hAnsi="Calibri" w:cs="Tahoma"/>
                <w:sz w:val="20"/>
                <w:szCs w:val="20"/>
              </w:rPr>
              <w:t xml:space="preserve"> per </w:t>
            </w:r>
            <w:r w:rsidR="00976BF0" w:rsidRPr="009A6516">
              <w:rPr>
                <w:rFonts w:ascii="Calibri" w:hAnsi="Calibri" w:cs="Tahoma"/>
                <w:sz w:val="20"/>
                <w:szCs w:val="20"/>
              </w:rPr>
              <w:t>occasion</w:t>
            </w:r>
            <w:r w:rsidR="00EA0216" w:rsidRPr="009A6516">
              <w:rPr>
                <w:rFonts w:ascii="Calibri" w:hAnsi="Calibri" w:cs="Tahoma"/>
                <w:sz w:val="20"/>
                <w:szCs w:val="20"/>
              </w:rPr>
              <w:t>. This corresponds to the amount stated above.</w:t>
            </w:r>
          </w:p>
        </w:tc>
      </w:tr>
    </w:tbl>
    <w:p w14:paraId="17B7A722" w14:textId="77777777" w:rsidR="00C96AC0" w:rsidRDefault="00C96AC0" w:rsidP="005764C1">
      <w:pPr>
        <w:rPr>
          <w:rFonts w:ascii="Calibri" w:hAnsi="Calibri" w:cs="Tahoma"/>
          <w:sz w:val="20"/>
          <w:szCs w:val="20"/>
          <w:lang w:eastAsia="en-US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C96AC0" w:rsidRPr="001E0C71" w14:paraId="24CD725A" w14:textId="77777777" w:rsidTr="00001E16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B93789F" w14:textId="77777777" w:rsidR="00C96AC0" w:rsidRPr="001E0C71" w:rsidRDefault="00C96AC0" w:rsidP="00001E16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3877195" w14:textId="77777777" w:rsidR="00C96AC0" w:rsidRPr="001E0C71" w:rsidRDefault="004E78AB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THePur</w:t>
            </w:r>
            <w:r w:rsidR="008D2829">
              <w:rPr>
                <w:rFonts w:ascii="Calibri" w:hAnsi="Calibri" w:cs="Tahoma"/>
                <w:b/>
              </w:rPr>
              <w:t>-20</w:t>
            </w:r>
            <w:r w:rsidR="00AF37DA">
              <w:rPr>
                <w:rFonts w:ascii="Calibri" w:hAnsi="Calibri" w:cs="Tahoma"/>
                <w:b/>
              </w:rPr>
              <w:t>5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E1D4ADA" w14:textId="77777777" w:rsidR="00C96AC0" w:rsidRPr="001E0C71" w:rsidRDefault="00C96AC0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Leakage to surroundings</w:t>
            </w:r>
          </w:p>
        </w:tc>
      </w:tr>
      <w:tr w:rsidR="00C96AC0" w:rsidRPr="00884DF2" w14:paraId="511D9565" w14:textId="77777777" w:rsidTr="00001E16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78A8A269" w14:textId="77777777" w:rsidR="00C96AC0" w:rsidRPr="00AB546F" w:rsidRDefault="00C96AC0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86B8D6D" w14:textId="77777777" w:rsidR="00C96AC0" w:rsidRPr="009B0A5C" w:rsidRDefault="00094CF1" w:rsidP="00094CF1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The leakage of contaminated helium from </w:t>
            </w:r>
            <w:r w:rsidR="00F7754D">
              <w:rPr>
                <w:rFonts w:ascii="Calibri" w:hAnsi="Calibri" w:cs="Tahoma"/>
              </w:rPr>
              <w:t>PCool</w:t>
            </w:r>
            <w:r>
              <w:rPr>
                <w:rFonts w:ascii="Calibri" w:hAnsi="Calibri" w:cs="Tahoma"/>
              </w:rPr>
              <w:t xml:space="preserve"> to the surroundings must be </w:t>
            </w:r>
            <w:r w:rsidR="00E34456">
              <w:rPr>
                <w:rFonts w:ascii="Calibri" w:hAnsi="Calibri" w:cs="Tahoma"/>
              </w:rPr>
              <w:br/>
            </w:r>
            <w:r>
              <w:rPr>
                <w:rFonts w:ascii="Calibri" w:hAnsi="Calibri" w:cs="Tahoma"/>
              </w:rPr>
              <w:t>&lt; 25 g/24 hours at normal operation.</w:t>
            </w:r>
          </w:p>
        </w:tc>
      </w:tr>
      <w:tr w:rsidR="00C96AC0" w:rsidRPr="00884DF2" w14:paraId="62CA297C" w14:textId="77777777" w:rsidTr="00001E16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76F914D6" w14:textId="77777777" w:rsidR="00C96AC0" w:rsidRPr="00AB546F" w:rsidRDefault="00C96AC0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A14B14" w14:textId="77777777" w:rsidR="00C96AC0" w:rsidRPr="00884DF2" w:rsidRDefault="00094CF1" w:rsidP="00094CF1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 w:rsidRPr="00094CF1">
              <w:rPr>
                <w:rFonts w:ascii="Calibri" w:hAnsi="Calibri" w:cs="Tahoma"/>
                <w:sz w:val="20"/>
                <w:szCs w:val="20"/>
                <w:lang w:eastAsia="en-US"/>
              </w:rPr>
              <w:t>The leakage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of contaminated helium </w:t>
            </w:r>
            <w:r w:rsidRPr="00094CF1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from </w:t>
            </w:r>
            <w:r w:rsidR="00F7754D">
              <w:rPr>
                <w:rFonts w:ascii="Calibri" w:hAnsi="Calibri" w:cs="Tahoma"/>
                <w:sz w:val="20"/>
                <w:szCs w:val="20"/>
                <w:lang w:eastAsia="en-US"/>
              </w:rPr>
              <w:t>PCool</w:t>
            </w:r>
            <w:r w:rsidRPr="00094CF1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to the surroundings is calculated 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to </w:t>
            </w:r>
            <w:r w:rsidRPr="00094CF1">
              <w:rPr>
                <w:rFonts w:ascii="Calibri" w:hAnsi="Calibri" w:cs="Tahoma"/>
                <w:sz w:val="20"/>
                <w:szCs w:val="20"/>
                <w:lang w:eastAsia="en-US"/>
              </w:rPr>
              <w:t>20 g/24 hours at normal operation. The System is designed for a maximum leakage corresponding to the calculated leakage + 25%.</w:t>
            </w:r>
          </w:p>
        </w:tc>
      </w:tr>
    </w:tbl>
    <w:p w14:paraId="00A6777B" w14:textId="77777777" w:rsidR="00C96AC0" w:rsidRDefault="00C96AC0" w:rsidP="005764C1">
      <w:pPr>
        <w:rPr>
          <w:rFonts w:ascii="Calibri" w:hAnsi="Calibri" w:cs="Tahoma"/>
          <w:sz w:val="20"/>
          <w:szCs w:val="20"/>
          <w:lang w:eastAsia="en-US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4958BE" w:rsidRPr="001E0C71" w14:paraId="17E7F87C" w14:textId="77777777" w:rsidTr="00001E16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D425FB6" w14:textId="77777777" w:rsidR="004958BE" w:rsidRPr="001E0C71" w:rsidRDefault="004958BE" w:rsidP="00001E16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65E7B2C" w14:textId="77777777" w:rsidR="004958BE" w:rsidRPr="001E0C71" w:rsidRDefault="004E78AB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THePur</w:t>
            </w:r>
            <w:r w:rsidR="008D2829">
              <w:rPr>
                <w:rFonts w:ascii="Calibri" w:hAnsi="Calibri" w:cs="Tahoma"/>
                <w:b/>
              </w:rPr>
              <w:t>-20</w:t>
            </w:r>
            <w:r w:rsidR="00AF37DA">
              <w:rPr>
                <w:rFonts w:ascii="Calibri" w:hAnsi="Calibri" w:cs="Tahoma"/>
                <w:b/>
              </w:rPr>
              <w:t>6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1A812DA" w14:textId="77777777" w:rsidR="004958BE" w:rsidRPr="001E0C71" w:rsidRDefault="004958BE" w:rsidP="00001E16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Connection </w:t>
            </w:r>
            <w:r w:rsidR="0039081F">
              <w:rPr>
                <w:rFonts w:ascii="Calibri" w:hAnsi="Calibri" w:cs="Tahoma"/>
                <w:b/>
              </w:rPr>
              <w:t>(tie-in point)</w:t>
            </w:r>
          </w:p>
        </w:tc>
      </w:tr>
      <w:tr w:rsidR="004958BE" w:rsidRPr="00884DF2" w14:paraId="7557F9FA" w14:textId="77777777" w:rsidTr="00001E16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393464DF" w14:textId="77777777" w:rsidR="004958BE" w:rsidRPr="00AB546F" w:rsidRDefault="004958BE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A0E7EDA" w14:textId="77777777" w:rsidR="00BE1489" w:rsidRDefault="004958BE" w:rsidP="00D47827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The</w:t>
            </w:r>
            <w:r w:rsidR="00D47827">
              <w:rPr>
                <w:rFonts w:ascii="Calibri" w:hAnsi="Calibri" w:cs="Tahoma"/>
              </w:rPr>
              <w:t xml:space="preserve"> connection</w:t>
            </w:r>
            <w:r w:rsidR="00BE1489">
              <w:rPr>
                <w:rFonts w:ascii="Calibri" w:hAnsi="Calibri" w:cs="Tahoma"/>
              </w:rPr>
              <w:t>s</w:t>
            </w:r>
            <w:r w:rsidR="00D47827">
              <w:rPr>
                <w:rFonts w:ascii="Calibri" w:hAnsi="Calibri" w:cs="Tahoma"/>
              </w:rPr>
              <w:t xml:space="preserve"> (tie-in point</w:t>
            </w:r>
            <w:r w:rsidR="00BE1489">
              <w:rPr>
                <w:rFonts w:ascii="Calibri" w:hAnsi="Calibri" w:cs="Tahoma"/>
              </w:rPr>
              <w:t>s</w:t>
            </w:r>
            <w:r w:rsidR="00D47827">
              <w:rPr>
                <w:rFonts w:ascii="Calibri" w:hAnsi="Calibri" w:cs="Tahoma"/>
              </w:rPr>
              <w:t>) for T</w:t>
            </w:r>
            <w:r>
              <w:rPr>
                <w:rFonts w:ascii="Calibri" w:hAnsi="Calibri" w:cs="Tahoma"/>
              </w:rPr>
              <w:t xml:space="preserve">he </w:t>
            </w:r>
            <w:r w:rsidR="00D47827">
              <w:rPr>
                <w:rFonts w:ascii="Calibri" w:hAnsi="Calibri" w:cs="Tahoma"/>
              </w:rPr>
              <w:t>System</w:t>
            </w:r>
            <w:r>
              <w:rPr>
                <w:rFonts w:ascii="Calibri" w:hAnsi="Calibri" w:cs="Tahoma"/>
              </w:rPr>
              <w:t xml:space="preserve"> </w:t>
            </w:r>
            <w:r w:rsidR="00D47827">
              <w:rPr>
                <w:rFonts w:ascii="Calibri" w:hAnsi="Calibri" w:cs="Tahoma"/>
              </w:rPr>
              <w:t xml:space="preserve">to </w:t>
            </w:r>
            <w:r w:rsidR="00F7754D">
              <w:rPr>
                <w:rFonts w:ascii="Calibri" w:hAnsi="Calibri" w:cs="Tahoma"/>
              </w:rPr>
              <w:t>PCool</w:t>
            </w:r>
            <w:r>
              <w:rPr>
                <w:rFonts w:ascii="Calibri" w:hAnsi="Calibri" w:cs="Tahoma"/>
              </w:rPr>
              <w:t xml:space="preserve"> shall be a</w:t>
            </w:r>
            <w:r w:rsidR="0039081F">
              <w:rPr>
                <w:rFonts w:ascii="Calibri" w:hAnsi="Calibri" w:cs="Tahoma"/>
              </w:rPr>
              <w:t xml:space="preserve"> strait</w:t>
            </w:r>
            <w:r>
              <w:rPr>
                <w:rFonts w:ascii="Calibri" w:hAnsi="Calibri" w:cs="Tahoma"/>
              </w:rPr>
              <w:t xml:space="preserve"> seamless pipe</w:t>
            </w:r>
            <w:r w:rsidR="00CC350C">
              <w:rPr>
                <w:rFonts w:ascii="Calibri" w:hAnsi="Calibri" w:cs="Tahoma"/>
              </w:rPr>
              <w:t xml:space="preserve"> SS316L or equivalent</w:t>
            </w:r>
            <w:r>
              <w:rPr>
                <w:rFonts w:ascii="Calibri" w:hAnsi="Calibri" w:cs="Tahoma"/>
              </w:rPr>
              <w:t xml:space="preserve"> </w:t>
            </w:r>
            <w:r w:rsidR="009B0A5C" w:rsidRPr="009B0A5C">
              <w:rPr>
                <w:rFonts w:ascii="Calibri" w:hAnsi="Calibri" w:cs="Tahoma"/>
              </w:rPr>
              <w:t>Ø</w:t>
            </w:r>
            <w:r w:rsidR="009B0A5C">
              <w:rPr>
                <w:rFonts w:ascii="Calibri" w:hAnsi="Calibri" w:cs="Tahoma"/>
              </w:rPr>
              <w:t xml:space="preserve"> 20</w:t>
            </w:r>
            <w:r w:rsidR="00CC350C">
              <w:rPr>
                <w:rFonts w:ascii="Calibri" w:hAnsi="Calibri" w:cs="Tahoma"/>
              </w:rPr>
              <w:t xml:space="preserve"> </w:t>
            </w:r>
            <w:r w:rsidR="00CC350C" w:rsidRPr="00CC350C">
              <w:rPr>
                <w:rFonts w:ascii="Calibri" w:hAnsi="Calibri" w:cs="Tahoma"/>
              </w:rPr>
              <w:t>×</w:t>
            </w:r>
            <w:r w:rsidR="00CC350C">
              <w:rPr>
                <w:rFonts w:ascii="Calibri" w:hAnsi="Calibri" w:cs="Tahoma"/>
              </w:rPr>
              <w:t xml:space="preserve"> 1</w:t>
            </w:r>
            <w:r w:rsidR="00F237A0">
              <w:rPr>
                <w:rFonts w:ascii="Calibri" w:hAnsi="Calibri" w:cs="Tahoma"/>
              </w:rPr>
              <w:t>.</w:t>
            </w:r>
            <w:r w:rsidR="00CC350C">
              <w:rPr>
                <w:rFonts w:ascii="Calibri" w:hAnsi="Calibri" w:cs="Tahoma"/>
              </w:rPr>
              <w:t xml:space="preserve">5 mm with </w:t>
            </w:r>
            <w:r w:rsidR="0039081F">
              <w:rPr>
                <w:rFonts w:ascii="Calibri" w:hAnsi="Calibri" w:cs="Tahoma"/>
              </w:rPr>
              <w:t xml:space="preserve">a </w:t>
            </w:r>
            <w:r w:rsidR="00DD16AF">
              <w:rPr>
                <w:rFonts w:ascii="Calibri" w:hAnsi="Calibri" w:cs="Tahoma"/>
              </w:rPr>
              <w:t>length 100&lt;length&lt;20</w:t>
            </w:r>
            <w:r w:rsidR="00CC350C">
              <w:rPr>
                <w:rFonts w:ascii="Calibri" w:hAnsi="Calibri" w:cs="Tahoma"/>
              </w:rPr>
              <w:t>0 mm</w:t>
            </w:r>
            <w:r w:rsidR="00BE1489">
              <w:rPr>
                <w:rFonts w:ascii="Calibri" w:hAnsi="Calibri" w:cs="Tahoma"/>
              </w:rPr>
              <w:t>.</w:t>
            </w:r>
          </w:p>
          <w:p w14:paraId="092541BF" w14:textId="77777777" w:rsidR="004958BE" w:rsidRPr="009B0A5C" w:rsidRDefault="00BE1489" w:rsidP="00BE1489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One connection (gas inlet to The System) shall be</w:t>
            </w:r>
            <w:r w:rsidR="00F237A0">
              <w:rPr>
                <w:rFonts w:ascii="Calibri" w:hAnsi="Calibri" w:cs="Tahoma"/>
              </w:rPr>
              <w:t xml:space="preserve"> </w:t>
            </w:r>
            <w:r w:rsidR="0001700F">
              <w:rPr>
                <w:rFonts w:ascii="Calibri" w:hAnsi="Calibri" w:cs="Tahoma"/>
              </w:rPr>
              <w:t xml:space="preserve">located </w:t>
            </w:r>
            <w:r w:rsidR="008D4F59">
              <w:rPr>
                <w:rFonts w:ascii="Calibri" w:hAnsi="Calibri" w:cs="Tahoma"/>
              </w:rPr>
              <w:t>upstream the helium inlet connection on the Shaft, but downstream the blower</w:t>
            </w:r>
            <w:r>
              <w:rPr>
                <w:rFonts w:ascii="Calibri" w:hAnsi="Calibri" w:cs="Tahoma"/>
              </w:rPr>
              <w:t>, and one connection (gas outlet from The System) shall be located downstream the particle filter which is located downstream the helium outlet connection on the Shaft.</w:t>
            </w:r>
          </w:p>
        </w:tc>
      </w:tr>
      <w:tr w:rsidR="004958BE" w:rsidRPr="00884DF2" w14:paraId="20B1BE2A" w14:textId="77777777" w:rsidTr="00001E16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4B1DD17F" w14:textId="77777777" w:rsidR="004958BE" w:rsidRPr="00AB546F" w:rsidRDefault="004958BE" w:rsidP="00001E16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FAE1B5" w14:textId="77777777" w:rsidR="004958BE" w:rsidRPr="00884DF2" w:rsidRDefault="0039081F" w:rsidP="0039081F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  <w:lang w:eastAsia="en-US"/>
              </w:rPr>
              <w:t>Using</w:t>
            </w:r>
            <w:r w:rsidR="00CC350C" w:rsidRPr="00CC350C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a seamless pipe 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enables </w:t>
            </w:r>
            <w:r w:rsidR="00CC350C" w:rsidRPr="00CC350C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different options 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>for the connection such as</w:t>
            </w:r>
            <w:r w:rsidR="00CC350C" w:rsidRPr="00CC350C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orbital </w:t>
            </w:r>
            <w:r w:rsidR="00CC350C" w:rsidRPr="00CC350C">
              <w:rPr>
                <w:rFonts w:ascii="Calibri" w:hAnsi="Calibri" w:cs="Tahoma"/>
                <w:sz w:val="20"/>
                <w:szCs w:val="20"/>
                <w:lang w:eastAsia="en-US"/>
              </w:rPr>
              <w:t>welding or Swagelok couplings</w:t>
            </w:r>
            <w:r>
              <w:rPr>
                <w:rFonts w:ascii="Calibri" w:hAnsi="Calibri" w:cs="Tahoma"/>
                <w:sz w:val="20"/>
                <w:szCs w:val="20"/>
                <w:lang w:eastAsia="en-US"/>
              </w:rPr>
              <w:t>.</w:t>
            </w:r>
          </w:p>
        </w:tc>
      </w:tr>
    </w:tbl>
    <w:p w14:paraId="5DD909D4" w14:textId="77777777" w:rsidR="00553C24" w:rsidRDefault="00553C24" w:rsidP="00553C24">
      <w:bookmarkStart w:id="13" w:name="_Toc416858014"/>
    </w:p>
    <w:p w14:paraId="6A5AE92C" w14:textId="77777777" w:rsidR="00F7009F" w:rsidRPr="006D04A8" w:rsidRDefault="00F7009F" w:rsidP="00F7009F">
      <w:pPr>
        <w:pStyle w:val="Heading1"/>
      </w:pPr>
      <w:bookmarkStart w:id="14" w:name="_Toc435188933"/>
      <w:r w:rsidRPr="006D04A8">
        <w:t>References</w:t>
      </w:r>
      <w:bookmarkEnd w:id="13"/>
      <w:bookmarkEnd w:id="1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307"/>
      </w:tblGrid>
      <w:tr w:rsidR="00215EF5" w:rsidRPr="00530856" w14:paraId="67A20546" w14:textId="77777777" w:rsidTr="00001E16">
        <w:trPr>
          <w:cantSplit/>
        </w:trPr>
        <w:tc>
          <w:tcPr>
            <w:tcW w:w="675" w:type="dxa"/>
          </w:tcPr>
          <w:p w14:paraId="3CB0310C" w14:textId="77777777" w:rsidR="00215EF5" w:rsidRPr="00502284" w:rsidRDefault="002464F9" w:rsidP="000137B3">
            <w:pPr>
              <w:pStyle w:val="E-Table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[1</w:t>
            </w:r>
            <w:r w:rsidR="00215EF5" w:rsidRPr="00502284">
              <w:rPr>
                <w:rFonts w:ascii="Calibri" w:hAnsi="Calibri"/>
                <w:sz w:val="22"/>
                <w:szCs w:val="22"/>
              </w:rPr>
              <w:t>]</w:t>
            </w:r>
          </w:p>
        </w:tc>
        <w:tc>
          <w:tcPr>
            <w:tcW w:w="8307" w:type="dxa"/>
          </w:tcPr>
          <w:p w14:paraId="4E56810F" w14:textId="77777777" w:rsidR="00215EF5" w:rsidRPr="00502284" w:rsidRDefault="00215EF5" w:rsidP="00502284">
            <w:pPr>
              <w:pStyle w:val="E-TableText"/>
              <w:rPr>
                <w:rFonts w:ascii="Calibri" w:hAnsi="Calibri"/>
                <w:sz w:val="22"/>
                <w:szCs w:val="22"/>
              </w:rPr>
            </w:pPr>
            <w:r w:rsidRPr="006C5CCC">
              <w:rPr>
                <w:rFonts w:ascii="Calibri" w:hAnsi="Calibri"/>
                <w:sz w:val="22"/>
                <w:szCs w:val="22"/>
              </w:rPr>
              <w:t>T. Hansson, General safety objectives for ESS, ESS-0000004</w:t>
            </w:r>
          </w:p>
        </w:tc>
      </w:tr>
      <w:tr w:rsidR="00215EF5" w:rsidRPr="00530856" w14:paraId="6F5D8399" w14:textId="77777777" w:rsidTr="00001E16">
        <w:trPr>
          <w:cantSplit/>
        </w:trPr>
        <w:tc>
          <w:tcPr>
            <w:tcW w:w="675" w:type="dxa"/>
          </w:tcPr>
          <w:p w14:paraId="4DB12CB0" w14:textId="77777777" w:rsidR="00215EF5" w:rsidRPr="00502284" w:rsidRDefault="00BB1FDB" w:rsidP="00502284">
            <w:pPr>
              <w:pStyle w:val="E-Table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[2</w:t>
            </w:r>
            <w:r w:rsidR="00215EF5" w:rsidRPr="00502284">
              <w:rPr>
                <w:rFonts w:ascii="Calibri" w:hAnsi="Calibri"/>
                <w:sz w:val="22"/>
                <w:szCs w:val="22"/>
              </w:rPr>
              <w:t>]</w:t>
            </w:r>
          </w:p>
        </w:tc>
        <w:tc>
          <w:tcPr>
            <w:tcW w:w="8307" w:type="dxa"/>
          </w:tcPr>
          <w:p w14:paraId="210C491C" w14:textId="77777777" w:rsidR="00215EF5" w:rsidRPr="00502284" w:rsidRDefault="00215EF5" w:rsidP="00502284">
            <w:pPr>
              <w:pStyle w:val="E-Table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J. Harborn, SDD-req Target Cooling ESS-0012524</w:t>
            </w:r>
          </w:p>
        </w:tc>
      </w:tr>
      <w:bookmarkEnd w:id="9"/>
    </w:tbl>
    <w:p w14:paraId="718E68E9" w14:textId="77777777" w:rsidR="008D4F59" w:rsidRDefault="008D4F59" w:rsidP="008D4F59"/>
    <w:p w14:paraId="7F5B94DF" w14:textId="77777777" w:rsidR="000F20C3" w:rsidRDefault="000F20C3" w:rsidP="005C3547">
      <w:pPr>
        <w:pStyle w:val="Heading1"/>
      </w:pPr>
      <w:bookmarkStart w:id="15" w:name="_Toc435188934"/>
      <w:r>
        <w:t>List of Abbreviations</w:t>
      </w:r>
      <w:bookmarkEnd w:id="15"/>
    </w:p>
    <w:tbl>
      <w:tblPr>
        <w:tblW w:w="5000" w:type="pct"/>
        <w:tblLook w:val="0000" w:firstRow="0" w:lastRow="0" w:firstColumn="0" w:lastColumn="0" w:noHBand="0" w:noVBand="0"/>
      </w:tblPr>
      <w:tblGrid>
        <w:gridCol w:w="2641"/>
        <w:gridCol w:w="6645"/>
      </w:tblGrid>
      <w:tr w:rsidR="000F20C3" w:rsidRPr="00502284" w14:paraId="52983A91" w14:textId="77777777" w:rsidTr="00544C43">
        <w:trPr>
          <w:cantSplit/>
          <w:tblHeader/>
        </w:trPr>
        <w:tc>
          <w:tcPr>
            <w:tcW w:w="142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76B344E" w14:textId="77777777" w:rsidR="000F20C3" w:rsidRPr="00502284" w:rsidRDefault="000F20C3" w:rsidP="009E6F56">
            <w:pPr>
              <w:pStyle w:val="E-TableHeader"/>
              <w:rPr>
                <w:rFonts w:asciiTheme="majorHAnsi" w:hAnsiTheme="majorHAnsi"/>
                <w:sz w:val="22"/>
                <w:szCs w:val="22"/>
              </w:rPr>
            </w:pPr>
            <w:r w:rsidRPr="00502284">
              <w:rPr>
                <w:rFonts w:asciiTheme="majorHAnsi" w:hAnsiTheme="majorHAnsi"/>
                <w:sz w:val="22"/>
                <w:szCs w:val="22"/>
              </w:rPr>
              <w:t>Abbreviation</w:t>
            </w:r>
          </w:p>
        </w:tc>
        <w:tc>
          <w:tcPr>
            <w:tcW w:w="357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C299EE" w14:textId="77777777" w:rsidR="000F20C3" w:rsidRPr="00502284" w:rsidRDefault="000F20C3" w:rsidP="009E6F56">
            <w:pPr>
              <w:pStyle w:val="E-TableHeader"/>
              <w:rPr>
                <w:rFonts w:asciiTheme="majorHAnsi" w:hAnsiTheme="majorHAnsi"/>
                <w:sz w:val="22"/>
                <w:szCs w:val="22"/>
              </w:rPr>
            </w:pPr>
            <w:r w:rsidRPr="00502284">
              <w:rPr>
                <w:rFonts w:asciiTheme="majorHAnsi" w:hAnsiTheme="majorHAnsi"/>
                <w:sz w:val="22"/>
                <w:szCs w:val="22"/>
              </w:rPr>
              <w:t>Definition</w:t>
            </w:r>
          </w:p>
        </w:tc>
      </w:tr>
      <w:tr w:rsidR="000F20C3" w:rsidRPr="005764C1" w14:paraId="75BBFC21" w14:textId="77777777" w:rsidTr="00544C43">
        <w:trPr>
          <w:cantSplit/>
        </w:trPr>
        <w:tc>
          <w:tcPr>
            <w:tcW w:w="1422" w:type="pct"/>
            <w:tcBorders>
              <w:top w:val="single" w:sz="6" w:space="0" w:color="auto"/>
            </w:tcBorders>
            <w:shd w:val="clear" w:color="auto" w:fill="auto"/>
          </w:tcPr>
          <w:p w14:paraId="350BB73A" w14:textId="77777777" w:rsidR="000F20C3" w:rsidRPr="00502284" w:rsidRDefault="00F7754D" w:rsidP="009E6F56">
            <w:pPr>
              <w:pStyle w:val="E-Table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PCool</w:t>
            </w:r>
          </w:p>
        </w:tc>
        <w:tc>
          <w:tcPr>
            <w:tcW w:w="3578" w:type="pct"/>
            <w:tcBorders>
              <w:top w:val="single" w:sz="6" w:space="0" w:color="auto"/>
            </w:tcBorders>
            <w:shd w:val="clear" w:color="auto" w:fill="auto"/>
          </w:tcPr>
          <w:p w14:paraId="1D80EACA" w14:textId="77777777" w:rsidR="000F20C3" w:rsidRPr="00502284" w:rsidRDefault="00B060A4" w:rsidP="009E6F56">
            <w:pPr>
              <w:pStyle w:val="E-TableText"/>
              <w:rPr>
                <w:rFonts w:ascii="Calibri" w:hAnsi="Calibri"/>
                <w:sz w:val="22"/>
                <w:szCs w:val="22"/>
              </w:rPr>
            </w:pPr>
            <w:r w:rsidRPr="00502284">
              <w:rPr>
                <w:rFonts w:ascii="Calibri" w:hAnsi="Calibri"/>
                <w:sz w:val="22"/>
                <w:szCs w:val="22"/>
              </w:rPr>
              <w:t xml:space="preserve">Target Primary </w:t>
            </w:r>
            <w:r w:rsidR="00305B3B">
              <w:rPr>
                <w:rFonts w:ascii="Calibri" w:hAnsi="Calibri"/>
                <w:sz w:val="22"/>
                <w:szCs w:val="22"/>
              </w:rPr>
              <w:t xml:space="preserve">Helium </w:t>
            </w:r>
            <w:r w:rsidRPr="00502284">
              <w:rPr>
                <w:rFonts w:ascii="Calibri" w:hAnsi="Calibri"/>
                <w:sz w:val="22"/>
                <w:szCs w:val="22"/>
              </w:rPr>
              <w:t>Cooling System</w:t>
            </w:r>
          </w:p>
        </w:tc>
      </w:tr>
      <w:tr w:rsidR="005764C1" w:rsidRPr="005764C1" w14:paraId="4A3D3537" w14:textId="77777777" w:rsidTr="00544C43">
        <w:trPr>
          <w:cantSplit/>
        </w:trPr>
        <w:tc>
          <w:tcPr>
            <w:tcW w:w="1422" w:type="pct"/>
            <w:shd w:val="clear" w:color="auto" w:fill="auto"/>
          </w:tcPr>
          <w:p w14:paraId="47C47965" w14:textId="77777777" w:rsidR="005764C1" w:rsidRPr="00594A5F" w:rsidRDefault="004E78AB" w:rsidP="00001E16">
            <w:pPr>
              <w:pStyle w:val="E-Table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THePur</w:t>
            </w:r>
          </w:p>
        </w:tc>
        <w:tc>
          <w:tcPr>
            <w:tcW w:w="3578" w:type="pct"/>
            <w:shd w:val="clear" w:color="auto" w:fill="auto"/>
          </w:tcPr>
          <w:p w14:paraId="5771F7D3" w14:textId="77777777" w:rsidR="005764C1" w:rsidRPr="00594A5F" w:rsidRDefault="004E78AB" w:rsidP="00001E16">
            <w:pPr>
              <w:pStyle w:val="E-Table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Target </w:t>
            </w:r>
            <w:r w:rsidR="001657ED">
              <w:rPr>
                <w:rFonts w:ascii="Calibri" w:hAnsi="Calibri"/>
                <w:sz w:val="22"/>
                <w:szCs w:val="22"/>
              </w:rPr>
              <w:t xml:space="preserve">Helium </w:t>
            </w:r>
            <w:r w:rsidR="00305B3B">
              <w:rPr>
                <w:rFonts w:ascii="Calibri" w:hAnsi="Calibri"/>
                <w:sz w:val="22"/>
                <w:szCs w:val="22"/>
              </w:rPr>
              <w:t xml:space="preserve">Cooling </w:t>
            </w:r>
            <w:r w:rsidR="001657ED">
              <w:rPr>
                <w:rFonts w:ascii="Calibri" w:hAnsi="Calibri"/>
                <w:sz w:val="22"/>
                <w:szCs w:val="22"/>
              </w:rPr>
              <w:t>Purification System</w:t>
            </w:r>
          </w:p>
        </w:tc>
      </w:tr>
      <w:tr w:rsidR="007070E0" w:rsidRPr="005764C1" w14:paraId="3E4EE1BA" w14:textId="77777777" w:rsidTr="00544C43">
        <w:trPr>
          <w:cantSplit/>
        </w:trPr>
        <w:tc>
          <w:tcPr>
            <w:tcW w:w="1422" w:type="pct"/>
            <w:shd w:val="clear" w:color="auto" w:fill="auto"/>
          </w:tcPr>
          <w:p w14:paraId="292F5779" w14:textId="77777777" w:rsidR="007070E0" w:rsidRDefault="007070E0" w:rsidP="00001E16">
            <w:pPr>
              <w:pStyle w:val="E-Table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Wheel</w:t>
            </w:r>
          </w:p>
        </w:tc>
        <w:tc>
          <w:tcPr>
            <w:tcW w:w="3578" w:type="pct"/>
            <w:shd w:val="clear" w:color="auto" w:fill="auto"/>
          </w:tcPr>
          <w:p w14:paraId="183B844B" w14:textId="77777777" w:rsidR="007070E0" w:rsidRPr="00594A5F" w:rsidRDefault="007070E0" w:rsidP="00001E16">
            <w:pPr>
              <w:pStyle w:val="E-Table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Target Wheel Drive and Shaft</w:t>
            </w:r>
            <w:r w:rsidR="003B7E86">
              <w:rPr>
                <w:rFonts w:ascii="Calibri" w:hAnsi="Calibri"/>
                <w:sz w:val="22"/>
                <w:szCs w:val="22"/>
              </w:rPr>
              <w:t xml:space="preserve"> (when used as requirement identifier)</w:t>
            </w:r>
          </w:p>
        </w:tc>
      </w:tr>
      <w:tr w:rsidR="005764C1" w:rsidRPr="005764C1" w14:paraId="5CF6B32D" w14:textId="77777777" w:rsidTr="00544C43">
        <w:trPr>
          <w:cantSplit/>
        </w:trPr>
        <w:tc>
          <w:tcPr>
            <w:tcW w:w="1422" w:type="pct"/>
            <w:shd w:val="clear" w:color="auto" w:fill="auto"/>
          </w:tcPr>
          <w:p w14:paraId="7336640D" w14:textId="77777777" w:rsidR="005764C1" w:rsidRPr="00502284" w:rsidRDefault="00215EF5" w:rsidP="00001E16">
            <w:pPr>
              <w:pStyle w:val="E-Table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FS</w:t>
            </w:r>
          </w:p>
        </w:tc>
        <w:tc>
          <w:tcPr>
            <w:tcW w:w="3578" w:type="pct"/>
            <w:shd w:val="clear" w:color="auto" w:fill="auto"/>
          </w:tcPr>
          <w:p w14:paraId="08A92B81" w14:textId="77777777" w:rsidR="005764C1" w:rsidRPr="00502284" w:rsidRDefault="00215EF5" w:rsidP="00001E16">
            <w:pPr>
              <w:pStyle w:val="E-Table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Fluid systems</w:t>
            </w:r>
          </w:p>
        </w:tc>
      </w:tr>
      <w:tr w:rsidR="00215EF5" w:rsidRPr="005764C1" w14:paraId="6388F869" w14:textId="77777777" w:rsidTr="00544C43">
        <w:trPr>
          <w:cantSplit/>
        </w:trPr>
        <w:tc>
          <w:tcPr>
            <w:tcW w:w="1422" w:type="pct"/>
            <w:shd w:val="clear" w:color="auto" w:fill="auto"/>
          </w:tcPr>
          <w:p w14:paraId="7F44B1D7" w14:textId="77777777" w:rsidR="00215EF5" w:rsidRPr="00502284" w:rsidRDefault="00215EF5" w:rsidP="00A91DD4">
            <w:pPr>
              <w:pStyle w:val="E-TableText"/>
              <w:rPr>
                <w:rFonts w:ascii="Calibri" w:hAnsi="Calibri"/>
                <w:sz w:val="22"/>
                <w:szCs w:val="22"/>
              </w:rPr>
            </w:pPr>
            <w:r w:rsidRPr="00502284">
              <w:rPr>
                <w:rFonts w:ascii="Calibri" w:hAnsi="Calibri"/>
                <w:sz w:val="22"/>
                <w:szCs w:val="22"/>
              </w:rPr>
              <w:t>ppmV</w:t>
            </w:r>
          </w:p>
        </w:tc>
        <w:tc>
          <w:tcPr>
            <w:tcW w:w="3578" w:type="pct"/>
            <w:shd w:val="clear" w:color="auto" w:fill="auto"/>
          </w:tcPr>
          <w:p w14:paraId="096785E9" w14:textId="77777777" w:rsidR="00215EF5" w:rsidRPr="00502284" w:rsidRDefault="00215EF5" w:rsidP="00A91DD4">
            <w:pPr>
              <w:pStyle w:val="E-TableText"/>
              <w:rPr>
                <w:rFonts w:ascii="Calibri" w:hAnsi="Calibri"/>
                <w:sz w:val="22"/>
                <w:szCs w:val="22"/>
              </w:rPr>
            </w:pPr>
            <w:r w:rsidRPr="00502284">
              <w:rPr>
                <w:rFonts w:ascii="Calibri" w:hAnsi="Calibri"/>
                <w:sz w:val="22"/>
                <w:szCs w:val="22"/>
              </w:rPr>
              <w:t>parts per million by volume</w:t>
            </w:r>
          </w:p>
        </w:tc>
      </w:tr>
      <w:tr w:rsidR="00215EF5" w:rsidRPr="005764C1" w14:paraId="662DF859" w14:textId="77777777" w:rsidTr="00265D64">
        <w:trPr>
          <w:cantSplit/>
        </w:trPr>
        <w:tc>
          <w:tcPr>
            <w:tcW w:w="1422" w:type="pct"/>
            <w:shd w:val="clear" w:color="auto" w:fill="auto"/>
          </w:tcPr>
          <w:p w14:paraId="18AEB9E6" w14:textId="77777777" w:rsidR="00215EF5" w:rsidRPr="00502284" w:rsidRDefault="00215EF5" w:rsidP="009E6F56">
            <w:pPr>
              <w:pStyle w:val="E-TableText"/>
              <w:rPr>
                <w:rFonts w:ascii="Calibri" w:hAnsi="Calibri"/>
                <w:sz w:val="22"/>
                <w:szCs w:val="22"/>
              </w:rPr>
            </w:pPr>
            <w:r w:rsidRPr="00502284">
              <w:rPr>
                <w:rFonts w:ascii="Calibri" w:hAnsi="Calibri"/>
                <w:sz w:val="22"/>
                <w:szCs w:val="22"/>
              </w:rPr>
              <w:t>ppbV</w:t>
            </w:r>
          </w:p>
        </w:tc>
        <w:tc>
          <w:tcPr>
            <w:tcW w:w="3578" w:type="pct"/>
            <w:shd w:val="clear" w:color="auto" w:fill="auto"/>
          </w:tcPr>
          <w:p w14:paraId="021E79A9" w14:textId="77777777" w:rsidR="00215EF5" w:rsidRPr="00502284" w:rsidRDefault="00215EF5" w:rsidP="00B060A4">
            <w:pPr>
              <w:pStyle w:val="E-TableText"/>
              <w:rPr>
                <w:rFonts w:ascii="Calibri" w:hAnsi="Calibri"/>
                <w:sz w:val="22"/>
                <w:szCs w:val="22"/>
              </w:rPr>
            </w:pPr>
            <w:r w:rsidRPr="00502284">
              <w:rPr>
                <w:rFonts w:ascii="Calibri" w:hAnsi="Calibri"/>
                <w:sz w:val="22"/>
                <w:szCs w:val="22"/>
              </w:rPr>
              <w:t>parts per billion by volume</w:t>
            </w:r>
          </w:p>
        </w:tc>
      </w:tr>
      <w:tr w:rsidR="00215EF5" w:rsidRPr="005764C1" w14:paraId="37161DB9" w14:textId="77777777" w:rsidTr="00265D64">
        <w:trPr>
          <w:cantSplit/>
        </w:trPr>
        <w:tc>
          <w:tcPr>
            <w:tcW w:w="1422" w:type="pct"/>
            <w:shd w:val="clear" w:color="auto" w:fill="auto"/>
          </w:tcPr>
          <w:p w14:paraId="0C9D51C5" w14:textId="77777777" w:rsidR="00215EF5" w:rsidRPr="00CE5532" w:rsidRDefault="00215EF5" w:rsidP="00001E16">
            <w:pPr>
              <w:pStyle w:val="E-TableText"/>
              <w:rPr>
                <w:rFonts w:ascii="Calibri" w:hAnsi="Calibri"/>
                <w:sz w:val="22"/>
                <w:szCs w:val="22"/>
              </w:rPr>
            </w:pPr>
            <w:r w:rsidRPr="00CE5532">
              <w:rPr>
                <w:rFonts w:ascii="Calibri" w:hAnsi="Calibri"/>
                <w:sz w:val="22"/>
                <w:szCs w:val="22"/>
              </w:rPr>
              <w:t>ICD</w:t>
            </w:r>
          </w:p>
        </w:tc>
        <w:tc>
          <w:tcPr>
            <w:tcW w:w="3578" w:type="pct"/>
            <w:shd w:val="clear" w:color="auto" w:fill="auto"/>
          </w:tcPr>
          <w:p w14:paraId="0A56981C" w14:textId="77777777" w:rsidR="00215EF5" w:rsidRPr="00CE5532" w:rsidRDefault="00215EF5" w:rsidP="00001E16">
            <w:pPr>
              <w:spacing w:before="60" w:after="60"/>
              <w:jc w:val="both"/>
              <w:rPr>
                <w:rFonts w:ascii="Calibri" w:hAnsi="Calibri"/>
                <w:szCs w:val="22"/>
                <w:lang w:eastAsia="en-US"/>
              </w:rPr>
            </w:pPr>
            <w:r w:rsidRPr="00CE5532">
              <w:rPr>
                <w:rFonts w:ascii="Calibri" w:hAnsi="Calibri"/>
                <w:szCs w:val="22"/>
                <w:lang w:eastAsia="en-US"/>
              </w:rPr>
              <w:t>Interface Control Document</w:t>
            </w:r>
          </w:p>
        </w:tc>
      </w:tr>
      <w:tr w:rsidR="00215EF5" w:rsidRPr="005764C1" w14:paraId="6BE3D00B" w14:textId="77777777" w:rsidTr="00544C43">
        <w:trPr>
          <w:cantSplit/>
        </w:trPr>
        <w:tc>
          <w:tcPr>
            <w:tcW w:w="1422" w:type="pct"/>
            <w:tcBorders>
              <w:bottom w:val="single" w:sz="12" w:space="0" w:color="auto"/>
            </w:tcBorders>
            <w:shd w:val="clear" w:color="auto" w:fill="auto"/>
          </w:tcPr>
          <w:p w14:paraId="667F1AD8" w14:textId="77777777" w:rsidR="00215EF5" w:rsidRPr="00CE5532" w:rsidRDefault="00215EF5" w:rsidP="00001E16">
            <w:pPr>
              <w:pStyle w:val="E-TableText"/>
              <w:rPr>
                <w:rFonts w:ascii="Calibri" w:hAnsi="Calibri"/>
                <w:sz w:val="22"/>
                <w:szCs w:val="22"/>
              </w:rPr>
            </w:pPr>
            <w:r w:rsidRPr="00CE5532">
              <w:rPr>
                <w:rFonts w:ascii="Calibri" w:hAnsi="Calibri"/>
                <w:sz w:val="22"/>
                <w:szCs w:val="22"/>
              </w:rPr>
              <w:t>ICD-R</w:t>
            </w:r>
          </w:p>
        </w:tc>
        <w:tc>
          <w:tcPr>
            <w:tcW w:w="3578" w:type="pct"/>
            <w:tcBorders>
              <w:bottom w:val="single" w:sz="12" w:space="0" w:color="auto"/>
            </w:tcBorders>
            <w:shd w:val="clear" w:color="auto" w:fill="auto"/>
          </w:tcPr>
          <w:p w14:paraId="3535CC1A" w14:textId="77777777" w:rsidR="00215EF5" w:rsidRPr="00CE5532" w:rsidRDefault="00215EF5" w:rsidP="00001E16">
            <w:pPr>
              <w:spacing w:before="60" w:after="60"/>
              <w:jc w:val="both"/>
              <w:rPr>
                <w:rFonts w:ascii="Calibri" w:hAnsi="Calibri"/>
                <w:szCs w:val="22"/>
                <w:lang w:eastAsia="en-US"/>
              </w:rPr>
            </w:pPr>
            <w:r w:rsidRPr="00CE5532">
              <w:rPr>
                <w:rFonts w:ascii="Calibri" w:hAnsi="Calibri"/>
                <w:szCs w:val="22"/>
                <w:lang w:eastAsia="en-US"/>
              </w:rPr>
              <w:t>Interface Control Document - Reference</w:t>
            </w:r>
          </w:p>
        </w:tc>
      </w:tr>
    </w:tbl>
    <w:p w14:paraId="1DB12498" w14:textId="77777777" w:rsidR="0084121C" w:rsidRDefault="0084121C" w:rsidP="0084121C">
      <w:bookmarkStart w:id="16" w:name="_Toc287698910"/>
    </w:p>
    <w:p w14:paraId="2FD59298" w14:textId="77777777" w:rsidR="00DB1EC2" w:rsidRDefault="00DB1EC2" w:rsidP="00DB1EC2">
      <w:pPr>
        <w:pStyle w:val="Heading1"/>
        <w:numPr>
          <w:ilvl w:val="0"/>
          <w:numId w:val="0"/>
        </w:numPr>
      </w:pPr>
      <w:bookmarkStart w:id="17" w:name="_Toc435188935"/>
      <w:r>
        <w:t>Document Revision history</w:t>
      </w:r>
      <w:bookmarkEnd w:id="16"/>
      <w:bookmarkEnd w:id="17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6596"/>
        <w:gridCol w:w="1514"/>
      </w:tblGrid>
      <w:tr w:rsidR="00DB1EC2" w:rsidRPr="004F4C8F" w14:paraId="52032B35" w14:textId="77777777" w:rsidTr="002E3CDB">
        <w:trPr>
          <w:cantSplit/>
          <w:tblHeader/>
        </w:trPr>
        <w:tc>
          <w:tcPr>
            <w:tcW w:w="59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F658D9D" w14:textId="77777777" w:rsidR="00DB1EC2" w:rsidRPr="004F4C8F" w:rsidRDefault="00C96AC0" w:rsidP="002E3CDB">
            <w:pPr>
              <w:pStyle w:val="ESS-TableHeader"/>
            </w:pPr>
            <w:r>
              <w:t>R</w:t>
            </w:r>
            <w:r w:rsidR="00DB1EC2" w:rsidRPr="004F4C8F">
              <w:t>e</w:t>
            </w:r>
            <w:r>
              <w:t>vi</w:t>
            </w:r>
            <w:r w:rsidR="00DB1EC2" w:rsidRPr="004F4C8F">
              <w:t>sion</w:t>
            </w:r>
          </w:p>
        </w:tc>
        <w:tc>
          <w:tcPr>
            <w:tcW w:w="358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5F682F2" w14:textId="77777777" w:rsidR="00DB1EC2" w:rsidRPr="004F4C8F" w:rsidRDefault="00DB1EC2" w:rsidP="002E3CDB">
            <w:pPr>
              <w:pStyle w:val="ESS-TableHeader"/>
            </w:pPr>
            <w:r w:rsidRPr="004F4C8F">
              <w:t>Reason for revision</w:t>
            </w:r>
          </w:p>
        </w:tc>
        <w:tc>
          <w:tcPr>
            <w:tcW w:w="822" w:type="pct"/>
            <w:tcBorders>
              <w:top w:val="single" w:sz="12" w:space="0" w:color="auto"/>
              <w:bottom w:val="single" w:sz="6" w:space="0" w:color="auto"/>
            </w:tcBorders>
          </w:tcPr>
          <w:p w14:paraId="3D0A5F9F" w14:textId="77777777" w:rsidR="00DB1EC2" w:rsidRPr="004F4C8F" w:rsidRDefault="00DB1EC2" w:rsidP="002E3CDB">
            <w:pPr>
              <w:pStyle w:val="ESS-TableHeader"/>
            </w:pPr>
            <w:r w:rsidRPr="004F4C8F">
              <w:t>Date</w:t>
            </w:r>
          </w:p>
        </w:tc>
      </w:tr>
      <w:tr w:rsidR="00DB1EC2" w:rsidRPr="004F4C8F" w14:paraId="50805FDB" w14:textId="77777777" w:rsidTr="002E3CDB">
        <w:trPr>
          <w:cantSplit/>
        </w:trPr>
        <w:tc>
          <w:tcPr>
            <w:tcW w:w="597" w:type="pct"/>
            <w:tcBorders>
              <w:top w:val="single" w:sz="6" w:space="0" w:color="auto"/>
            </w:tcBorders>
            <w:shd w:val="clear" w:color="auto" w:fill="auto"/>
          </w:tcPr>
          <w:p w14:paraId="5E9D5EED" w14:textId="77777777" w:rsidR="00DB1EC2" w:rsidRPr="004F4C8F" w:rsidRDefault="00DB1EC2" w:rsidP="002E3CDB">
            <w:pPr>
              <w:pStyle w:val="ESS-TableText"/>
            </w:pPr>
            <w:r w:rsidRPr="004F4C8F">
              <w:t>1.0</w:t>
            </w:r>
          </w:p>
        </w:tc>
        <w:tc>
          <w:tcPr>
            <w:tcW w:w="3581" w:type="pct"/>
            <w:tcBorders>
              <w:top w:val="single" w:sz="6" w:space="0" w:color="auto"/>
            </w:tcBorders>
            <w:shd w:val="clear" w:color="auto" w:fill="auto"/>
          </w:tcPr>
          <w:p w14:paraId="564F9FA9" w14:textId="77777777" w:rsidR="00DB1EC2" w:rsidRPr="004F4C8F" w:rsidRDefault="00674C9C" w:rsidP="002E3CDB">
            <w:pPr>
              <w:pStyle w:val="ESS-TableText"/>
            </w:pPr>
            <w:r>
              <w:t>New document</w:t>
            </w:r>
          </w:p>
        </w:tc>
        <w:tc>
          <w:tcPr>
            <w:tcW w:w="822" w:type="pct"/>
            <w:tcBorders>
              <w:top w:val="single" w:sz="6" w:space="0" w:color="auto"/>
            </w:tcBorders>
          </w:tcPr>
          <w:p w14:paraId="47ACF002" w14:textId="77777777" w:rsidR="00DB1EC2" w:rsidRPr="004F4C8F" w:rsidRDefault="00305B3B" w:rsidP="002E3CDB">
            <w:pPr>
              <w:pStyle w:val="ESS-TableText"/>
            </w:pPr>
            <w:r>
              <w:t>2015-11</w:t>
            </w:r>
            <w:r w:rsidR="00DB1EC2">
              <w:t>-</w:t>
            </w:r>
            <w:r>
              <w:t>11</w:t>
            </w:r>
          </w:p>
        </w:tc>
      </w:tr>
      <w:tr w:rsidR="00DB1EC2" w:rsidRPr="004F4C8F" w14:paraId="6477A3D5" w14:textId="77777777" w:rsidTr="002E3CDB">
        <w:trPr>
          <w:cantSplit/>
        </w:trPr>
        <w:tc>
          <w:tcPr>
            <w:tcW w:w="597" w:type="pct"/>
            <w:tcBorders>
              <w:bottom w:val="single" w:sz="12" w:space="0" w:color="auto"/>
            </w:tcBorders>
            <w:shd w:val="clear" w:color="auto" w:fill="auto"/>
          </w:tcPr>
          <w:p w14:paraId="67EA3A4F" w14:textId="77777777" w:rsidR="00DB1EC2" w:rsidRPr="004F4C8F" w:rsidRDefault="00DB1EC2" w:rsidP="002E3CDB">
            <w:pPr>
              <w:pStyle w:val="ESS-TableText"/>
            </w:pPr>
          </w:p>
        </w:tc>
        <w:tc>
          <w:tcPr>
            <w:tcW w:w="3581" w:type="pct"/>
            <w:tcBorders>
              <w:bottom w:val="single" w:sz="12" w:space="0" w:color="auto"/>
            </w:tcBorders>
            <w:shd w:val="clear" w:color="auto" w:fill="auto"/>
          </w:tcPr>
          <w:p w14:paraId="1FCBDC2A" w14:textId="77777777" w:rsidR="001657ED" w:rsidRPr="004F4C8F" w:rsidRDefault="001657ED" w:rsidP="00305B3B">
            <w:pPr>
              <w:pStyle w:val="ESS-TableText"/>
            </w:pPr>
          </w:p>
        </w:tc>
        <w:tc>
          <w:tcPr>
            <w:tcW w:w="822" w:type="pct"/>
            <w:tcBorders>
              <w:bottom w:val="single" w:sz="12" w:space="0" w:color="auto"/>
            </w:tcBorders>
          </w:tcPr>
          <w:p w14:paraId="6ACA0D93" w14:textId="77777777" w:rsidR="00DB1EC2" w:rsidRPr="004F4C8F" w:rsidRDefault="00DB1EC2" w:rsidP="002E3CDB">
            <w:pPr>
              <w:pStyle w:val="ESS-TableText"/>
            </w:pPr>
          </w:p>
        </w:tc>
      </w:tr>
    </w:tbl>
    <w:p w14:paraId="5CD4FDB7" w14:textId="77777777" w:rsidR="00DB1EC2" w:rsidRPr="009E6F56" w:rsidRDefault="00DB1EC2" w:rsidP="009E6F56"/>
    <w:sectPr w:rsidR="00DB1EC2" w:rsidRPr="009E6F56" w:rsidSect="006C1F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410" w:right="1418" w:bottom="1418" w:left="1418" w:header="709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896E9" w14:textId="77777777" w:rsidR="00CF415C" w:rsidRDefault="00CF415C" w:rsidP="002B188F">
      <w:r>
        <w:separator/>
      </w:r>
    </w:p>
  </w:endnote>
  <w:endnote w:type="continuationSeparator" w:id="0">
    <w:p w14:paraId="653EDC01" w14:textId="77777777" w:rsidR="00CF415C" w:rsidRDefault="00CF415C" w:rsidP="002B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tilliumText22L 400 wt"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3B833" w14:textId="77777777" w:rsidR="00667C2F" w:rsidRDefault="00667C2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3BE53" w14:textId="77777777" w:rsidR="00001E16" w:rsidRPr="00832996" w:rsidRDefault="00001E16" w:rsidP="00813A68">
    <w:pPr>
      <w:pStyle w:val="Footer"/>
      <w:tabs>
        <w:tab w:val="clear" w:pos="4536"/>
      </w:tabs>
      <w:spacing w:before="0" w:after="0"/>
      <w:jc w:val="center"/>
      <w:rPr>
        <w:rFonts w:cs="Tahoma"/>
        <w:sz w:val="12"/>
      </w:rPr>
    </w:pPr>
    <w:r w:rsidRPr="006A4184">
      <w:rPr>
        <w:rStyle w:val="PageNumber"/>
        <w:rFonts w:ascii="Tahoma" w:hAnsi="Tahoma" w:cs="Tahoma"/>
        <w:sz w:val="16"/>
      </w:rPr>
      <w:t xml:space="preserve">The controlled copy of this document is found in CHESS. </w:t>
    </w:r>
    <w:r w:rsidRPr="00832996">
      <w:rPr>
        <w:rStyle w:val="PageNumber"/>
        <w:rFonts w:ascii="Tahoma" w:hAnsi="Tahoma" w:cs="Tahoma"/>
        <w:sz w:val="16"/>
      </w:rPr>
      <w:t>Printed copies are uncontrolled</w:t>
    </w:r>
    <w:r>
      <w:rPr>
        <w:rStyle w:val="PageNumber"/>
        <w:rFonts w:ascii="Tahoma" w:hAnsi="Tahoma" w:cs="Tahoma"/>
        <w:sz w:val="16"/>
      </w:rPr>
      <w:t>.</w:t>
    </w:r>
  </w:p>
  <w:p w14:paraId="7C593517" w14:textId="77777777" w:rsidR="00001E16" w:rsidRPr="00DC6736" w:rsidRDefault="00115929" w:rsidP="000B7559">
    <w:pPr>
      <w:pStyle w:val="Footer"/>
      <w:tabs>
        <w:tab w:val="clear" w:pos="4536"/>
      </w:tabs>
      <w:jc w:val="center"/>
      <w:rPr>
        <w:sz w:val="16"/>
      </w:rPr>
    </w:pPr>
    <w:r w:rsidRPr="00DC6736">
      <w:rPr>
        <w:sz w:val="16"/>
      </w:rPr>
      <w:fldChar w:fldCharType="begin"/>
    </w:r>
    <w:r w:rsidR="00001E16" w:rsidRPr="00DC6736">
      <w:rPr>
        <w:sz w:val="16"/>
      </w:rPr>
      <w:instrText xml:space="preserve"> PAGE  \* MERGEFORMAT </w:instrText>
    </w:r>
    <w:r w:rsidRPr="00DC6736">
      <w:rPr>
        <w:sz w:val="16"/>
      </w:rPr>
      <w:fldChar w:fldCharType="separate"/>
    </w:r>
    <w:r w:rsidR="00667C2F">
      <w:rPr>
        <w:noProof/>
        <w:sz w:val="16"/>
      </w:rPr>
      <w:t>1</w:t>
    </w:r>
    <w:r w:rsidRPr="00DC6736">
      <w:rPr>
        <w:noProof/>
        <w:sz w:val="16"/>
      </w:rPr>
      <w:fldChar w:fldCharType="end"/>
    </w:r>
    <w:r w:rsidR="00001E16">
      <w:rPr>
        <w:noProof/>
        <w:sz w:val="16"/>
      </w:rPr>
      <w:t xml:space="preserve"> </w:t>
    </w:r>
    <w:r w:rsidR="00001E16" w:rsidRPr="00DC6736">
      <w:rPr>
        <w:sz w:val="16"/>
      </w:rPr>
      <w:t>(</w:t>
    </w:r>
    <w:r w:rsidR="00667C2F">
      <w:fldChar w:fldCharType="begin"/>
    </w:r>
    <w:r w:rsidR="00667C2F">
      <w:instrText xml:space="preserve"> NUMPAGES  \* MERGEFORMAT </w:instrText>
    </w:r>
    <w:r w:rsidR="00667C2F">
      <w:fldChar w:fldCharType="separate"/>
    </w:r>
    <w:r w:rsidR="00667C2F" w:rsidRPr="00667C2F">
      <w:rPr>
        <w:noProof/>
        <w:sz w:val="16"/>
      </w:rPr>
      <w:t>2</w:t>
    </w:r>
    <w:r w:rsidR="00667C2F">
      <w:rPr>
        <w:noProof/>
        <w:sz w:val="16"/>
      </w:rPr>
      <w:fldChar w:fldCharType="end"/>
    </w:r>
    <w:r w:rsidR="00001E16" w:rsidRPr="00DC6736">
      <w:rPr>
        <w:sz w:val="16"/>
      </w:rPr>
      <w:t>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6337D" w14:textId="77777777" w:rsidR="00667C2F" w:rsidRDefault="00667C2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02CD3" w14:textId="77777777" w:rsidR="00CF415C" w:rsidRDefault="00CF415C" w:rsidP="002B188F">
      <w:r>
        <w:separator/>
      </w:r>
    </w:p>
  </w:footnote>
  <w:footnote w:type="continuationSeparator" w:id="0">
    <w:p w14:paraId="741638DD" w14:textId="77777777" w:rsidR="00CF415C" w:rsidRDefault="00CF415C" w:rsidP="002B18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74D3C" w14:textId="77777777" w:rsidR="00667C2F" w:rsidRDefault="00667C2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4"/>
      <w:gridCol w:w="1558"/>
      <w:gridCol w:w="1558"/>
    </w:tblGrid>
    <w:tr w:rsidR="00001E16" w:rsidRPr="00754FD7" w14:paraId="4B985ECD" w14:textId="77777777" w:rsidTr="00001E16">
      <w:trPr>
        <w:cantSplit/>
      </w:trPr>
      <w:tc>
        <w:tcPr>
          <w:tcW w:w="3282" w:type="pct"/>
          <w:vMerge w:val="restart"/>
        </w:tcPr>
        <w:p w14:paraId="64256C8A" w14:textId="77777777" w:rsidR="00001E16" w:rsidRPr="00754FD7" w:rsidRDefault="00001E16" w:rsidP="00001E16">
          <w:pPr>
            <w:pStyle w:val="E-Guided"/>
            <w:rPr>
              <w:sz w:val="16"/>
            </w:rPr>
          </w:pPr>
          <w:r w:rsidRPr="00754FD7">
            <w:rPr>
              <w:noProof/>
              <w:sz w:val="16"/>
              <w:lang w:val="en-US"/>
            </w:rPr>
            <w:drawing>
              <wp:inline distT="0" distB="0" distL="0" distR="0" wp14:anchorId="4F5DE2D4" wp14:editId="5FD3C1C5">
                <wp:extent cx="1197935" cy="646885"/>
                <wp:effectExtent l="25400" t="0" r="0" b="0"/>
                <wp:docPr id="9" name="Bild 9" descr="Macintosh HD:Users:mathiasbrandin:Documents:Bilder:ESS-Logos:Logo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acintosh HD:Users:mathiasbrandin:Documents:Bilder:ESS-Logos:Logo2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7935" cy="64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8" w:type="pct"/>
          <w:gridSpan w:val="2"/>
        </w:tcPr>
        <w:p w14:paraId="0AC1E5C5" w14:textId="77777777" w:rsidR="00001E16" w:rsidRPr="00754FD7" w:rsidRDefault="00667C2F" w:rsidP="00001E16">
          <w:pPr>
            <w:pStyle w:val="E-LineL1"/>
          </w:pPr>
          <w:r>
            <w:fldChar w:fldCharType="begin"/>
          </w:r>
          <w:r>
            <w:instrText xml:space="preserve"> DOCPROPERTY "MXType.Localized"  \* MERGEFORMAT </w:instrText>
          </w:r>
          <w:r>
            <w:fldChar w:fldCharType="separate"/>
          </w:r>
          <w:r>
            <w:t>Requirement Specification</w:t>
          </w:r>
          <w:r>
            <w:fldChar w:fldCharType="end"/>
          </w:r>
        </w:p>
      </w:tc>
    </w:tr>
    <w:tr w:rsidR="00001E16" w:rsidRPr="00754FD7" w14:paraId="170F1D7B" w14:textId="77777777" w:rsidTr="00001E16">
      <w:trPr>
        <w:cantSplit/>
      </w:trPr>
      <w:tc>
        <w:tcPr>
          <w:tcW w:w="3282" w:type="pct"/>
          <w:vMerge/>
        </w:tcPr>
        <w:p w14:paraId="2F79CD11" w14:textId="77777777" w:rsidR="00001E16" w:rsidRPr="00754FD7" w:rsidRDefault="00001E16" w:rsidP="00001E16">
          <w:pPr>
            <w:pStyle w:val="E-Guided"/>
            <w:rPr>
              <w:sz w:val="16"/>
            </w:rPr>
          </w:pPr>
        </w:p>
      </w:tc>
      <w:tc>
        <w:tcPr>
          <w:tcW w:w="859" w:type="pct"/>
        </w:tcPr>
        <w:p w14:paraId="6EBCE2E9" w14:textId="77777777" w:rsidR="00001E16" w:rsidRPr="00754FD7" w:rsidRDefault="00001E16" w:rsidP="00001E16">
          <w:pPr>
            <w:pStyle w:val="E-LineL2"/>
          </w:pPr>
          <w:r>
            <w:t>Document Number</w:t>
          </w:r>
        </w:p>
      </w:tc>
      <w:tc>
        <w:tcPr>
          <w:tcW w:w="859" w:type="pct"/>
        </w:tcPr>
        <w:p w14:paraId="5F59E766" w14:textId="77777777" w:rsidR="00001E16" w:rsidRPr="00754FD7" w:rsidRDefault="00667C2F" w:rsidP="00001E16">
          <w:pPr>
            <w:pStyle w:val="E-LineR2"/>
          </w:pPr>
          <w:r>
            <w:fldChar w:fldCharType="begin"/>
          </w:r>
          <w:r>
            <w:instrText xml:space="preserve"> DOCPROPERTY "MXName"  \* MERGEFORMAT </w:instrText>
          </w:r>
          <w:r>
            <w:fldChar w:fldCharType="separate"/>
          </w:r>
          <w:r>
            <w:t>ESS-0043689</w:t>
          </w:r>
          <w:r>
            <w:fldChar w:fldCharType="end"/>
          </w:r>
        </w:p>
      </w:tc>
    </w:tr>
    <w:tr w:rsidR="00001E16" w:rsidRPr="00754FD7" w14:paraId="0C04C669" w14:textId="77777777" w:rsidTr="00001E16">
      <w:trPr>
        <w:cantSplit/>
      </w:trPr>
      <w:tc>
        <w:tcPr>
          <w:tcW w:w="3282" w:type="pct"/>
          <w:vMerge/>
        </w:tcPr>
        <w:p w14:paraId="39EAC0F7" w14:textId="77777777" w:rsidR="00001E16" w:rsidRPr="00754FD7" w:rsidRDefault="00001E16" w:rsidP="00001E16">
          <w:pPr>
            <w:pStyle w:val="E-Guided"/>
            <w:rPr>
              <w:sz w:val="16"/>
            </w:rPr>
          </w:pPr>
        </w:p>
      </w:tc>
      <w:tc>
        <w:tcPr>
          <w:tcW w:w="859" w:type="pct"/>
        </w:tcPr>
        <w:p w14:paraId="7DF98FEE" w14:textId="77777777" w:rsidR="00001E16" w:rsidRPr="00754FD7" w:rsidRDefault="00001E16" w:rsidP="00001E16">
          <w:pPr>
            <w:pStyle w:val="E-LineL3"/>
          </w:pPr>
          <w:r>
            <w:t>Date</w:t>
          </w:r>
        </w:p>
      </w:tc>
      <w:tc>
        <w:tcPr>
          <w:tcW w:w="859" w:type="pct"/>
        </w:tcPr>
        <w:p w14:paraId="6A13933F" w14:textId="77777777" w:rsidR="00001E16" w:rsidRPr="00754FD7" w:rsidRDefault="00667C2F" w:rsidP="00001E16">
          <w:pPr>
            <w:pStyle w:val="E-LineR3"/>
          </w:pPr>
          <w:r>
            <w:fldChar w:fldCharType="begin"/>
          </w:r>
          <w:r>
            <w:instrText xml:space="preserve"> DOCPROPERTY "MXPrinted Date"  \* MERGEFORMAT </w:instrText>
          </w:r>
          <w:r>
            <w:fldChar w:fldCharType="separate"/>
          </w:r>
          <w:r>
            <w:t>Dec 28, 2015</w:t>
          </w:r>
          <w:r>
            <w:fldChar w:fldCharType="end"/>
          </w:r>
        </w:p>
      </w:tc>
    </w:tr>
    <w:tr w:rsidR="00001E16" w:rsidRPr="00754FD7" w14:paraId="7D536F64" w14:textId="77777777" w:rsidTr="00001E16">
      <w:trPr>
        <w:cantSplit/>
      </w:trPr>
      <w:tc>
        <w:tcPr>
          <w:tcW w:w="3282" w:type="pct"/>
          <w:vMerge/>
        </w:tcPr>
        <w:p w14:paraId="2E3C5A8D" w14:textId="77777777" w:rsidR="00001E16" w:rsidRPr="00754FD7" w:rsidRDefault="00001E16" w:rsidP="00001E16">
          <w:pPr>
            <w:pStyle w:val="E-Guided"/>
            <w:rPr>
              <w:sz w:val="16"/>
            </w:rPr>
          </w:pPr>
        </w:p>
      </w:tc>
      <w:tc>
        <w:tcPr>
          <w:tcW w:w="859" w:type="pct"/>
        </w:tcPr>
        <w:p w14:paraId="5C6A93BC" w14:textId="77777777" w:rsidR="00001E16" w:rsidRPr="00754FD7" w:rsidRDefault="00001E16" w:rsidP="00001E16">
          <w:pPr>
            <w:pStyle w:val="E-LineL4"/>
          </w:pPr>
          <w:r>
            <w:t>Revision</w:t>
          </w:r>
        </w:p>
      </w:tc>
      <w:tc>
        <w:tcPr>
          <w:tcW w:w="859" w:type="pct"/>
        </w:tcPr>
        <w:p w14:paraId="7FB27C31" w14:textId="77777777" w:rsidR="00001E16" w:rsidRPr="00754FD7" w:rsidRDefault="00667C2F" w:rsidP="00001E16">
          <w:pPr>
            <w:pStyle w:val="E-LineR4"/>
            <w:spacing w:after="0"/>
          </w:pPr>
          <w:r>
            <w:fldChar w:fldCharType="begin"/>
          </w:r>
          <w:r>
            <w:instrText xml:space="preserve"> DOCPROPERTY "MXRevision"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="00001E16">
            <w:t xml:space="preserve"> </w:t>
          </w:r>
          <w:r>
            <w:fldChar w:fldCharType="begin"/>
          </w:r>
          <w:r>
            <w:instrText xml:space="preserve"> DOCPROPERTY "MXPrinted Version"  \* MERGEFORMAT </w:instrText>
          </w:r>
          <w:r>
            <w:fldChar w:fldCharType="separate"/>
          </w:r>
          <w:r>
            <w:t>(1)</w:t>
          </w:r>
          <w:r>
            <w:fldChar w:fldCharType="end"/>
          </w:r>
        </w:p>
      </w:tc>
    </w:tr>
    <w:tr w:rsidR="00001E16" w:rsidRPr="00754FD7" w14:paraId="7857F4B1" w14:textId="77777777" w:rsidTr="00001E16">
      <w:trPr>
        <w:cantSplit/>
      </w:trPr>
      <w:tc>
        <w:tcPr>
          <w:tcW w:w="3282" w:type="pct"/>
          <w:vMerge/>
        </w:tcPr>
        <w:p w14:paraId="04E53875" w14:textId="77777777" w:rsidR="00001E16" w:rsidRPr="00754FD7" w:rsidRDefault="00001E16" w:rsidP="00001E16">
          <w:pPr>
            <w:pStyle w:val="E-Guided"/>
            <w:rPr>
              <w:sz w:val="16"/>
            </w:rPr>
          </w:pPr>
        </w:p>
      </w:tc>
      <w:tc>
        <w:tcPr>
          <w:tcW w:w="859" w:type="pct"/>
        </w:tcPr>
        <w:p w14:paraId="68B38DFC" w14:textId="77777777" w:rsidR="00001E16" w:rsidRDefault="00001E16" w:rsidP="00001E16">
          <w:pPr>
            <w:pStyle w:val="E-LineL4"/>
          </w:pPr>
          <w:r>
            <w:t>State</w:t>
          </w:r>
        </w:p>
      </w:tc>
      <w:tc>
        <w:tcPr>
          <w:tcW w:w="859" w:type="pct"/>
        </w:tcPr>
        <w:p w14:paraId="4B5AE033" w14:textId="77777777" w:rsidR="00001E16" w:rsidRDefault="00667C2F" w:rsidP="00001E16">
          <w:pPr>
            <w:pStyle w:val="E-LineR4"/>
            <w:spacing w:after="0"/>
          </w:pPr>
          <w:r>
            <w:fldChar w:fldCharType="begin"/>
          </w:r>
          <w:r>
            <w:instrText xml:space="preserve"> DOCPROPERTY "MXCurrent"  \* MERGEFORMAT </w:instrText>
          </w:r>
          <w:r>
            <w:fldChar w:fldCharType="separate"/>
          </w:r>
          <w:r>
            <w:t>Released</w:t>
          </w:r>
          <w:r>
            <w:fldChar w:fldCharType="end"/>
          </w:r>
        </w:p>
      </w:tc>
    </w:tr>
    <w:tr w:rsidR="00001E16" w:rsidRPr="00754FD7" w14:paraId="3C835F67" w14:textId="77777777" w:rsidTr="00001E16">
      <w:trPr>
        <w:cantSplit/>
      </w:trPr>
      <w:tc>
        <w:tcPr>
          <w:tcW w:w="3282" w:type="pct"/>
          <w:vMerge/>
        </w:tcPr>
        <w:p w14:paraId="61532748" w14:textId="77777777" w:rsidR="00001E16" w:rsidRPr="00754FD7" w:rsidRDefault="00001E16" w:rsidP="00001E16">
          <w:pPr>
            <w:pStyle w:val="E-Guided"/>
            <w:rPr>
              <w:sz w:val="16"/>
            </w:rPr>
          </w:pPr>
        </w:p>
      </w:tc>
      <w:tc>
        <w:tcPr>
          <w:tcW w:w="859" w:type="pct"/>
        </w:tcPr>
        <w:p w14:paraId="4E16CE18" w14:textId="77777777" w:rsidR="00001E16" w:rsidRDefault="00001E16" w:rsidP="00001E16">
          <w:pPr>
            <w:pStyle w:val="E-LineL4"/>
          </w:pPr>
          <w:r>
            <w:t>Classification</w:t>
          </w:r>
        </w:p>
      </w:tc>
      <w:tc>
        <w:tcPr>
          <w:tcW w:w="859" w:type="pct"/>
        </w:tcPr>
        <w:p w14:paraId="5BED5FDC" w14:textId="77777777" w:rsidR="00001E16" w:rsidRDefault="00001E16" w:rsidP="00001E16">
          <w:pPr>
            <w:pStyle w:val="E-LineR4"/>
            <w:spacing w:after="0"/>
          </w:pPr>
          <w:r>
            <w:t>ESS Use Only</w:t>
          </w:r>
        </w:p>
      </w:tc>
    </w:tr>
  </w:tbl>
  <w:p w14:paraId="16EFBC26" w14:textId="77777777" w:rsidR="00001E16" w:rsidRPr="00553811" w:rsidRDefault="00001E16" w:rsidP="00553811">
    <w:pPr>
      <w:pStyle w:val="Header"/>
      <w:spacing w:before="0" w:after="0"/>
      <w:rPr>
        <w:sz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662A1" w14:textId="77777777" w:rsidR="00667C2F" w:rsidRDefault="00667C2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6886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7624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368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E64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C2DA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E2AA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AA75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5A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B8DA10"/>
    <w:lvl w:ilvl="0">
      <w:start w:val="1"/>
      <w:numFmt w:val="decimal"/>
      <w:pStyle w:val="ListNumber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i w:val="0"/>
      </w:rPr>
    </w:lvl>
  </w:abstractNum>
  <w:abstractNum w:abstractNumId="9">
    <w:nsid w:val="FFFFFF89"/>
    <w:multiLevelType w:val="singleLevel"/>
    <w:tmpl w:val="63AAE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232802FA"/>
    <w:lvl w:ilvl="0">
      <w:start w:val="1"/>
      <w:numFmt w:val="decimal"/>
      <w:pStyle w:val="Heading1"/>
      <w:lvlText w:val="%1."/>
      <w:lvlJc w:val="left"/>
      <w:pPr>
        <w:tabs>
          <w:tab w:val="num" w:pos="992"/>
        </w:tabs>
        <w:ind w:left="992" w:hanging="99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992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lowerLetter"/>
      <w:lvlText w:val="%5)"/>
      <w:lvlJc w:val="left"/>
      <w:pPr>
        <w:tabs>
          <w:tab w:val="num" w:pos="992"/>
        </w:tabs>
        <w:ind w:left="992" w:hanging="992"/>
      </w:pPr>
    </w:lvl>
    <w:lvl w:ilvl="5">
      <w:start w:val="1"/>
      <w:numFmt w:val="lowerRoman"/>
      <w:lvlText w:val="%6)"/>
      <w:lvlJc w:val="left"/>
      <w:pPr>
        <w:tabs>
          <w:tab w:val="num" w:pos="992"/>
        </w:tabs>
        <w:ind w:left="992" w:hanging="99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>
    <w:nsid w:val="0E2D7FDB"/>
    <w:multiLevelType w:val="hybridMultilevel"/>
    <w:tmpl w:val="6734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A921DF"/>
    <w:multiLevelType w:val="hybridMultilevel"/>
    <w:tmpl w:val="88AC9C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62659"/>
    <w:multiLevelType w:val="singleLevel"/>
    <w:tmpl w:val="ABBCF752"/>
    <w:lvl w:ilvl="0">
      <w:start w:val="1"/>
      <w:numFmt w:val="bullet"/>
      <w:pStyle w:val="E-ListSubsidiary"/>
      <w:lvlText w:val=""/>
      <w:lvlJc w:val="left"/>
      <w:pPr>
        <w:tabs>
          <w:tab w:val="num" w:pos="1987"/>
        </w:tabs>
        <w:ind w:left="1987" w:hanging="993"/>
      </w:pPr>
      <w:rPr>
        <w:rFonts w:ascii="Symbol" w:hAnsi="Symbol" w:hint="default"/>
      </w:rPr>
    </w:lvl>
  </w:abstractNum>
  <w:abstractNum w:abstractNumId="14">
    <w:nsid w:val="1F4B37FB"/>
    <w:multiLevelType w:val="hybridMultilevel"/>
    <w:tmpl w:val="88AC9C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309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2E95F09"/>
    <w:multiLevelType w:val="hybridMultilevel"/>
    <w:tmpl w:val="41C6A7B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BC4F8A"/>
    <w:multiLevelType w:val="hybridMultilevel"/>
    <w:tmpl w:val="33D0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02060"/>
    <w:multiLevelType w:val="hybridMultilevel"/>
    <w:tmpl w:val="57CA4180"/>
    <w:lvl w:ilvl="0" w:tplc="4D30A9F8">
      <w:start w:val="1"/>
      <w:numFmt w:val="bullet"/>
      <w:pStyle w:val="Lista1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F05D3C"/>
    <w:multiLevelType w:val="hybridMultilevel"/>
    <w:tmpl w:val="0994E9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787491"/>
    <w:multiLevelType w:val="hybridMultilevel"/>
    <w:tmpl w:val="A78AF336"/>
    <w:lvl w:ilvl="0" w:tplc="E8F800D8">
      <w:start w:val="1"/>
      <w:numFmt w:val="decimal"/>
      <w:pStyle w:val="List1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72F66"/>
    <w:multiLevelType w:val="hybridMultilevel"/>
    <w:tmpl w:val="56DE03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33AE4"/>
    <w:multiLevelType w:val="hybridMultilevel"/>
    <w:tmpl w:val="FAA2E2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13"/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8"/>
  </w:num>
  <w:num w:numId="19">
    <w:abstractNumId w:val="15"/>
  </w:num>
  <w:num w:numId="20">
    <w:abstractNumId w:val="17"/>
  </w:num>
  <w:num w:numId="21">
    <w:abstractNumId w:val="10"/>
  </w:num>
  <w:num w:numId="22">
    <w:abstractNumId w:val="14"/>
  </w:num>
  <w:num w:numId="23">
    <w:abstractNumId w:val="12"/>
  </w:num>
  <w:num w:numId="24">
    <w:abstractNumId w:val="10"/>
  </w:num>
  <w:num w:numId="25">
    <w:abstractNumId w:val="21"/>
  </w:num>
  <w:num w:numId="26">
    <w:abstractNumId w:val="22"/>
  </w:num>
  <w:num w:numId="27">
    <w:abstractNumId w:val="16"/>
  </w:num>
  <w:num w:numId="2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9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EBC"/>
    <w:rsid w:val="00000F7F"/>
    <w:rsid w:val="00001E16"/>
    <w:rsid w:val="000064DB"/>
    <w:rsid w:val="0001544C"/>
    <w:rsid w:val="0001700F"/>
    <w:rsid w:val="00024FB8"/>
    <w:rsid w:val="00030E50"/>
    <w:rsid w:val="0003285F"/>
    <w:rsid w:val="00043F37"/>
    <w:rsid w:val="000520F7"/>
    <w:rsid w:val="00054C2C"/>
    <w:rsid w:val="000607AB"/>
    <w:rsid w:val="000644AB"/>
    <w:rsid w:val="00070EF7"/>
    <w:rsid w:val="000719BC"/>
    <w:rsid w:val="00074436"/>
    <w:rsid w:val="00083938"/>
    <w:rsid w:val="000935D5"/>
    <w:rsid w:val="00094CF1"/>
    <w:rsid w:val="000975D8"/>
    <w:rsid w:val="000A502C"/>
    <w:rsid w:val="000B314B"/>
    <w:rsid w:val="000B7559"/>
    <w:rsid w:val="000B7D8F"/>
    <w:rsid w:val="000C42BE"/>
    <w:rsid w:val="000D2B1D"/>
    <w:rsid w:val="000D462B"/>
    <w:rsid w:val="000F06C4"/>
    <w:rsid w:val="000F20C3"/>
    <w:rsid w:val="000F4F34"/>
    <w:rsid w:val="001047FA"/>
    <w:rsid w:val="00105064"/>
    <w:rsid w:val="00115929"/>
    <w:rsid w:val="00117AE0"/>
    <w:rsid w:val="00131D23"/>
    <w:rsid w:val="00135EB1"/>
    <w:rsid w:val="00144DDD"/>
    <w:rsid w:val="00147C8B"/>
    <w:rsid w:val="00161B65"/>
    <w:rsid w:val="00162A92"/>
    <w:rsid w:val="0016386D"/>
    <w:rsid w:val="001657ED"/>
    <w:rsid w:val="001670F9"/>
    <w:rsid w:val="00176547"/>
    <w:rsid w:val="00184FBA"/>
    <w:rsid w:val="0019014B"/>
    <w:rsid w:val="00194908"/>
    <w:rsid w:val="00194F96"/>
    <w:rsid w:val="001B33B7"/>
    <w:rsid w:val="001B747A"/>
    <w:rsid w:val="001C46AF"/>
    <w:rsid w:val="001C5BA0"/>
    <w:rsid w:val="001D6891"/>
    <w:rsid w:val="001E127F"/>
    <w:rsid w:val="001E280B"/>
    <w:rsid w:val="001F0080"/>
    <w:rsid w:val="001F0DFE"/>
    <w:rsid w:val="001F5DBA"/>
    <w:rsid w:val="00207194"/>
    <w:rsid w:val="0021001E"/>
    <w:rsid w:val="00215EF5"/>
    <w:rsid w:val="002160E1"/>
    <w:rsid w:val="00216F3B"/>
    <w:rsid w:val="0022176F"/>
    <w:rsid w:val="00232811"/>
    <w:rsid w:val="00236D77"/>
    <w:rsid w:val="00244501"/>
    <w:rsid w:val="00246448"/>
    <w:rsid w:val="002464F9"/>
    <w:rsid w:val="00251EB9"/>
    <w:rsid w:val="00255577"/>
    <w:rsid w:val="00262F53"/>
    <w:rsid w:val="00265D64"/>
    <w:rsid w:val="00265FEF"/>
    <w:rsid w:val="0026790A"/>
    <w:rsid w:val="00274A1D"/>
    <w:rsid w:val="002A4A09"/>
    <w:rsid w:val="002B188F"/>
    <w:rsid w:val="002B29A9"/>
    <w:rsid w:val="002B7BA1"/>
    <w:rsid w:val="002C28BE"/>
    <w:rsid w:val="002C6D2C"/>
    <w:rsid w:val="002C7EBC"/>
    <w:rsid w:val="002D6AB2"/>
    <w:rsid w:val="002E20C4"/>
    <w:rsid w:val="002E257C"/>
    <w:rsid w:val="002E39CD"/>
    <w:rsid w:val="002E3CDB"/>
    <w:rsid w:val="002E74C9"/>
    <w:rsid w:val="002F4190"/>
    <w:rsid w:val="002F5DFD"/>
    <w:rsid w:val="00301AAA"/>
    <w:rsid w:val="00305B3B"/>
    <w:rsid w:val="00317665"/>
    <w:rsid w:val="00335D4C"/>
    <w:rsid w:val="003464AA"/>
    <w:rsid w:val="00372303"/>
    <w:rsid w:val="00383EDD"/>
    <w:rsid w:val="0039081F"/>
    <w:rsid w:val="00394F3A"/>
    <w:rsid w:val="003A00DD"/>
    <w:rsid w:val="003A7320"/>
    <w:rsid w:val="003B0570"/>
    <w:rsid w:val="003B7E86"/>
    <w:rsid w:val="003D02B7"/>
    <w:rsid w:val="003D19E7"/>
    <w:rsid w:val="003E1333"/>
    <w:rsid w:val="003E3E9F"/>
    <w:rsid w:val="003F1110"/>
    <w:rsid w:val="003F6E81"/>
    <w:rsid w:val="004157F7"/>
    <w:rsid w:val="00423558"/>
    <w:rsid w:val="00423B22"/>
    <w:rsid w:val="00430885"/>
    <w:rsid w:val="0043182A"/>
    <w:rsid w:val="004333AC"/>
    <w:rsid w:val="00443802"/>
    <w:rsid w:val="00451AC1"/>
    <w:rsid w:val="00456907"/>
    <w:rsid w:val="00494A7A"/>
    <w:rsid w:val="004952ED"/>
    <w:rsid w:val="004958BE"/>
    <w:rsid w:val="004A28BF"/>
    <w:rsid w:val="004B6DDB"/>
    <w:rsid w:val="004B7D4A"/>
    <w:rsid w:val="004C5551"/>
    <w:rsid w:val="004E78AB"/>
    <w:rsid w:val="004E7EB6"/>
    <w:rsid w:val="00502284"/>
    <w:rsid w:val="0050532F"/>
    <w:rsid w:val="005056E7"/>
    <w:rsid w:val="005150C5"/>
    <w:rsid w:val="005176AD"/>
    <w:rsid w:val="00521046"/>
    <w:rsid w:val="00530856"/>
    <w:rsid w:val="005366F8"/>
    <w:rsid w:val="00537FED"/>
    <w:rsid w:val="005427BC"/>
    <w:rsid w:val="00544C43"/>
    <w:rsid w:val="00550E62"/>
    <w:rsid w:val="00553811"/>
    <w:rsid w:val="00553C24"/>
    <w:rsid w:val="00561976"/>
    <w:rsid w:val="005715FD"/>
    <w:rsid w:val="0057240E"/>
    <w:rsid w:val="00574A62"/>
    <w:rsid w:val="005750FA"/>
    <w:rsid w:val="00575436"/>
    <w:rsid w:val="005764C1"/>
    <w:rsid w:val="00583696"/>
    <w:rsid w:val="00590A58"/>
    <w:rsid w:val="00592FD4"/>
    <w:rsid w:val="005948F0"/>
    <w:rsid w:val="005A0A3A"/>
    <w:rsid w:val="005B7800"/>
    <w:rsid w:val="005C226F"/>
    <w:rsid w:val="005C2406"/>
    <w:rsid w:val="005C3547"/>
    <w:rsid w:val="005C5EEA"/>
    <w:rsid w:val="005D2D2F"/>
    <w:rsid w:val="005E459D"/>
    <w:rsid w:val="005F77F2"/>
    <w:rsid w:val="00600AF6"/>
    <w:rsid w:val="0060375A"/>
    <w:rsid w:val="006040A9"/>
    <w:rsid w:val="006169A1"/>
    <w:rsid w:val="0063220C"/>
    <w:rsid w:val="00653C7D"/>
    <w:rsid w:val="00667258"/>
    <w:rsid w:val="00667C2F"/>
    <w:rsid w:val="00674C9C"/>
    <w:rsid w:val="00680771"/>
    <w:rsid w:val="006867BA"/>
    <w:rsid w:val="00687012"/>
    <w:rsid w:val="0069170A"/>
    <w:rsid w:val="00692B53"/>
    <w:rsid w:val="0069647A"/>
    <w:rsid w:val="0069787A"/>
    <w:rsid w:val="006A01AC"/>
    <w:rsid w:val="006A2005"/>
    <w:rsid w:val="006A6D9E"/>
    <w:rsid w:val="006B3C15"/>
    <w:rsid w:val="006B7795"/>
    <w:rsid w:val="006C1F1B"/>
    <w:rsid w:val="006C2682"/>
    <w:rsid w:val="006C5CCC"/>
    <w:rsid w:val="006C7096"/>
    <w:rsid w:val="006E197A"/>
    <w:rsid w:val="006E2842"/>
    <w:rsid w:val="006E604A"/>
    <w:rsid w:val="006F1E9B"/>
    <w:rsid w:val="006F7236"/>
    <w:rsid w:val="0070328C"/>
    <w:rsid w:val="00704533"/>
    <w:rsid w:val="007070E0"/>
    <w:rsid w:val="00731839"/>
    <w:rsid w:val="00737D7C"/>
    <w:rsid w:val="00740F3A"/>
    <w:rsid w:val="00741130"/>
    <w:rsid w:val="0075420A"/>
    <w:rsid w:val="00754FD7"/>
    <w:rsid w:val="007616E0"/>
    <w:rsid w:val="00780D40"/>
    <w:rsid w:val="00783FDC"/>
    <w:rsid w:val="00796229"/>
    <w:rsid w:val="007B67B9"/>
    <w:rsid w:val="007C02C5"/>
    <w:rsid w:val="007C14D6"/>
    <w:rsid w:val="007C3E1E"/>
    <w:rsid w:val="007D5D7E"/>
    <w:rsid w:val="007E30F7"/>
    <w:rsid w:val="007E3D7E"/>
    <w:rsid w:val="007E5399"/>
    <w:rsid w:val="00811CD5"/>
    <w:rsid w:val="00813A68"/>
    <w:rsid w:val="0081442A"/>
    <w:rsid w:val="00826429"/>
    <w:rsid w:val="0084121C"/>
    <w:rsid w:val="00855690"/>
    <w:rsid w:val="00860064"/>
    <w:rsid w:val="008837C3"/>
    <w:rsid w:val="00884973"/>
    <w:rsid w:val="008A2B60"/>
    <w:rsid w:val="008B064D"/>
    <w:rsid w:val="008B4955"/>
    <w:rsid w:val="008D2829"/>
    <w:rsid w:val="008D36F8"/>
    <w:rsid w:val="008D4F59"/>
    <w:rsid w:val="008D6DAC"/>
    <w:rsid w:val="008F1CA0"/>
    <w:rsid w:val="00910CD8"/>
    <w:rsid w:val="00911C53"/>
    <w:rsid w:val="00911E85"/>
    <w:rsid w:val="00912086"/>
    <w:rsid w:val="00925467"/>
    <w:rsid w:val="009255BE"/>
    <w:rsid w:val="0094148A"/>
    <w:rsid w:val="00951396"/>
    <w:rsid w:val="0095788B"/>
    <w:rsid w:val="0096192D"/>
    <w:rsid w:val="0097059B"/>
    <w:rsid w:val="0097529E"/>
    <w:rsid w:val="00976AE8"/>
    <w:rsid w:val="00976BF0"/>
    <w:rsid w:val="00982A98"/>
    <w:rsid w:val="009839B7"/>
    <w:rsid w:val="00985EF9"/>
    <w:rsid w:val="00985FCE"/>
    <w:rsid w:val="0098759D"/>
    <w:rsid w:val="00996F86"/>
    <w:rsid w:val="009A239A"/>
    <w:rsid w:val="009A6516"/>
    <w:rsid w:val="009B0A5C"/>
    <w:rsid w:val="009C1A2E"/>
    <w:rsid w:val="009D5A67"/>
    <w:rsid w:val="009E6F56"/>
    <w:rsid w:val="009E7293"/>
    <w:rsid w:val="009E799F"/>
    <w:rsid w:val="00A07DEE"/>
    <w:rsid w:val="00A21940"/>
    <w:rsid w:val="00A31CF7"/>
    <w:rsid w:val="00A37626"/>
    <w:rsid w:val="00A504F4"/>
    <w:rsid w:val="00A56A21"/>
    <w:rsid w:val="00A613EF"/>
    <w:rsid w:val="00A7343E"/>
    <w:rsid w:val="00A751E8"/>
    <w:rsid w:val="00A753FA"/>
    <w:rsid w:val="00A82AEC"/>
    <w:rsid w:val="00A85313"/>
    <w:rsid w:val="00A911EB"/>
    <w:rsid w:val="00AA121D"/>
    <w:rsid w:val="00AA2495"/>
    <w:rsid w:val="00AA2A1F"/>
    <w:rsid w:val="00AB08DA"/>
    <w:rsid w:val="00AB50CD"/>
    <w:rsid w:val="00AB66A1"/>
    <w:rsid w:val="00AC3C89"/>
    <w:rsid w:val="00AE3F6D"/>
    <w:rsid w:val="00AE5044"/>
    <w:rsid w:val="00AE6416"/>
    <w:rsid w:val="00AE6F0B"/>
    <w:rsid w:val="00AF1B39"/>
    <w:rsid w:val="00AF37DA"/>
    <w:rsid w:val="00AF4600"/>
    <w:rsid w:val="00B060A4"/>
    <w:rsid w:val="00B07FFD"/>
    <w:rsid w:val="00B1066D"/>
    <w:rsid w:val="00B439CD"/>
    <w:rsid w:val="00B5036E"/>
    <w:rsid w:val="00B5670F"/>
    <w:rsid w:val="00B63E4E"/>
    <w:rsid w:val="00B666EA"/>
    <w:rsid w:val="00B71485"/>
    <w:rsid w:val="00BA5CD8"/>
    <w:rsid w:val="00BB1FDB"/>
    <w:rsid w:val="00BB2F3A"/>
    <w:rsid w:val="00BB76E9"/>
    <w:rsid w:val="00BC30DB"/>
    <w:rsid w:val="00BC7B05"/>
    <w:rsid w:val="00BD6BEB"/>
    <w:rsid w:val="00BE1489"/>
    <w:rsid w:val="00C1081B"/>
    <w:rsid w:val="00C25547"/>
    <w:rsid w:val="00C54426"/>
    <w:rsid w:val="00C63037"/>
    <w:rsid w:val="00C70F88"/>
    <w:rsid w:val="00C73B8C"/>
    <w:rsid w:val="00C83B14"/>
    <w:rsid w:val="00C87311"/>
    <w:rsid w:val="00C96AC0"/>
    <w:rsid w:val="00CA63C5"/>
    <w:rsid w:val="00CB4D8F"/>
    <w:rsid w:val="00CC350C"/>
    <w:rsid w:val="00CD6BB2"/>
    <w:rsid w:val="00CF1BF2"/>
    <w:rsid w:val="00CF415C"/>
    <w:rsid w:val="00D00BDF"/>
    <w:rsid w:val="00D07DB6"/>
    <w:rsid w:val="00D17AE2"/>
    <w:rsid w:val="00D21AE2"/>
    <w:rsid w:val="00D23B9C"/>
    <w:rsid w:val="00D47827"/>
    <w:rsid w:val="00D50CD2"/>
    <w:rsid w:val="00D50D96"/>
    <w:rsid w:val="00D53125"/>
    <w:rsid w:val="00D63486"/>
    <w:rsid w:val="00D7006C"/>
    <w:rsid w:val="00D82492"/>
    <w:rsid w:val="00D824BB"/>
    <w:rsid w:val="00D83379"/>
    <w:rsid w:val="00D861B3"/>
    <w:rsid w:val="00DA13A4"/>
    <w:rsid w:val="00DB1EC2"/>
    <w:rsid w:val="00DC0683"/>
    <w:rsid w:val="00DC4A38"/>
    <w:rsid w:val="00DC6736"/>
    <w:rsid w:val="00DC6C3C"/>
    <w:rsid w:val="00DD16AF"/>
    <w:rsid w:val="00DD584D"/>
    <w:rsid w:val="00DE1907"/>
    <w:rsid w:val="00DE349F"/>
    <w:rsid w:val="00DF566B"/>
    <w:rsid w:val="00E21FFB"/>
    <w:rsid w:val="00E34456"/>
    <w:rsid w:val="00E354DA"/>
    <w:rsid w:val="00E441FF"/>
    <w:rsid w:val="00E44E48"/>
    <w:rsid w:val="00E4628B"/>
    <w:rsid w:val="00E46CE5"/>
    <w:rsid w:val="00E52F84"/>
    <w:rsid w:val="00E601B3"/>
    <w:rsid w:val="00E64EE7"/>
    <w:rsid w:val="00E65D01"/>
    <w:rsid w:val="00E666AB"/>
    <w:rsid w:val="00E66CDC"/>
    <w:rsid w:val="00E731EA"/>
    <w:rsid w:val="00E73728"/>
    <w:rsid w:val="00E83D7F"/>
    <w:rsid w:val="00E90288"/>
    <w:rsid w:val="00EA0216"/>
    <w:rsid w:val="00EB1C04"/>
    <w:rsid w:val="00EB4959"/>
    <w:rsid w:val="00EB5386"/>
    <w:rsid w:val="00EC0E09"/>
    <w:rsid w:val="00ED1BF7"/>
    <w:rsid w:val="00ED4F29"/>
    <w:rsid w:val="00EF1E33"/>
    <w:rsid w:val="00EF5939"/>
    <w:rsid w:val="00EF7068"/>
    <w:rsid w:val="00EF7849"/>
    <w:rsid w:val="00F0081F"/>
    <w:rsid w:val="00F02F04"/>
    <w:rsid w:val="00F14316"/>
    <w:rsid w:val="00F2277B"/>
    <w:rsid w:val="00F237A0"/>
    <w:rsid w:val="00F243C1"/>
    <w:rsid w:val="00F24EEE"/>
    <w:rsid w:val="00F25FCA"/>
    <w:rsid w:val="00F266BA"/>
    <w:rsid w:val="00F31D4B"/>
    <w:rsid w:val="00F448FF"/>
    <w:rsid w:val="00F60A18"/>
    <w:rsid w:val="00F7009F"/>
    <w:rsid w:val="00F7754D"/>
    <w:rsid w:val="00F87EDC"/>
    <w:rsid w:val="00F9092A"/>
    <w:rsid w:val="00FA4171"/>
    <w:rsid w:val="00FA624D"/>
    <w:rsid w:val="00FB32B0"/>
    <w:rsid w:val="00FB3725"/>
    <w:rsid w:val="00FC7727"/>
    <w:rsid w:val="00FC7EEF"/>
    <w:rsid w:val="00FD21E2"/>
    <w:rsid w:val="00FF029A"/>
    <w:rsid w:val="00FF65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7AA9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en-US" w:eastAsia="sv-SE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qFormat="1"/>
    <w:lsdException w:name="Normal (Web)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D50D96"/>
    <w:pPr>
      <w:spacing w:before="120" w:after="240"/>
    </w:pPr>
    <w:rPr>
      <w:rFonts w:ascii="Tahoma" w:eastAsia="Times New Roman" w:hAnsi="Tahoma"/>
      <w:sz w:val="22"/>
      <w:lang w:val="en-GB"/>
    </w:rPr>
  </w:style>
  <w:style w:type="paragraph" w:styleId="Heading1">
    <w:name w:val="heading 1"/>
    <w:next w:val="Normal"/>
    <w:link w:val="Heading1Char"/>
    <w:qFormat/>
    <w:rsid w:val="00F24EEE"/>
    <w:pPr>
      <w:keepNext/>
      <w:numPr>
        <w:numId w:val="3"/>
      </w:numPr>
      <w:spacing w:before="480" w:after="240"/>
      <w:outlineLvl w:val="0"/>
    </w:pPr>
    <w:rPr>
      <w:rFonts w:ascii="Tahoma" w:eastAsia="Times New Roman" w:hAnsi="Tahoma"/>
      <w:b/>
      <w:caps/>
      <w:sz w:val="22"/>
      <w:szCs w:val="20"/>
      <w:lang w:val="en-GB" w:eastAsia="en-US"/>
    </w:rPr>
  </w:style>
  <w:style w:type="paragraph" w:styleId="Heading2">
    <w:name w:val="heading 2"/>
    <w:next w:val="Normal"/>
    <w:link w:val="Heading2Char"/>
    <w:qFormat/>
    <w:rsid w:val="00553811"/>
    <w:pPr>
      <w:keepNext/>
      <w:numPr>
        <w:ilvl w:val="1"/>
        <w:numId w:val="3"/>
      </w:numPr>
      <w:spacing w:before="120" w:after="240"/>
      <w:outlineLvl w:val="1"/>
    </w:pPr>
    <w:rPr>
      <w:rFonts w:ascii="Tahoma" w:eastAsia="Times New Roman" w:hAnsi="Tahoma"/>
      <w:b/>
      <w:szCs w:val="20"/>
      <w:lang w:val="en-GB" w:eastAsia="en-US"/>
    </w:rPr>
  </w:style>
  <w:style w:type="paragraph" w:styleId="Heading3">
    <w:name w:val="heading 3"/>
    <w:next w:val="Normal"/>
    <w:link w:val="Heading3Char"/>
    <w:qFormat/>
    <w:rsid w:val="00553811"/>
    <w:pPr>
      <w:keepNext/>
      <w:numPr>
        <w:ilvl w:val="2"/>
        <w:numId w:val="3"/>
      </w:numPr>
      <w:spacing w:after="120"/>
      <w:outlineLvl w:val="2"/>
    </w:pPr>
    <w:rPr>
      <w:rFonts w:ascii="Tahoma" w:eastAsia="Times New Roman" w:hAnsi="Tahoma"/>
      <w:b/>
      <w:sz w:val="22"/>
      <w:szCs w:val="20"/>
      <w:lang w:val="en-GB" w:eastAsia="en-US"/>
    </w:rPr>
  </w:style>
  <w:style w:type="paragraph" w:styleId="Heading4">
    <w:name w:val="heading 4"/>
    <w:next w:val="Normal"/>
    <w:link w:val="Heading4Char"/>
    <w:qFormat/>
    <w:rsid w:val="00553811"/>
    <w:pPr>
      <w:keepNext/>
      <w:numPr>
        <w:ilvl w:val="3"/>
        <w:numId w:val="3"/>
      </w:numPr>
      <w:spacing w:after="120"/>
      <w:outlineLvl w:val="3"/>
    </w:pPr>
    <w:rPr>
      <w:rFonts w:ascii="Tahoma" w:eastAsia="Times New Roman" w:hAnsi="Tahoma"/>
      <w:i/>
      <w:sz w:val="2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EEE"/>
    <w:rPr>
      <w:rFonts w:ascii="Tahoma" w:eastAsia="Times New Roman" w:hAnsi="Tahoma"/>
      <w:b/>
      <w:caps/>
      <w:sz w:val="22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53811"/>
    <w:rPr>
      <w:rFonts w:ascii="Tahoma" w:eastAsia="Times New Roman" w:hAnsi="Tahoma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53811"/>
    <w:rPr>
      <w:rFonts w:ascii="Tahoma" w:eastAsia="Times New Roman" w:hAnsi="Tahoma"/>
      <w:b/>
      <w:sz w:val="22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53811"/>
    <w:rPr>
      <w:rFonts w:ascii="Tahoma" w:eastAsia="Times New Roman" w:hAnsi="Tahoma"/>
      <w:i/>
      <w:sz w:val="22"/>
      <w:szCs w:val="20"/>
      <w:lang w:val="en-GB" w:eastAsia="en-US"/>
    </w:rPr>
  </w:style>
  <w:style w:type="paragraph" w:styleId="Footer">
    <w:name w:val="footer"/>
    <w:basedOn w:val="Normal"/>
    <w:link w:val="FooterChar"/>
    <w:semiHidden/>
    <w:rsid w:val="00C108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C1081B"/>
    <w:rPr>
      <w:rFonts w:ascii="TitilliumText22L 400 wt" w:eastAsia="Times New Roman" w:hAnsi="TitilliumText22L 400 wt"/>
      <w:lang w:val="sv-SE"/>
    </w:rPr>
  </w:style>
  <w:style w:type="character" w:styleId="PageNumber">
    <w:name w:val="page number"/>
    <w:basedOn w:val="DefaultParagraphFont"/>
    <w:semiHidden/>
    <w:rsid w:val="00DA13A4"/>
    <w:rPr>
      <w:rFonts w:ascii="Arial" w:hAnsi="Arial"/>
    </w:rPr>
  </w:style>
  <w:style w:type="paragraph" w:customStyle="1" w:styleId="FirstParagraph">
    <w:name w:val="First Paragraph"/>
    <w:rsid w:val="00DA13A4"/>
    <w:pPr>
      <w:spacing w:line="300" w:lineRule="exact"/>
      <w:ind w:left="284" w:right="284"/>
    </w:pPr>
    <w:rPr>
      <w:rFonts w:ascii="Arial" w:eastAsia="Times New Roman" w:hAnsi="Arial"/>
      <w:lang w:val="en-GB"/>
    </w:rPr>
  </w:style>
  <w:style w:type="paragraph" w:customStyle="1" w:styleId="Footnotes">
    <w:name w:val="Footnotes"/>
    <w:rsid w:val="00DA13A4"/>
    <w:pPr>
      <w:ind w:left="567" w:right="567"/>
    </w:pPr>
    <w:rPr>
      <w:rFonts w:ascii="Arial" w:eastAsia="Times New Roman" w:hAnsi="Arial"/>
      <w:lang w:val="sv-SE"/>
    </w:rPr>
  </w:style>
  <w:style w:type="character" w:styleId="FootnoteReference">
    <w:name w:val="footnote reference"/>
    <w:basedOn w:val="DefaultParagraphFont"/>
    <w:semiHidden/>
    <w:rsid w:val="00DA13A4"/>
    <w:rPr>
      <w:rFonts w:ascii="Arial" w:hAnsi="Arial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C108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81B"/>
    <w:rPr>
      <w:rFonts w:ascii="TitilliumText22L 400 wt" w:eastAsia="Times New Roman" w:hAnsi="TitilliumText22L 400 wt"/>
      <w:lang w:val="sv-SE"/>
    </w:rPr>
  </w:style>
  <w:style w:type="character" w:styleId="Hyperlink">
    <w:name w:val="Hyperlink"/>
    <w:basedOn w:val="DefaultParagraphFont"/>
    <w:semiHidden/>
    <w:rsid w:val="00DA13A4"/>
    <w:rPr>
      <w:rFonts w:ascii="Arial" w:hAnsi="Arial"/>
      <w:color w:val="0000FF"/>
      <w:u w:val="single"/>
    </w:rPr>
  </w:style>
  <w:style w:type="paragraph" w:customStyle="1" w:styleId="Abstractheadline">
    <w:name w:val="Abstract headline"/>
    <w:next w:val="References"/>
    <w:link w:val="AbstractheadlineChar"/>
    <w:rsid w:val="00216F3B"/>
    <w:pPr>
      <w:pageBreakBefore/>
      <w:spacing w:before="240" w:after="120"/>
    </w:pPr>
    <w:rPr>
      <w:rFonts w:ascii="Arial" w:eastAsia="Times New Roman" w:hAnsi="Arial"/>
      <w:caps/>
      <w:sz w:val="28"/>
      <w:szCs w:val="48"/>
      <w:lang w:val="en-GB"/>
    </w:rPr>
  </w:style>
  <w:style w:type="paragraph" w:customStyle="1" w:styleId="References">
    <w:name w:val="References"/>
    <w:basedOn w:val="Normal"/>
    <w:rsid w:val="00DD1F2A"/>
    <w:pPr>
      <w:spacing w:line="300" w:lineRule="exact"/>
      <w:ind w:left="641" w:right="284" w:hanging="357"/>
    </w:pPr>
    <w:rPr>
      <w:szCs w:val="48"/>
    </w:rPr>
  </w:style>
  <w:style w:type="character" w:customStyle="1" w:styleId="AbstractheadlineChar">
    <w:name w:val="Abstract headline Char"/>
    <w:basedOn w:val="DefaultParagraphFont"/>
    <w:link w:val="Abstractheadline"/>
    <w:rsid w:val="00216F3B"/>
    <w:rPr>
      <w:rFonts w:ascii="Arial" w:eastAsia="Times New Roman" w:hAnsi="Arial"/>
      <w:caps/>
      <w:sz w:val="28"/>
      <w:szCs w:val="48"/>
      <w:lang w:val="en-GB"/>
    </w:rPr>
  </w:style>
  <w:style w:type="paragraph" w:customStyle="1" w:styleId="Lista1">
    <w:name w:val="Lista1"/>
    <w:next w:val="List"/>
    <w:rsid w:val="00B07FFD"/>
    <w:pPr>
      <w:numPr>
        <w:numId w:val="1"/>
      </w:numPr>
      <w:spacing w:before="120" w:after="240"/>
      <w:ind w:left="998" w:hanging="998"/>
    </w:pPr>
    <w:rPr>
      <w:rFonts w:ascii="Tahoma" w:eastAsia="Times New Roman" w:hAnsi="Tahoma"/>
      <w:sz w:val="22"/>
      <w:lang w:val="en-GB"/>
    </w:rPr>
  </w:style>
  <w:style w:type="paragraph" w:styleId="List">
    <w:name w:val="List"/>
    <w:basedOn w:val="Normal"/>
    <w:rsid w:val="002160E1"/>
    <w:pPr>
      <w:ind w:left="283" w:hanging="283"/>
      <w:contextualSpacing/>
    </w:pPr>
  </w:style>
  <w:style w:type="paragraph" w:customStyle="1" w:styleId="E-ListSubsidiary">
    <w:name w:val="E-List Subsidiary"/>
    <w:rsid w:val="00F24EEE"/>
    <w:pPr>
      <w:numPr>
        <w:numId w:val="4"/>
      </w:numPr>
      <w:tabs>
        <w:tab w:val="clear" w:pos="1987"/>
        <w:tab w:val="left" w:pos="1440"/>
      </w:tabs>
      <w:spacing w:after="240" w:line="280" w:lineRule="atLeast"/>
      <w:ind w:left="1440" w:hanging="446"/>
    </w:pPr>
    <w:rPr>
      <w:rFonts w:ascii="Tahoma" w:eastAsia="Times New Roman" w:hAnsi="Tahoma"/>
      <w:sz w:val="22"/>
      <w:szCs w:val="20"/>
      <w:lang w:val="en-GB" w:eastAsia="en-US"/>
    </w:rPr>
  </w:style>
  <w:style w:type="paragraph" w:styleId="TOC1">
    <w:name w:val="toc 1"/>
    <w:basedOn w:val="Normal"/>
    <w:next w:val="Normal"/>
    <w:uiPriority w:val="39"/>
    <w:rsid w:val="00FC7727"/>
    <w:pPr>
      <w:tabs>
        <w:tab w:val="left" w:pos="990"/>
        <w:tab w:val="right" w:leader="dot" w:pos="9060"/>
      </w:tabs>
      <w:spacing w:after="120"/>
    </w:pPr>
    <w:rPr>
      <w:b/>
      <w:bCs/>
      <w:noProof/>
      <w:szCs w:val="20"/>
    </w:rPr>
  </w:style>
  <w:style w:type="paragraph" w:styleId="TOC2">
    <w:name w:val="toc 2"/>
    <w:basedOn w:val="Normal"/>
    <w:next w:val="Normal"/>
    <w:uiPriority w:val="39"/>
    <w:rsid w:val="00FC7727"/>
    <w:pPr>
      <w:tabs>
        <w:tab w:val="left" w:pos="993"/>
        <w:tab w:val="right" w:leader="dot" w:pos="9060"/>
      </w:tabs>
      <w:spacing w:after="120"/>
      <w:ind w:right="567"/>
    </w:pPr>
    <w:rPr>
      <w:iCs/>
      <w:noProof/>
      <w:szCs w:val="20"/>
    </w:rPr>
  </w:style>
  <w:style w:type="paragraph" w:styleId="TOC3">
    <w:name w:val="toc 3"/>
    <w:basedOn w:val="Normal"/>
    <w:next w:val="Normal"/>
    <w:uiPriority w:val="39"/>
    <w:rsid w:val="00FC7727"/>
    <w:pPr>
      <w:tabs>
        <w:tab w:val="left" w:pos="993"/>
        <w:tab w:val="right" w:leader="dot" w:pos="9060"/>
      </w:tabs>
      <w:spacing w:after="120"/>
      <w:ind w:right="567"/>
    </w:pPr>
    <w:rPr>
      <w:noProof/>
      <w:szCs w:val="20"/>
    </w:rPr>
  </w:style>
  <w:style w:type="paragraph" w:customStyle="1" w:styleId="List1">
    <w:name w:val="List1"/>
    <w:aliases w:val="reference"/>
    <w:qFormat/>
    <w:rsid w:val="00553811"/>
    <w:pPr>
      <w:numPr>
        <w:numId w:val="2"/>
      </w:numPr>
      <w:spacing w:line="300" w:lineRule="exact"/>
      <w:ind w:left="714" w:hanging="357"/>
    </w:pPr>
    <w:rPr>
      <w:rFonts w:ascii="Tahoma" w:eastAsia="Times New Roman" w:hAnsi="Tahoma"/>
      <w:sz w:val="22"/>
      <w:szCs w:val="48"/>
      <w:lang w:val="en-GB"/>
    </w:rPr>
  </w:style>
  <w:style w:type="paragraph" w:customStyle="1" w:styleId="Formatmall1">
    <w:name w:val="Formatmall1"/>
    <w:basedOn w:val="FirstParagraph"/>
    <w:qFormat/>
    <w:rsid w:val="00DA13A4"/>
  </w:style>
  <w:style w:type="paragraph" w:customStyle="1" w:styleId="E-Guided">
    <w:name w:val="E-Guided"/>
    <w:rsid w:val="005366F8"/>
    <w:pPr>
      <w:spacing w:before="60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E-GuidedBold">
    <w:name w:val="E-Guided Bold"/>
    <w:rsid w:val="003E3E9F"/>
    <w:pPr>
      <w:spacing w:before="60" w:after="120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E-FrontPageTitle">
    <w:name w:val="E-FrontPage Title"/>
    <w:basedOn w:val="Normal"/>
    <w:rsid w:val="00741130"/>
    <w:pPr>
      <w:spacing w:after="120"/>
      <w:jc w:val="center"/>
    </w:pPr>
    <w:rPr>
      <w:sz w:val="28"/>
      <w:szCs w:val="20"/>
      <w:lang w:eastAsia="en-US"/>
    </w:rPr>
  </w:style>
  <w:style w:type="paragraph" w:customStyle="1" w:styleId="E-Heading1">
    <w:name w:val="E-Heading 1"/>
    <w:next w:val="Normal"/>
    <w:rsid w:val="00F24EEE"/>
    <w:pPr>
      <w:keepNext/>
      <w:spacing w:before="480" w:after="240"/>
      <w:outlineLvl w:val="0"/>
    </w:pPr>
    <w:rPr>
      <w:rFonts w:ascii="Tahoma" w:eastAsia="Times New Roman" w:hAnsi="Tahoma"/>
      <w:b/>
      <w:caps/>
      <w:sz w:val="22"/>
      <w:szCs w:val="20"/>
      <w:lang w:val="en-GB" w:eastAsia="en-US"/>
    </w:rPr>
  </w:style>
  <w:style w:type="paragraph" w:customStyle="1" w:styleId="E-DocumentName">
    <w:name w:val="E-Document Name"/>
    <w:basedOn w:val="E-GuidedBold"/>
    <w:rsid w:val="003E3E9F"/>
  </w:style>
  <w:style w:type="paragraph" w:customStyle="1" w:styleId="E-LineL1">
    <w:name w:val="E-Line L 1"/>
    <w:basedOn w:val="E-Guided"/>
    <w:rsid w:val="00553811"/>
    <w:rPr>
      <w:rFonts w:ascii="Tahoma" w:hAnsi="Tahoma"/>
      <w:sz w:val="16"/>
    </w:rPr>
  </w:style>
  <w:style w:type="paragraph" w:customStyle="1" w:styleId="E-LineL2">
    <w:name w:val="E-Line L 2"/>
    <w:basedOn w:val="E-Guided"/>
    <w:rsid w:val="00553811"/>
    <w:rPr>
      <w:rFonts w:ascii="Tahoma" w:hAnsi="Tahoma"/>
      <w:sz w:val="16"/>
    </w:rPr>
  </w:style>
  <w:style w:type="paragraph" w:customStyle="1" w:styleId="E-LineR1">
    <w:name w:val="E-Line R 1"/>
    <w:basedOn w:val="Normal"/>
    <w:rsid w:val="005366F8"/>
    <w:pPr>
      <w:spacing w:before="60" w:after="0"/>
    </w:pPr>
    <w:rPr>
      <w:sz w:val="16"/>
      <w:szCs w:val="20"/>
      <w:lang w:eastAsia="en-US"/>
    </w:rPr>
  </w:style>
  <w:style w:type="paragraph" w:customStyle="1" w:styleId="E-LineR2">
    <w:name w:val="E-Line R 2"/>
    <w:basedOn w:val="Normal"/>
    <w:rsid w:val="005366F8"/>
    <w:pPr>
      <w:spacing w:before="60" w:after="0"/>
    </w:pPr>
    <w:rPr>
      <w:sz w:val="16"/>
      <w:szCs w:val="20"/>
      <w:lang w:eastAsia="en-US"/>
    </w:rPr>
  </w:style>
  <w:style w:type="paragraph" w:customStyle="1" w:styleId="E-LineR3">
    <w:name w:val="E-Line R 3"/>
    <w:basedOn w:val="Normal"/>
    <w:rsid w:val="005366F8"/>
    <w:pPr>
      <w:spacing w:before="60" w:after="0"/>
    </w:pPr>
    <w:rPr>
      <w:sz w:val="16"/>
      <w:szCs w:val="20"/>
      <w:lang w:eastAsia="en-US"/>
    </w:rPr>
  </w:style>
  <w:style w:type="paragraph" w:customStyle="1" w:styleId="E-LineR4">
    <w:name w:val="E-Line R 4"/>
    <w:basedOn w:val="Normal"/>
    <w:rsid w:val="001047FA"/>
    <w:pPr>
      <w:spacing w:before="60"/>
    </w:pPr>
    <w:rPr>
      <w:sz w:val="16"/>
      <w:szCs w:val="20"/>
      <w:lang w:eastAsia="en-US"/>
    </w:rPr>
  </w:style>
  <w:style w:type="paragraph" w:customStyle="1" w:styleId="E-LineL3">
    <w:name w:val="E-Line L 3"/>
    <w:basedOn w:val="E-Guided"/>
    <w:rsid w:val="00553811"/>
    <w:rPr>
      <w:rFonts w:ascii="Tahoma" w:hAnsi="Tahoma"/>
      <w:sz w:val="16"/>
    </w:rPr>
  </w:style>
  <w:style w:type="paragraph" w:customStyle="1" w:styleId="E-LineL4">
    <w:name w:val="E-Line L 4"/>
    <w:basedOn w:val="E-Guided"/>
    <w:rsid w:val="00553811"/>
    <w:rPr>
      <w:rFonts w:ascii="Tahoma" w:hAnsi="Tahoma"/>
      <w:sz w:val="16"/>
    </w:rPr>
  </w:style>
  <w:style w:type="paragraph" w:customStyle="1" w:styleId="E-Heading2">
    <w:name w:val="E-Heading 2"/>
    <w:next w:val="Normal"/>
    <w:rsid w:val="004333AC"/>
    <w:pPr>
      <w:keepNext/>
      <w:spacing w:before="120" w:after="120"/>
      <w:outlineLvl w:val="1"/>
    </w:pPr>
    <w:rPr>
      <w:rFonts w:ascii="Tahoma" w:eastAsia="Times New Roman" w:hAnsi="Tahoma"/>
      <w:szCs w:val="20"/>
      <w:lang w:val="en-GB" w:eastAsia="en-US"/>
    </w:rPr>
  </w:style>
  <w:style w:type="paragraph" w:customStyle="1" w:styleId="E-Heading3">
    <w:name w:val="E-Heading 3"/>
    <w:next w:val="Normal"/>
    <w:rsid w:val="003E3E9F"/>
    <w:pPr>
      <w:keepNext/>
      <w:spacing w:after="120"/>
      <w:outlineLvl w:val="2"/>
    </w:pPr>
    <w:rPr>
      <w:rFonts w:ascii="Arial" w:eastAsia="Times New Roman" w:hAnsi="Arial"/>
      <w:szCs w:val="20"/>
      <w:lang w:val="en-GB" w:eastAsia="en-US"/>
    </w:rPr>
  </w:style>
  <w:style w:type="paragraph" w:customStyle="1" w:styleId="E-Heading4">
    <w:name w:val="E-Heading 4"/>
    <w:next w:val="Normal"/>
    <w:rsid w:val="003E3E9F"/>
    <w:pPr>
      <w:keepNext/>
      <w:spacing w:after="120"/>
      <w:outlineLvl w:val="3"/>
    </w:pPr>
    <w:rPr>
      <w:rFonts w:ascii="Arial" w:eastAsia="Times New Roman" w:hAnsi="Arial"/>
      <w:szCs w:val="20"/>
      <w:lang w:val="en-GB" w:eastAsia="en-US"/>
    </w:rPr>
  </w:style>
  <w:style w:type="paragraph" w:customStyle="1" w:styleId="E-Unassigned">
    <w:name w:val="E-Unassigned"/>
    <w:next w:val="Normal"/>
    <w:rsid w:val="003E3E9F"/>
    <w:pPr>
      <w:keepNext/>
      <w:spacing w:before="120" w:after="120"/>
    </w:pPr>
    <w:rPr>
      <w:rFonts w:ascii="Arial" w:eastAsia="Times New Roman" w:hAnsi="Arial"/>
      <w:szCs w:val="20"/>
      <w:lang w:val="en-GB" w:eastAsia="en-US"/>
    </w:rPr>
  </w:style>
  <w:style w:type="paragraph" w:customStyle="1" w:styleId="E-Unnumbered">
    <w:name w:val="E-Unnumbered"/>
    <w:next w:val="Normal"/>
    <w:rsid w:val="00F24EEE"/>
    <w:pPr>
      <w:keepNext/>
      <w:pageBreakBefore/>
      <w:spacing w:before="480" w:after="240"/>
    </w:pPr>
    <w:rPr>
      <w:rFonts w:ascii="Tahoma" w:eastAsia="Times New Roman" w:hAnsi="Tahoma"/>
      <w:b/>
      <w:caps/>
      <w:sz w:val="22"/>
      <w:szCs w:val="20"/>
      <w:lang w:val="en-GB" w:eastAsia="en-US"/>
    </w:rPr>
  </w:style>
  <w:style w:type="paragraph" w:styleId="TOC5">
    <w:name w:val="toc 5"/>
    <w:basedOn w:val="Normal"/>
    <w:next w:val="Normal"/>
    <w:uiPriority w:val="39"/>
    <w:rsid w:val="00232811"/>
    <w:pPr>
      <w:spacing w:after="100"/>
    </w:pPr>
  </w:style>
  <w:style w:type="table" w:styleId="TableGrid">
    <w:name w:val="Table Grid"/>
    <w:basedOn w:val="TableNormal"/>
    <w:uiPriority w:val="59"/>
    <w:rsid w:val="003E3E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575436"/>
    <w:pPr>
      <w:spacing w:before="0" w:after="600"/>
      <w:ind w:left="992" w:hanging="992"/>
    </w:pPr>
    <w:rPr>
      <w:bCs/>
      <w:sz w:val="20"/>
      <w:szCs w:val="18"/>
    </w:rPr>
  </w:style>
  <w:style w:type="paragraph" w:styleId="TableofAuthorities">
    <w:name w:val="table of authorities"/>
    <w:basedOn w:val="Normal"/>
    <w:next w:val="Normal"/>
    <w:rsid w:val="005366F8"/>
    <w:pPr>
      <w:spacing w:before="0" w:after="0"/>
      <w:ind w:left="220" w:hanging="220"/>
    </w:pPr>
    <w:rPr>
      <w:rFonts w:asciiTheme="minorHAnsi" w:hAnsiTheme="minorHAnsi"/>
      <w:sz w:val="20"/>
      <w:szCs w:val="20"/>
    </w:rPr>
  </w:style>
  <w:style w:type="paragraph" w:styleId="TOAHeading">
    <w:name w:val="toa heading"/>
    <w:basedOn w:val="Normal"/>
    <w:next w:val="Normal"/>
    <w:rsid w:val="005366F8"/>
    <w:pPr>
      <w:spacing w:before="240" w:after="120"/>
    </w:pPr>
    <w:rPr>
      <w:rFonts w:asciiTheme="minorHAnsi" w:hAnsiTheme="minorHAnsi"/>
      <w:b/>
      <w:caps/>
      <w:sz w:val="20"/>
      <w:szCs w:val="20"/>
    </w:rPr>
  </w:style>
  <w:style w:type="paragraph" w:styleId="Index1">
    <w:name w:val="index 1"/>
    <w:basedOn w:val="Normal"/>
    <w:next w:val="Normal"/>
    <w:autoRedefine/>
    <w:rsid w:val="004157F7"/>
    <w:pPr>
      <w:ind w:left="220" w:hanging="220"/>
    </w:pPr>
  </w:style>
  <w:style w:type="paragraph" w:styleId="Index2">
    <w:name w:val="index 2"/>
    <w:basedOn w:val="Normal"/>
    <w:next w:val="Normal"/>
    <w:autoRedefine/>
    <w:rsid w:val="004157F7"/>
    <w:pPr>
      <w:ind w:left="440" w:hanging="220"/>
    </w:pPr>
  </w:style>
  <w:style w:type="paragraph" w:styleId="Index3">
    <w:name w:val="index 3"/>
    <w:basedOn w:val="Normal"/>
    <w:next w:val="Normal"/>
    <w:autoRedefine/>
    <w:rsid w:val="004157F7"/>
    <w:pPr>
      <w:ind w:left="660" w:hanging="220"/>
    </w:pPr>
  </w:style>
  <w:style w:type="paragraph" w:styleId="Index4">
    <w:name w:val="index 4"/>
    <w:basedOn w:val="Normal"/>
    <w:next w:val="Normal"/>
    <w:autoRedefine/>
    <w:rsid w:val="004157F7"/>
    <w:pPr>
      <w:ind w:left="880" w:hanging="220"/>
    </w:pPr>
  </w:style>
  <w:style w:type="paragraph" w:styleId="Index5">
    <w:name w:val="index 5"/>
    <w:basedOn w:val="Normal"/>
    <w:next w:val="Normal"/>
    <w:autoRedefine/>
    <w:rsid w:val="004157F7"/>
    <w:pPr>
      <w:ind w:left="1100" w:hanging="220"/>
    </w:pPr>
  </w:style>
  <w:style w:type="paragraph" w:styleId="Index6">
    <w:name w:val="index 6"/>
    <w:basedOn w:val="Normal"/>
    <w:next w:val="Normal"/>
    <w:autoRedefine/>
    <w:rsid w:val="004157F7"/>
    <w:pPr>
      <w:ind w:left="1320" w:hanging="220"/>
    </w:pPr>
  </w:style>
  <w:style w:type="paragraph" w:styleId="Index7">
    <w:name w:val="index 7"/>
    <w:basedOn w:val="Normal"/>
    <w:next w:val="Normal"/>
    <w:autoRedefine/>
    <w:rsid w:val="004157F7"/>
    <w:pPr>
      <w:ind w:left="1540" w:hanging="220"/>
    </w:pPr>
  </w:style>
  <w:style w:type="paragraph" w:styleId="Index8">
    <w:name w:val="index 8"/>
    <w:basedOn w:val="Normal"/>
    <w:next w:val="Normal"/>
    <w:autoRedefine/>
    <w:rsid w:val="004157F7"/>
    <w:pPr>
      <w:ind w:left="1760" w:hanging="220"/>
    </w:pPr>
  </w:style>
  <w:style w:type="paragraph" w:styleId="Index9">
    <w:name w:val="index 9"/>
    <w:basedOn w:val="Normal"/>
    <w:next w:val="Normal"/>
    <w:autoRedefine/>
    <w:rsid w:val="004157F7"/>
    <w:pPr>
      <w:ind w:left="1980" w:hanging="220"/>
    </w:pPr>
  </w:style>
  <w:style w:type="paragraph" w:styleId="IndexHeading">
    <w:name w:val="index heading"/>
    <w:basedOn w:val="Normal"/>
    <w:next w:val="Index1"/>
    <w:rsid w:val="004157F7"/>
  </w:style>
  <w:style w:type="paragraph" w:styleId="BalloonText">
    <w:name w:val="Balloon Text"/>
    <w:basedOn w:val="Normal"/>
    <w:link w:val="BalloonTextChar"/>
    <w:rsid w:val="00383ED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3EDD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DocumentMap">
    <w:name w:val="Document Map"/>
    <w:basedOn w:val="Normal"/>
    <w:link w:val="DocumentMapChar"/>
    <w:rsid w:val="00AC3C89"/>
    <w:pPr>
      <w:spacing w:before="0"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AC3C89"/>
    <w:rPr>
      <w:rFonts w:ascii="Lucida Grande" w:eastAsia="Times New Roman" w:hAnsi="Lucida Grande" w:cs="Lucida Grande"/>
      <w:lang w:val="en-GB"/>
    </w:rPr>
  </w:style>
  <w:style w:type="paragraph" w:customStyle="1" w:styleId="ESSHeader">
    <w:name w:val="ESS Header"/>
    <w:basedOn w:val="E-LineL1"/>
    <w:qFormat/>
    <w:rsid w:val="00AC3C89"/>
  </w:style>
  <w:style w:type="paragraph" w:styleId="List2">
    <w:name w:val="List 2"/>
    <w:basedOn w:val="Normal"/>
    <w:rsid w:val="005C5EEA"/>
    <w:pPr>
      <w:ind w:left="566" w:hanging="283"/>
      <w:contextualSpacing/>
    </w:pPr>
  </w:style>
  <w:style w:type="paragraph" w:styleId="List3">
    <w:name w:val="List 3"/>
    <w:basedOn w:val="Normal"/>
    <w:rsid w:val="005C5EEA"/>
    <w:pPr>
      <w:ind w:left="849" w:hanging="283"/>
      <w:contextualSpacing/>
    </w:pPr>
  </w:style>
  <w:style w:type="paragraph" w:styleId="ListNumber">
    <w:name w:val="List Number"/>
    <w:basedOn w:val="Normal"/>
    <w:rsid w:val="003F1110"/>
    <w:pPr>
      <w:numPr>
        <w:numId w:val="5"/>
      </w:numPr>
    </w:pPr>
  </w:style>
  <w:style w:type="paragraph" w:customStyle="1" w:styleId="E-TableHeader">
    <w:name w:val="E-Table Header"/>
    <w:next w:val="E-TableText"/>
    <w:rsid w:val="00F24EEE"/>
    <w:pPr>
      <w:keepNext/>
      <w:spacing w:before="60" w:after="60"/>
    </w:pPr>
    <w:rPr>
      <w:rFonts w:ascii="Tahoma" w:eastAsia="Times New Roman" w:hAnsi="Tahoma"/>
      <w:b/>
      <w:sz w:val="20"/>
      <w:szCs w:val="20"/>
      <w:lang w:val="en-GB" w:eastAsia="en-US"/>
    </w:rPr>
  </w:style>
  <w:style w:type="paragraph" w:customStyle="1" w:styleId="E-TableText">
    <w:name w:val="E-Table Text"/>
    <w:rsid w:val="00C25547"/>
    <w:pPr>
      <w:spacing w:before="60" w:after="60"/>
    </w:pPr>
    <w:rPr>
      <w:rFonts w:ascii="Tahoma" w:eastAsia="Times New Roman" w:hAnsi="Tahoma"/>
      <w:sz w:val="20"/>
      <w:szCs w:val="20"/>
      <w:lang w:val="en-GB" w:eastAsia="en-US"/>
    </w:rPr>
  </w:style>
  <w:style w:type="paragraph" w:customStyle="1" w:styleId="E-TableTitle">
    <w:name w:val="E-Table Title"/>
    <w:rsid w:val="00F24EEE"/>
    <w:pPr>
      <w:keepNext/>
      <w:tabs>
        <w:tab w:val="left" w:pos="1800"/>
      </w:tabs>
      <w:spacing w:after="120" w:line="280" w:lineRule="atLeast"/>
      <w:ind w:left="1800" w:hanging="1800"/>
    </w:pPr>
    <w:rPr>
      <w:rFonts w:ascii="Tahoma" w:eastAsia="Times New Roman" w:hAnsi="Tahoma"/>
      <w:sz w:val="22"/>
      <w:szCs w:val="20"/>
      <w:lang w:val="en-GB" w:eastAsia="en-US"/>
    </w:rPr>
  </w:style>
  <w:style w:type="paragraph" w:styleId="TOC4">
    <w:name w:val="toc 4"/>
    <w:basedOn w:val="Normal"/>
    <w:next w:val="Normal"/>
    <w:autoRedefine/>
    <w:uiPriority w:val="39"/>
    <w:rsid w:val="00783FDC"/>
    <w:pPr>
      <w:tabs>
        <w:tab w:val="left" w:pos="993"/>
        <w:tab w:val="right" w:leader="dot" w:pos="9060"/>
      </w:tabs>
      <w:spacing w:after="100"/>
    </w:pPr>
    <w:rPr>
      <w:noProof/>
    </w:rPr>
  </w:style>
  <w:style w:type="paragraph" w:styleId="ListParagraph">
    <w:name w:val="List Paragraph"/>
    <w:basedOn w:val="Normal"/>
    <w:uiPriority w:val="34"/>
    <w:qFormat/>
    <w:rsid w:val="00C70F88"/>
    <w:pPr>
      <w:ind w:left="720"/>
      <w:contextualSpacing/>
    </w:pPr>
  </w:style>
  <w:style w:type="paragraph" w:customStyle="1" w:styleId="ESS-TableHeader">
    <w:name w:val="ESS-Table Header"/>
    <w:next w:val="ESS-TableText"/>
    <w:uiPriority w:val="34"/>
    <w:rsid w:val="00C87311"/>
    <w:pPr>
      <w:keepNext/>
      <w:spacing w:before="60" w:after="60"/>
    </w:pPr>
    <w:rPr>
      <w:rFonts w:ascii="Calibri" w:eastAsiaTheme="minorHAnsi" w:hAnsi="Calibri" w:cstheme="minorBidi"/>
      <w:b/>
      <w:sz w:val="22"/>
      <w:szCs w:val="22"/>
      <w:lang w:val="en-GB" w:eastAsia="en-US"/>
    </w:rPr>
  </w:style>
  <w:style w:type="paragraph" w:customStyle="1" w:styleId="ESS-TableText">
    <w:name w:val="ESS-Table Text"/>
    <w:uiPriority w:val="34"/>
    <w:rsid w:val="00C87311"/>
    <w:pPr>
      <w:spacing w:before="60" w:after="60"/>
    </w:pPr>
    <w:rPr>
      <w:rFonts w:ascii="Calibri" w:eastAsiaTheme="minorHAnsi" w:hAnsi="Calibri" w:cstheme="minorBid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5E459D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en-US" w:eastAsia="sv-SE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qFormat="1"/>
    <w:lsdException w:name="Table Grid" w:uiPriority="59"/>
    <w:lsdException w:name="List Paragraph" w:uiPriority="34"/>
  </w:latentStyles>
  <w:style w:type="paragraph" w:default="1" w:styleId="Normal">
    <w:name w:val="Normal"/>
    <w:qFormat/>
    <w:rsid w:val="00D50D96"/>
    <w:pPr>
      <w:spacing w:before="120" w:after="240"/>
    </w:pPr>
    <w:rPr>
      <w:rFonts w:ascii="Tahoma" w:eastAsia="Times New Roman" w:hAnsi="Tahoma"/>
      <w:sz w:val="22"/>
      <w:lang w:val="en-GB"/>
    </w:rPr>
  </w:style>
  <w:style w:type="paragraph" w:styleId="Heading1">
    <w:name w:val="heading 1"/>
    <w:next w:val="Normal"/>
    <w:link w:val="Heading1Char"/>
    <w:qFormat/>
    <w:rsid w:val="00F24EEE"/>
    <w:pPr>
      <w:keepNext/>
      <w:numPr>
        <w:numId w:val="3"/>
      </w:numPr>
      <w:spacing w:before="480" w:after="240"/>
      <w:outlineLvl w:val="0"/>
    </w:pPr>
    <w:rPr>
      <w:rFonts w:ascii="Tahoma" w:eastAsia="Times New Roman" w:hAnsi="Tahoma"/>
      <w:b/>
      <w:caps/>
      <w:sz w:val="22"/>
      <w:szCs w:val="20"/>
      <w:lang w:val="en-GB" w:eastAsia="en-US"/>
    </w:rPr>
  </w:style>
  <w:style w:type="paragraph" w:styleId="Heading2">
    <w:name w:val="heading 2"/>
    <w:next w:val="Normal"/>
    <w:link w:val="Heading2Char"/>
    <w:qFormat/>
    <w:rsid w:val="00553811"/>
    <w:pPr>
      <w:keepNext/>
      <w:numPr>
        <w:ilvl w:val="1"/>
        <w:numId w:val="3"/>
      </w:numPr>
      <w:spacing w:before="120" w:after="240"/>
      <w:outlineLvl w:val="1"/>
    </w:pPr>
    <w:rPr>
      <w:rFonts w:ascii="Tahoma" w:eastAsia="Times New Roman" w:hAnsi="Tahoma"/>
      <w:b/>
      <w:szCs w:val="20"/>
      <w:lang w:val="en-GB" w:eastAsia="en-US"/>
    </w:rPr>
  </w:style>
  <w:style w:type="paragraph" w:styleId="Heading3">
    <w:name w:val="heading 3"/>
    <w:next w:val="Normal"/>
    <w:link w:val="Heading3Char"/>
    <w:qFormat/>
    <w:rsid w:val="00553811"/>
    <w:pPr>
      <w:keepNext/>
      <w:numPr>
        <w:ilvl w:val="2"/>
        <w:numId w:val="3"/>
      </w:numPr>
      <w:spacing w:after="120"/>
      <w:outlineLvl w:val="2"/>
    </w:pPr>
    <w:rPr>
      <w:rFonts w:ascii="Tahoma" w:eastAsia="Times New Roman" w:hAnsi="Tahoma"/>
      <w:b/>
      <w:sz w:val="22"/>
      <w:szCs w:val="20"/>
      <w:lang w:val="en-GB" w:eastAsia="en-US"/>
    </w:rPr>
  </w:style>
  <w:style w:type="paragraph" w:styleId="Heading4">
    <w:name w:val="heading 4"/>
    <w:next w:val="Normal"/>
    <w:link w:val="Heading4Char"/>
    <w:qFormat/>
    <w:rsid w:val="00553811"/>
    <w:pPr>
      <w:keepNext/>
      <w:numPr>
        <w:ilvl w:val="3"/>
        <w:numId w:val="3"/>
      </w:numPr>
      <w:spacing w:after="120"/>
      <w:outlineLvl w:val="3"/>
    </w:pPr>
    <w:rPr>
      <w:rFonts w:ascii="Tahoma" w:eastAsia="Times New Roman" w:hAnsi="Tahoma"/>
      <w:i/>
      <w:sz w:val="2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EEE"/>
    <w:rPr>
      <w:rFonts w:ascii="Tahoma" w:eastAsia="Times New Roman" w:hAnsi="Tahoma"/>
      <w:b/>
      <w:caps/>
      <w:sz w:val="22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53811"/>
    <w:rPr>
      <w:rFonts w:ascii="Tahoma" w:eastAsia="Times New Roman" w:hAnsi="Tahoma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53811"/>
    <w:rPr>
      <w:rFonts w:ascii="Tahoma" w:eastAsia="Times New Roman" w:hAnsi="Tahoma"/>
      <w:b/>
      <w:sz w:val="22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53811"/>
    <w:rPr>
      <w:rFonts w:ascii="Tahoma" w:eastAsia="Times New Roman" w:hAnsi="Tahoma"/>
      <w:i/>
      <w:sz w:val="22"/>
      <w:szCs w:val="20"/>
      <w:lang w:val="en-GB" w:eastAsia="en-US"/>
    </w:rPr>
  </w:style>
  <w:style w:type="paragraph" w:styleId="Footer">
    <w:name w:val="footer"/>
    <w:basedOn w:val="Normal"/>
    <w:link w:val="FooterChar"/>
    <w:semiHidden/>
    <w:rsid w:val="00C108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C1081B"/>
    <w:rPr>
      <w:rFonts w:ascii="TitilliumText22L 400 wt" w:eastAsia="Times New Roman" w:hAnsi="TitilliumText22L 400 wt"/>
      <w:lang w:val="sv-SE"/>
    </w:rPr>
  </w:style>
  <w:style w:type="character" w:styleId="PageNumber">
    <w:name w:val="page number"/>
    <w:basedOn w:val="DefaultParagraphFont"/>
    <w:semiHidden/>
    <w:rsid w:val="00DA13A4"/>
    <w:rPr>
      <w:rFonts w:ascii="Arial" w:hAnsi="Arial"/>
    </w:rPr>
  </w:style>
  <w:style w:type="paragraph" w:customStyle="1" w:styleId="FirstParagraph">
    <w:name w:val="First Paragraph"/>
    <w:rsid w:val="00DA13A4"/>
    <w:pPr>
      <w:spacing w:line="300" w:lineRule="exact"/>
      <w:ind w:left="284" w:right="284"/>
    </w:pPr>
    <w:rPr>
      <w:rFonts w:ascii="Arial" w:eastAsia="Times New Roman" w:hAnsi="Arial"/>
      <w:lang w:val="en-GB"/>
    </w:rPr>
  </w:style>
  <w:style w:type="paragraph" w:customStyle="1" w:styleId="Footnotes">
    <w:name w:val="Footnotes"/>
    <w:rsid w:val="00DA13A4"/>
    <w:pPr>
      <w:ind w:left="567" w:right="567"/>
    </w:pPr>
    <w:rPr>
      <w:rFonts w:ascii="Arial" w:eastAsia="Times New Roman" w:hAnsi="Arial"/>
      <w:lang w:val="sv-SE"/>
    </w:rPr>
  </w:style>
  <w:style w:type="character" w:styleId="FootnoteReference">
    <w:name w:val="footnote reference"/>
    <w:basedOn w:val="DefaultParagraphFont"/>
    <w:semiHidden/>
    <w:rsid w:val="00DA13A4"/>
    <w:rPr>
      <w:rFonts w:ascii="Arial" w:hAnsi="Arial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C108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81B"/>
    <w:rPr>
      <w:rFonts w:ascii="TitilliumText22L 400 wt" w:eastAsia="Times New Roman" w:hAnsi="TitilliumText22L 400 wt"/>
      <w:lang w:val="sv-SE"/>
    </w:rPr>
  </w:style>
  <w:style w:type="character" w:styleId="Hyperlink">
    <w:name w:val="Hyperlink"/>
    <w:basedOn w:val="DefaultParagraphFont"/>
    <w:semiHidden/>
    <w:rsid w:val="00DA13A4"/>
    <w:rPr>
      <w:rFonts w:ascii="Arial" w:hAnsi="Arial"/>
      <w:color w:val="0000FF"/>
      <w:u w:val="single"/>
    </w:rPr>
  </w:style>
  <w:style w:type="paragraph" w:customStyle="1" w:styleId="Abstractheadline">
    <w:name w:val="Abstract headline"/>
    <w:next w:val="References"/>
    <w:link w:val="AbstractheadlineChar"/>
    <w:rsid w:val="00216F3B"/>
    <w:pPr>
      <w:pageBreakBefore/>
      <w:spacing w:before="240" w:after="120"/>
    </w:pPr>
    <w:rPr>
      <w:rFonts w:ascii="Arial" w:eastAsia="Times New Roman" w:hAnsi="Arial"/>
      <w:caps/>
      <w:sz w:val="28"/>
      <w:szCs w:val="48"/>
      <w:lang w:val="en-GB"/>
    </w:rPr>
  </w:style>
  <w:style w:type="paragraph" w:customStyle="1" w:styleId="References">
    <w:name w:val="References"/>
    <w:basedOn w:val="Normal"/>
    <w:rsid w:val="00DD1F2A"/>
    <w:pPr>
      <w:spacing w:line="300" w:lineRule="exact"/>
      <w:ind w:left="641" w:right="284" w:hanging="357"/>
    </w:pPr>
    <w:rPr>
      <w:szCs w:val="48"/>
    </w:rPr>
  </w:style>
  <w:style w:type="character" w:customStyle="1" w:styleId="AbstractheadlineChar">
    <w:name w:val="Abstract headline Char"/>
    <w:basedOn w:val="DefaultParagraphFont"/>
    <w:link w:val="Abstractheadline"/>
    <w:rsid w:val="00216F3B"/>
    <w:rPr>
      <w:rFonts w:ascii="Arial" w:eastAsia="Times New Roman" w:hAnsi="Arial"/>
      <w:caps/>
      <w:sz w:val="28"/>
      <w:szCs w:val="48"/>
      <w:lang w:val="en-GB"/>
    </w:rPr>
  </w:style>
  <w:style w:type="paragraph" w:customStyle="1" w:styleId="Lista1">
    <w:name w:val="Lista1"/>
    <w:next w:val="List"/>
    <w:rsid w:val="00B07FFD"/>
    <w:pPr>
      <w:numPr>
        <w:numId w:val="1"/>
      </w:numPr>
      <w:spacing w:before="120" w:after="240"/>
      <w:ind w:left="998" w:hanging="998"/>
    </w:pPr>
    <w:rPr>
      <w:rFonts w:ascii="Tahoma" w:eastAsia="Times New Roman" w:hAnsi="Tahoma"/>
      <w:sz w:val="22"/>
      <w:lang w:val="en-GB"/>
    </w:rPr>
  </w:style>
  <w:style w:type="paragraph" w:styleId="List">
    <w:name w:val="List"/>
    <w:basedOn w:val="Normal"/>
    <w:rsid w:val="002160E1"/>
    <w:pPr>
      <w:ind w:left="283" w:hanging="283"/>
      <w:contextualSpacing/>
    </w:pPr>
  </w:style>
  <w:style w:type="paragraph" w:customStyle="1" w:styleId="E-ListSubsidiary">
    <w:name w:val="E-List Subsidiary"/>
    <w:rsid w:val="00F24EEE"/>
    <w:pPr>
      <w:numPr>
        <w:numId w:val="4"/>
      </w:numPr>
      <w:tabs>
        <w:tab w:val="clear" w:pos="1987"/>
        <w:tab w:val="left" w:pos="1440"/>
      </w:tabs>
      <w:spacing w:after="240" w:line="280" w:lineRule="atLeast"/>
      <w:ind w:left="1440" w:hanging="446"/>
    </w:pPr>
    <w:rPr>
      <w:rFonts w:ascii="Tahoma" w:eastAsia="Times New Roman" w:hAnsi="Tahoma"/>
      <w:sz w:val="22"/>
      <w:szCs w:val="20"/>
      <w:lang w:val="en-GB" w:eastAsia="en-US"/>
    </w:rPr>
  </w:style>
  <w:style w:type="paragraph" w:styleId="TOC1">
    <w:name w:val="toc 1"/>
    <w:basedOn w:val="Normal"/>
    <w:next w:val="Normal"/>
    <w:uiPriority w:val="39"/>
    <w:rsid w:val="00FC7727"/>
    <w:pPr>
      <w:tabs>
        <w:tab w:val="left" w:pos="990"/>
        <w:tab w:val="right" w:leader="dot" w:pos="9060"/>
      </w:tabs>
      <w:spacing w:after="120"/>
    </w:pPr>
    <w:rPr>
      <w:b/>
      <w:bCs/>
      <w:noProof/>
      <w:szCs w:val="20"/>
    </w:rPr>
  </w:style>
  <w:style w:type="paragraph" w:styleId="TOC2">
    <w:name w:val="toc 2"/>
    <w:basedOn w:val="Normal"/>
    <w:next w:val="Normal"/>
    <w:uiPriority w:val="39"/>
    <w:rsid w:val="00FC7727"/>
    <w:pPr>
      <w:tabs>
        <w:tab w:val="left" w:pos="993"/>
        <w:tab w:val="right" w:leader="dot" w:pos="9060"/>
      </w:tabs>
      <w:spacing w:after="120"/>
      <w:ind w:right="567"/>
    </w:pPr>
    <w:rPr>
      <w:iCs/>
      <w:noProof/>
      <w:szCs w:val="20"/>
    </w:rPr>
  </w:style>
  <w:style w:type="paragraph" w:styleId="TOC3">
    <w:name w:val="toc 3"/>
    <w:basedOn w:val="Normal"/>
    <w:next w:val="Normal"/>
    <w:uiPriority w:val="39"/>
    <w:rsid w:val="00FC7727"/>
    <w:pPr>
      <w:tabs>
        <w:tab w:val="left" w:pos="993"/>
        <w:tab w:val="right" w:leader="dot" w:pos="9060"/>
      </w:tabs>
      <w:spacing w:after="120"/>
      <w:ind w:right="567"/>
    </w:pPr>
    <w:rPr>
      <w:noProof/>
      <w:szCs w:val="20"/>
    </w:rPr>
  </w:style>
  <w:style w:type="paragraph" w:customStyle="1" w:styleId="List1">
    <w:name w:val="List1"/>
    <w:aliases w:val="reference"/>
    <w:qFormat/>
    <w:rsid w:val="00553811"/>
    <w:pPr>
      <w:numPr>
        <w:numId w:val="2"/>
      </w:numPr>
      <w:spacing w:line="300" w:lineRule="exact"/>
      <w:ind w:left="714" w:hanging="357"/>
    </w:pPr>
    <w:rPr>
      <w:rFonts w:ascii="Tahoma" w:eastAsia="Times New Roman" w:hAnsi="Tahoma"/>
      <w:sz w:val="22"/>
      <w:szCs w:val="48"/>
      <w:lang w:val="en-GB"/>
    </w:rPr>
  </w:style>
  <w:style w:type="paragraph" w:customStyle="1" w:styleId="Formatmall1">
    <w:name w:val="Formatmall1"/>
    <w:basedOn w:val="FirstParagraph"/>
    <w:qFormat/>
    <w:rsid w:val="00DA13A4"/>
  </w:style>
  <w:style w:type="paragraph" w:customStyle="1" w:styleId="E-Guided">
    <w:name w:val="E-Guided"/>
    <w:rsid w:val="005366F8"/>
    <w:pPr>
      <w:spacing w:before="60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E-GuidedBold">
    <w:name w:val="E-Guided Bold"/>
    <w:rsid w:val="003E3E9F"/>
    <w:pPr>
      <w:spacing w:before="60" w:after="120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E-FrontPageTitle">
    <w:name w:val="E-FrontPage Title"/>
    <w:basedOn w:val="Normal"/>
    <w:rsid w:val="00741130"/>
    <w:pPr>
      <w:spacing w:after="120"/>
      <w:jc w:val="center"/>
    </w:pPr>
    <w:rPr>
      <w:sz w:val="28"/>
      <w:szCs w:val="20"/>
      <w:lang w:eastAsia="en-US"/>
    </w:rPr>
  </w:style>
  <w:style w:type="paragraph" w:customStyle="1" w:styleId="E-Heading1">
    <w:name w:val="E-Heading 1"/>
    <w:next w:val="Normal"/>
    <w:rsid w:val="00F24EEE"/>
    <w:pPr>
      <w:keepNext/>
      <w:spacing w:before="480" w:after="240"/>
      <w:outlineLvl w:val="0"/>
    </w:pPr>
    <w:rPr>
      <w:rFonts w:ascii="Tahoma" w:eastAsia="Times New Roman" w:hAnsi="Tahoma"/>
      <w:b/>
      <w:caps/>
      <w:sz w:val="22"/>
      <w:szCs w:val="20"/>
      <w:lang w:val="en-GB" w:eastAsia="en-US"/>
    </w:rPr>
  </w:style>
  <w:style w:type="paragraph" w:customStyle="1" w:styleId="E-DocumentName">
    <w:name w:val="E-Document Name"/>
    <w:basedOn w:val="E-GuidedBold"/>
    <w:rsid w:val="003E3E9F"/>
  </w:style>
  <w:style w:type="paragraph" w:customStyle="1" w:styleId="E-LineL1">
    <w:name w:val="E-Line L 1"/>
    <w:basedOn w:val="E-Guided"/>
    <w:rsid w:val="00553811"/>
    <w:rPr>
      <w:rFonts w:ascii="Tahoma" w:hAnsi="Tahoma"/>
      <w:sz w:val="16"/>
    </w:rPr>
  </w:style>
  <w:style w:type="paragraph" w:customStyle="1" w:styleId="E-LineL2">
    <w:name w:val="E-Line L 2"/>
    <w:basedOn w:val="E-Guided"/>
    <w:rsid w:val="00553811"/>
    <w:rPr>
      <w:rFonts w:ascii="Tahoma" w:hAnsi="Tahoma"/>
      <w:sz w:val="16"/>
    </w:rPr>
  </w:style>
  <w:style w:type="paragraph" w:customStyle="1" w:styleId="E-LineR1">
    <w:name w:val="E-Line R 1"/>
    <w:basedOn w:val="Normal"/>
    <w:rsid w:val="005366F8"/>
    <w:pPr>
      <w:spacing w:before="60" w:after="0"/>
    </w:pPr>
    <w:rPr>
      <w:sz w:val="16"/>
      <w:szCs w:val="20"/>
      <w:lang w:eastAsia="en-US"/>
    </w:rPr>
  </w:style>
  <w:style w:type="paragraph" w:customStyle="1" w:styleId="E-LineR2">
    <w:name w:val="E-Line R 2"/>
    <w:basedOn w:val="Normal"/>
    <w:rsid w:val="005366F8"/>
    <w:pPr>
      <w:spacing w:before="60" w:after="0"/>
    </w:pPr>
    <w:rPr>
      <w:sz w:val="16"/>
      <w:szCs w:val="20"/>
      <w:lang w:eastAsia="en-US"/>
    </w:rPr>
  </w:style>
  <w:style w:type="paragraph" w:customStyle="1" w:styleId="E-LineR3">
    <w:name w:val="E-Line R 3"/>
    <w:basedOn w:val="Normal"/>
    <w:rsid w:val="005366F8"/>
    <w:pPr>
      <w:spacing w:before="60" w:after="0"/>
    </w:pPr>
    <w:rPr>
      <w:sz w:val="16"/>
      <w:szCs w:val="20"/>
      <w:lang w:eastAsia="en-US"/>
    </w:rPr>
  </w:style>
  <w:style w:type="paragraph" w:customStyle="1" w:styleId="E-LineR4">
    <w:name w:val="E-Line R 4"/>
    <w:basedOn w:val="Normal"/>
    <w:rsid w:val="001047FA"/>
    <w:pPr>
      <w:spacing w:before="60"/>
    </w:pPr>
    <w:rPr>
      <w:sz w:val="16"/>
      <w:szCs w:val="20"/>
      <w:lang w:eastAsia="en-US"/>
    </w:rPr>
  </w:style>
  <w:style w:type="paragraph" w:customStyle="1" w:styleId="E-LineL3">
    <w:name w:val="E-Line L 3"/>
    <w:basedOn w:val="E-Guided"/>
    <w:rsid w:val="00553811"/>
    <w:rPr>
      <w:rFonts w:ascii="Tahoma" w:hAnsi="Tahoma"/>
      <w:sz w:val="16"/>
    </w:rPr>
  </w:style>
  <w:style w:type="paragraph" w:customStyle="1" w:styleId="E-LineL4">
    <w:name w:val="E-Line L 4"/>
    <w:basedOn w:val="E-Guided"/>
    <w:rsid w:val="00553811"/>
    <w:rPr>
      <w:rFonts w:ascii="Tahoma" w:hAnsi="Tahoma"/>
      <w:sz w:val="16"/>
    </w:rPr>
  </w:style>
  <w:style w:type="paragraph" w:customStyle="1" w:styleId="E-Heading2">
    <w:name w:val="E-Heading 2"/>
    <w:next w:val="Normal"/>
    <w:rsid w:val="004333AC"/>
    <w:pPr>
      <w:keepNext/>
      <w:spacing w:before="120" w:after="120"/>
      <w:outlineLvl w:val="1"/>
    </w:pPr>
    <w:rPr>
      <w:rFonts w:ascii="Tahoma" w:eastAsia="Times New Roman" w:hAnsi="Tahoma"/>
      <w:szCs w:val="20"/>
      <w:lang w:val="en-GB" w:eastAsia="en-US"/>
    </w:rPr>
  </w:style>
  <w:style w:type="paragraph" w:customStyle="1" w:styleId="E-Heading3">
    <w:name w:val="E-Heading 3"/>
    <w:next w:val="Normal"/>
    <w:rsid w:val="003E3E9F"/>
    <w:pPr>
      <w:keepNext/>
      <w:spacing w:after="120"/>
      <w:outlineLvl w:val="2"/>
    </w:pPr>
    <w:rPr>
      <w:rFonts w:ascii="Arial" w:eastAsia="Times New Roman" w:hAnsi="Arial"/>
      <w:szCs w:val="20"/>
      <w:lang w:val="en-GB" w:eastAsia="en-US"/>
    </w:rPr>
  </w:style>
  <w:style w:type="paragraph" w:customStyle="1" w:styleId="E-Heading4">
    <w:name w:val="E-Heading 4"/>
    <w:next w:val="Normal"/>
    <w:rsid w:val="003E3E9F"/>
    <w:pPr>
      <w:keepNext/>
      <w:spacing w:after="120"/>
      <w:outlineLvl w:val="3"/>
    </w:pPr>
    <w:rPr>
      <w:rFonts w:ascii="Arial" w:eastAsia="Times New Roman" w:hAnsi="Arial"/>
      <w:szCs w:val="20"/>
      <w:lang w:val="en-GB" w:eastAsia="en-US"/>
    </w:rPr>
  </w:style>
  <w:style w:type="paragraph" w:customStyle="1" w:styleId="E-Unassigned">
    <w:name w:val="E-Unassigned"/>
    <w:next w:val="Normal"/>
    <w:rsid w:val="003E3E9F"/>
    <w:pPr>
      <w:keepNext/>
      <w:spacing w:before="120" w:after="120"/>
    </w:pPr>
    <w:rPr>
      <w:rFonts w:ascii="Arial" w:eastAsia="Times New Roman" w:hAnsi="Arial"/>
      <w:szCs w:val="20"/>
      <w:lang w:val="en-GB" w:eastAsia="en-US"/>
    </w:rPr>
  </w:style>
  <w:style w:type="paragraph" w:customStyle="1" w:styleId="E-Unnumbered">
    <w:name w:val="E-Unnumbered"/>
    <w:next w:val="Normal"/>
    <w:rsid w:val="00F24EEE"/>
    <w:pPr>
      <w:keepNext/>
      <w:pageBreakBefore/>
      <w:spacing w:before="480" w:after="240"/>
    </w:pPr>
    <w:rPr>
      <w:rFonts w:ascii="Tahoma" w:eastAsia="Times New Roman" w:hAnsi="Tahoma"/>
      <w:b/>
      <w:caps/>
      <w:sz w:val="22"/>
      <w:szCs w:val="20"/>
      <w:lang w:val="en-GB" w:eastAsia="en-US"/>
    </w:rPr>
  </w:style>
  <w:style w:type="paragraph" w:styleId="TOC5">
    <w:name w:val="toc 5"/>
    <w:basedOn w:val="Normal"/>
    <w:next w:val="Normal"/>
    <w:uiPriority w:val="39"/>
    <w:rsid w:val="00232811"/>
    <w:pPr>
      <w:spacing w:after="100"/>
    </w:pPr>
  </w:style>
  <w:style w:type="table" w:styleId="TableGrid">
    <w:name w:val="Table Grid"/>
    <w:basedOn w:val="TableNormal"/>
    <w:uiPriority w:val="59"/>
    <w:rsid w:val="003E3E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575436"/>
    <w:pPr>
      <w:spacing w:before="0" w:after="600"/>
      <w:ind w:left="992" w:hanging="992"/>
    </w:pPr>
    <w:rPr>
      <w:bCs/>
      <w:sz w:val="20"/>
      <w:szCs w:val="18"/>
    </w:rPr>
  </w:style>
  <w:style w:type="paragraph" w:styleId="TableofAuthorities">
    <w:name w:val="table of authorities"/>
    <w:basedOn w:val="Normal"/>
    <w:next w:val="Normal"/>
    <w:rsid w:val="005366F8"/>
    <w:pPr>
      <w:spacing w:before="0" w:after="0"/>
      <w:ind w:left="220" w:hanging="220"/>
    </w:pPr>
    <w:rPr>
      <w:rFonts w:asciiTheme="minorHAnsi" w:hAnsiTheme="minorHAnsi"/>
      <w:sz w:val="20"/>
      <w:szCs w:val="20"/>
    </w:rPr>
  </w:style>
  <w:style w:type="paragraph" w:styleId="TOAHeading">
    <w:name w:val="toa heading"/>
    <w:basedOn w:val="Normal"/>
    <w:next w:val="Normal"/>
    <w:rsid w:val="005366F8"/>
    <w:pPr>
      <w:spacing w:before="240" w:after="120"/>
    </w:pPr>
    <w:rPr>
      <w:rFonts w:asciiTheme="minorHAnsi" w:hAnsiTheme="minorHAnsi"/>
      <w:b/>
      <w:caps/>
      <w:sz w:val="20"/>
      <w:szCs w:val="20"/>
    </w:rPr>
  </w:style>
  <w:style w:type="paragraph" w:styleId="Index1">
    <w:name w:val="index 1"/>
    <w:basedOn w:val="Normal"/>
    <w:next w:val="Normal"/>
    <w:autoRedefine/>
    <w:rsid w:val="004157F7"/>
    <w:pPr>
      <w:ind w:left="220" w:hanging="220"/>
    </w:pPr>
  </w:style>
  <w:style w:type="paragraph" w:styleId="Index2">
    <w:name w:val="index 2"/>
    <w:basedOn w:val="Normal"/>
    <w:next w:val="Normal"/>
    <w:autoRedefine/>
    <w:rsid w:val="004157F7"/>
    <w:pPr>
      <w:ind w:left="440" w:hanging="220"/>
    </w:pPr>
  </w:style>
  <w:style w:type="paragraph" w:styleId="Index3">
    <w:name w:val="index 3"/>
    <w:basedOn w:val="Normal"/>
    <w:next w:val="Normal"/>
    <w:autoRedefine/>
    <w:rsid w:val="004157F7"/>
    <w:pPr>
      <w:ind w:left="660" w:hanging="220"/>
    </w:pPr>
  </w:style>
  <w:style w:type="paragraph" w:styleId="Index4">
    <w:name w:val="index 4"/>
    <w:basedOn w:val="Normal"/>
    <w:next w:val="Normal"/>
    <w:autoRedefine/>
    <w:rsid w:val="004157F7"/>
    <w:pPr>
      <w:ind w:left="880" w:hanging="220"/>
    </w:pPr>
  </w:style>
  <w:style w:type="paragraph" w:styleId="Index5">
    <w:name w:val="index 5"/>
    <w:basedOn w:val="Normal"/>
    <w:next w:val="Normal"/>
    <w:autoRedefine/>
    <w:rsid w:val="004157F7"/>
    <w:pPr>
      <w:ind w:left="1100" w:hanging="220"/>
    </w:pPr>
  </w:style>
  <w:style w:type="paragraph" w:styleId="Index6">
    <w:name w:val="index 6"/>
    <w:basedOn w:val="Normal"/>
    <w:next w:val="Normal"/>
    <w:autoRedefine/>
    <w:rsid w:val="004157F7"/>
    <w:pPr>
      <w:ind w:left="1320" w:hanging="220"/>
    </w:pPr>
  </w:style>
  <w:style w:type="paragraph" w:styleId="Index7">
    <w:name w:val="index 7"/>
    <w:basedOn w:val="Normal"/>
    <w:next w:val="Normal"/>
    <w:autoRedefine/>
    <w:rsid w:val="004157F7"/>
    <w:pPr>
      <w:ind w:left="1540" w:hanging="220"/>
    </w:pPr>
  </w:style>
  <w:style w:type="paragraph" w:styleId="Index8">
    <w:name w:val="index 8"/>
    <w:basedOn w:val="Normal"/>
    <w:next w:val="Normal"/>
    <w:autoRedefine/>
    <w:rsid w:val="004157F7"/>
    <w:pPr>
      <w:ind w:left="1760" w:hanging="220"/>
    </w:pPr>
  </w:style>
  <w:style w:type="paragraph" w:styleId="Index9">
    <w:name w:val="index 9"/>
    <w:basedOn w:val="Normal"/>
    <w:next w:val="Normal"/>
    <w:autoRedefine/>
    <w:rsid w:val="004157F7"/>
    <w:pPr>
      <w:ind w:left="1980" w:hanging="220"/>
    </w:pPr>
  </w:style>
  <w:style w:type="paragraph" w:styleId="IndexHeading">
    <w:name w:val="index heading"/>
    <w:basedOn w:val="Normal"/>
    <w:next w:val="Index1"/>
    <w:rsid w:val="004157F7"/>
  </w:style>
  <w:style w:type="paragraph" w:styleId="BalloonText">
    <w:name w:val="Balloon Text"/>
    <w:basedOn w:val="Normal"/>
    <w:link w:val="BalloonTextChar"/>
    <w:rsid w:val="00383ED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3EDD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DocumentMap">
    <w:name w:val="Document Map"/>
    <w:basedOn w:val="Normal"/>
    <w:link w:val="DocumentMapChar"/>
    <w:rsid w:val="00AC3C89"/>
    <w:pPr>
      <w:spacing w:before="0"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AC3C89"/>
    <w:rPr>
      <w:rFonts w:ascii="Lucida Grande" w:eastAsia="Times New Roman" w:hAnsi="Lucida Grande" w:cs="Lucida Grande"/>
      <w:lang w:val="en-GB"/>
    </w:rPr>
  </w:style>
  <w:style w:type="paragraph" w:customStyle="1" w:styleId="ESSHeader">
    <w:name w:val="ESS Header"/>
    <w:basedOn w:val="E-LineL1"/>
    <w:qFormat/>
    <w:rsid w:val="00AC3C89"/>
  </w:style>
  <w:style w:type="paragraph" w:styleId="List2">
    <w:name w:val="List 2"/>
    <w:basedOn w:val="Normal"/>
    <w:rsid w:val="005C5EEA"/>
    <w:pPr>
      <w:ind w:left="566" w:hanging="283"/>
      <w:contextualSpacing/>
    </w:pPr>
  </w:style>
  <w:style w:type="paragraph" w:styleId="List3">
    <w:name w:val="List 3"/>
    <w:basedOn w:val="Normal"/>
    <w:rsid w:val="005C5EEA"/>
    <w:pPr>
      <w:ind w:left="849" w:hanging="283"/>
      <w:contextualSpacing/>
    </w:pPr>
  </w:style>
  <w:style w:type="paragraph" w:styleId="ListNumber">
    <w:name w:val="List Number"/>
    <w:basedOn w:val="Normal"/>
    <w:rsid w:val="003F1110"/>
    <w:pPr>
      <w:numPr>
        <w:numId w:val="5"/>
      </w:numPr>
    </w:pPr>
  </w:style>
  <w:style w:type="paragraph" w:customStyle="1" w:styleId="E-TableHeader">
    <w:name w:val="E-Table Header"/>
    <w:next w:val="E-TableText"/>
    <w:rsid w:val="00F24EEE"/>
    <w:pPr>
      <w:keepNext/>
      <w:spacing w:before="60" w:after="60"/>
    </w:pPr>
    <w:rPr>
      <w:rFonts w:ascii="Tahoma" w:eastAsia="Times New Roman" w:hAnsi="Tahoma"/>
      <w:b/>
      <w:sz w:val="20"/>
      <w:szCs w:val="20"/>
      <w:lang w:val="en-GB" w:eastAsia="en-US"/>
    </w:rPr>
  </w:style>
  <w:style w:type="paragraph" w:customStyle="1" w:styleId="E-TableText">
    <w:name w:val="E-Table Text"/>
    <w:rsid w:val="00C25547"/>
    <w:pPr>
      <w:spacing w:before="60" w:after="60"/>
    </w:pPr>
    <w:rPr>
      <w:rFonts w:ascii="Tahoma" w:eastAsia="Times New Roman" w:hAnsi="Tahoma"/>
      <w:sz w:val="20"/>
      <w:szCs w:val="20"/>
      <w:lang w:val="en-GB" w:eastAsia="en-US"/>
    </w:rPr>
  </w:style>
  <w:style w:type="paragraph" w:customStyle="1" w:styleId="E-TableTitle">
    <w:name w:val="E-Table Title"/>
    <w:rsid w:val="00F24EEE"/>
    <w:pPr>
      <w:keepNext/>
      <w:tabs>
        <w:tab w:val="left" w:pos="1800"/>
      </w:tabs>
      <w:spacing w:after="120" w:line="280" w:lineRule="atLeast"/>
      <w:ind w:left="1800" w:hanging="1800"/>
    </w:pPr>
    <w:rPr>
      <w:rFonts w:ascii="Tahoma" w:eastAsia="Times New Roman" w:hAnsi="Tahoma"/>
      <w:sz w:val="22"/>
      <w:szCs w:val="20"/>
      <w:lang w:val="en-GB" w:eastAsia="en-US"/>
    </w:rPr>
  </w:style>
  <w:style w:type="paragraph" w:styleId="TOC4">
    <w:name w:val="toc 4"/>
    <w:basedOn w:val="Normal"/>
    <w:next w:val="Normal"/>
    <w:autoRedefine/>
    <w:uiPriority w:val="39"/>
    <w:rsid w:val="00783FDC"/>
    <w:pPr>
      <w:tabs>
        <w:tab w:val="left" w:pos="993"/>
        <w:tab w:val="right" w:leader="dot" w:pos="9060"/>
      </w:tabs>
      <w:spacing w:after="100"/>
    </w:pPr>
    <w:rPr>
      <w:noProof/>
    </w:rPr>
  </w:style>
  <w:style w:type="paragraph" w:styleId="ListParagraph">
    <w:name w:val="List Paragraph"/>
    <w:basedOn w:val="Normal"/>
    <w:uiPriority w:val="34"/>
    <w:rsid w:val="00C70F88"/>
    <w:pPr>
      <w:ind w:left="720"/>
      <w:contextualSpacing/>
    </w:pPr>
  </w:style>
  <w:style w:type="paragraph" w:customStyle="1" w:styleId="ESS-TableHeader">
    <w:name w:val="ESS-Table Header"/>
    <w:next w:val="ESS-TableText"/>
    <w:uiPriority w:val="34"/>
    <w:rsid w:val="00C87311"/>
    <w:pPr>
      <w:keepNext/>
      <w:spacing w:before="60" w:after="60"/>
    </w:pPr>
    <w:rPr>
      <w:rFonts w:ascii="Calibri" w:eastAsiaTheme="minorHAnsi" w:hAnsi="Calibri" w:cstheme="minorBidi"/>
      <w:b/>
      <w:sz w:val="22"/>
      <w:szCs w:val="22"/>
      <w:lang w:val="en-GB" w:eastAsia="en-US"/>
    </w:rPr>
  </w:style>
  <w:style w:type="paragraph" w:customStyle="1" w:styleId="ESS-TableText">
    <w:name w:val="ESS-Table Text"/>
    <w:uiPriority w:val="34"/>
    <w:rsid w:val="00C87311"/>
    <w:pPr>
      <w:spacing w:before="60" w:after="60"/>
    </w:pPr>
    <w:rPr>
      <w:rFonts w:ascii="Calibri" w:eastAsiaTheme="minorHAnsi" w:hAnsi="Calibr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Data" Target="diagrams/data1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diagramLayout" Target="diagrams/layout1.xml"/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08EF50-A587-F24B-B4F1-7C4E8B5298B9}" type="doc">
      <dgm:prSet loTypeId="urn:microsoft.com/office/officeart/2008/layout/RadialCluster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10919A6-91D6-144A-8A8E-F9D799DC082B}">
      <dgm:prSet phldrT="[Text]" custT="1"/>
      <dgm:spPr>
        <a:solidFill>
          <a:srgbClr val="0070C0"/>
        </a:solidFill>
      </dgm:spPr>
      <dgm:t>
        <a:bodyPr/>
        <a:lstStyle/>
        <a:p>
          <a:r>
            <a:rPr lang="en-US" sz="1150" baseline="0">
              <a:latin typeface="+mj-lt"/>
            </a:rPr>
            <a:t>The System</a:t>
          </a:r>
        </a:p>
      </dgm:t>
    </dgm:pt>
    <dgm:pt modelId="{6792DFCB-5F80-1149-97DA-13BCD15EC457}" type="parTrans" cxnId="{1828CA5C-0610-0249-AB94-0F965AE10C3E}">
      <dgm:prSet/>
      <dgm:spPr/>
      <dgm:t>
        <a:bodyPr/>
        <a:lstStyle/>
        <a:p>
          <a:endParaRPr lang="en-US" sz="1150">
            <a:latin typeface="+mj-lt"/>
          </a:endParaRPr>
        </a:p>
      </dgm:t>
    </dgm:pt>
    <dgm:pt modelId="{99D13A92-A82C-3643-AD09-0BA475F4886E}" type="sibTrans" cxnId="{1828CA5C-0610-0249-AB94-0F965AE10C3E}">
      <dgm:prSet/>
      <dgm:spPr/>
      <dgm:t>
        <a:bodyPr/>
        <a:lstStyle/>
        <a:p>
          <a:endParaRPr lang="en-US" sz="1150">
            <a:latin typeface="+mj-lt"/>
          </a:endParaRPr>
        </a:p>
      </dgm:t>
    </dgm:pt>
    <dgm:pt modelId="{40B37B73-08A8-A34C-A82F-1A990331E5FB}">
      <dgm:prSet phldrT="[Text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en-US" sz="1150" baseline="0">
              <a:latin typeface="+mj-lt"/>
            </a:rPr>
            <a:t>Target Radiation Safety System</a:t>
          </a:r>
        </a:p>
        <a:p>
          <a:r>
            <a:rPr lang="en-US" sz="1150" baseline="0">
              <a:latin typeface="+mj-lt"/>
            </a:rPr>
            <a:t>(TSS)</a:t>
          </a:r>
        </a:p>
      </dgm:t>
    </dgm:pt>
    <dgm:pt modelId="{2C231A76-D34A-4A4D-9D87-B8E5E260AE5E}" type="parTrans" cxnId="{55981A3D-B298-514A-907B-9DD2AB25F191}">
      <dgm:prSet/>
      <dgm:spPr/>
      <dgm:t>
        <a:bodyPr/>
        <a:lstStyle/>
        <a:p>
          <a:endParaRPr lang="en-US" sz="1150">
            <a:latin typeface="+mj-lt"/>
          </a:endParaRPr>
        </a:p>
      </dgm:t>
    </dgm:pt>
    <dgm:pt modelId="{58CE3C15-2C96-424A-B5C6-0229397F8711}" type="sibTrans" cxnId="{55981A3D-B298-514A-907B-9DD2AB25F191}">
      <dgm:prSet/>
      <dgm:spPr/>
      <dgm:t>
        <a:bodyPr/>
        <a:lstStyle/>
        <a:p>
          <a:endParaRPr lang="en-US" sz="1150">
            <a:latin typeface="+mj-lt"/>
          </a:endParaRPr>
        </a:p>
      </dgm:t>
    </dgm:pt>
    <dgm:pt modelId="{4FD1CA49-798B-407E-AC9A-0AE5119DBB67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sv-SE" sz="1150" baseline="0">
              <a:latin typeface="+mj-lt"/>
            </a:rPr>
            <a:t>Integrated Control Systems &amp; Mashine Protection System</a:t>
          </a:r>
        </a:p>
        <a:p>
          <a:r>
            <a:rPr lang="sv-SE" sz="1150" baseline="0">
              <a:latin typeface="+mj-lt"/>
            </a:rPr>
            <a:t>(ICS &amp; MPS)</a:t>
          </a:r>
        </a:p>
      </dgm:t>
    </dgm:pt>
    <dgm:pt modelId="{3D5FCA66-137B-4C4A-BF9D-DAB5FA012F0A}" type="parTrans" cxnId="{3184E5F8-EC4F-4D2A-972C-277ED3F74715}">
      <dgm:prSet/>
      <dgm:spPr/>
      <dgm:t>
        <a:bodyPr/>
        <a:lstStyle/>
        <a:p>
          <a:endParaRPr lang="en-US" sz="1150">
            <a:latin typeface="+mj-lt"/>
          </a:endParaRPr>
        </a:p>
      </dgm:t>
    </dgm:pt>
    <dgm:pt modelId="{ECBB7105-3B73-4325-ACDD-59B83A27A626}" type="sibTrans" cxnId="{3184E5F8-EC4F-4D2A-972C-277ED3F74715}">
      <dgm:prSet/>
      <dgm:spPr/>
      <dgm:t>
        <a:bodyPr/>
        <a:lstStyle/>
        <a:p>
          <a:endParaRPr lang="sv-SE" sz="1150">
            <a:latin typeface="+mj-lt"/>
          </a:endParaRPr>
        </a:p>
      </dgm:t>
    </dgm:pt>
    <dgm:pt modelId="{62350CFB-C7EB-455F-9703-52A8846C6260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sv-SE" sz="1150" baseline="0">
              <a:latin typeface="+mj-lt"/>
            </a:rPr>
            <a:t>Radioactive Materials Handling</a:t>
          </a:r>
        </a:p>
        <a:p>
          <a:r>
            <a:rPr lang="sv-SE" sz="1150" baseline="0">
              <a:latin typeface="+mj-lt"/>
            </a:rPr>
            <a:t>(RMH)</a:t>
          </a:r>
        </a:p>
      </dgm:t>
    </dgm:pt>
    <dgm:pt modelId="{4B5A31C2-9DCF-41A4-B3AF-2E55CE9F4733}" type="parTrans" cxnId="{75A1FFEE-3D8D-4A4F-89B3-87FDBD8A07AD}">
      <dgm:prSet/>
      <dgm:spPr/>
      <dgm:t>
        <a:bodyPr/>
        <a:lstStyle/>
        <a:p>
          <a:endParaRPr lang="sv-SE" sz="1150">
            <a:latin typeface="+mj-lt"/>
          </a:endParaRPr>
        </a:p>
      </dgm:t>
    </dgm:pt>
    <dgm:pt modelId="{A944C4F5-8D92-4D90-B07C-3BF22FF9659A}" type="sibTrans" cxnId="{75A1FFEE-3D8D-4A4F-89B3-87FDBD8A07AD}">
      <dgm:prSet/>
      <dgm:spPr/>
      <dgm:t>
        <a:bodyPr/>
        <a:lstStyle/>
        <a:p>
          <a:endParaRPr lang="sv-SE" sz="1150">
            <a:latin typeface="+mj-lt"/>
          </a:endParaRPr>
        </a:p>
      </dgm:t>
    </dgm:pt>
    <dgm:pt modelId="{A6307946-25FC-4C41-8E8B-1031566360D6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sv-SE" sz="1150" baseline="0">
              <a:latin typeface="+mj-lt"/>
            </a:rPr>
            <a:t>Building &amp; Conventional Facilities</a:t>
          </a:r>
        </a:p>
        <a:p>
          <a:r>
            <a:rPr lang="sv-SE" sz="1150" baseline="0">
              <a:latin typeface="+mj-lt"/>
            </a:rPr>
            <a:t>(CF)</a:t>
          </a:r>
        </a:p>
      </dgm:t>
    </dgm:pt>
    <dgm:pt modelId="{9DAAABFB-0DEF-4CBD-8CE3-728D93D5AF17}" type="parTrans" cxnId="{BD4C3598-464E-46E5-97D9-932A9F649DDC}">
      <dgm:prSet/>
      <dgm:spPr/>
      <dgm:t>
        <a:bodyPr/>
        <a:lstStyle/>
        <a:p>
          <a:endParaRPr lang="sv-SE" sz="1150">
            <a:latin typeface="+mj-lt"/>
          </a:endParaRPr>
        </a:p>
      </dgm:t>
    </dgm:pt>
    <dgm:pt modelId="{F20FBFCB-AE6F-4886-81C3-9144266117DE}" type="sibTrans" cxnId="{BD4C3598-464E-46E5-97D9-932A9F649DDC}">
      <dgm:prSet/>
      <dgm:spPr/>
      <dgm:t>
        <a:bodyPr/>
        <a:lstStyle/>
        <a:p>
          <a:endParaRPr lang="sv-SE" sz="1150">
            <a:latin typeface="+mj-lt"/>
          </a:endParaRPr>
        </a:p>
      </dgm:t>
    </dgm:pt>
    <dgm:pt modelId="{38007328-B9F8-406E-A095-E709DD486FEB}">
      <dgm:prSet phldrT="[Text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en-GB" sz="1150">
              <a:latin typeface="+mj-lt"/>
            </a:rPr>
            <a:t>Target Station Heating Ventilation Air Conditioning</a:t>
          </a:r>
        </a:p>
        <a:p>
          <a:r>
            <a:rPr lang="en-GB" sz="1150" baseline="0">
              <a:latin typeface="+mj-lt"/>
            </a:rPr>
            <a:t>(TS HVAC)</a:t>
          </a:r>
          <a:endParaRPr lang="en-US" sz="1150" baseline="0">
            <a:latin typeface="+mj-lt"/>
          </a:endParaRPr>
        </a:p>
      </dgm:t>
    </dgm:pt>
    <dgm:pt modelId="{C427C90C-4E49-4FB0-A168-5F3CA8429F79}" type="parTrans" cxnId="{0C07E5B3-7B72-4143-AB9E-23B0DDED13CC}">
      <dgm:prSet/>
      <dgm:spPr/>
      <dgm:t>
        <a:bodyPr/>
        <a:lstStyle/>
        <a:p>
          <a:endParaRPr lang="sv-SE" sz="1150">
            <a:latin typeface="+mj-lt"/>
          </a:endParaRPr>
        </a:p>
      </dgm:t>
    </dgm:pt>
    <dgm:pt modelId="{AE5C97B6-6F50-4331-99BB-0EF596910E2D}" type="sibTrans" cxnId="{0C07E5B3-7B72-4143-AB9E-23B0DDED13CC}">
      <dgm:prSet/>
      <dgm:spPr/>
      <dgm:t>
        <a:bodyPr/>
        <a:lstStyle/>
        <a:p>
          <a:endParaRPr lang="sv-SE" sz="1150">
            <a:latin typeface="+mj-lt"/>
          </a:endParaRPr>
        </a:p>
      </dgm:t>
    </dgm:pt>
    <dgm:pt modelId="{AFB50485-EA64-4939-BD9F-8A7414310E38}">
      <dgm:prSet phldrT="[Text]" custScaleX="233771" custScaleY="126042" custRadScaleRad="164382" custRadScaleInc="-230093"/>
      <dgm:spPr>
        <a:prstGeom prst="ellipse">
          <a:avLst/>
        </a:prstGeom>
      </dgm:spPr>
      <dgm:t>
        <a:bodyPr/>
        <a:lstStyle/>
        <a:p>
          <a:endParaRPr lang="sv-SE"/>
        </a:p>
      </dgm:t>
    </dgm:pt>
    <dgm:pt modelId="{9DC2627A-56CD-40D2-A766-C05E888E1E46}" type="parTrans" cxnId="{2E0295F8-6E26-4206-94C6-C6EBFC191B27}">
      <dgm:prSet/>
      <dgm:spPr/>
      <dgm:t>
        <a:bodyPr/>
        <a:lstStyle/>
        <a:p>
          <a:endParaRPr lang="sv-SE" sz="1150">
            <a:latin typeface="+mj-lt"/>
          </a:endParaRPr>
        </a:p>
      </dgm:t>
    </dgm:pt>
    <dgm:pt modelId="{A0B2C9DD-64E6-4187-9595-00B83B269BAA}" type="sibTrans" cxnId="{2E0295F8-6E26-4206-94C6-C6EBFC191B27}">
      <dgm:prSet/>
      <dgm:spPr/>
      <dgm:t>
        <a:bodyPr/>
        <a:lstStyle/>
        <a:p>
          <a:endParaRPr lang="sv-SE" sz="1150">
            <a:latin typeface="+mj-lt"/>
          </a:endParaRPr>
        </a:p>
      </dgm:t>
    </dgm:pt>
    <dgm:pt modelId="{9239F9B7-1861-479D-AFC9-4950D65D50C7}">
      <dgm:prSet phldrT="[Text]" custScaleX="230626" custScaleY="132540" custRadScaleRad="196414" custRadScaleInc="24728"/>
      <dgm:spPr>
        <a:prstGeom prst="ellipse">
          <a:avLst/>
        </a:prstGeom>
      </dgm:spPr>
      <dgm:t>
        <a:bodyPr/>
        <a:lstStyle/>
        <a:p>
          <a:endParaRPr lang="sv-SE"/>
        </a:p>
      </dgm:t>
    </dgm:pt>
    <dgm:pt modelId="{58E8679D-D7E9-4035-B048-0683D1EA9E7C}" type="parTrans" cxnId="{50BFE9D8-7EAA-444D-95FB-4DE798DD9669}">
      <dgm:prSet/>
      <dgm:spPr/>
      <dgm:t>
        <a:bodyPr/>
        <a:lstStyle/>
        <a:p>
          <a:endParaRPr lang="sv-SE" sz="1150">
            <a:latin typeface="+mj-lt"/>
          </a:endParaRPr>
        </a:p>
      </dgm:t>
    </dgm:pt>
    <dgm:pt modelId="{49B4CB22-F958-4FF3-B349-45E6BD27F70B}" type="sibTrans" cxnId="{50BFE9D8-7EAA-444D-95FB-4DE798DD9669}">
      <dgm:prSet/>
      <dgm:spPr/>
      <dgm:t>
        <a:bodyPr/>
        <a:lstStyle/>
        <a:p>
          <a:endParaRPr lang="sv-SE" sz="1150">
            <a:latin typeface="+mj-lt"/>
          </a:endParaRPr>
        </a:p>
      </dgm:t>
    </dgm:pt>
    <dgm:pt modelId="{46AF73A6-C589-49DB-9133-FCDE5AB1E66C}">
      <dgm:prSet custT="1"/>
      <dgm:spPr>
        <a:solidFill>
          <a:srgbClr val="0070C0"/>
        </a:solidFill>
      </dgm:spPr>
      <dgm:t>
        <a:bodyPr/>
        <a:lstStyle/>
        <a:p>
          <a:r>
            <a:rPr lang="sv-SE" sz="1150" baseline="0">
              <a:latin typeface="+mj-lt"/>
            </a:rPr>
            <a:t>Target Primary Helium Cooling System</a:t>
          </a:r>
        </a:p>
        <a:p>
          <a:r>
            <a:rPr lang="sv-SE" sz="1150" baseline="0">
              <a:latin typeface="+mj-lt"/>
            </a:rPr>
            <a:t>(PCool)</a:t>
          </a:r>
        </a:p>
      </dgm:t>
    </dgm:pt>
    <dgm:pt modelId="{6D29A936-B147-41C5-802A-8569F2B3C35C}" type="parTrans" cxnId="{BE7F8D26-D80D-482A-AB8F-712643BEAA2A}">
      <dgm:prSet/>
      <dgm:spPr/>
      <dgm:t>
        <a:bodyPr/>
        <a:lstStyle/>
        <a:p>
          <a:endParaRPr lang="sv-SE" sz="1150">
            <a:latin typeface="+mj-lt"/>
          </a:endParaRPr>
        </a:p>
      </dgm:t>
    </dgm:pt>
    <dgm:pt modelId="{9067CE46-4EDD-4A0C-B113-774F5010583A}" type="sibTrans" cxnId="{BE7F8D26-D80D-482A-AB8F-712643BEAA2A}">
      <dgm:prSet/>
      <dgm:spPr/>
      <dgm:t>
        <a:bodyPr/>
        <a:lstStyle/>
        <a:p>
          <a:endParaRPr lang="sv-SE" sz="1150">
            <a:latin typeface="+mj-lt"/>
          </a:endParaRPr>
        </a:p>
      </dgm:t>
    </dgm:pt>
    <dgm:pt modelId="{7DCF594F-8052-364F-A85B-03A4A3133B24}" type="pres">
      <dgm:prSet presAssocID="{B408EF50-A587-F24B-B4F1-7C4E8B5298B9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0F1C8BA6-3F64-8A45-A4AA-962A6EEE5675}" type="pres">
      <dgm:prSet presAssocID="{E10919A6-91D6-144A-8A8E-F9D799DC082B}" presName="singleCycle" presStyleCnt="0"/>
      <dgm:spPr/>
    </dgm:pt>
    <dgm:pt modelId="{7C8740C5-95FA-604C-B23F-0EBBCFBC951D}" type="pres">
      <dgm:prSet presAssocID="{E10919A6-91D6-144A-8A8E-F9D799DC082B}" presName="singleCenter" presStyleLbl="node1" presStyleIdx="0" presStyleCnt="7" custScaleX="116881" custScaleY="108609" custLinFactNeighborX="-3184" custLinFactNeighborY="-729">
        <dgm:presLayoutVars>
          <dgm:chMax val="7"/>
          <dgm:chPref val="7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CC02F460-7F61-48C5-A997-20EC6B953C4E}" type="pres">
      <dgm:prSet presAssocID="{3D5FCA66-137B-4C4A-BF9D-DAB5FA012F0A}" presName="Name56" presStyleLbl="parChTrans1D2" presStyleIdx="0" presStyleCnt="6"/>
      <dgm:spPr/>
      <dgm:t>
        <a:bodyPr/>
        <a:lstStyle/>
        <a:p>
          <a:endParaRPr lang="sv-SE"/>
        </a:p>
      </dgm:t>
    </dgm:pt>
    <dgm:pt modelId="{2DCBCD62-4E2A-45D6-BB9A-F07B1EC923F3}" type="pres">
      <dgm:prSet presAssocID="{4FD1CA49-798B-407E-AC9A-0AE5119DBB67}" presName="text0" presStyleLbl="node1" presStyleIdx="1" presStyleCnt="7" custScaleX="251800" custScaleY="141143" custRadScaleRad="136328" custRadScaleInc="21246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sv-SE"/>
        </a:p>
      </dgm:t>
    </dgm:pt>
    <dgm:pt modelId="{F101456F-3B04-4127-B096-F8284E62FF39}" type="pres">
      <dgm:prSet presAssocID="{6D29A936-B147-41C5-802A-8569F2B3C35C}" presName="Name56" presStyleLbl="parChTrans1D2" presStyleIdx="1" presStyleCnt="6"/>
      <dgm:spPr/>
      <dgm:t>
        <a:bodyPr/>
        <a:lstStyle/>
        <a:p>
          <a:endParaRPr lang="sv-SE"/>
        </a:p>
      </dgm:t>
    </dgm:pt>
    <dgm:pt modelId="{98E341E1-D152-479C-A073-BE14C4357561}" type="pres">
      <dgm:prSet presAssocID="{46AF73A6-C589-49DB-9133-FCDE5AB1E66C}" presName="text0" presStyleLbl="node1" presStyleIdx="2" presStyleCnt="7" custScaleX="231141" custScaleY="124402" custRadScaleRad="131588" custRadScaleInc="15534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sv-SE"/>
        </a:p>
      </dgm:t>
    </dgm:pt>
    <dgm:pt modelId="{16D729FF-C4D3-471C-AC58-25E5DBABE035}" type="pres">
      <dgm:prSet presAssocID="{9DAAABFB-0DEF-4CBD-8CE3-728D93D5AF17}" presName="Name56" presStyleLbl="parChTrans1D2" presStyleIdx="2" presStyleCnt="6"/>
      <dgm:spPr/>
      <dgm:t>
        <a:bodyPr/>
        <a:lstStyle/>
        <a:p>
          <a:endParaRPr lang="sv-SE"/>
        </a:p>
      </dgm:t>
    </dgm:pt>
    <dgm:pt modelId="{D857E11F-940E-44C3-9E04-90C1B03873BC}" type="pres">
      <dgm:prSet presAssocID="{A6307946-25FC-4C41-8E8B-1031566360D6}" presName="text0" presStyleLbl="node1" presStyleIdx="3" presStyleCnt="7" custScaleX="244143" custScaleY="115999" custRadScaleRad="91927" custRadScaleInc="22032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sv-SE"/>
        </a:p>
      </dgm:t>
    </dgm:pt>
    <dgm:pt modelId="{6F10D664-1316-4DE5-9153-9A8D47F366D0}" type="pres">
      <dgm:prSet presAssocID="{4B5A31C2-9DCF-41A4-B3AF-2E55CE9F4733}" presName="Name56" presStyleLbl="parChTrans1D2" presStyleIdx="3" presStyleCnt="6"/>
      <dgm:spPr/>
      <dgm:t>
        <a:bodyPr/>
        <a:lstStyle/>
        <a:p>
          <a:endParaRPr lang="sv-SE"/>
        </a:p>
      </dgm:t>
    </dgm:pt>
    <dgm:pt modelId="{561FFC26-2D56-4050-ACC0-15F9FEC99331}" type="pres">
      <dgm:prSet presAssocID="{62350CFB-C7EB-455F-9703-52A8846C6260}" presName="text0" presStyleLbl="node1" presStyleIdx="4" presStyleCnt="7" custScaleX="236253" custScaleY="127387" custRadScaleRad="153608" custRadScaleInc="23428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sv-SE"/>
        </a:p>
      </dgm:t>
    </dgm:pt>
    <dgm:pt modelId="{7C7468F1-E8F5-D840-B4D3-FFBBDA29C1FE}" type="pres">
      <dgm:prSet presAssocID="{2C231A76-D34A-4A4D-9D87-B8E5E260AE5E}" presName="Name56" presStyleLbl="parChTrans1D2" presStyleIdx="4" presStyleCnt="6"/>
      <dgm:spPr/>
      <dgm:t>
        <a:bodyPr/>
        <a:lstStyle/>
        <a:p>
          <a:endParaRPr lang="en-US"/>
        </a:p>
      </dgm:t>
    </dgm:pt>
    <dgm:pt modelId="{919CF72E-9C68-4B41-BD45-664F70BC8023}" type="pres">
      <dgm:prSet presAssocID="{40B37B73-08A8-A34C-A82F-1A990331E5FB}" presName="text0" presStyleLbl="node1" presStyleIdx="5" presStyleCnt="7" custScaleX="230626" custScaleY="132540" custRadScaleRad="157924" custRadScaleInc="17463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A6CDCE8F-891F-4A90-AD68-DE7C9E1DAF9E}" type="pres">
      <dgm:prSet presAssocID="{C427C90C-4E49-4FB0-A168-5F3CA8429F79}" presName="Name56" presStyleLbl="parChTrans1D2" presStyleIdx="5" presStyleCnt="6"/>
      <dgm:spPr/>
      <dgm:t>
        <a:bodyPr/>
        <a:lstStyle/>
        <a:p>
          <a:endParaRPr lang="sv-SE"/>
        </a:p>
      </dgm:t>
    </dgm:pt>
    <dgm:pt modelId="{A272BE25-70C8-4F08-9EBE-4288F638EC38}" type="pres">
      <dgm:prSet presAssocID="{38007328-B9F8-406E-A095-E709DD486FEB}" presName="text0" presStyleLbl="node1" presStyleIdx="6" presStyleCnt="7" custScaleX="254612" custScaleY="129777" custRadScaleRad="95314" custRadScaleInc="18191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sv-SE"/>
        </a:p>
      </dgm:t>
    </dgm:pt>
  </dgm:ptLst>
  <dgm:cxnLst>
    <dgm:cxn modelId="{843C1E66-D7E9-4922-9B47-2014F1C9E5D3}" type="presOf" srcId="{6D29A936-B147-41C5-802A-8569F2B3C35C}" destId="{F101456F-3B04-4127-B096-F8284E62FF39}" srcOrd="0" destOrd="0" presId="urn:microsoft.com/office/officeart/2008/layout/RadialCluster"/>
    <dgm:cxn modelId="{1828CA5C-0610-0249-AB94-0F965AE10C3E}" srcId="{B408EF50-A587-F24B-B4F1-7C4E8B5298B9}" destId="{E10919A6-91D6-144A-8A8E-F9D799DC082B}" srcOrd="0" destOrd="0" parTransId="{6792DFCB-5F80-1149-97DA-13BCD15EC457}" sibTransId="{99D13A92-A82C-3643-AD09-0BA475F4886E}"/>
    <dgm:cxn modelId="{50BFE9D8-7EAA-444D-95FB-4DE798DD9669}" srcId="{B408EF50-A587-F24B-B4F1-7C4E8B5298B9}" destId="{9239F9B7-1861-479D-AFC9-4950D65D50C7}" srcOrd="2" destOrd="0" parTransId="{58E8679D-D7E9-4035-B048-0683D1EA9E7C}" sibTransId="{49B4CB22-F958-4FF3-B349-45E6BD27F70B}"/>
    <dgm:cxn modelId="{7C5BDD00-7A98-43E3-8BC6-EB12C8542B2D}" type="presOf" srcId="{46AF73A6-C589-49DB-9133-FCDE5AB1E66C}" destId="{98E341E1-D152-479C-A073-BE14C4357561}" srcOrd="0" destOrd="0" presId="urn:microsoft.com/office/officeart/2008/layout/RadialCluster"/>
    <dgm:cxn modelId="{5BC0F647-D86E-4074-B3B6-98F562EBDD18}" type="presOf" srcId="{38007328-B9F8-406E-A095-E709DD486FEB}" destId="{A272BE25-70C8-4F08-9EBE-4288F638EC38}" srcOrd="0" destOrd="0" presId="urn:microsoft.com/office/officeart/2008/layout/RadialCluster"/>
    <dgm:cxn modelId="{3B1FF343-6F37-4AA5-900F-57220EEFBCAF}" type="presOf" srcId="{B408EF50-A587-F24B-B4F1-7C4E8B5298B9}" destId="{7DCF594F-8052-364F-A85B-03A4A3133B24}" srcOrd="0" destOrd="0" presId="urn:microsoft.com/office/officeart/2008/layout/RadialCluster"/>
    <dgm:cxn modelId="{40999956-D635-40DC-B1A1-F39523FC33FE}" type="presOf" srcId="{C427C90C-4E49-4FB0-A168-5F3CA8429F79}" destId="{A6CDCE8F-891F-4A90-AD68-DE7C9E1DAF9E}" srcOrd="0" destOrd="0" presId="urn:microsoft.com/office/officeart/2008/layout/RadialCluster"/>
    <dgm:cxn modelId="{54B037DB-602F-402D-AFC4-358888BCEC64}" type="presOf" srcId="{A6307946-25FC-4C41-8E8B-1031566360D6}" destId="{D857E11F-940E-44C3-9E04-90C1B03873BC}" srcOrd="0" destOrd="0" presId="urn:microsoft.com/office/officeart/2008/layout/RadialCluster"/>
    <dgm:cxn modelId="{3184E5F8-EC4F-4D2A-972C-277ED3F74715}" srcId="{E10919A6-91D6-144A-8A8E-F9D799DC082B}" destId="{4FD1CA49-798B-407E-AC9A-0AE5119DBB67}" srcOrd="0" destOrd="0" parTransId="{3D5FCA66-137B-4C4A-BF9D-DAB5FA012F0A}" sibTransId="{ECBB7105-3B73-4325-ACDD-59B83A27A626}"/>
    <dgm:cxn modelId="{2E0295F8-6E26-4206-94C6-C6EBFC191B27}" srcId="{B408EF50-A587-F24B-B4F1-7C4E8B5298B9}" destId="{AFB50485-EA64-4939-BD9F-8A7414310E38}" srcOrd="1" destOrd="0" parTransId="{9DC2627A-56CD-40D2-A766-C05E888E1E46}" sibTransId="{A0B2C9DD-64E6-4187-9595-00B83B269BAA}"/>
    <dgm:cxn modelId="{4CC0BABD-1136-4604-842E-D0F2B4341B72}" type="presOf" srcId="{9DAAABFB-0DEF-4CBD-8CE3-728D93D5AF17}" destId="{16D729FF-C4D3-471C-AC58-25E5DBABE035}" srcOrd="0" destOrd="0" presId="urn:microsoft.com/office/officeart/2008/layout/RadialCluster"/>
    <dgm:cxn modelId="{55F2D197-ED82-452A-BD9A-00D49F9270B8}" type="presOf" srcId="{E10919A6-91D6-144A-8A8E-F9D799DC082B}" destId="{7C8740C5-95FA-604C-B23F-0EBBCFBC951D}" srcOrd="0" destOrd="0" presId="urn:microsoft.com/office/officeart/2008/layout/RadialCluster"/>
    <dgm:cxn modelId="{55981A3D-B298-514A-907B-9DD2AB25F191}" srcId="{E10919A6-91D6-144A-8A8E-F9D799DC082B}" destId="{40B37B73-08A8-A34C-A82F-1A990331E5FB}" srcOrd="4" destOrd="0" parTransId="{2C231A76-D34A-4A4D-9D87-B8E5E260AE5E}" sibTransId="{58CE3C15-2C96-424A-B5C6-0229397F8711}"/>
    <dgm:cxn modelId="{89B0712C-5CA9-4015-B98F-0B18AB622BD8}" type="presOf" srcId="{62350CFB-C7EB-455F-9703-52A8846C6260}" destId="{561FFC26-2D56-4050-ACC0-15F9FEC99331}" srcOrd="0" destOrd="0" presId="urn:microsoft.com/office/officeart/2008/layout/RadialCluster"/>
    <dgm:cxn modelId="{448F9758-5057-42B2-B2A3-E4C55D99ADB2}" type="presOf" srcId="{40B37B73-08A8-A34C-A82F-1A990331E5FB}" destId="{919CF72E-9C68-4B41-BD45-664F70BC8023}" srcOrd="0" destOrd="0" presId="urn:microsoft.com/office/officeart/2008/layout/RadialCluster"/>
    <dgm:cxn modelId="{C3BABB11-9E77-4586-825C-6FEC0743492B}" type="presOf" srcId="{3D5FCA66-137B-4C4A-BF9D-DAB5FA012F0A}" destId="{CC02F460-7F61-48C5-A997-20EC6B953C4E}" srcOrd="0" destOrd="0" presId="urn:microsoft.com/office/officeart/2008/layout/RadialCluster"/>
    <dgm:cxn modelId="{D1CD0421-B153-4C85-B5AC-2CAA4F44FD21}" type="presOf" srcId="{4FD1CA49-798B-407E-AC9A-0AE5119DBB67}" destId="{2DCBCD62-4E2A-45D6-BB9A-F07B1EC923F3}" srcOrd="0" destOrd="0" presId="urn:microsoft.com/office/officeart/2008/layout/RadialCluster"/>
    <dgm:cxn modelId="{BE7F8D26-D80D-482A-AB8F-712643BEAA2A}" srcId="{E10919A6-91D6-144A-8A8E-F9D799DC082B}" destId="{46AF73A6-C589-49DB-9133-FCDE5AB1E66C}" srcOrd="1" destOrd="0" parTransId="{6D29A936-B147-41C5-802A-8569F2B3C35C}" sibTransId="{9067CE46-4EDD-4A0C-B113-774F5010583A}"/>
    <dgm:cxn modelId="{75A1FFEE-3D8D-4A4F-89B3-87FDBD8A07AD}" srcId="{E10919A6-91D6-144A-8A8E-F9D799DC082B}" destId="{62350CFB-C7EB-455F-9703-52A8846C6260}" srcOrd="3" destOrd="0" parTransId="{4B5A31C2-9DCF-41A4-B3AF-2E55CE9F4733}" sibTransId="{A944C4F5-8D92-4D90-B07C-3BF22FF9659A}"/>
    <dgm:cxn modelId="{C8565A38-74FF-42FC-A0F6-7D31A5762B68}" type="presOf" srcId="{2C231A76-D34A-4A4D-9D87-B8E5E260AE5E}" destId="{7C7468F1-E8F5-D840-B4D3-FFBBDA29C1FE}" srcOrd="0" destOrd="0" presId="urn:microsoft.com/office/officeart/2008/layout/RadialCluster"/>
    <dgm:cxn modelId="{97E4FFC9-470B-44A6-BDF4-313A7C6B1CB5}" type="presOf" srcId="{4B5A31C2-9DCF-41A4-B3AF-2E55CE9F4733}" destId="{6F10D664-1316-4DE5-9153-9A8D47F366D0}" srcOrd="0" destOrd="0" presId="urn:microsoft.com/office/officeart/2008/layout/RadialCluster"/>
    <dgm:cxn modelId="{0C07E5B3-7B72-4143-AB9E-23B0DDED13CC}" srcId="{E10919A6-91D6-144A-8A8E-F9D799DC082B}" destId="{38007328-B9F8-406E-A095-E709DD486FEB}" srcOrd="5" destOrd="0" parTransId="{C427C90C-4E49-4FB0-A168-5F3CA8429F79}" sibTransId="{AE5C97B6-6F50-4331-99BB-0EF596910E2D}"/>
    <dgm:cxn modelId="{BD4C3598-464E-46E5-97D9-932A9F649DDC}" srcId="{E10919A6-91D6-144A-8A8E-F9D799DC082B}" destId="{A6307946-25FC-4C41-8E8B-1031566360D6}" srcOrd="2" destOrd="0" parTransId="{9DAAABFB-0DEF-4CBD-8CE3-728D93D5AF17}" sibTransId="{F20FBFCB-AE6F-4886-81C3-9144266117DE}"/>
    <dgm:cxn modelId="{89804B3A-F98E-46D3-B405-9732548A74AD}" type="presParOf" srcId="{7DCF594F-8052-364F-A85B-03A4A3133B24}" destId="{0F1C8BA6-3F64-8A45-A4AA-962A6EEE5675}" srcOrd="0" destOrd="0" presId="urn:microsoft.com/office/officeart/2008/layout/RadialCluster"/>
    <dgm:cxn modelId="{9A21C9BA-2A7D-430E-976E-2B1748853C4A}" type="presParOf" srcId="{0F1C8BA6-3F64-8A45-A4AA-962A6EEE5675}" destId="{7C8740C5-95FA-604C-B23F-0EBBCFBC951D}" srcOrd="0" destOrd="0" presId="urn:microsoft.com/office/officeart/2008/layout/RadialCluster"/>
    <dgm:cxn modelId="{10D380A9-C536-4B1F-B8D3-978E782889FD}" type="presParOf" srcId="{0F1C8BA6-3F64-8A45-A4AA-962A6EEE5675}" destId="{CC02F460-7F61-48C5-A997-20EC6B953C4E}" srcOrd="1" destOrd="0" presId="urn:microsoft.com/office/officeart/2008/layout/RadialCluster"/>
    <dgm:cxn modelId="{E7663F8B-EED9-4506-AAB0-AA2DF0A633B8}" type="presParOf" srcId="{0F1C8BA6-3F64-8A45-A4AA-962A6EEE5675}" destId="{2DCBCD62-4E2A-45D6-BB9A-F07B1EC923F3}" srcOrd="2" destOrd="0" presId="urn:microsoft.com/office/officeart/2008/layout/RadialCluster"/>
    <dgm:cxn modelId="{05A92443-1BCD-418E-BB59-04AA4ADC94B4}" type="presParOf" srcId="{0F1C8BA6-3F64-8A45-A4AA-962A6EEE5675}" destId="{F101456F-3B04-4127-B096-F8284E62FF39}" srcOrd="3" destOrd="0" presId="urn:microsoft.com/office/officeart/2008/layout/RadialCluster"/>
    <dgm:cxn modelId="{CD0F9D00-4DE9-4B82-8258-722E60BFD232}" type="presParOf" srcId="{0F1C8BA6-3F64-8A45-A4AA-962A6EEE5675}" destId="{98E341E1-D152-479C-A073-BE14C4357561}" srcOrd="4" destOrd="0" presId="urn:microsoft.com/office/officeart/2008/layout/RadialCluster"/>
    <dgm:cxn modelId="{85A615B6-7EC9-4B6F-9FD0-687355FFBC0C}" type="presParOf" srcId="{0F1C8BA6-3F64-8A45-A4AA-962A6EEE5675}" destId="{16D729FF-C4D3-471C-AC58-25E5DBABE035}" srcOrd="5" destOrd="0" presId="urn:microsoft.com/office/officeart/2008/layout/RadialCluster"/>
    <dgm:cxn modelId="{EEBB1E26-9C8F-408F-99D5-F2C115674386}" type="presParOf" srcId="{0F1C8BA6-3F64-8A45-A4AA-962A6EEE5675}" destId="{D857E11F-940E-44C3-9E04-90C1B03873BC}" srcOrd="6" destOrd="0" presId="urn:microsoft.com/office/officeart/2008/layout/RadialCluster"/>
    <dgm:cxn modelId="{B3C5AA61-4BB3-4C20-BE80-25210C02520E}" type="presParOf" srcId="{0F1C8BA6-3F64-8A45-A4AA-962A6EEE5675}" destId="{6F10D664-1316-4DE5-9153-9A8D47F366D0}" srcOrd="7" destOrd="0" presId="urn:microsoft.com/office/officeart/2008/layout/RadialCluster"/>
    <dgm:cxn modelId="{85662F96-0D8F-4562-AD84-18A224F9D02E}" type="presParOf" srcId="{0F1C8BA6-3F64-8A45-A4AA-962A6EEE5675}" destId="{561FFC26-2D56-4050-ACC0-15F9FEC99331}" srcOrd="8" destOrd="0" presId="urn:microsoft.com/office/officeart/2008/layout/RadialCluster"/>
    <dgm:cxn modelId="{209400F8-ED6B-41BF-981E-88C6FEFE419F}" type="presParOf" srcId="{0F1C8BA6-3F64-8A45-A4AA-962A6EEE5675}" destId="{7C7468F1-E8F5-D840-B4D3-FFBBDA29C1FE}" srcOrd="9" destOrd="0" presId="urn:microsoft.com/office/officeart/2008/layout/RadialCluster"/>
    <dgm:cxn modelId="{C5AF418C-7183-4BCC-B193-9C300B62EF69}" type="presParOf" srcId="{0F1C8BA6-3F64-8A45-A4AA-962A6EEE5675}" destId="{919CF72E-9C68-4B41-BD45-664F70BC8023}" srcOrd="10" destOrd="0" presId="urn:microsoft.com/office/officeart/2008/layout/RadialCluster"/>
    <dgm:cxn modelId="{A2F6E508-6AC7-43F6-9801-42B71E2837B6}" type="presParOf" srcId="{0F1C8BA6-3F64-8A45-A4AA-962A6EEE5675}" destId="{A6CDCE8F-891F-4A90-AD68-DE7C9E1DAF9E}" srcOrd="11" destOrd="0" presId="urn:microsoft.com/office/officeart/2008/layout/RadialCluster"/>
    <dgm:cxn modelId="{36DAC222-5D43-41B2-B2C0-473EDEAFD3E2}" type="presParOf" srcId="{0F1C8BA6-3F64-8A45-A4AA-962A6EEE5675}" destId="{A272BE25-70C8-4F08-9EBE-4288F638EC38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8740C5-95FA-604C-B23F-0EBBCFBC951D}">
      <dsp:nvSpPr>
        <dsp:cNvPr id="0" name=""/>
        <dsp:cNvSpPr/>
      </dsp:nvSpPr>
      <dsp:spPr>
        <a:xfrm>
          <a:off x="2184473" y="1202672"/>
          <a:ext cx="1247011" cy="1158756"/>
        </a:xfrm>
        <a:prstGeom prst="ellipse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50" kern="1200" baseline="0">
              <a:latin typeface="+mj-lt"/>
            </a:rPr>
            <a:t>The System</a:t>
          </a:r>
        </a:p>
      </dsp:txBody>
      <dsp:txXfrm>
        <a:off x="2367094" y="1372368"/>
        <a:ext cx="881769" cy="819364"/>
      </dsp:txXfrm>
    </dsp:sp>
    <dsp:sp modelId="{CC02F460-7F61-48C5-A997-20EC6B953C4E}">
      <dsp:nvSpPr>
        <dsp:cNvPr id="0" name=""/>
        <dsp:cNvSpPr/>
      </dsp:nvSpPr>
      <dsp:spPr>
        <a:xfrm rot="20124618">
          <a:off x="3416345" y="1427256"/>
          <a:ext cx="33387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3877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CBCD62-4E2A-45D6-BB9A-F07B1EC923F3}">
      <dsp:nvSpPr>
        <dsp:cNvPr id="0" name=""/>
        <dsp:cNvSpPr/>
      </dsp:nvSpPr>
      <dsp:spPr>
        <a:xfrm>
          <a:off x="3735083" y="441484"/>
          <a:ext cx="1799935" cy="1008929"/>
        </a:xfrm>
        <a:prstGeom prst="ellipse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150" kern="1200" baseline="0">
              <a:latin typeface="+mj-lt"/>
            </a:rPr>
            <a:t>Integrated Control Systems &amp; Mashine Protection System</a:t>
          </a:r>
        </a:p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150" kern="1200" baseline="0">
              <a:latin typeface="+mj-lt"/>
            </a:rPr>
            <a:t>(ICS &amp; MPS)</a:t>
          </a:r>
        </a:p>
      </dsp:txBody>
      <dsp:txXfrm>
        <a:off x="3998677" y="589238"/>
        <a:ext cx="1272747" cy="713421"/>
      </dsp:txXfrm>
    </dsp:sp>
    <dsp:sp modelId="{F101456F-3B04-4127-B096-F8284E62FF39}">
      <dsp:nvSpPr>
        <dsp:cNvPr id="0" name=""/>
        <dsp:cNvSpPr/>
      </dsp:nvSpPr>
      <dsp:spPr>
        <a:xfrm rot="985729">
          <a:off x="3422289" y="2029594"/>
          <a:ext cx="45042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0422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E341E1-D152-479C-A073-BE14C4357561}">
      <dsp:nvSpPr>
        <dsp:cNvPr id="0" name=""/>
        <dsp:cNvSpPr/>
      </dsp:nvSpPr>
      <dsp:spPr>
        <a:xfrm>
          <a:off x="3863517" y="1892254"/>
          <a:ext cx="1652259" cy="889259"/>
        </a:xfrm>
        <a:prstGeom prst="ellipse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150" kern="1200" baseline="0">
              <a:latin typeface="+mj-lt"/>
            </a:rPr>
            <a:t>Target Primary Helium Cooling System</a:t>
          </a:r>
        </a:p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150" kern="1200" baseline="0">
              <a:latin typeface="+mj-lt"/>
            </a:rPr>
            <a:t>(PCool)</a:t>
          </a:r>
        </a:p>
      </dsp:txBody>
      <dsp:txXfrm>
        <a:off x="4105485" y="2022483"/>
        <a:ext cx="1168323" cy="628801"/>
      </dsp:txXfrm>
    </dsp:sp>
    <dsp:sp modelId="{16D729FF-C4D3-471C-AC58-25E5DBABE035}">
      <dsp:nvSpPr>
        <dsp:cNvPr id="0" name=""/>
        <dsp:cNvSpPr/>
      </dsp:nvSpPr>
      <dsp:spPr>
        <a:xfrm rot="5525645">
          <a:off x="2618174" y="2523996"/>
          <a:ext cx="32535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535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57E11F-940E-44C3-9E04-90C1B03873BC}">
      <dsp:nvSpPr>
        <dsp:cNvPr id="0" name=""/>
        <dsp:cNvSpPr/>
      </dsp:nvSpPr>
      <dsp:spPr>
        <a:xfrm>
          <a:off x="1887145" y="2686563"/>
          <a:ext cx="1745201" cy="829192"/>
        </a:xfrm>
        <a:prstGeom prst="ellipse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150" kern="1200" baseline="0">
              <a:latin typeface="+mj-lt"/>
            </a:rPr>
            <a:t>Building &amp; Conventional Facilities</a:t>
          </a:r>
        </a:p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150" kern="1200" baseline="0">
              <a:latin typeface="+mj-lt"/>
            </a:rPr>
            <a:t>(CF)</a:t>
          </a:r>
        </a:p>
      </dsp:txBody>
      <dsp:txXfrm>
        <a:off x="2142724" y="2807995"/>
        <a:ext cx="1234043" cy="586328"/>
      </dsp:txXfrm>
    </dsp:sp>
    <dsp:sp modelId="{6F10D664-1316-4DE5-9153-9A8D47F366D0}">
      <dsp:nvSpPr>
        <dsp:cNvPr id="0" name=""/>
        <dsp:cNvSpPr/>
      </dsp:nvSpPr>
      <dsp:spPr>
        <a:xfrm rot="9535435">
          <a:off x="1671033" y="2117855"/>
          <a:ext cx="53120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31207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1FFC26-2D56-4050-ACC0-15F9FEC99331}">
      <dsp:nvSpPr>
        <dsp:cNvPr id="0" name=""/>
        <dsp:cNvSpPr/>
      </dsp:nvSpPr>
      <dsp:spPr>
        <a:xfrm>
          <a:off x="0" y="2083492"/>
          <a:ext cx="1688801" cy="910597"/>
        </a:xfrm>
        <a:prstGeom prst="ellipse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150" kern="1200" baseline="0">
              <a:latin typeface="+mj-lt"/>
            </a:rPr>
            <a:t>Radioactive Materials Handling</a:t>
          </a:r>
        </a:p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150" kern="1200" baseline="0">
              <a:latin typeface="+mj-lt"/>
            </a:rPr>
            <a:t>(RMH)</a:t>
          </a:r>
        </a:p>
      </dsp:txBody>
      <dsp:txXfrm>
        <a:off x="247319" y="2216846"/>
        <a:ext cx="1194163" cy="643889"/>
      </dsp:txXfrm>
    </dsp:sp>
    <dsp:sp modelId="{7C7468F1-E8F5-D840-B4D3-FFBBDA29C1FE}">
      <dsp:nvSpPr>
        <dsp:cNvPr id="0" name=""/>
        <dsp:cNvSpPr/>
      </dsp:nvSpPr>
      <dsp:spPr>
        <a:xfrm rot="12167810">
          <a:off x="1625875" y="1407376"/>
          <a:ext cx="58130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8130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9CF72E-9C68-4B41-BD45-664F70BC8023}">
      <dsp:nvSpPr>
        <dsp:cNvPr id="0" name=""/>
        <dsp:cNvSpPr/>
      </dsp:nvSpPr>
      <dsp:spPr>
        <a:xfrm>
          <a:off x="1" y="474597"/>
          <a:ext cx="1648578" cy="947432"/>
        </a:xfrm>
        <a:prstGeom prst="ellipse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50" kern="1200" baseline="0">
              <a:latin typeface="+mj-lt"/>
            </a:rPr>
            <a:t>Target Radiation Safety System</a:t>
          </a:r>
        </a:p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50" kern="1200" baseline="0">
              <a:latin typeface="+mj-lt"/>
            </a:rPr>
            <a:t>(TSS)</a:t>
          </a:r>
        </a:p>
      </dsp:txBody>
      <dsp:txXfrm>
        <a:off x="241430" y="613345"/>
        <a:ext cx="1165720" cy="669936"/>
      </dsp:txXfrm>
    </dsp:sp>
    <dsp:sp modelId="{A6CDCE8F-891F-4A90-AD68-DE7C9E1DAF9E}">
      <dsp:nvSpPr>
        <dsp:cNvPr id="0" name=""/>
        <dsp:cNvSpPr/>
      </dsp:nvSpPr>
      <dsp:spPr>
        <a:xfrm rot="16102024">
          <a:off x="2649991" y="1065176"/>
          <a:ext cx="27510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75102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72BE25-70C8-4F08-9EBE-4288F638EC38}">
      <dsp:nvSpPr>
        <dsp:cNvPr id="0" name=""/>
        <dsp:cNvSpPr/>
      </dsp:nvSpPr>
      <dsp:spPr>
        <a:xfrm>
          <a:off x="1860381" y="0"/>
          <a:ext cx="1820036" cy="927681"/>
        </a:xfrm>
        <a:prstGeom prst="ellipse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50" kern="1200">
              <a:latin typeface="+mj-lt"/>
            </a:rPr>
            <a:t>Target Station Heating Ventilation Air Conditioning</a:t>
          </a:r>
        </a:p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50" kern="1200" baseline="0">
              <a:latin typeface="+mj-lt"/>
            </a:rPr>
            <a:t>(TS HVAC)</a:t>
          </a:r>
          <a:endParaRPr lang="en-US" sz="1150" kern="1200" baseline="0">
            <a:latin typeface="+mj-lt"/>
          </a:endParaRPr>
        </a:p>
      </dsp:txBody>
      <dsp:txXfrm>
        <a:off x="2126919" y="135856"/>
        <a:ext cx="1286960" cy="6559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Bjö10</b:Tag>
    <b:SourceType>Book</b:SourceType>
    <b:Guid>{A29BC53B-1032-F34F-BCCC-3FC4F237CC22}</b:Guid>
    <b:LCID>uz-Cyrl-UZ</b:LCID>
    <b:Author>
      <b:Author>
        <b:NameList>
          <b:Person>
            <b:Last>Björkman</b:Last>
            <b:First>Heléne</b:First>
          </b:Person>
        </b:NameList>
      </b:Author>
    </b:Author>
    <b:Title>How to use a Template</b:Title>
    <b:City>Lund</b:City>
    <b:Publisher>ESS AB</b:Publisher>
    <b:Year>2010</b:Year>
    <b:RefOrder>2</b:RefOrder>
  </b:Source>
  <b:Source>
    <b:Tag>Platshållare1</b:Tag>
    <b:SourceType>Book</b:SourceType>
    <b:Guid>{FD36CD5E-9924-B542-8460-C0600173DB9D}</b:Guid>
    <b:LCID>uz-Cyrl-UZ</b:LCID>
    <b:RefOrder>1</b:RefOrder>
  </b:Source>
</b:Sources>
</file>

<file path=customXml/itemProps1.xml><?xml version="1.0" encoding="utf-8"?>
<ds:datastoreItem xmlns:ds="http://schemas.openxmlformats.org/officeDocument/2006/customXml" ds:itemID="{4B208DC2-496C-2B43-B7BB-3E51F813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1686</Words>
  <Characters>9614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 Secretariat</Company>
  <LinksUpToDate>false</LinksUpToDate>
  <CharactersWithSpaces>11278</CharactersWithSpaces>
  <SharedDoc>false</SharedDoc>
  <HyperlinkBase/>
  <HLinks>
    <vt:vector size="24" baseType="variant">
      <vt:variant>
        <vt:i4>4587606</vt:i4>
      </vt:variant>
      <vt:variant>
        <vt:i4>-1</vt:i4>
      </vt:variant>
      <vt:variant>
        <vt:i4>1029</vt:i4>
      </vt:variant>
      <vt:variant>
        <vt:i4>1</vt:i4>
      </vt:variant>
      <vt:variant>
        <vt:lpwstr>ESSS_site_view</vt:lpwstr>
      </vt:variant>
      <vt:variant>
        <vt:lpwstr/>
      </vt:variant>
      <vt:variant>
        <vt:i4>1441880</vt:i4>
      </vt:variant>
      <vt:variant>
        <vt:i4>-1</vt:i4>
      </vt:variant>
      <vt:variant>
        <vt:i4>2052</vt:i4>
      </vt:variant>
      <vt:variant>
        <vt:i4>1</vt:i4>
      </vt:variant>
      <vt:variant>
        <vt:lpwstr>Logo ESS</vt:lpwstr>
      </vt:variant>
      <vt:variant>
        <vt:lpwstr/>
      </vt:variant>
      <vt:variant>
        <vt:i4>1441880</vt:i4>
      </vt:variant>
      <vt:variant>
        <vt:i4>-1</vt:i4>
      </vt:variant>
      <vt:variant>
        <vt:i4>2053</vt:i4>
      </vt:variant>
      <vt:variant>
        <vt:i4>1</vt:i4>
      </vt:variant>
      <vt:variant>
        <vt:lpwstr>Logo ESS</vt:lpwstr>
      </vt:variant>
      <vt:variant>
        <vt:lpwstr/>
      </vt:variant>
      <vt:variant>
        <vt:i4>1441880</vt:i4>
      </vt:variant>
      <vt:variant>
        <vt:i4>-1</vt:i4>
      </vt:variant>
      <vt:variant>
        <vt:i4>2054</vt:i4>
      </vt:variant>
      <vt:variant>
        <vt:i4>1</vt:i4>
      </vt:variant>
      <vt:variant>
        <vt:lpwstr>Logo ESS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Heléne Björkman</dc:creator>
  <cp:lastModifiedBy>Ulf Oden</cp:lastModifiedBy>
  <cp:revision>13</cp:revision>
  <cp:lastPrinted>2015-11-11T11:41:00Z</cp:lastPrinted>
  <dcterms:created xsi:type="dcterms:W3CDTF">2015-11-11T11:41:00Z</dcterms:created>
  <dcterms:modified xsi:type="dcterms:W3CDTF">2016-05-16T15:11:00Z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Title">
    <vt:lpwstr>ICD-R Target Helium Cooling Purification System - PCool</vt:lpwstr>
  </property>
  <property fmtid="{D5CDD505-2E9C-101B-9397-08002B2CF9AE}" pid="3" name="MXName">
    <vt:lpwstr>ESS-0043689</vt:lpwstr>
  </property>
  <property fmtid="{D5CDD505-2E9C-101B-9397-08002B2CF9AE}" pid="4" name="MXCurrent">
    <vt:lpwstr>Released</vt:lpwstr>
  </property>
  <property fmtid="{D5CDD505-2E9C-101B-9397-08002B2CF9AE}" pid="5" name="MXAuthor">
    <vt:lpwstr>Emås, Leif</vt:lpwstr>
  </property>
  <property fmtid="{D5CDD505-2E9C-101B-9397-08002B2CF9AE}" pid="6" name="MXRevision">
    <vt:lpwstr>1</vt:lpwstr>
  </property>
  <property fmtid="{D5CDD505-2E9C-101B-9397-08002B2CF9AE}" pid="7" name="MXVersion">
    <vt:lpwstr>1</vt:lpwstr>
  </property>
  <property fmtid="{D5CDD505-2E9C-101B-9397-08002B2CF9AE}" pid="8" name="MXPrinted Version">
    <vt:lpwstr>(1)</vt:lpwstr>
  </property>
  <property fmtid="{D5CDD505-2E9C-101B-9397-08002B2CF9AE}" pid="9" name="MXPrinted Date">
    <vt:lpwstr>Dec 28, 2015</vt:lpwstr>
  </property>
  <property fmtid="{D5CDD505-2E9C-101B-9397-08002B2CF9AE}" pid="10" name="MXType.Localized">
    <vt:lpwstr>Requirement Specification</vt:lpwstr>
  </property>
  <property fmtid="{D5CDD505-2E9C-101B-9397-08002B2CF9AE}" pid="11" name="MXApprover">
    <vt:lpwstr>Carlsson, Håkan|Oden, Ulf</vt:lpwstr>
  </property>
  <property fmtid="{D5CDD505-2E9C-101B-9397-08002B2CF9AE}" pid="12" name="MXType">
    <vt:lpwstr>dmg_RequirementSpecification</vt:lpwstr>
  </property>
  <property fmtid="{D5CDD505-2E9C-101B-9397-08002B2CF9AE}" pid="13" name="MXCurrent.Localized">
    <vt:lpwstr>Released</vt:lpwstr>
  </property>
  <property fmtid="{D5CDD505-2E9C-101B-9397-08002B2CF9AE}" pid="14" name="MXDescription">
    <vt:lpwstr>ICD-R Target Helium Cooling Purification System - PCool</vt:lpwstr>
  </property>
  <property fmtid="{D5CDD505-2E9C-101B-9397-08002B2CF9AE}" pid="15" name="MXPolicy">
    <vt:lpwstr>Controlled Document</vt:lpwstr>
  </property>
  <property fmtid="{D5CDD505-2E9C-101B-9397-08002B2CF9AE}" pid="16" name="MXPolicy.Localized">
    <vt:lpwstr>Controlled Document</vt:lpwstr>
  </property>
  <property fmtid="{D5CDD505-2E9C-101B-9397-08002B2CF9AE}" pid="17" name="MXclau">
    <vt:lpwstr>False</vt:lpwstr>
  </property>
  <property fmtid="{D5CDD505-2E9C-101B-9397-08002B2CF9AE}" pid="18" name="MXDesignated User">
    <vt:lpwstr>Unassigned</vt:lpwstr>
  </property>
  <property fmtid="{D5CDD505-2E9C-101B-9397-08002B2CF9AE}" pid="19" name="MXConfidentiality">
    <vt:lpwstr>Internal</vt:lpwstr>
  </property>
  <property fmtid="{D5CDD505-2E9C-101B-9397-08002B2CF9AE}" pid="20" name="MXReference">
    <vt:lpwstr/>
  </property>
  <property fmtid="{D5CDD505-2E9C-101B-9397-08002B2CF9AE}" pid="21" name="MXSubmitter">
    <vt:lpwstr>Emås, Leif</vt:lpwstr>
  </property>
  <property fmtid="{D5CDD505-2E9C-101B-9397-08002B2CF9AE}" pid="22" name="MXTVADummy1">
    <vt:lpwstr>pernilsson@jensharborn</vt:lpwstr>
  </property>
  <property fmtid="{D5CDD505-2E9C-101B-9397-08002B2CF9AE}" pid="23" name="MXTVADummy2">
    <vt:lpwstr>hakancarlsson@ulfoden</vt:lpwstr>
  </property>
  <property fmtid="{D5CDD505-2E9C-101B-9397-08002B2CF9AE}" pid="24" name="MXdmg_Language">
    <vt:lpwstr>en</vt:lpwstr>
  </property>
  <property fmtid="{D5CDD505-2E9C-101B-9397-08002B2CF9AE}" pid="25" name="MXIs Version Object">
    <vt:lpwstr>False</vt:lpwstr>
  </property>
  <property fmtid="{D5CDD505-2E9C-101B-9397-08002B2CF9AE}" pid="26" name="MXMove Files To Version">
    <vt:lpwstr>False</vt:lpwstr>
  </property>
  <property fmtid="{D5CDD505-2E9C-101B-9397-08002B2CF9AE}" pid="27" name="MXSuspend Versioning">
    <vt:lpwstr>False</vt:lpwstr>
  </property>
  <property fmtid="{D5CDD505-2E9C-101B-9397-08002B2CF9AE}" pid="28" name="MXLink">
    <vt:lpwstr/>
  </property>
  <property fmtid="{D5CDD505-2E9C-101B-9397-08002B2CF9AE}" pid="29" name="MXOriginator">
    <vt:lpwstr>leifemas</vt:lpwstr>
  </property>
  <property fmtid="{D5CDD505-2E9C-101B-9397-08002B2CF9AE}" pid="30" name="MXTVADummy3">
    <vt:lpwstr/>
  </property>
  <property fmtid="{D5CDD505-2E9C-101B-9397-08002B2CF9AE}" pid="31" name="MXAccess Type">
    <vt:lpwstr>Inherited</vt:lpwstr>
  </property>
  <property fmtid="{D5CDD505-2E9C-101B-9397-08002B2CF9AE}" pid="32" name="MXCheckin Reason">
    <vt:lpwstr/>
  </property>
  <property fmtid="{D5CDD505-2E9C-101B-9397-08002B2CF9AE}" pid="33" name="MXLanguage">
    <vt:lpwstr>English</vt:lpwstr>
  </property>
  <property fmtid="{D5CDD505-2E9C-101B-9397-08002B2CF9AE}" pid="34" name="MXTVA DTM Allowed Groups">
    <vt:lpwstr/>
  </property>
  <property fmtid="{D5CDD505-2E9C-101B-9397-08002B2CF9AE}" pid="35" name="MXTVA DTM Allowed Roles">
    <vt:lpwstr/>
  </property>
  <property fmtid="{D5CDD505-2E9C-101B-9397-08002B2CF9AE}" pid="36" name="MXTVA DTM Template Access">
    <vt:lpwstr/>
  </property>
  <property fmtid="{D5CDD505-2E9C-101B-9397-08002B2CF9AE}" pid="37" name="MXTVA DTM Template Visable">
    <vt:lpwstr>Yes</vt:lpwstr>
  </property>
  <property fmtid="{D5CDD505-2E9C-101B-9397-08002B2CF9AE}" pid="38" name="MXActual_state_Obsolete">
    <vt:lpwstr>N/A</vt:lpwstr>
  </property>
  <property fmtid="{D5CDD505-2E9C-101B-9397-08002B2CF9AE}" pid="39" name="MXSignatures_state_Obsolete">
    <vt:lpwstr/>
  </property>
  <property fmtid="{D5CDD505-2E9C-101B-9397-08002B2CF9AE}" pid="40" name="MXActual_state_Preliminary">
    <vt:lpwstr>Nov 13, 2015</vt:lpwstr>
  </property>
  <property fmtid="{D5CDD505-2E9C-101B-9397-08002B2CF9AE}" pid="41" name="MXSignatures_state_Preliminary">
    <vt:lpwstr/>
  </property>
  <property fmtid="{D5CDD505-2E9C-101B-9397-08002B2CF9AE}" pid="42" name="MXActual_state_Released">
    <vt:lpwstr>Oct 24, 2012</vt:lpwstr>
  </property>
  <property fmtid="{D5CDD505-2E9C-101B-9397-08002B2CF9AE}" pid="43" name="MXSignatures_state_Released">
    <vt:lpwstr/>
  </property>
  <property fmtid="{D5CDD505-2E9C-101B-9397-08002B2CF9AE}" pid="44" name="MXActual_state_Review">
    <vt:lpwstr>Dec 17, 2015</vt:lpwstr>
  </property>
  <property fmtid="{D5CDD505-2E9C-101B-9397-08002B2CF9AE}" pid="45" name="MXSignatures_state_Review">
    <vt:lpwstr/>
  </property>
  <property fmtid="{D5CDD505-2E9C-101B-9397-08002B2CF9AE}" pid="46" name="MXEmail">
    <vt:lpwstr>ulf.oden@esss.se</vt:lpwstr>
  </property>
  <property fmtid="{D5CDD505-2E9C-101B-9397-08002B2CF9AE}" pid="47" name="MXLastName">
    <vt:lpwstr>Oden</vt:lpwstr>
  </property>
  <property fmtid="{D5CDD505-2E9C-101B-9397-08002B2CF9AE}" pid="48" name="MXMiddleName">
    <vt:lpwstr>Unknown</vt:lpwstr>
  </property>
  <property fmtid="{D5CDD505-2E9C-101B-9397-08002B2CF9AE}" pid="49" name="MXFirstName">
    <vt:lpwstr>Ulf</vt:lpwstr>
  </property>
  <property fmtid="{D5CDD505-2E9C-101B-9397-08002B2CF9AE}" pid="50" name="MXUser">
    <vt:lpwstr>ulfoden</vt:lpwstr>
  </property>
  <property fmtid="{D5CDD505-2E9C-101B-9397-08002B2CF9AE}" pid="51" name="MXActiveVersion">
    <vt:lpwstr>1</vt:lpwstr>
  </property>
  <property fmtid="{D5CDD505-2E9C-101B-9397-08002B2CF9AE}" pid="52" name="MXLatestVersion">
    <vt:lpwstr>1</vt:lpwstr>
  </property>
  <property fmtid="{D5CDD505-2E9C-101B-9397-08002B2CF9AE}" pid="53" name="MXdmg_GeneratedFrom">
    <vt:lpwstr/>
  </property>
  <property fmtid="{D5CDD505-2E9C-101B-9397-08002B2CF9AE}" pid="54" name="MXdmg_LastSourceFileCheckin">
    <vt:lpwstr>Nov 13, 2015</vt:lpwstr>
  </property>
  <property fmtid="{D5CDD505-2E9C-101B-9397-08002B2CF9AE}" pid="55" name="MXLegacy Id">
    <vt:lpwstr/>
  </property>
  <property fmtid="{D5CDD505-2E9C-101B-9397-08002B2CF9AE}" pid="56" name="MXcon_CompanyAddress">
    <vt:lpwstr/>
  </property>
  <property fmtid="{D5CDD505-2E9C-101B-9397-08002B2CF9AE}" pid="57" name="MXcon_CompanyRegistrationNumber">
    <vt:lpwstr/>
  </property>
  <property fmtid="{D5CDD505-2E9C-101B-9397-08002B2CF9AE}" pid="58" name="MXcon_CeilingPrice">
    <vt:lpwstr/>
  </property>
  <property fmtid="{D5CDD505-2E9C-101B-9397-08002B2CF9AE}" pid="59" name="MXcon_ConflictOfInterestOrPersonalRelationToCounterpart">
    <vt:lpwstr>False</vt:lpwstr>
  </property>
  <property fmtid="{D5CDD505-2E9C-101B-9397-08002B2CF9AE}" pid="60" name="MXcon_ConflictOrInterest">
    <vt:lpwstr/>
  </property>
  <property fmtid="{D5CDD505-2E9C-101B-9397-08002B2CF9AE}" pid="61" name="MXcon_DescriptionOfTheServices">
    <vt:lpwstr/>
  </property>
  <property fmtid="{D5CDD505-2E9C-101B-9397-08002B2CF9AE}" pid="62" name="MXcon_DurationEnd">
    <vt:lpwstr/>
  </property>
  <property fmtid="{D5CDD505-2E9C-101B-9397-08002B2CF9AE}" pid="63" name="MXcon_DurationStart">
    <vt:lpwstr/>
  </property>
  <property fmtid="{D5CDD505-2E9C-101B-9397-08002B2CF9AE}" pid="64" name="MXcon_ExpensesDetails">
    <vt:lpwstr/>
  </property>
  <property fmtid="{D5CDD505-2E9C-101B-9397-08002B2CF9AE}" pid="65" name="MXcon_ExternalFundsDetails">
    <vt:lpwstr/>
  </property>
  <property fmtid="{D5CDD505-2E9C-101B-9397-08002B2CF9AE}" pid="66" name="MXcon_Fee">
    <vt:lpwstr/>
  </property>
  <property fmtid="{D5CDD505-2E9C-101B-9397-08002B2CF9AE}" pid="67" name="MXcon_FeeOptions">
    <vt:lpwstr>Hourly</vt:lpwstr>
  </property>
  <property fmtid="{D5CDD505-2E9C-101B-9397-08002B2CF9AE}" pid="68" name="MXcon_FinancedByExternalFunds">
    <vt:lpwstr>False</vt:lpwstr>
  </property>
  <property fmtid="{D5CDD505-2E9C-101B-9397-08002B2CF9AE}" pid="69" name="MXcon_ITEquipment">
    <vt:lpwstr>False</vt:lpwstr>
  </property>
  <property fmtid="{D5CDD505-2E9C-101B-9397-08002B2CF9AE}" pid="70" name="MXcon_ITEquipmentDetails">
    <vt:lpwstr/>
  </property>
  <property fmtid="{D5CDD505-2E9C-101B-9397-08002B2CF9AE}" pid="71" name="MXcon_ImportantCommercialOrOther">
    <vt:lpwstr/>
  </property>
  <property fmtid="{D5CDD505-2E9C-101B-9397-08002B2CF9AE}" pid="72" name="MXcon_NameOfCounterpart">
    <vt:lpwstr/>
  </property>
  <property fmtid="{D5CDD505-2E9C-101B-9397-08002B2CF9AE}" pid="73" name="MXcon_NameOfLineManager">
    <vt:lpwstr/>
  </property>
  <property fmtid="{D5CDD505-2E9C-101B-9397-08002B2CF9AE}" pid="74" name="MXcon_CompanyType">
    <vt:lpwstr>Limited Liability company</vt:lpwstr>
  </property>
  <property fmtid="{D5CDD505-2E9C-101B-9397-08002B2CF9AE}" pid="75" name="MXcon_Notified">
    <vt:lpwstr>False</vt:lpwstr>
  </property>
  <property fmtid="{D5CDD505-2E9C-101B-9397-08002B2CF9AE}" pid="76" name="MXcon_OtherExpenses">
    <vt:lpwstr>False</vt:lpwstr>
  </property>
  <property fmtid="{D5CDD505-2E9C-101B-9397-08002B2CF9AE}" pid="77" name="MXcon_OtherRelevantInformation">
    <vt:lpwstr/>
  </property>
  <property fmtid="{D5CDD505-2E9C-101B-9397-08002B2CF9AE}" pid="78" name="MXcon_OtherRelevantInformationDescription">
    <vt:lpwstr/>
  </property>
  <property fmtid="{D5CDD505-2E9C-101B-9397-08002B2CF9AE}" pid="79" name="MXcon_ReasonForExemption">
    <vt:lpwstr/>
  </property>
  <property fmtid="{D5CDD505-2E9C-101B-9397-08002B2CF9AE}" pid="80" name="MXcon_ReportingProcedure">
    <vt:lpwstr/>
  </property>
  <property fmtid="{D5CDD505-2E9C-101B-9397-08002B2CF9AE}" pid="81" name="MXcon_SubjectToProcurement">
    <vt:lpwstr>False</vt:lpwstr>
  </property>
  <property fmtid="{D5CDD505-2E9C-101B-9397-08002B2CF9AE}" pid="82" name="MXcon_TimeScheduleAndMilestonesForCompletion">
    <vt:lpwstr/>
  </property>
  <property fmtid="{D5CDD505-2E9C-101B-9397-08002B2CF9AE}" pid="83" name="MXcon_TravelCap">
    <vt:lpwstr/>
  </property>
  <property fmtid="{D5CDD505-2E9C-101B-9397-08002B2CF9AE}" pid="84" name="MXcon_TravelCost">
    <vt:lpwstr>False</vt:lpwstr>
  </property>
  <property fmtid="{D5CDD505-2E9C-101B-9397-08002B2CF9AE}" pid="85" name="MXcon_Country">
    <vt:lpwstr>Sweden</vt:lpwstr>
  </property>
  <property fmtid="{D5CDD505-2E9C-101B-9397-08002B2CF9AE}" pid="86" name="MXcon_Currency">
    <vt:lpwstr>SEK</vt:lpwstr>
  </property>
  <property fmtid="{D5CDD505-2E9C-101B-9397-08002B2CF9AE}" pid="87" name="MXcon_NameOfConsultant">
    <vt:lpwstr/>
  </property>
  <property fmtid="{D5CDD505-2E9C-101B-9397-08002B2CF9AE}" pid="88" name="MXcon_AccommodationCap">
    <vt:lpwstr/>
  </property>
  <property fmtid="{D5CDD505-2E9C-101B-9397-08002B2CF9AE}" pid="89" name="MXcon_AccommodationCost">
    <vt:lpwstr>False</vt:lpwstr>
  </property>
  <property fmtid="{D5CDD505-2E9C-101B-9397-08002B2CF9AE}" pid="90" name="MXcon_AdditionalSpecialConditions">
    <vt:lpwstr/>
  </property>
  <property fmtid="{D5CDD505-2E9C-101B-9397-08002B2CF9AE}" pid="91" name="MXcon_ApprovedByLineManager">
    <vt:lpwstr>False</vt:lpwstr>
  </property>
  <property fmtid="{D5CDD505-2E9C-101B-9397-08002B2CF9AE}" pid="92" name="MXcon_BackgroundInformation">
    <vt:lpwstr/>
  </property>
  <property fmtid="{D5CDD505-2E9C-101B-9397-08002B2CF9AE}" pid="93" name="MXcon_CallOffFromFrameworkAgreement">
    <vt:lpwstr>False</vt:lpwstr>
  </property>
  <property fmtid="{D5CDD505-2E9C-101B-9397-08002B2CF9AE}" pid="94" name="MXActual_state_Release">
    <vt:lpwstr>Dec 28, 2015</vt:lpwstr>
  </property>
  <property fmtid="{D5CDD505-2E9C-101B-9397-08002B2CF9AE}" pid="95" name="MXSignatures_state_Release">
    <vt:lpwstr/>
  </property>
  <property fmtid="{D5CDD505-2E9C-101B-9397-08002B2CF9AE}" pid="96" name="MXPhase">
    <vt:lpwstr/>
  </property>
</Properties>
</file>