
<file path=[Content_Types].xml><?xml version="1.0" encoding="utf-8"?>
<Types xmlns="http://schemas.openxmlformats.org/package/2006/content-types">
  <Default Extension="xml" ContentType="application/xml"/>
  <Default Extension="jpeg" ContentType="image/jpeg"/>
  <Default Extension="vsdx" ContentType="application/vnd.ms-visio.drawin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2"/>
        <w:tblW w:w="0" w:type="auto"/>
        <w:tblInd w:w="0" w:type="dxa"/>
        <w:tblLook w:val="04A0" w:firstRow="1" w:lastRow="0" w:firstColumn="1" w:lastColumn="0" w:noHBand="0" w:noVBand="1"/>
      </w:tblPr>
      <w:tblGrid>
        <w:gridCol w:w="8982"/>
      </w:tblGrid>
      <w:tr w:rsidR="00E92A1A" w14:paraId="333E199B" w14:textId="77777777" w:rsidTr="00E92A1A">
        <w:tc>
          <w:tcPr>
            <w:tcW w:w="8982" w:type="dxa"/>
            <w:tcBorders>
              <w:top w:val="nil"/>
              <w:left w:val="nil"/>
              <w:bottom w:val="nil"/>
              <w:right w:val="nil"/>
            </w:tcBorders>
          </w:tcPr>
          <w:p w14:paraId="68983BE1" w14:textId="77777777" w:rsidR="00E92A1A" w:rsidRDefault="00E92A1A" w:rsidP="000C313E">
            <w:pPr>
              <w:pStyle w:val="ESS-Guided"/>
              <w:rPr>
                <w:lang w:val="en-US"/>
              </w:rPr>
            </w:pPr>
            <w:bookmarkStart w:id="0" w:name="_GoBack"/>
            <w:bookmarkEnd w:id="0"/>
          </w:p>
        </w:tc>
      </w:tr>
      <w:tr w:rsidR="00E92A1A" w14:paraId="0A3A6C90" w14:textId="77777777" w:rsidTr="00E92A1A">
        <w:tc>
          <w:tcPr>
            <w:tcW w:w="8982" w:type="dxa"/>
            <w:tcBorders>
              <w:top w:val="nil"/>
              <w:left w:val="nil"/>
              <w:bottom w:val="nil"/>
              <w:right w:val="nil"/>
            </w:tcBorders>
          </w:tcPr>
          <w:p w14:paraId="7069143D" w14:textId="77777777" w:rsidR="00E92A1A" w:rsidRDefault="00E92A1A" w:rsidP="000C313E">
            <w:pPr>
              <w:pStyle w:val="ESS-Guided"/>
              <w:rPr>
                <w:lang w:val="en-US"/>
              </w:rPr>
            </w:pPr>
          </w:p>
        </w:tc>
      </w:tr>
      <w:tr w:rsidR="00E92A1A" w14:paraId="4A8A30A4" w14:textId="77777777" w:rsidTr="00E92A1A">
        <w:tc>
          <w:tcPr>
            <w:tcW w:w="8982" w:type="dxa"/>
            <w:tcBorders>
              <w:top w:val="nil"/>
              <w:left w:val="nil"/>
              <w:bottom w:val="nil"/>
              <w:right w:val="nil"/>
            </w:tcBorders>
          </w:tcPr>
          <w:p w14:paraId="7E638249" w14:textId="77777777" w:rsidR="00E92A1A" w:rsidRDefault="00E92A1A" w:rsidP="000C313E">
            <w:pPr>
              <w:pStyle w:val="ESS-Guided"/>
              <w:rPr>
                <w:lang w:val="en-US"/>
              </w:rPr>
            </w:pPr>
          </w:p>
        </w:tc>
      </w:tr>
      <w:tr w:rsidR="00E92A1A" w14:paraId="62A21A3B" w14:textId="77777777" w:rsidTr="00E92A1A">
        <w:tc>
          <w:tcPr>
            <w:tcW w:w="8982" w:type="dxa"/>
            <w:tcBorders>
              <w:top w:val="nil"/>
              <w:left w:val="nil"/>
              <w:bottom w:val="nil"/>
              <w:right w:val="nil"/>
            </w:tcBorders>
          </w:tcPr>
          <w:p w14:paraId="3278E2D0" w14:textId="77777777" w:rsidR="00E92A1A" w:rsidRDefault="00E92A1A" w:rsidP="000C313E">
            <w:pPr>
              <w:pStyle w:val="ESS-Guided"/>
              <w:rPr>
                <w:lang w:val="en-US"/>
              </w:rPr>
            </w:pPr>
          </w:p>
        </w:tc>
      </w:tr>
      <w:tr w:rsidR="00E92A1A" w14:paraId="302CB54A" w14:textId="77777777" w:rsidTr="00E92A1A">
        <w:tc>
          <w:tcPr>
            <w:tcW w:w="8982" w:type="dxa"/>
            <w:tcBorders>
              <w:top w:val="nil"/>
              <w:left w:val="nil"/>
              <w:bottom w:val="nil"/>
              <w:right w:val="nil"/>
            </w:tcBorders>
          </w:tcPr>
          <w:p w14:paraId="7FD52D02" w14:textId="77777777" w:rsidR="00E92A1A" w:rsidRDefault="00E92A1A" w:rsidP="000C313E">
            <w:pPr>
              <w:pStyle w:val="ESS-Guided"/>
              <w:rPr>
                <w:lang w:val="en-US"/>
              </w:rPr>
            </w:pPr>
          </w:p>
        </w:tc>
      </w:tr>
      <w:tr w:rsidR="00E92A1A" w14:paraId="60585653" w14:textId="77777777" w:rsidTr="00E92A1A">
        <w:tc>
          <w:tcPr>
            <w:tcW w:w="8982" w:type="dxa"/>
            <w:tcBorders>
              <w:top w:val="nil"/>
              <w:left w:val="nil"/>
              <w:bottom w:val="nil"/>
              <w:right w:val="nil"/>
            </w:tcBorders>
          </w:tcPr>
          <w:p w14:paraId="3E33B29F" w14:textId="77777777" w:rsidR="00E92A1A" w:rsidRDefault="00E92A1A" w:rsidP="000C313E">
            <w:pPr>
              <w:pStyle w:val="ESS-Guided"/>
              <w:rPr>
                <w:lang w:val="en-US"/>
              </w:rPr>
            </w:pPr>
          </w:p>
        </w:tc>
      </w:tr>
      <w:tr w:rsidR="00E92A1A" w14:paraId="3F16FEA6" w14:textId="77777777" w:rsidTr="00E92A1A">
        <w:tc>
          <w:tcPr>
            <w:tcW w:w="8982" w:type="dxa"/>
            <w:tcBorders>
              <w:top w:val="nil"/>
              <w:left w:val="nil"/>
              <w:bottom w:val="thinThickSmallGap" w:sz="24" w:space="0" w:color="auto"/>
              <w:right w:val="nil"/>
            </w:tcBorders>
          </w:tcPr>
          <w:p w14:paraId="37F4A2D1" w14:textId="77777777" w:rsidR="00E92A1A" w:rsidRDefault="00E92A1A" w:rsidP="000C313E">
            <w:pPr>
              <w:pStyle w:val="ESS-Guided"/>
              <w:rPr>
                <w:lang w:val="en-US"/>
              </w:rPr>
            </w:pPr>
          </w:p>
        </w:tc>
      </w:tr>
      <w:tr w:rsidR="00E92A1A" w14:paraId="13447C28" w14:textId="77777777" w:rsidTr="00E92A1A">
        <w:tc>
          <w:tcPr>
            <w:tcW w:w="8982" w:type="dxa"/>
            <w:tcBorders>
              <w:top w:val="thinThickSmallGap" w:sz="24" w:space="0" w:color="auto"/>
              <w:left w:val="nil"/>
              <w:bottom w:val="nil"/>
              <w:right w:val="nil"/>
            </w:tcBorders>
          </w:tcPr>
          <w:p w14:paraId="7033EE29" w14:textId="77777777" w:rsidR="00E92A1A" w:rsidRDefault="00E92A1A" w:rsidP="000C313E">
            <w:pPr>
              <w:pStyle w:val="ESS-Guided"/>
              <w:rPr>
                <w:lang w:val="en-US"/>
              </w:rPr>
            </w:pPr>
          </w:p>
        </w:tc>
      </w:tr>
      <w:tr w:rsidR="00E92A1A" w:rsidRPr="00F0485F" w14:paraId="6A47B366" w14:textId="77777777" w:rsidTr="00E92A1A">
        <w:tc>
          <w:tcPr>
            <w:tcW w:w="8982" w:type="dxa"/>
            <w:tcBorders>
              <w:top w:val="nil"/>
              <w:left w:val="nil"/>
              <w:bottom w:val="nil"/>
              <w:right w:val="nil"/>
            </w:tcBorders>
            <w:hideMark/>
          </w:tcPr>
          <w:p w14:paraId="455BB551" w14:textId="73629371" w:rsidR="00E92A1A" w:rsidRPr="00F0485F" w:rsidRDefault="00E92A1A" w:rsidP="0055195B">
            <w:pPr>
              <w:pStyle w:val="ESS-StudyTitle"/>
              <w:rPr>
                <w:lang w:val="en-US"/>
              </w:rPr>
            </w:pPr>
            <w:r w:rsidRPr="00F0485F">
              <w:rPr>
                <w:lang w:val="en-US"/>
              </w:rPr>
              <w:fldChar w:fldCharType="begin"/>
            </w:r>
            <w:r w:rsidRPr="00F0485F">
              <w:rPr>
                <w:lang w:val="en-US"/>
              </w:rPr>
              <w:instrText xml:space="preserve"> DOCPROPERTY "MXTitle"  \* MERGEFORMAT </w:instrText>
            </w:r>
            <w:r w:rsidRPr="00F0485F">
              <w:rPr>
                <w:lang w:val="en-US"/>
              </w:rPr>
              <w:fldChar w:fldCharType="separate"/>
            </w:r>
            <w:r w:rsidR="00825C70">
              <w:rPr>
                <w:lang w:val="en-US"/>
              </w:rPr>
              <w:t>Manufacture Spec 1010-V001</w:t>
            </w:r>
            <w:r w:rsidRPr="00F0485F">
              <w:rPr>
                <w:lang w:val="en-US"/>
              </w:rPr>
              <w:fldChar w:fldCharType="end"/>
            </w:r>
          </w:p>
        </w:tc>
      </w:tr>
      <w:tr w:rsidR="00E92A1A" w:rsidRPr="00F0485F" w14:paraId="127B2A1F" w14:textId="77777777" w:rsidTr="00E92A1A">
        <w:tc>
          <w:tcPr>
            <w:tcW w:w="8982" w:type="dxa"/>
            <w:tcBorders>
              <w:top w:val="nil"/>
              <w:left w:val="nil"/>
              <w:bottom w:val="thickThinSmallGap" w:sz="24" w:space="0" w:color="auto"/>
              <w:right w:val="nil"/>
            </w:tcBorders>
          </w:tcPr>
          <w:p w14:paraId="5BBA3B20" w14:textId="77777777" w:rsidR="00E92A1A" w:rsidRPr="00F0485F" w:rsidRDefault="00E92A1A" w:rsidP="000C313E">
            <w:pPr>
              <w:pStyle w:val="ESS-Guided"/>
              <w:rPr>
                <w:lang w:val="en-US"/>
              </w:rPr>
            </w:pPr>
          </w:p>
        </w:tc>
      </w:tr>
      <w:tr w:rsidR="00E92A1A" w:rsidRPr="00F0485F" w14:paraId="4BDA03B5" w14:textId="77777777" w:rsidTr="00E92A1A">
        <w:tc>
          <w:tcPr>
            <w:tcW w:w="8982" w:type="dxa"/>
            <w:tcBorders>
              <w:top w:val="thickThinSmallGap" w:sz="24" w:space="0" w:color="auto"/>
              <w:left w:val="nil"/>
              <w:bottom w:val="nil"/>
              <w:right w:val="nil"/>
            </w:tcBorders>
          </w:tcPr>
          <w:p w14:paraId="1A0BA588" w14:textId="77777777" w:rsidR="00E92A1A" w:rsidRPr="00F0485F" w:rsidRDefault="00E92A1A" w:rsidP="000C313E">
            <w:pPr>
              <w:pStyle w:val="ESS-Guided"/>
              <w:rPr>
                <w:lang w:val="en-US"/>
              </w:rPr>
            </w:pPr>
          </w:p>
        </w:tc>
      </w:tr>
    </w:tbl>
    <w:p w14:paraId="05CD2487" w14:textId="77777777" w:rsidR="00E92A1A" w:rsidRPr="00F0485F" w:rsidRDefault="00E92A1A" w:rsidP="000C313E"/>
    <w:p w14:paraId="29FF067E" w14:textId="77777777" w:rsidR="00E92A1A" w:rsidRPr="00F0485F" w:rsidRDefault="00E92A1A" w:rsidP="000C313E"/>
    <w:tbl>
      <w:tblPr>
        <w:tblStyle w:val="Normaltabell1"/>
        <w:tblW w:w="4963" w:type="pct"/>
        <w:tblInd w:w="0" w:type="dxa"/>
        <w:tblCellMar>
          <w:left w:w="70" w:type="dxa"/>
          <w:right w:w="70" w:type="dxa"/>
        </w:tblCellMar>
        <w:tblLook w:val="04A0" w:firstRow="1" w:lastRow="0" w:firstColumn="1" w:lastColumn="0" w:noHBand="0" w:noVBand="1"/>
      </w:tblPr>
      <w:tblGrid>
        <w:gridCol w:w="1539"/>
        <w:gridCol w:w="2494"/>
        <w:gridCol w:w="5109"/>
      </w:tblGrid>
      <w:tr w:rsidR="00E92A1A" w:rsidRPr="00F0485F" w14:paraId="6DF576D6" w14:textId="77777777" w:rsidTr="00E92A1A">
        <w:trPr>
          <w:cantSplit/>
          <w:tblHeader/>
        </w:trPr>
        <w:tc>
          <w:tcPr>
            <w:tcW w:w="842" w:type="pct"/>
            <w:tcBorders>
              <w:top w:val="nil"/>
              <w:left w:val="nil"/>
              <w:bottom w:val="single" w:sz="4" w:space="0" w:color="auto"/>
              <w:right w:val="single" w:sz="4" w:space="0" w:color="auto"/>
            </w:tcBorders>
          </w:tcPr>
          <w:p w14:paraId="37A8D323" w14:textId="77777777" w:rsidR="00E92A1A" w:rsidRPr="00F0485F" w:rsidRDefault="00E92A1A" w:rsidP="000C313E">
            <w:pPr>
              <w:pStyle w:val="ESS-TableHeader"/>
              <w:rPr>
                <w:sz w:val="20"/>
                <w:lang w:val="en-US"/>
              </w:rPr>
            </w:pPr>
          </w:p>
        </w:tc>
        <w:tc>
          <w:tcPr>
            <w:tcW w:w="1364" w:type="pct"/>
            <w:tcBorders>
              <w:top w:val="single" w:sz="4" w:space="0" w:color="auto"/>
              <w:left w:val="single" w:sz="4" w:space="0" w:color="auto"/>
              <w:bottom w:val="single" w:sz="4" w:space="0" w:color="auto"/>
              <w:right w:val="single" w:sz="4" w:space="0" w:color="auto"/>
            </w:tcBorders>
            <w:hideMark/>
          </w:tcPr>
          <w:p w14:paraId="62B8A481" w14:textId="77777777" w:rsidR="00E92A1A" w:rsidRPr="00F0485F" w:rsidRDefault="00E92A1A" w:rsidP="000C313E">
            <w:pPr>
              <w:pStyle w:val="ESS-TableHeader"/>
              <w:rPr>
                <w:sz w:val="20"/>
                <w:lang w:val="en-US"/>
              </w:rPr>
            </w:pPr>
            <w:r w:rsidRPr="00F0485F">
              <w:rPr>
                <w:sz w:val="20"/>
                <w:lang w:val="en-US"/>
              </w:rPr>
              <w:t>Name</w:t>
            </w:r>
          </w:p>
        </w:tc>
        <w:tc>
          <w:tcPr>
            <w:tcW w:w="2794" w:type="pct"/>
            <w:tcBorders>
              <w:top w:val="single" w:sz="4" w:space="0" w:color="auto"/>
              <w:left w:val="single" w:sz="4" w:space="0" w:color="auto"/>
              <w:bottom w:val="single" w:sz="4" w:space="0" w:color="auto"/>
              <w:right w:val="single" w:sz="4" w:space="0" w:color="auto"/>
            </w:tcBorders>
            <w:hideMark/>
          </w:tcPr>
          <w:p w14:paraId="608BCAF1" w14:textId="77777777" w:rsidR="00E92A1A" w:rsidRPr="00F0485F" w:rsidRDefault="00E92A1A" w:rsidP="000C313E">
            <w:pPr>
              <w:pStyle w:val="ESS-TableText"/>
              <w:rPr>
                <w:b/>
                <w:sz w:val="20"/>
                <w:lang w:val="en-US"/>
              </w:rPr>
            </w:pPr>
            <w:r w:rsidRPr="00F0485F">
              <w:rPr>
                <w:b/>
                <w:sz w:val="20"/>
                <w:lang w:val="en-US"/>
              </w:rPr>
              <w:t>Role/Title</w:t>
            </w:r>
          </w:p>
        </w:tc>
      </w:tr>
      <w:tr w:rsidR="00E92A1A" w:rsidRPr="00F0485F" w14:paraId="764D6F1D" w14:textId="77777777" w:rsidTr="00E92A1A">
        <w:trPr>
          <w:cantSplit/>
        </w:trPr>
        <w:tc>
          <w:tcPr>
            <w:tcW w:w="842" w:type="pct"/>
            <w:tcBorders>
              <w:top w:val="single" w:sz="4" w:space="0" w:color="auto"/>
              <w:left w:val="single" w:sz="4" w:space="0" w:color="auto"/>
              <w:bottom w:val="single" w:sz="4" w:space="0" w:color="auto"/>
              <w:right w:val="single" w:sz="4" w:space="0" w:color="auto"/>
            </w:tcBorders>
            <w:hideMark/>
          </w:tcPr>
          <w:p w14:paraId="7CDCD02C" w14:textId="77777777" w:rsidR="00E92A1A" w:rsidRPr="00F0485F" w:rsidRDefault="00E92A1A" w:rsidP="000C313E">
            <w:pPr>
              <w:pStyle w:val="ESS-TableText"/>
              <w:rPr>
                <w:b/>
                <w:sz w:val="20"/>
                <w:lang w:val="en-US"/>
              </w:rPr>
            </w:pPr>
            <w:r w:rsidRPr="00F0485F">
              <w:rPr>
                <w:b/>
                <w:sz w:val="20"/>
                <w:lang w:val="en-US"/>
              </w:rPr>
              <w:t>Owner</w:t>
            </w:r>
          </w:p>
        </w:tc>
        <w:tc>
          <w:tcPr>
            <w:tcW w:w="1364" w:type="pct"/>
            <w:tcBorders>
              <w:top w:val="single" w:sz="4" w:space="0" w:color="auto"/>
              <w:left w:val="single" w:sz="4" w:space="0" w:color="auto"/>
              <w:bottom w:val="single" w:sz="4" w:space="0" w:color="auto"/>
              <w:right w:val="single" w:sz="4" w:space="0" w:color="auto"/>
            </w:tcBorders>
            <w:hideMark/>
          </w:tcPr>
          <w:p w14:paraId="3E2B1F7F" w14:textId="2190631A" w:rsidR="00E92A1A" w:rsidRPr="00F0485F" w:rsidRDefault="0060605A" w:rsidP="000C313E">
            <w:pPr>
              <w:pStyle w:val="ESS-TableText"/>
              <w:rPr>
                <w:sz w:val="20"/>
                <w:lang w:val="en-US"/>
              </w:rPr>
            </w:pPr>
            <w:r>
              <w:rPr>
                <w:sz w:val="20"/>
                <w:lang w:val="en-US"/>
              </w:rPr>
              <w:t>Harborn, Jens</w:t>
            </w:r>
          </w:p>
        </w:tc>
        <w:tc>
          <w:tcPr>
            <w:tcW w:w="2794" w:type="pct"/>
            <w:tcBorders>
              <w:top w:val="single" w:sz="4" w:space="0" w:color="auto"/>
              <w:left w:val="single" w:sz="4" w:space="0" w:color="auto"/>
              <w:bottom w:val="single" w:sz="4" w:space="0" w:color="auto"/>
              <w:right w:val="single" w:sz="4" w:space="0" w:color="auto"/>
            </w:tcBorders>
            <w:hideMark/>
          </w:tcPr>
          <w:p w14:paraId="17641A30" w14:textId="7A876AC0" w:rsidR="00E92A1A" w:rsidRPr="00F0485F" w:rsidRDefault="00192EA3" w:rsidP="000C313E">
            <w:pPr>
              <w:pStyle w:val="ESS-TableText"/>
              <w:rPr>
                <w:sz w:val="20"/>
                <w:lang w:val="en-US"/>
              </w:rPr>
            </w:pPr>
            <w:r>
              <w:rPr>
                <w:sz w:val="20"/>
              </w:rPr>
              <w:t>Work unit leader - Target Helium Cooling</w:t>
            </w:r>
          </w:p>
        </w:tc>
      </w:tr>
      <w:tr w:rsidR="00E92A1A" w:rsidRPr="00F0485F" w14:paraId="60E68FD0" w14:textId="77777777" w:rsidTr="0060605A">
        <w:trPr>
          <w:cantSplit/>
        </w:trPr>
        <w:tc>
          <w:tcPr>
            <w:tcW w:w="842" w:type="pct"/>
            <w:vMerge w:val="restart"/>
            <w:tcBorders>
              <w:top w:val="single" w:sz="4" w:space="0" w:color="auto"/>
              <w:left w:val="single" w:sz="4" w:space="0" w:color="auto"/>
              <w:bottom w:val="single" w:sz="4" w:space="0" w:color="auto"/>
              <w:right w:val="single" w:sz="4" w:space="0" w:color="auto"/>
            </w:tcBorders>
            <w:vAlign w:val="center"/>
            <w:hideMark/>
          </w:tcPr>
          <w:p w14:paraId="13AC96E9" w14:textId="77777777" w:rsidR="00E92A1A" w:rsidRPr="00F0485F" w:rsidRDefault="00E92A1A" w:rsidP="000C313E">
            <w:pPr>
              <w:pStyle w:val="ESS-TableText"/>
              <w:rPr>
                <w:b/>
                <w:sz w:val="20"/>
                <w:lang w:val="en-US"/>
              </w:rPr>
            </w:pPr>
            <w:r w:rsidRPr="00F0485F">
              <w:rPr>
                <w:b/>
                <w:sz w:val="20"/>
                <w:lang w:val="en-US"/>
              </w:rPr>
              <w:t>Reviewer</w:t>
            </w:r>
          </w:p>
        </w:tc>
        <w:tc>
          <w:tcPr>
            <w:tcW w:w="1364" w:type="pct"/>
            <w:tcBorders>
              <w:top w:val="single" w:sz="4" w:space="0" w:color="auto"/>
              <w:left w:val="single" w:sz="4" w:space="0" w:color="auto"/>
              <w:bottom w:val="single" w:sz="4" w:space="0" w:color="auto"/>
              <w:right w:val="single" w:sz="4" w:space="0" w:color="auto"/>
            </w:tcBorders>
          </w:tcPr>
          <w:p w14:paraId="5F26275C" w14:textId="4F3EE78D" w:rsidR="00E92A1A" w:rsidRPr="00F0485F" w:rsidRDefault="00AB2867" w:rsidP="000C313E">
            <w:pPr>
              <w:pStyle w:val="E-TableText"/>
              <w:rPr>
                <w:rFonts w:ascii="Calibri" w:eastAsiaTheme="minorHAnsi" w:hAnsi="Calibri" w:cstheme="minorBidi"/>
                <w:szCs w:val="22"/>
                <w:lang w:val="en-US"/>
              </w:rPr>
            </w:pPr>
            <w:r>
              <w:rPr>
                <w:rFonts w:ascii="Calibri" w:eastAsiaTheme="minorHAnsi" w:hAnsi="Calibri" w:cstheme="minorBidi"/>
                <w:szCs w:val="22"/>
                <w:lang w:val="en-US"/>
              </w:rPr>
              <w:t xml:space="preserve">Mathieu </w:t>
            </w:r>
            <w:proofErr w:type="spellStart"/>
            <w:r>
              <w:rPr>
                <w:rFonts w:ascii="Calibri" w:eastAsiaTheme="minorHAnsi" w:hAnsi="Calibri" w:cstheme="minorBidi"/>
                <w:szCs w:val="22"/>
                <w:lang w:val="en-US"/>
              </w:rPr>
              <w:t>Reungoat</w:t>
            </w:r>
            <w:proofErr w:type="spellEnd"/>
          </w:p>
        </w:tc>
        <w:tc>
          <w:tcPr>
            <w:tcW w:w="2794" w:type="pct"/>
            <w:tcBorders>
              <w:top w:val="single" w:sz="4" w:space="0" w:color="auto"/>
              <w:left w:val="single" w:sz="4" w:space="0" w:color="auto"/>
              <w:bottom w:val="single" w:sz="4" w:space="0" w:color="auto"/>
              <w:right w:val="single" w:sz="4" w:space="0" w:color="auto"/>
            </w:tcBorders>
          </w:tcPr>
          <w:p w14:paraId="55C0CF89" w14:textId="14D9CE81" w:rsidR="00E92A1A" w:rsidRPr="00F0485F" w:rsidRDefault="00AB2867" w:rsidP="000C313E">
            <w:pPr>
              <w:pStyle w:val="ESS-TableText"/>
              <w:rPr>
                <w:sz w:val="20"/>
                <w:lang w:val="en-US"/>
              </w:rPr>
            </w:pPr>
            <w:r>
              <w:rPr>
                <w:sz w:val="20"/>
              </w:rPr>
              <w:t>In-kind Project manager - Target Helium Cooling</w:t>
            </w:r>
          </w:p>
        </w:tc>
      </w:tr>
      <w:tr w:rsidR="00E92A1A" w:rsidRPr="00F0485F" w14:paraId="5BA88E71" w14:textId="77777777" w:rsidTr="006060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7FEA0" w14:textId="77777777" w:rsidR="00E92A1A" w:rsidRPr="00F0485F" w:rsidRDefault="00E92A1A" w:rsidP="000C313E">
            <w:pPr>
              <w:spacing w:before="0" w:after="0"/>
              <w:rPr>
                <w:rFonts w:ascii="Calibri" w:eastAsiaTheme="minorHAnsi" w:hAnsi="Calibri" w:cstheme="minorBidi"/>
                <w:b/>
                <w:sz w:val="20"/>
                <w:szCs w:val="22"/>
                <w:lang w:eastAsia="en-US"/>
              </w:rPr>
            </w:pPr>
          </w:p>
        </w:tc>
        <w:tc>
          <w:tcPr>
            <w:tcW w:w="1364" w:type="pct"/>
            <w:tcBorders>
              <w:top w:val="single" w:sz="4" w:space="0" w:color="auto"/>
              <w:left w:val="single" w:sz="4" w:space="0" w:color="auto"/>
              <w:bottom w:val="single" w:sz="4" w:space="0" w:color="auto"/>
              <w:right w:val="single" w:sz="4" w:space="0" w:color="auto"/>
            </w:tcBorders>
          </w:tcPr>
          <w:p w14:paraId="015FEE5C" w14:textId="258D3911" w:rsidR="00E92A1A" w:rsidRPr="00F0485F" w:rsidRDefault="00E92A1A" w:rsidP="000C313E">
            <w:pPr>
              <w:pStyle w:val="E-TableText"/>
              <w:rPr>
                <w:rFonts w:ascii="Calibri" w:eastAsiaTheme="minorHAnsi" w:hAnsi="Calibri" w:cstheme="minorBidi"/>
                <w:szCs w:val="22"/>
                <w:lang w:val="en-US"/>
              </w:rPr>
            </w:pPr>
          </w:p>
        </w:tc>
        <w:tc>
          <w:tcPr>
            <w:tcW w:w="2794" w:type="pct"/>
            <w:tcBorders>
              <w:top w:val="single" w:sz="4" w:space="0" w:color="auto"/>
              <w:left w:val="single" w:sz="4" w:space="0" w:color="auto"/>
              <w:bottom w:val="single" w:sz="4" w:space="0" w:color="auto"/>
              <w:right w:val="single" w:sz="4" w:space="0" w:color="auto"/>
            </w:tcBorders>
          </w:tcPr>
          <w:p w14:paraId="5847F5AB" w14:textId="5FE7219B" w:rsidR="00E92A1A" w:rsidRPr="00F0485F" w:rsidRDefault="00E92A1A" w:rsidP="000C313E">
            <w:pPr>
              <w:pStyle w:val="ESS-TableText"/>
              <w:rPr>
                <w:sz w:val="20"/>
                <w:lang w:val="en-US"/>
              </w:rPr>
            </w:pPr>
          </w:p>
        </w:tc>
      </w:tr>
      <w:tr w:rsidR="00E92A1A" w:rsidRPr="00F0485F" w14:paraId="5C16163C" w14:textId="77777777" w:rsidTr="006060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6D6AE0" w14:textId="77777777" w:rsidR="00E92A1A" w:rsidRPr="00F0485F" w:rsidRDefault="00E92A1A" w:rsidP="000C313E">
            <w:pPr>
              <w:spacing w:before="0" w:after="0"/>
              <w:rPr>
                <w:rFonts w:ascii="Calibri" w:eastAsiaTheme="minorHAnsi" w:hAnsi="Calibri" w:cstheme="minorBidi"/>
                <w:b/>
                <w:sz w:val="20"/>
                <w:szCs w:val="22"/>
                <w:lang w:eastAsia="en-US"/>
              </w:rPr>
            </w:pPr>
          </w:p>
        </w:tc>
        <w:tc>
          <w:tcPr>
            <w:tcW w:w="1364" w:type="pct"/>
            <w:tcBorders>
              <w:top w:val="single" w:sz="4" w:space="0" w:color="auto"/>
              <w:left w:val="single" w:sz="4" w:space="0" w:color="auto"/>
              <w:bottom w:val="single" w:sz="4" w:space="0" w:color="auto"/>
              <w:right w:val="single" w:sz="4" w:space="0" w:color="auto"/>
            </w:tcBorders>
          </w:tcPr>
          <w:p w14:paraId="3CAA0DCF" w14:textId="5D5F76DD" w:rsidR="00E92A1A" w:rsidRPr="00F0485F" w:rsidRDefault="00E92A1A" w:rsidP="000C313E">
            <w:pPr>
              <w:pStyle w:val="E-TableText"/>
              <w:rPr>
                <w:rFonts w:ascii="Calibri" w:eastAsiaTheme="minorHAnsi" w:hAnsi="Calibri" w:cstheme="minorBidi"/>
                <w:szCs w:val="22"/>
                <w:lang w:val="en-US"/>
              </w:rPr>
            </w:pPr>
          </w:p>
        </w:tc>
        <w:tc>
          <w:tcPr>
            <w:tcW w:w="2794" w:type="pct"/>
            <w:tcBorders>
              <w:top w:val="single" w:sz="4" w:space="0" w:color="auto"/>
              <w:left w:val="single" w:sz="4" w:space="0" w:color="auto"/>
              <w:bottom w:val="single" w:sz="4" w:space="0" w:color="auto"/>
              <w:right w:val="single" w:sz="4" w:space="0" w:color="auto"/>
            </w:tcBorders>
          </w:tcPr>
          <w:p w14:paraId="62E0908B" w14:textId="64C464E4" w:rsidR="00E92A1A" w:rsidRPr="00F0485F" w:rsidRDefault="00E92A1A" w:rsidP="000C313E">
            <w:pPr>
              <w:pStyle w:val="ESS-TableText"/>
              <w:rPr>
                <w:sz w:val="20"/>
                <w:lang w:val="en-US"/>
              </w:rPr>
            </w:pPr>
          </w:p>
        </w:tc>
      </w:tr>
      <w:tr w:rsidR="00E92A1A" w:rsidRPr="00F0485F" w14:paraId="6FC9EB9E" w14:textId="77777777" w:rsidTr="006060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5FF1A8" w14:textId="77777777" w:rsidR="00E92A1A" w:rsidRPr="00F0485F" w:rsidRDefault="00E92A1A" w:rsidP="000C313E">
            <w:pPr>
              <w:spacing w:before="0" w:after="0"/>
              <w:rPr>
                <w:rFonts w:ascii="Calibri" w:eastAsiaTheme="minorHAnsi" w:hAnsi="Calibri" w:cstheme="minorBidi"/>
                <w:b/>
                <w:sz w:val="20"/>
                <w:szCs w:val="22"/>
                <w:lang w:eastAsia="en-US"/>
              </w:rPr>
            </w:pPr>
          </w:p>
        </w:tc>
        <w:tc>
          <w:tcPr>
            <w:tcW w:w="1364" w:type="pct"/>
            <w:tcBorders>
              <w:top w:val="single" w:sz="4" w:space="0" w:color="auto"/>
              <w:left w:val="single" w:sz="4" w:space="0" w:color="auto"/>
              <w:bottom w:val="single" w:sz="4" w:space="0" w:color="auto"/>
              <w:right w:val="single" w:sz="4" w:space="0" w:color="auto"/>
            </w:tcBorders>
          </w:tcPr>
          <w:p w14:paraId="39C6AF85" w14:textId="21951C13" w:rsidR="00E92A1A" w:rsidRPr="00F0485F" w:rsidRDefault="00E92A1A" w:rsidP="000C313E">
            <w:pPr>
              <w:pStyle w:val="E-TableText"/>
              <w:rPr>
                <w:rFonts w:ascii="Calibri" w:eastAsiaTheme="minorHAnsi" w:hAnsi="Calibri" w:cstheme="minorBidi"/>
                <w:szCs w:val="22"/>
                <w:lang w:val="en-US"/>
              </w:rPr>
            </w:pPr>
          </w:p>
        </w:tc>
        <w:tc>
          <w:tcPr>
            <w:tcW w:w="2794" w:type="pct"/>
            <w:tcBorders>
              <w:top w:val="single" w:sz="4" w:space="0" w:color="auto"/>
              <w:left w:val="single" w:sz="4" w:space="0" w:color="auto"/>
              <w:bottom w:val="single" w:sz="4" w:space="0" w:color="auto"/>
              <w:right w:val="single" w:sz="4" w:space="0" w:color="auto"/>
            </w:tcBorders>
          </w:tcPr>
          <w:p w14:paraId="164853F7" w14:textId="325FD5AD" w:rsidR="00E92A1A" w:rsidRPr="00F0485F" w:rsidRDefault="00E92A1A" w:rsidP="000C313E">
            <w:pPr>
              <w:pStyle w:val="ESS-TableText"/>
              <w:rPr>
                <w:sz w:val="20"/>
                <w:lang w:val="en-US"/>
              </w:rPr>
            </w:pPr>
          </w:p>
        </w:tc>
      </w:tr>
      <w:tr w:rsidR="00E92A1A" w:rsidRPr="00F0485F" w14:paraId="06670BE9" w14:textId="77777777" w:rsidTr="0060605A">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0F1C7" w14:textId="77777777" w:rsidR="00E92A1A" w:rsidRPr="00F0485F" w:rsidRDefault="00E92A1A" w:rsidP="000C313E">
            <w:pPr>
              <w:spacing w:before="0" w:after="0"/>
              <w:rPr>
                <w:rFonts w:ascii="Calibri" w:eastAsiaTheme="minorHAnsi" w:hAnsi="Calibri" w:cstheme="minorBidi"/>
                <w:b/>
                <w:sz w:val="20"/>
                <w:szCs w:val="22"/>
                <w:lang w:eastAsia="en-US"/>
              </w:rPr>
            </w:pPr>
          </w:p>
        </w:tc>
        <w:tc>
          <w:tcPr>
            <w:tcW w:w="1364" w:type="pct"/>
            <w:tcBorders>
              <w:top w:val="single" w:sz="4" w:space="0" w:color="auto"/>
              <w:left w:val="single" w:sz="4" w:space="0" w:color="auto"/>
              <w:bottom w:val="single" w:sz="4" w:space="0" w:color="auto"/>
              <w:right w:val="single" w:sz="4" w:space="0" w:color="auto"/>
            </w:tcBorders>
          </w:tcPr>
          <w:p w14:paraId="12282FFE" w14:textId="19EB8903" w:rsidR="00E92A1A" w:rsidRPr="00F0485F" w:rsidRDefault="00E92A1A" w:rsidP="000C313E">
            <w:pPr>
              <w:pStyle w:val="ESS-TableText"/>
              <w:rPr>
                <w:sz w:val="20"/>
                <w:lang w:val="en-US"/>
              </w:rPr>
            </w:pPr>
          </w:p>
        </w:tc>
        <w:tc>
          <w:tcPr>
            <w:tcW w:w="2794" w:type="pct"/>
            <w:tcBorders>
              <w:top w:val="single" w:sz="4" w:space="0" w:color="auto"/>
              <w:left w:val="single" w:sz="4" w:space="0" w:color="auto"/>
              <w:bottom w:val="single" w:sz="4" w:space="0" w:color="auto"/>
              <w:right w:val="single" w:sz="4" w:space="0" w:color="auto"/>
            </w:tcBorders>
            <w:vAlign w:val="center"/>
          </w:tcPr>
          <w:p w14:paraId="2AC5EECE" w14:textId="7062D0A7" w:rsidR="00E92A1A" w:rsidRPr="00F0485F" w:rsidRDefault="00E92A1A" w:rsidP="000C313E">
            <w:pPr>
              <w:pStyle w:val="ESS-TableText"/>
              <w:rPr>
                <w:sz w:val="20"/>
                <w:lang w:val="en-US"/>
              </w:rPr>
            </w:pPr>
          </w:p>
        </w:tc>
      </w:tr>
      <w:tr w:rsidR="00AB2867" w:rsidRPr="00F0485F" w14:paraId="3EF2A9B9" w14:textId="77777777" w:rsidTr="00E92A1A">
        <w:trPr>
          <w:cantSplit/>
        </w:trPr>
        <w:tc>
          <w:tcPr>
            <w:tcW w:w="842" w:type="pct"/>
            <w:tcBorders>
              <w:top w:val="single" w:sz="4" w:space="0" w:color="auto"/>
              <w:left w:val="single" w:sz="4" w:space="0" w:color="auto"/>
              <w:bottom w:val="single" w:sz="4" w:space="0" w:color="auto"/>
              <w:right w:val="single" w:sz="4" w:space="0" w:color="auto"/>
            </w:tcBorders>
            <w:hideMark/>
          </w:tcPr>
          <w:p w14:paraId="3A40B087" w14:textId="77777777" w:rsidR="00AB2867" w:rsidRPr="00F0485F" w:rsidRDefault="00AB2867" w:rsidP="00AB2867">
            <w:pPr>
              <w:pStyle w:val="ESS-TableText"/>
              <w:rPr>
                <w:b/>
                <w:sz w:val="20"/>
                <w:lang w:val="en-US"/>
              </w:rPr>
            </w:pPr>
            <w:r w:rsidRPr="00F0485F">
              <w:rPr>
                <w:b/>
                <w:sz w:val="20"/>
                <w:lang w:val="en-US"/>
              </w:rPr>
              <w:t>Approver</w:t>
            </w:r>
          </w:p>
        </w:tc>
        <w:tc>
          <w:tcPr>
            <w:tcW w:w="1364" w:type="pct"/>
            <w:tcBorders>
              <w:top w:val="single" w:sz="4" w:space="0" w:color="auto"/>
              <w:left w:val="single" w:sz="4" w:space="0" w:color="auto"/>
              <w:bottom w:val="single" w:sz="4" w:space="0" w:color="auto"/>
              <w:right w:val="single" w:sz="4" w:space="0" w:color="auto"/>
            </w:tcBorders>
            <w:hideMark/>
          </w:tcPr>
          <w:p w14:paraId="5EC0FE70" w14:textId="5CED8E3C" w:rsidR="00AB2867" w:rsidRPr="00F0485F" w:rsidRDefault="00AB2867" w:rsidP="00AB2867">
            <w:pPr>
              <w:pStyle w:val="ESS-TableText"/>
              <w:rPr>
                <w:sz w:val="20"/>
                <w:lang w:val="en-US"/>
              </w:rPr>
            </w:pPr>
            <w:r>
              <w:rPr>
                <w:lang w:val="en-US"/>
              </w:rPr>
              <w:t>Ulf Oden</w:t>
            </w:r>
          </w:p>
        </w:tc>
        <w:tc>
          <w:tcPr>
            <w:tcW w:w="2794" w:type="pct"/>
            <w:tcBorders>
              <w:top w:val="single" w:sz="4" w:space="0" w:color="auto"/>
              <w:left w:val="single" w:sz="4" w:space="0" w:color="auto"/>
              <w:bottom w:val="single" w:sz="4" w:space="0" w:color="auto"/>
              <w:right w:val="single" w:sz="4" w:space="0" w:color="auto"/>
            </w:tcBorders>
            <w:hideMark/>
          </w:tcPr>
          <w:p w14:paraId="2CEDEEE6" w14:textId="7AA68B65" w:rsidR="00AB2867" w:rsidRPr="00F0485F" w:rsidRDefault="00AB2867" w:rsidP="00AB2867">
            <w:pPr>
              <w:pStyle w:val="ESS-TableText"/>
              <w:rPr>
                <w:sz w:val="20"/>
                <w:lang w:val="en-US"/>
              </w:rPr>
            </w:pPr>
            <w:r>
              <w:rPr>
                <w:sz w:val="20"/>
              </w:rPr>
              <w:t>Lead engineer - Target Systems</w:t>
            </w:r>
          </w:p>
        </w:tc>
      </w:tr>
    </w:tbl>
    <w:p w14:paraId="7E65F293" w14:textId="77777777" w:rsidR="00E92A1A" w:rsidRPr="00F0485F" w:rsidRDefault="00E92A1A" w:rsidP="000C313E"/>
    <w:p w14:paraId="36E4F85A" w14:textId="77777777" w:rsidR="00E92A1A" w:rsidRPr="00F0485F" w:rsidRDefault="00E92A1A" w:rsidP="000C313E"/>
    <w:p w14:paraId="091874E8" w14:textId="77777777" w:rsidR="00E92A1A" w:rsidRPr="00F0485F" w:rsidRDefault="00E92A1A" w:rsidP="000C313E">
      <w:pPr>
        <w:ind w:left="1276" w:hanging="1276"/>
      </w:pPr>
    </w:p>
    <w:p w14:paraId="0A49A474" w14:textId="77777777" w:rsidR="00E92A1A" w:rsidRPr="00F0485F" w:rsidRDefault="00E92A1A" w:rsidP="000C313E">
      <w:pPr>
        <w:spacing w:before="0" w:after="0"/>
        <w:sectPr w:rsidR="00E92A1A" w:rsidRPr="00F0485F">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cols w:space="720"/>
        </w:sectPr>
      </w:pPr>
    </w:p>
    <w:p w14:paraId="4636A426" w14:textId="247B1723" w:rsidR="00E92A1A" w:rsidRPr="00F0485F" w:rsidRDefault="00E92A1A" w:rsidP="000C313E">
      <w:pPr>
        <w:pStyle w:val="E-Unnumbered"/>
        <w:spacing w:before="0" w:after="480"/>
        <w:rPr>
          <w:sz w:val="24"/>
          <w:szCs w:val="24"/>
          <w:lang w:val="en-US"/>
        </w:rPr>
      </w:pPr>
      <w:r w:rsidRPr="00F0485F">
        <w:rPr>
          <w:sz w:val="24"/>
          <w:szCs w:val="24"/>
          <w:lang w:val="en-US"/>
        </w:rPr>
        <w:lastRenderedPageBreak/>
        <w:t>Document Revision history</w:t>
      </w:r>
    </w:p>
    <w:tbl>
      <w:tblPr>
        <w:tblW w:w="4835" w:type="pct"/>
        <w:tblLayout w:type="fixed"/>
        <w:tblCellMar>
          <w:left w:w="70" w:type="dxa"/>
          <w:right w:w="70" w:type="dxa"/>
        </w:tblCellMar>
        <w:tblLook w:val="0000" w:firstRow="0" w:lastRow="0" w:firstColumn="0" w:lastColumn="0" w:noHBand="0" w:noVBand="0"/>
      </w:tblPr>
      <w:tblGrid>
        <w:gridCol w:w="1151"/>
        <w:gridCol w:w="4873"/>
        <w:gridCol w:w="1624"/>
        <w:gridCol w:w="1258"/>
      </w:tblGrid>
      <w:tr w:rsidR="00105998" w:rsidRPr="00F0485F" w14:paraId="6E3777AF" w14:textId="77777777" w:rsidTr="00863656">
        <w:trPr>
          <w:cantSplit/>
          <w:tblHeader/>
        </w:trPr>
        <w:tc>
          <w:tcPr>
            <w:tcW w:w="646" w:type="pct"/>
            <w:tcBorders>
              <w:top w:val="single" w:sz="4" w:space="0" w:color="auto"/>
              <w:bottom w:val="single" w:sz="6" w:space="0" w:color="auto"/>
            </w:tcBorders>
            <w:shd w:val="clear" w:color="auto" w:fill="auto"/>
          </w:tcPr>
          <w:p w14:paraId="4E50267F" w14:textId="77777777" w:rsidR="00105998" w:rsidRPr="00F0485F" w:rsidRDefault="00105998" w:rsidP="000C313E">
            <w:pPr>
              <w:pStyle w:val="ESS-TableHeader"/>
              <w:rPr>
                <w:lang w:val="en-US"/>
              </w:rPr>
            </w:pPr>
            <w:r w:rsidRPr="00F0485F">
              <w:rPr>
                <w:lang w:val="en-US"/>
              </w:rPr>
              <w:t>Revision</w:t>
            </w:r>
          </w:p>
        </w:tc>
        <w:tc>
          <w:tcPr>
            <w:tcW w:w="2736" w:type="pct"/>
            <w:tcBorders>
              <w:top w:val="single" w:sz="4" w:space="0" w:color="auto"/>
              <w:bottom w:val="single" w:sz="6" w:space="0" w:color="auto"/>
            </w:tcBorders>
            <w:shd w:val="clear" w:color="auto" w:fill="auto"/>
          </w:tcPr>
          <w:p w14:paraId="73E1A8B4" w14:textId="77777777" w:rsidR="00105998" w:rsidRPr="00F0485F" w:rsidRDefault="00105998" w:rsidP="000C313E">
            <w:pPr>
              <w:pStyle w:val="ESS-TableHeader"/>
              <w:rPr>
                <w:lang w:val="en-US"/>
              </w:rPr>
            </w:pPr>
            <w:r w:rsidRPr="00F0485F">
              <w:rPr>
                <w:lang w:val="en-US"/>
              </w:rPr>
              <w:t>Reason for and description of change</w:t>
            </w:r>
          </w:p>
        </w:tc>
        <w:tc>
          <w:tcPr>
            <w:tcW w:w="912" w:type="pct"/>
            <w:tcBorders>
              <w:top w:val="single" w:sz="4" w:space="0" w:color="auto"/>
              <w:bottom w:val="single" w:sz="6" w:space="0" w:color="auto"/>
            </w:tcBorders>
          </w:tcPr>
          <w:p w14:paraId="3312080A" w14:textId="77777777" w:rsidR="00105998" w:rsidRPr="00F0485F" w:rsidRDefault="00105998" w:rsidP="000C313E">
            <w:pPr>
              <w:pStyle w:val="ESS-TableHeader"/>
              <w:rPr>
                <w:lang w:val="en-US"/>
              </w:rPr>
            </w:pPr>
            <w:r w:rsidRPr="00F0485F">
              <w:rPr>
                <w:lang w:val="en-US"/>
              </w:rPr>
              <w:t>Author</w:t>
            </w:r>
          </w:p>
        </w:tc>
        <w:tc>
          <w:tcPr>
            <w:tcW w:w="706" w:type="pct"/>
            <w:tcBorders>
              <w:top w:val="single" w:sz="4" w:space="0" w:color="auto"/>
              <w:bottom w:val="single" w:sz="6" w:space="0" w:color="auto"/>
            </w:tcBorders>
          </w:tcPr>
          <w:p w14:paraId="55CB2AD8" w14:textId="77777777" w:rsidR="00105998" w:rsidRPr="00F0485F" w:rsidRDefault="00105998" w:rsidP="000C313E">
            <w:pPr>
              <w:pStyle w:val="ESS-TableHeader"/>
              <w:rPr>
                <w:lang w:val="en-US"/>
              </w:rPr>
            </w:pPr>
            <w:r w:rsidRPr="00F0485F">
              <w:rPr>
                <w:lang w:val="en-US"/>
              </w:rPr>
              <w:t>Date</w:t>
            </w:r>
          </w:p>
        </w:tc>
      </w:tr>
      <w:tr w:rsidR="00105998" w:rsidRPr="00F0485F" w14:paraId="728D5E9E" w14:textId="77777777" w:rsidTr="00863656">
        <w:trPr>
          <w:cantSplit/>
        </w:trPr>
        <w:tc>
          <w:tcPr>
            <w:tcW w:w="646" w:type="pct"/>
            <w:tcBorders>
              <w:top w:val="single" w:sz="6" w:space="0" w:color="auto"/>
              <w:bottom w:val="single" w:sz="4" w:space="0" w:color="auto"/>
            </w:tcBorders>
            <w:shd w:val="clear" w:color="auto" w:fill="auto"/>
          </w:tcPr>
          <w:p w14:paraId="60F75EE5" w14:textId="77777777" w:rsidR="00105998" w:rsidRPr="00F0485F" w:rsidRDefault="00105998" w:rsidP="000C313E">
            <w:pPr>
              <w:pStyle w:val="ESS-TableText"/>
              <w:rPr>
                <w:lang w:val="en-US"/>
              </w:rPr>
            </w:pPr>
            <w:r w:rsidRPr="00F0485F">
              <w:rPr>
                <w:lang w:val="en-US"/>
              </w:rPr>
              <w:t>1.0</w:t>
            </w:r>
          </w:p>
        </w:tc>
        <w:tc>
          <w:tcPr>
            <w:tcW w:w="2736" w:type="pct"/>
            <w:tcBorders>
              <w:top w:val="single" w:sz="6" w:space="0" w:color="auto"/>
              <w:bottom w:val="single" w:sz="4" w:space="0" w:color="auto"/>
            </w:tcBorders>
            <w:shd w:val="clear" w:color="auto" w:fill="auto"/>
          </w:tcPr>
          <w:p w14:paraId="0D006DCE" w14:textId="77777777" w:rsidR="00105998" w:rsidRPr="00F0485F" w:rsidRDefault="00105998" w:rsidP="000C313E">
            <w:pPr>
              <w:pStyle w:val="ESS-TableText"/>
              <w:rPr>
                <w:lang w:val="en-US"/>
              </w:rPr>
            </w:pPr>
            <w:r w:rsidRPr="00F0485F">
              <w:rPr>
                <w:lang w:val="en-US"/>
              </w:rPr>
              <w:t>First issue</w:t>
            </w:r>
          </w:p>
        </w:tc>
        <w:tc>
          <w:tcPr>
            <w:tcW w:w="912" w:type="pct"/>
            <w:tcBorders>
              <w:top w:val="single" w:sz="6" w:space="0" w:color="auto"/>
              <w:bottom w:val="single" w:sz="4" w:space="0" w:color="auto"/>
            </w:tcBorders>
          </w:tcPr>
          <w:p w14:paraId="64813FEA" w14:textId="36D640C9" w:rsidR="00105998" w:rsidRPr="00F0485F" w:rsidRDefault="0060605A" w:rsidP="000C313E">
            <w:pPr>
              <w:pStyle w:val="ESS-TableText"/>
              <w:rPr>
                <w:lang w:val="en-US"/>
              </w:rPr>
            </w:pPr>
            <w:r>
              <w:rPr>
                <w:lang w:val="en-US"/>
              </w:rPr>
              <w:t>Jens Harborn</w:t>
            </w:r>
          </w:p>
        </w:tc>
        <w:tc>
          <w:tcPr>
            <w:tcW w:w="706" w:type="pct"/>
            <w:tcBorders>
              <w:top w:val="single" w:sz="6" w:space="0" w:color="auto"/>
              <w:bottom w:val="single" w:sz="4" w:space="0" w:color="auto"/>
            </w:tcBorders>
          </w:tcPr>
          <w:p w14:paraId="4D7DEA2B" w14:textId="5E1AE5AF" w:rsidR="00105998" w:rsidRPr="00F0485F" w:rsidRDefault="0060605A" w:rsidP="000C313E">
            <w:pPr>
              <w:pStyle w:val="ESS-TableText"/>
              <w:rPr>
                <w:lang w:val="en-US"/>
              </w:rPr>
            </w:pPr>
            <w:r>
              <w:rPr>
                <w:rFonts w:ascii="Tahoma" w:hAnsi="Tahoma" w:cs="Tahoma"/>
                <w:sz w:val="20"/>
                <w:szCs w:val="20"/>
              </w:rPr>
              <w:t>2016-02-21</w:t>
            </w:r>
          </w:p>
        </w:tc>
      </w:tr>
    </w:tbl>
    <w:p w14:paraId="061F26F2" w14:textId="77777777" w:rsidR="00E92A1A" w:rsidRPr="00F0485F" w:rsidRDefault="00E92A1A" w:rsidP="000C313E">
      <w:pPr>
        <w:spacing w:before="0" w:after="0"/>
        <w:sectPr w:rsidR="00E92A1A" w:rsidRPr="00F0485F">
          <w:headerReference w:type="default" r:id="rId15"/>
          <w:footerReference w:type="default" r:id="rId16"/>
          <w:pgSz w:w="11906" w:h="16838"/>
          <w:pgMar w:top="1418" w:right="1418" w:bottom="1418" w:left="1418" w:header="709" w:footer="709" w:gutter="0"/>
          <w:cols w:space="720"/>
        </w:sectPr>
      </w:pPr>
    </w:p>
    <w:bookmarkStart w:id="1" w:name="_Toc143662922" w:displacedByCustomXml="next"/>
    <w:sdt>
      <w:sdtPr>
        <w:rPr>
          <w:rFonts w:ascii="Tahoma" w:eastAsia="Times New Roman" w:hAnsi="Tahoma" w:cs="Tahoma"/>
          <w:b/>
          <w:bCs/>
          <w:noProof/>
          <w:color w:val="auto"/>
          <w:sz w:val="22"/>
          <w:szCs w:val="24"/>
          <w:lang w:val="en-US"/>
        </w:rPr>
        <w:id w:val="-1758581894"/>
        <w:docPartObj>
          <w:docPartGallery w:val="Table of Contents"/>
          <w:docPartUnique/>
        </w:docPartObj>
      </w:sdtPr>
      <w:sdtEndPr>
        <w:rPr>
          <w:szCs w:val="22"/>
        </w:rPr>
      </w:sdtEndPr>
      <w:sdtContent>
        <w:p w14:paraId="13198D76" w14:textId="77777777" w:rsidR="00E92A1A" w:rsidRPr="00F0485F" w:rsidRDefault="00E92A1A" w:rsidP="000C313E">
          <w:pPr>
            <w:pStyle w:val="TOCHeading"/>
            <w:spacing w:line="256" w:lineRule="auto"/>
            <w:rPr>
              <w:rFonts w:ascii="Tahoma" w:hAnsi="Tahoma" w:cs="Tahoma"/>
              <w:b/>
              <w:color w:val="auto"/>
              <w:sz w:val="24"/>
              <w:szCs w:val="24"/>
              <w:lang w:val="en-US"/>
            </w:rPr>
          </w:pPr>
          <w:r w:rsidRPr="00F0485F">
            <w:rPr>
              <w:rFonts w:ascii="Tahoma" w:hAnsi="Tahoma" w:cs="Tahoma"/>
              <w:b/>
              <w:color w:val="auto"/>
              <w:sz w:val="24"/>
              <w:szCs w:val="24"/>
              <w:lang w:val="en-US"/>
            </w:rPr>
            <w:t>TABLE OF CONTENTS</w:t>
          </w:r>
        </w:p>
        <w:p w14:paraId="5654A442" w14:textId="77777777" w:rsidR="00E92A1A" w:rsidRPr="00F0485F" w:rsidRDefault="00E92A1A" w:rsidP="000C313E">
          <w:pPr>
            <w:pStyle w:val="TOC1"/>
            <w:spacing w:before="0"/>
            <w:rPr>
              <w:rFonts w:cs="Tahoma"/>
              <w:szCs w:val="22"/>
            </w:rPr>
          </w:pPr>
        </w:p>
        <w:p w14:paraId="4F9695C7" w14:textId="77777777" w:rsidR="00EC29C7" w:rsidRDefault="00863656">
          <w:pPr>
            <w:pStyle w:val="TOC1"/>
            <w:rPr>
              <w:rFonts w:asciiTheme="minorHAnsi" w:eastAsiaTheme="minorEastAsia" w:hAnsiTheme="minorHAnsi" w:cstheme="minorBidi"/>
              <w:b w:val="0"/>
              <w:bCs w:val="0"/>
              <w:szCs w:val="22"/>
              <w:lang w:val="sv-SE"/>
            </w:rPr>
          </w:pPr>
          <w:r>
            <w:rPr>
              <w:rFonts w:cs="Tahoma"/>
              <w:szCs w:val="22"/>
            </w:rPr>
            <w:fldChar w:fldCharType="begin"/>
          </w:r>
          <w:r>
            <w:rPr>
              <w:rFonts w:cs="Tahoma"/>
              <w:szCs w:val="22"/>
            </w:rPr>
            <w:instrText xml:space="preserve"> TOC \o "1-2" \h \z \u </w:instrText>
          </w:r>
          <w:r>
            <w:rPr>
              <w:rFonts w:cs="Tahoma"/>
              <w:szCs w:val="22"/>
            </w:rPr>
            <w:fldChar w:fldCharType="separate"/>
          </w:r>
          <w:hyperlink w:anchor="_Toc449433977" w:history="1">
            <w:r w:rsidR="00EC29C7" w:rsidRPr="00CE7E88">
              <w:rPr>
                <w:rStyle w:val="Hyperlink"/>
              </w:rPr>
              <w:t>1.</w:t>
            </w:r>
            <w:r w:rsidR="00EC29C7">
              <w:rPr>
                <w:rFonts w:asciiTheme="minorHAnsi" w:eastAsiaTheme="minorEastAsia" w:hAnsiTheme="minorHAnsi" w:cstheme="minorBidi"/>
                <w:b w:val="0"/>
                <w:bCs w:val="0"/>
                <w:szCs w:val="22"/>
                <w:lang w:val="sv-SE"/>
              </w:rPr>
              <w:tab/>
            </w:r>
            <w:r w:rsidR="00EC29C7" w:rsidRPr="00CE7E88">
              <w:rPr>
                <w:rStyle w:val="Hyperlink"/>
              </w:rPr>
              <w:t>INTRODUCTION</w:t>
            </w:r>
            <w:r w:rsidR="00EC29C7">
              <w:rPr>
                <w:webHidden/>
              </w:rPr>
              <w:tab/>
            </w:r>
            <w:r w:rsidR="00EC29C7">
              <w:rPr>
                <w:webHidden/>
              </w:rPr>
              <w:fldChar w:fldCharType="begin"/>
            </w:r>
            <w:r w:rsidR="00EC29C7">
              <w:rPr>
                <w:webHidden/>
              </w:rPr>
              <w:instrText xml:space="preserve"> PAGEREF _Toc449433977 \h </w:instrText>
            </w:r>
            <w:r w:rsidR="00EC29C7">
              <w:rPr>
                <w:webHidden/>
              </w:rPr>
            </w:r>
            <w:r w:rsidR="00EC29C7">
              <w:rPr>
                <w:webHidden/>
              </w:rPr>
              <w:fldChar w:fldCharType="separate"/>
            </w:r>
            <w:r w:rsidR="00EC29C7">
              <w:rPr>
                <w:webHidden/>
              </w:rPr>
              <w:t>5</w:t>
            </w:r>
            <w:r w:rsidR="00EC29C7">
              <w:rPr>
                <w:webHidden/>
              </w:rPr>
              <w:fldChar w:fldCharType="end"/>
            </w:r>
          </w:hyperlink>
        </w:p>
        <w:p w14:paraId="5EFCC6FC" w14:textId="77777777" w:rsidR="00EC29C7" w:rsidRDefault="00B70C99">
          <w:pPr>
            <w:pStyle w:val="TOC2"/>
            <w:rPr>
              <w:rFonts w:asciiTheme="minorHAnsi" w:eastAsiaTheme="minorEastAsia" w:hAnsiTheme="minorHAnsi" w:cstheme="minorBidi"/>
              <w:iCs w:val="0"/>
              <w:szCs w:val="22"/>
              <w:lang w:val="sv-SE"/>
            </w:rPr>
          </w:pPr>
          <w:hyperlink w:anchor="_Toc449433978" w:history="1">
            <w:r w:rsidR="00EC29C7" w:rsidRPr="00CE7E88">
              <w:rPr>
                <w:rStyle w:val="Hyperlink"/>
              </w:rPr>
              <w:t>1.1</w:t>
            </w:r>
            <w:r w:rsidR="00EC29C7">
              <w:rPr>
                <w:rFonts w:asciiTheme="minorHAnsi" w:eastAsiaTheme="minorEastAsia" w:hAnsiTheme="minorHAnsi" w:cstheme="minorBidi"/>
                <w:iCs w:val="0"/>
                <w:szCs w:val="22"/>
                <w:lang w:val="sv-SE"/>
              </w:rPr>
              <w:tab/>
            </w:r>
            <w:r w:rsidR="00EC29C7" w:rsidRPr="00CE7E88">
              <w:rPr>
                <w:rStyle w:val="Hyperlink"/>
              </w:rPr>
              <w:t>Background</w:t>
            </w:r>
            <w:r w:rsidR="00EC29C7">
              <w:rPr>
                <w:webHidden/>
              </w:rPr>
              <w:tab/>
            </w:r>
            <w:r w:rsidR="00EC29C7">
              <w:rPr>
                <w:webHidden/>
              </w:rPr>
              <w:fldChar w:fldCharType="begin"/>
            </w:r>
            <w:r w:rsidR="00EC29C7">
              <w:rPr>
                <w:webHidden/>
              </w:rPr>
              <w:instrText xml:space="preserve"> PAGEREF _Toc449433978 \h </w:instrText>
            </w:r>
            <w:r w:rsidR="00EC29C7">
              <w:rPr>
                <w:webHidden/>
              </w:rPr>
            </w:r>
            <w:r w:rsidR="00EC29C7">
              <w:rPr>
                <w:webHidden/>
              </w:rPr>
              <w:fldChar w:fldCharType="separate"/>
            </w:r>
            <w:r w:rsidR="00EC29C7">
              <w:rPr>
                <w:webHidden/>
              </w:rPr>
              <w:t>5</w:t>
            </w:r>
            <w:r w:rsidR="00EC29C7">
              <w:rPr>
                <w:webHidden/>
              </w:rPr>
              <w:fldChar w:fldCharType="end"/>
            </w:r>
          </w:hyperlink>
        </w:p>
        <w:p w14:paraId="226AADA1" w14:textId="77777777" w:rsidR="00EC29C7" w:rsidRDefault="00B70C99">
          <w:pPr>
            <w:pStyle w:val="TOC2"/>
            <w:rPr>
              <w:rFonts w:asciiTheme="minorHAnsi" w:eastAsiaTheme="minorEastAsia" w:hAnsiTheme="minorHAnsi" w:cstheme="minorBidi"/>
              <w:iCs w:val="0"/>
              <w:szCs w:val="22"/>
              <w:lang w:val="sv-SE"/>
            </w:rPr>
          </w:pPr>
          <w:hyperlink w:anchor="_Toc449433979" w:history="1">
            <w:r w:rsidR="00EC29C7" w:rsidRPr="00CE7E88">
              <w:rPr>
                <w:rStyle w:val="Hyperlink"/>
              </w:rPr>
              <w:t>1.2</w:t>
            </w:r>
            <w:r w:rsidR="00EC29C7">
              <w:rPr>
                <w:rFonts w:asciiTheme="minorHAnsi" w:eastAsiaTheme="minorEastAsia" w:hAnsiTheme="minorHAnsi" w:cstheme="minorBidi"/>
                <w:iCs w:val="0"/>
                <w:szCs w:val="22"/>
                <w:lang w:val="sv-SE"/>
              </w:rPr>
              <w:tab/>
            </w:r>
            <w:r w:rsidR="00EC29C7" w:rsidRPr="00CE7E88">
              <w:rPr>
                <w:rStyle w:val="Hyperlink"/>
              </w:rPr>
              <w:t>Purpose and use of this document</w:t>
            </w:r>
            <w:r w:rsidR="00EC29C7">
              <w:rPr>
                <w:webHidden/>
              </w:rPr>
              <w:tab/>
            </w:r>
            <w:r w:rsidR="00EC29C7">
              <w:rPr>
                <w:webHidden/>
              </w:rPr>
              <w:fldChar w:fldCharType="begin"/>
            </w:r>
            <w:r w:rsidR="00EC29C7">
              <w:rPr>
                <w:webHidden/>
              </w:rPr>
              <w:instrText xml:space="preserve"> PAGEREF _Toc449433979 \h </w:instrText>
            </w:r>
            <w:r w:rsidR="00EC29C7">
              <w:rPr>
                <w:webHidden/>
              </w:rPr>
            </w:r>
            <w:r w:rsidR="00EC29C7">
              <w:rPr>
                <w:webHidden/>
              </w:rPr>
              <w:fldChar w:fldCharType="separate"/>
            </w:r>
            <w:r w:rsidR="00EC29C7">
              <w:rPr>
                <w:webHidden/>
              </w:rPr>
              <w:t>5</w:t>
            </w:r>
            <w:r w:rsidR="00EC29C7">
              <w:rPr>
                <w:webHidden/>
              </w:rPr>
              <w:fldChar w:fldCharType="end"/>
            </w:r>
          </w:hyperlink>
        </w:p>
        <w:p w14:paraId="7193CB88" w14:textId="77777777" w:rsidR="00EC29C7" w:rsidRDefault="00B70C99">
          <w:pPr>
            <w:pStyle w:val="TOC2"/>
            <w:rPr>
              <w:rFonts w:asciiTheme="minorHAnsi" w:eastAsiaTheme="minorEastAsia" w:hAnsiTheme="minorHAnsi" w:cstheme="minorBidi"/>
              <w:iCs w:val="0"/>
              <w:szCs w:val="22"/>
              <w:lang w:val="sv-SE"/>
            </w:rPr>
          </w:pPr>
          <w:hyperlink w:anchor="_Toc449433980" w:history="1">
            <w:r w:rsidR="00EC29C7" w:rsidRPr="00CE7E88">
              <w:rPr>
                <w:rStyle w:val="Hyperlink"/>
              </w:rPr>
              <w:t>1.3</w:t>
            </w:r>
            <w:r w:rsidR="00EC29C7">
              <w:rPr>
                <w:rFonts w:asciiTheme="minorHAnsi" w:eastAsiaTheme="minorEastAsia" w:hAnsiTheme="minorHAnsi" w:cstheme="minorBidi"/>
                <w:iCs w:val="0"/>
                <w:szCs w:val="22"/>
                <w:lang w:val="sv-SE"/>
              </w:rPr>
              <w:tab/>
            </w:r>
            <w:r w:rsidR="00EC29C7" w:rsidRPr="00CE7E88">
              <w:rPr>
                <w:rStyle w:val="Hyperlink"/>
              </w:rPr>
              <w:t>Applications</w:t>
            </w:r>
            <w:r w:rsidR="00EC29C7">
              <w:rPr>
                <w:webHidden/>
              </w:rPr>
              <w:tab/>
            </w:r>
            <w:r w:rsidR="00EC29C7">
              <w:rPr>
                <w:webHidden/>
              </w:rPr>
              <w:fldChar w:fldCharType="begin"/>
            </w:r>
            <w:r w:rsidR="00EC29C7">
              <w:rPr>
                <w:webHidden/>
              </w:rPr>
              <w:instrText xml:space="preserve"> PAGEREF _Toc449433980 \h </w:instrText>
            </w:r>
            <w:r w:rsidR="00EC29C7">
              <w:rPr>
                <w:webHidden/>
              </w:rPr>
            </w:r>
            <w:r w:rsidR="00EC29C7">
              <w:rPr>
                <w:webHidden/>
              </w:rPr>
              <w:fldChar w:fldCharType="separate"/>
            </w:r>
            <w:r w:rsidR="00EC29C7">
              <w:rPr>
                <w:webHidden/>
              </w:rPr>
              <w:t>5</w:t>
            </w:r>
            <w:r w:rsidR="00EC29C7">
              <w:rPr>
                <w:webHidden/>
              </w:rPr>
              <w:fldChar w:fldCharType="end"/>
            </w:r>
          </w:hyperlink>
        </w:p>
        <w:p w14:paraId="4DF41CA3" w14:textId="77777777" w:rsidR="00EC29C7" w:rsidRDefault="00B70C99">
          <w:pPr>
            <w:pStyle w:val="TOC2"/>
            <w:rPr>
              <w:rFonts w:asciiTheme="minorHAnsi" w:eastAsiaTheme="minorEastAsia" w:hAnsiTheme="minorHAnsi" w:cstheme="minorBidi"/>
              <w:iCs w:val="0"/>
              <w:szCs w:val="22"/>
              <w:lang w:val="sv-SE"/>
            </w:rPr>
          </w:pPr>
          <w:hyperlink w:anchor="_Toc449433981" w:history="1">
            <w:r w:rsidR="00EC29C7" w:rsidRPr="00CE7E88">
              <w:rPr>
                <w:rStyle w:val="Hyperlink"/>
              </w:rPr>
              <w:t>1.4</w:t>
            </w:r>
            <w:r w:rsidR="00EC29C7">
              <w:rPr>
                <w:rFonts w:asciiTheme="minorHAnsi" w:eastAsiaTheme="minorEastAsia" w:hAnsiTheme="minorHAnsi" w:cstheme="minorBidi"/>
                <w:iCs w:val="0"/>
                <w:szCs w:val="22"/>
                <w:lang w:val="sv-SE"/>
              </w:rPr>
              <w:tab/>
            </w:r>
            <w:r w:rsidR="00EC29C7" w:rsidRPr="00CE7E88">
              <w:rPr>
                <w:rStyle w:val="Hyperlink"/>
              </w:rPr>
              <w:t>System Requirements and Description</w:t>
            </w:r>
            <w:r w:rsidR="00EC29C7">
              <w:rPr>
                <w:webHidden/>
              </w:rPr>
              <w:tab/>
            </w:r>
            <w:r w:rsidR="00EC29C7">
              <w:rPr>
                <w:webHidden/>
              </w:rPr>
              <w:fldChar w:fldCharType="begin"/>
            </w:r>
            <w:r w:rsidR="00EC29C7">
              <w:rPr>
                <w:webHidden/>
              </w:rPr>
              <w:instrText xml:space="preserve"> PAGEREF _Toc449433981 \h </w:instrText>
            </w:r>
            <w:r w:rsidR="00EC29C7">
              <w:rPr>
                <w:webHidden/>
              </w:rPr>
            </w:r>
            <w:r w:rsidR="00EC29C7">
              <w:rPr>
                <w:webHidden/>
              </w:rPr>
              <w:fldChar w:fldCharType="separate"/>
            </w:r>
            <w:r w:rsidR="00EC29C7">
              <w:rPr>
                <w:webHidden/>
              </w:rPr>
              <w:t>5</w:t>
            </w:r>
            <w:r w:rsidR="00EC29C7">
              <w:rPr>
                <w:webHidden/>
              </w:rPr>
              <w:fldChar w:fldCharType="end"/>
            </w:r>
          </w:hyperlink>
        </w:p>
        <w:p w14:paraId="28FB7959" w14:textId="77777777" w:rsidR="00EC29C7" w:rsidRDefault="00B70C99">
          <w:pPr>
            <w:pStyle w:val="TOC2"/>
            <w:rPr>
              <w:rFonts w:asciiTheme="minorHAnsi" w:eastAsiaTheme="minorEastAsia" w:hAnsiTheme="minorHAnsi" w:cstheme="minorBidi"/>
              <w:iCs w:val="0"/>
              <w:szCs w:val="22"/>
              <w:lang w:val="sv-SE"/>
            </w:rPr>
          </w:pPr>
          <w:hyperlink w:anchor="_Toc449433982" w:history="1">
            <w:r w:rsidR="00EC29C7" w:rsidRPr="00CE7E88">
              <w:rPr>
                <w:rStyle w:val="Hyperlink"/>
              </w:rPr>
              <w:t>1.5</w:t>
            </w:r>
            <w:r w:rsidR="00EC29C7">
              <w:rPr>
                <w:rFonts w:asciiTheme="minorHAnsi" w:eastAsiaTheme="minorEastAsia" w:hAnsiTheme="minorHAnsi" w:cstheme="minorBidi"/>
                <w:iCs w:val="0"/>
                <w:szCs w:val="22"/>
                <w:lang w:val="sv-SE"/>
              </w:rPr>
              <w:tab/>
            </w:r>
            <w:r w:rsidR="00EC29C7" w:rsidRPr="00CE7E88">
              <w:rPr>
                <w:rStyle w:val="Hyperlink"/>
              </w:rPr>
              <w:t>Definitions and Abbreviations</w:t>
            </w:r>
            <w:r w:rsidR="00EC29C7">
              <w:rPr>
                <w:webHidden/>
              </w:rPr>
              <w:tab/>
            </w:r>
            <w:r w:rsidR="00EC29C7">
              <w:rPr>
                <w:webHidden/>
              </w:rPr>
              <w:fldChar w:fldCharType="begin"/>
            </w:r>
            <w:r w:rsidR="00EC29C7">
              <w:rPr>
                <w:webHidden/>
              </w:rPr>
              <w:instrText xml:space="preserve"> PAGEREF _Toc449433982 \h </w:instrText>
            </w:r>
            <w:r w:rsidR="00EC29C7">
              <w:rPr>
                <w:webHidden/>
              </w:rPr>
            </w:r>
            <w:r w:rsidR="00EC29C7">
              <w:rPr>
                <w:webHidden/>
              </w:rPr>
              <w:fldChar w:fldCharType="separate"/>
            </w:r>
            <w:r w:rsidR="00EC29C7">
              <w:rPr>
                <w:webHidden/>
              </w:rPr>
              <w:t>6</w:t>
            </w:r>
            <w:r w:rsidR="00EC29C7">
              <w:rPr>
                <w:webHidden/>
              </w:rPr>
              <w:fldChar w:fldCharType="end"/>
            </w:r>
          </w:hyperlink>
        </w:p>
        <w:p w14:paraId="526B26E5" w14:textId="77777777" w:rsidR="00EC29C7" w:rsidRDefault="00B70C99">
          <w:pPr>
            <w:pStyle w:val="TOC2"/>
            <w:rPr>
              <w:rFonts w:asciiTheme="minorHAnsi" w:eastAsiaTheme="minorEastAsia" w:hAnsiTheme="minorHAnsi" w:cstheme="minorBidi"/>
              <w:iCs w:val="0"/>
              <w:szCs w:val="22"/>
              <w:lang w:val="sv-SE"/>
            </w:rPr>
          </w:pPr>
          <w:hyperlink w:anchor="_Toc449433983" w:history="1">
            <w:r w:rsidR="00EC29C7" w:rsidRPr="00CE7E88">
              <w:rPr>
                <w:rStyle w:val="Hyperlink"/>
              </w:rPr>
              <w:t>1.6</w:t>
            </w:r>
            <w:r w:rsidR="00EC29C7">
              <w:rPr>
                <w:rFonts w:asciiTheme="minorHAnsi" w:eastAsiaTheme="minorEastAsia" w:hAnsiTheme="minorHAnsi" w:cstheme="minorBidi"/>
                <w:iCs w:val="0"/>
                <w:szCs w:val="22"/>
                <w:lang w:val="sv-SE"/>
              </w:rPr>
              <w:tab/>
            </w:r>
            <w:r w:rsidR="00EC29C7" w:rsidRPr="00CE7E88">
              <w:rPr>
                <w:rStyle w:val="Hyperlink"/>
              </w:rPr>
              <w:t>Design of mechanical components under regulatory requirements</w:t>
            </w:r>
            <w:r w:rsidR="00EC29C7">
              <w:rPr>
                <w:webHidden/>
              </w:rPr>
              <w:tab/>
            </w:r>
            <w:r w:rsidR="00EC29C7">
              <w:rPr>
                <w:webHidden/>
              </w:rPr>
              <w:fldChar w:fldCharType="begin"/>
            </w:r>
            <w:r w:rsidR="00EC29C7">
              <w:rPr>
                <w:webHidden/>
              </w:rPr>
              <w:instrText xml:space="preserve"> PAGEREF _Toc449433983 \h </w:instrText>
            </w:r>
            <w:r w:rsidR="00EC29C7">
              <w:rPr>
                <w:webHidden/>
              </w:rPr>
            </w:r>
            <w:r w:rsidR="00EC29C7">
              <w:rPr>
                <w:webHidden/>
              </w:rPr>
              <w:fldChar w:fldCharType="separate"/>
            </w:r>
            <w:r w:rsidR="00EC29C7">
              <w:rPr>
                <w:webHidden/>
              </w:rPr>
              <w:t>6</w:t>
            </w:r>
            <w:r w:rsidR="00EC29C7">
              <w:rPr>
                <w:webHidden/>
              </w:rPr>
              <w:fldChar w:fldCharType="end"/>
            </w:r>
          </w:hyperlink>
        </w:p>
        <w:p w14:paraId="73BFF7AE" w14:textId="77777777" w:rsidR="00EC29C7" w:rsidRDefault="00B70C99">
          <w:pPr>
            <w:pStyle w:val="TOC2"/>
            <w:rPr>
              <w:rFonts w:asciiTheme="minorHAnsi" w:eastAsiaTheme="minorEastAsia" w:hAnsiTheme="minorHAnsi" w:cstheme="minorBidi"/>
              <w:iCs w:val="0"/>
              <w:szCs w:val="22"/>
              <w:lang w:val="sv-SE"/>
            </w:rPr>
          </w:pPr>
          <w:hyperlink w:anchor="_Toc449433984" w:history="1">
            <w:r w:rsidR="00EC29C7" w:rsidRPr="00CE7E88">
              <w:rPr>
                <w:rStyle w:val="Hyperlink"/>
              </w:rPr>
              <w:t>1.7</w:t>
            </w:r>
            <w:r w:rsidR="00EC29C7">
              <w:rPr>
                <w:rFonts w:asciiTheme="minorHAnsi" w:eastAsiaTheme="minorEastAsia" w:hAnsiTheme="minorHAnsi" w:cstheme="minorBidi"/>
                <w:iCs w:val="0"/>
                <w:szCs w:val="22"/>
                <w:lang w:val="sv-SE"/>
              </w:rPr>
              <w:tab/>
            </w:r>
            <w:r w:rsidR="00EC29C7" w:rsidRPr="00CE7E88">
              <w:rPr>
                <w:rStyle w:val="Hyperlink"/>
              </w:rPr>
              <w:t>Classification</w:t>
            </w:r>
            <w:r w:rsidR="00EC29C7">
              <w:rPr>
                <w:webHidden/>
              </w:rPr>
              <w:tab/>
            </w:r>
            <w:r w:rsidR="00EC29C7">
              <w:rPr>
                <w:webHidden/>
              </w:rPr>
              <w:fldChar w:fldCharType="begin"/>
            </w:r>
            <w:r w:rsidR="00EC29C7">
              <w:rPr>
                <w:webHidden/>
              </w:rPr>
              <w:instrText xml:space="preserve"> PAGEREF _Toc449433984 \h </w:instrText>
            </w:r>
            <w:r w:rsidR="00EC29C7">
              <w:rPr>
                <w:webHidden/>
              </w:rPr>
            </w:r>
            <w:r w:rsidR="00EC29C7">
              <w:rPr>
                <w:webHidden/>
              </w:rPr>
              <w:fldChar w:fldCharType="separate"/>
            </w:r>
            <w:r w:rsidR="00EC29C7">
              <w:rPr>
                <w:webHidden/>
              </w:rPr>
              <w:t>7</w:t>
            </w:r>
            <w:r w:rsidR="00EC29C7">
              <w:rPr>
                <w:webHidden/>
              </w:rPr>
              <w:fldChar w:fldCharType="end"/>
            </w:r>
          </w:hyperlink>
        </w:p>
        <w:p w14:paraId="268DBBE8" w14:textId="77777777" w:rsidR="00EC29C7" w:rsidRDefault="00B70C99">
          <w:pPr>
            <w:pStyle w:val="TOC1"/>
            <w:rPr>
              <w:rFonts w:asciiTheme="minorHAnsi" w:eastAsiaTheme="minorEastAsia" w:hAnsiTheme="minorHAnsi" w:cstheme="minorBidi"/>
              <w:b w:val="0"/>
              <w:bCs w:val="0"/>
              <w:szCs w:val="22"/>
              <w:lang w:val="sv-SE"/>
            </w:rPr>
          </w:pPr>
          <w:hyperlink w:anchor="_Toc449433985" w:history="1">
            <w:r w:rsidR="00EC29C7" w:rsidRPr="00CE7E88">
              <w:rPr>
                <w:rStyle w:val="Hyperlink"/>
              </w:rPr>
              <w:t>GENERAL PROVISION</w:t>
            </w:r>
            <w:r w:rsidR="00EC29C7">
              <w:rPr>
                <w:webHidden/>
              </w:rPr>
              <w:tab/>
            </w:r>
            <w:r w:rsidR="00EC29C7">
              <w:rPr>
                <w:webHidden/>
              </w:rPr>
              <w:fldChar w:fldCharType="begin"/>
            </w:r>
            <w:r w:rsidR="00EC29C7">
              <w:rPr>
                <w:webHidden/>
              </w:rPr>
              <w:instrText xml:space="preserve"> PAGEREF _Toc449433985 \h </w:instrText>
            </w:r>
            <w:r w:rsidR="00EC29C7">
              <w:rPr>
                <w:webHidden/>
              </w:rPr>
            </w:r>
            <w:r w:rsidR="00EC29C7">
              <w:rPr>
                <w:webHidden/>
              </w:rPr>
              <w:fldChar w:fldCharType="separate"/>
            </w:r>
            <w:r w:rsidR="00EC29C7">
              <w:rPr>
                <w:webHidden/>
              </w:rPr>
              <w:t>8</w:t>
            </w:r>
            <w:r w:rsidR="00EC29C7">
              <w:rPr>
                <w:webHidden/>
              </w:rPr>
              <w:fldChar w:fldCharType="end"/>
            </w:r>
          </w:hyperlink>
        </w:p>
        <w:p w14:paraId="266E8A20" w14:textId="77777777" w:rsidR="00EC29C7" w:rsidRDefault="00B70C99">
          <w:pPr>
            <w:pStyle w:val="TOC2"/>
            <w:rPr>
              <w:rFonts w:asciiTheme="minorHAnsi" w:eastAsiaTheme="minorEastAsia" w:hAnsiTheme="minorHAnsi" w:cstheme="minorBidi"/>
              <w:iCs w:val="0"/>
              <w:szCs w:val="22"/>
              <w:lang w:val="sv-SE"/>
            </w:rPr>
          </w:pPr>
          <w:hyperlink w:anchor="_Toc449433986" w:history="1">
            <w:r w:rsidR="00EC29C7" w:rsidRPr="00CE7E88">
              <w:rPr>
                <w:rStyle w:val="Hyperlink"/>
                <w:rFonts w:eastAsia="Cambria"/>
              </w:rPr>
              <w:t>1.8</w:t>
            </w:r>
            <w:r w:rsidR="00EC29C7">
              <w:rPr>
                <w:rFonts w:asciiTheme="minorHAnsi" w:eastAsiaTheme="minorEastAsia" w:hAnsiTheme="minorHAnsi" w:cstheme="minorBidi"/>
                <w:iCs w:val="0"/>
                <w:szCs w:val="22"/>
                <w:lang w:val="sv-SE"/>
              </w:rPr>
              <w:tab/>
            </w:r>
            <w:r w:rsidR="00EC29C7" w:rsidRPr="00CE7E88">
              <w:rPr>
                <w:rStyle w:val="Hyperlink"/>
                <w:rFonts w:eastAsia="Cambria"/>
              </w:rPr>
              <w:t>Quality Assurance</w:t>
            </w:r>
            <w:r w:rsidR="00EC29C7">
              <w:rPr>
                <w:webHidden/>
              </w:rPr>
              <w:tab/>
            </w:r>
            <w:r w:rsidR="00EC29C7">
              <w:rPr>
                <w:webHidden/>
              </w:rPr>
              <w:fldChar w:fldCharType="begin"/>
            </w:r>
            <w:r w:rsidR="00EC29C7">
              <w:rPr>
                <w:webHidden/>
              </w:rPr>
              <w:instrText xml:space="preserve"> PAGEREF _Toc449433986 \h </w:instrText>
            </w:r>
            <w:r w:rsidR="00EC29C7">
              <w:rPr>
                <w:webHidden/>
              </w:rPr>
            </w:r>
            <w:r w:rsidR="00EC29C7">
              <w:rPr>
                <w:webHidden/>
              </w:rPr>
              <w:fldChar w:fldCharType="separate"/>
            </w:r>
            <w:r w:rsidR="00EC29C7">
              <w:rPr>
                <w:webHidden/>
              </w:rPr>
              <w:t>8</w:t>
            </w:r>
            <w:r w:rsidR="00EC29C7">
              <w:rPr>
                <w:webHidden/>
              </w:rPr>
              <w:fldChar w:fldCharType="end"/>
            </w:r>
          </w:hyperlink>
        </w:p>
        <w:p w14:paraId="79B5B51A" w14:textId="77777777" w:rsidR="00EC29C7" w:rsidRDefault="00B70C99">
          <w:pPr>
            <w:pStyle w:val="TOC2"/>
            <w:rPr>
              <w:rFonts w:asciiTheme="minorHAnsi" w:eastAsiaTheme="minorEastAsia" w:hAnsiTheme="minorHAnsi" w:cstheme="minorBidi"/>
              <w:iCs w:val="0"/>
              <w:szCs w:val="22"/>
              <w:lang w:val="sv-SE"/>
            </w:rPr>
          </w:pPr>
          <w:hyperlink w:anchor="_Toc449433987" w:history="1">
            <w:r w:rsidR="00EC29C7" w:rsidRPr="00CE7E88">
              <w:rPr>
                <w:rStyle w:val="Hyperlink"/>
              </w:rPr>
              <w:t>1.9</w:t>
            </w:r>
            <w:r w:rsidR="00EC29C7">
              <w:rPr>
                <w:rFonts w:asciiTheme="minorHAnsi" w:eastAsiaTheme="minorEastAsia" w:hAnsiTheme="minorHAnsi" w:cstheme="minorBidi"/>
                <w:iCs w:val="0"/>
                <w:szCs w:val="22"/>
                <w:lang w:val="sv-SE"/>
              </w:rPr>
              <w:tab/>
            </w:r>
            <w:r w:rsidR="00EC29C7" w:rsidRPr="00CE7E88">
              <w:rPr>
                <w:rStyle w:val="Hyperlink"/>
              </w:rPr>
              <w:t>Accreditation</w:t>
            </w:r>
            <w:r w:rsidR="00EC29C7">
              <w:rPr>
                <w:webHidden/>
              </w:rPr>
              <w:tab/>
            </w:r>
            <w:r w:rsidR="00EC29C7">
              <w:rPr>
                <w:webHidden/>
              </w:rPr>
              <w:fldChar w:fldCharType="begin"/>
            </w:r>
            <w:r w:rsidR="00EC29C7">
              <w:rPr>
                <w:webHidden/>
              </w:rPr>
              <w:instrText xml:space="preserve"> PAGEREF _Toc449433987 \h </w:instrText>
            </w:r>
            <w:r w:rsidR="00EC29C7">
              <w:rPr>
                <w:webHidden/>
              </w:rPr>
            </w:r>
            <w:r w:rsidR="00EC29C7">
              <w:rPr>
                <w:webHidden/>
              </w:rPr>
              <w:fldChar w:fldCharType="separate"/>
            </w:r>
            <w:r w:rsidR="00EC29C7">
              <w:rPr>
                <w:webHidden/>
              </w:rPr>
              <w:t>9</w:t>
            </w:r>
            <w:r w:rsidR="00EC29C7">
              <w:rPr>
                <w:webHidden/>
              </w:rPr>
              <w:fldChar w:fldCharType="end"/>
            </w:r>
          </w:hyperlink>
        </w:p>
        <w:p w14:paraId="4AF1B196" w14:textId="77777777" w:rsidR="00EC29C7" w:rsidRDefault="00B70C99">
          <w:pPr>
            <w:pStyle w:val="TOC2"/>
            <w:rPr>
              <w:rFonts w:asciiTheme="minorHAnsi" w:eastAsiaTheme="minorEastAsia" w:hAnsiTheme="minorHAnsi" w:cstheme="minorBidi"/>
              <w:iCs w:val="0"/>
              <w:szCs w:val="22"/>
              <w:lang w:val="sv-SE"/>
            </w:rPr>
          </w:pPr>
          <w:hyperlink w:anchor="_Toc449433988" w:history="1">
            <w:r w:rsidR="00EC29C7" w:rsidRPr="00CE7E88">
              <w:rPr>
                <w:rStyle w:val="Hyperlink"/>
              </w:rPr>
              <w:t>1.10</w:t>
            </w:r>
            <w:r w:rsidR="00EC29C7">
              <w:rPr>
                <w:rFonts w:asciiTheme="minorHAnsi" w:eastAsiaTheme="minorEastAsia" w:hAnsiTheme="minorHAnsi" w:cstheme="minorBidi"/>
                <w:iCs w:val="0"/>
                <w:szCs w:val="22"/>
                <w:lang w:val="sv-SE"/>
              </w:rPr>
              <w:tab/>
            </w:r>
            <w:r w:rsidR="00EC29C7" w:rsidRPr="00CE7E88">
              <w:rPr>
                <w:rStyle w:val="Hyperlink"/>
              </w:rPr>
              <w:t>Non-Conformance Report</w:t>
            </w:r>
            <w:r w:rsidR="00EC29C7">
              <w:rPr>
                <w:webHidden/>
              </w:rPr>
              <w:tab/>
            </w:r>
            <w:r w:rsidR="00EC29C7">
              <w:rPr>
                <w:webHidden/>
              </w:rPr>
              <w:fldChar w:fldCharType="begin"/>
            </w:r>
            <w:r w:rsidR="00EC29C7">
              <w:rPr>
                <w:webHidden/>
              </w:rPr>
              <w:instrText xml:space="preserve"> PAGEREF _Toc449433988 \h </w:instrText>
            </w:r>
            <w:r w:rsidR="00EC29C7">
              <w:rPr>
                <w:webHidden/>
              </w:rPr>
            </w:r>
            <w:r w:rsidR="00EC29C7">
              <w:rPr>
                <w:webHidden/>
              </w:rPr>
              <w:fldChar w:fldCharType="separate"/>
            </w:r>
            <w:r w:rsidR="00EC29C7">
              <w:rPr>
                <w:webHidden/>
              </w:rPr>
              <w:t>9</w:t>
            </w:r>
            <w:r w:rsidR="00EC29C7">
              <w:rPr>
                <w:webHidden/>
              </w:rPr>
              <w:fldChar w:fldCharType="end"/>
            </w:r>
          </w:hyperlink>
        </w:p>
        <w:p w14:paraId="3536AD2C" w14:textId="77777777" w:rsidR="00EC29C7" w:rsidRDefault="00B70C99">
          <w:pPr>
            <w:pStyle w:val="TOC2"/>
            <w:rPr>
              <w:rFonts w:asciiTheme="minorHAnsi" w:eastAsiaTheme="minorEastAsia" w:hAnsiTheme="minorHAnsi" w:cstheme="minorBidi"/>
              <w:iCs w:val="0"/>
              <w:szCs w:val="22"/>
              <w:lang w:val="sv-SE"/>
            </w:rPr>
          </w:pPr>
          <w:hyperlink w:anchor="_Toc449433989" w:history="1">
            <w:r w:rsidR="00EC29C7" w:rsidRPr="00CE7E88">
              <w:rPr>
                <w:rStyle w:val="Hyperlink"/>
              </w:rPr>
              <w:t>1.11</w:t>
            </w:r>
            <w:r w:rsidR="00EC29C7">
              <w:rPr>
                <w:rFonts w:asciiTheme="minorHAnsi" w:eastAsiaTheme="minorEastAsia" w:hAnsiTheme="minorHAnsi" w:cstheme="minorBidi"/>
                <w:iCs w:val="0"/>
                <w:szCs w:val="22"/>
                <w:lang w:val="sv-SE"/>
              </w:rPr>
              <w:tab/>
            </w:r>
            <w:r w:rsidR="00EC29C7" w:rsidRPr="00CE7E88">
              <w:rPr>
                <w:rStyle w:val="Hyperlink"/>
              </w:rPr>
              <w:t>Deviation Report</w:t>
            </w:r>
            <w:r w:rsidR="00EC29C7">
              <w:rPr>
                <w:webHidden/>
              </w:rPr>
              <w:tab/>
            </w:r>
            <w:r w:rsidR="00EC29C7">
              <w:rPr>
                <w:webHidden/>
              </w:rPr>
              <w:fldChar w:fldCharType="begin"/>
            </w:r>
            <w:r w:rsidR="00EC29C7">
              <w:rPr>
                <w:webHidden/>
              </w:rPr>
              <w:instrText xml:space="preserve"> PAGEREF _Toc449433989 \h </w:instrText>
            </w:r>
            <w:r w:rsidR="00EC29C7">
              <w:rPr>
                <w:webHidden/>
              </w:rPr>
            </w:r>
            <w:r w:rsidR="00EC29C7">
              <w:rPr>
                <w:webHidden/>
              </w:rPr>
              <w:fldChar w:fldCharType="separate"/>
            </w:r>
            <w:r w:rsidR="00EC29C7">
              <w:rPr>
                <w:webHidden/>
              </w:rPr>
              <w:t>10</w:t>
            </w:r>
            <w:r w:rsidR="00EC29C7">
              <w:rPr>
                <w:webHidden/>
              </w:rPr>
              <w:fldChar w:fldCharType="end"/>
            </w:r>
          </w:hyperlink>
        </w:p>
        <w:p w14:paraId="0D9E371F" w14:textId="77777777" w:rsidR="00EC29C7" w:rsidRDefault="00B70C99">
          <w:pPr>
            <w:pStyle w:val="TOC1"/>
            <w:rPr>
              <w:rFonts w:asciiTheme="minorHAnsi" w:eastAsiaTheme="minorEastAsia" w:hAnsiTheme="minorHAnsi" w:cstheme="minorBidi"/>
              <w:b w:val="0"/>
              <w:bCs w:val="0"/>
              <w:szCs w:val="22"/>
              <w:lang w:val="sv-SE"/>
            </w:rPr>
          </w:pPr>
          <w:hyperlink w:anchor="_Toc449433990" w:history="1">
            <w:r w:rsidR="00EC29C7" w:rsidRPr="00CE7E88">
              <w:rPr>
                <w:rStyle w:val="Hyperlink"/>
              </w:rPr>
              <w:t>2.</w:t>
            </w:r>
            <w:r w:rsidR="00EC29C7">
              <w:rPr>
                <w:rFonts w:asciiTheme="minorHAnsi" w:eastAsiaTheme="minorEastAsia" w:hAnsiTheme="minorHAnsi" w:cstheme="minorBidi"/>
                <w:b w:val="0"/>
                <w:bCs w:val="0"/>
                <w:szCs w:val="22"/>
                <w:lang w:val="sv-SE"/>
              </w:rPr>
              <w:tab/>
            </w:r>
            <w:r w:rsidR="00EC29C7" w:rsidRPr="00CE7E88">
              <w:rPr>
                <w:rStyle w:val="Hyperlink"/>
              </w:rPr>
              <w:t>DOCUMENTATION AND DOCUMENTATION REQUIREMENTS</w:t>
            </w:r>
            <w:r w:rsidR="00EC29C7">
              <w:rPr>
                <w:webHidden/>
              </w:rPr>
              <w:tab/>
            </w:r>
            <w:r w:rsidR="00EC29C7">
              <w:rPr>
                <w:webHidden/>
              </w:rPr>
              <w:fldChar w:fldCharType="begin"/>
            </w:r>
            <w:r w:rsidR="00EC29C7">
              <w:rPr>
                <w:webHidden/>
              </w:rPr>
              <w:instrText xml:space="preserve"> PAGEREF _Toc449433990 \h </w:instrText>
            </w:r>
            <w:r w:rsidR="00EC29C7">
              <w:rPr>
                <w:webHidden/>
              </w:rPr>
            </w:r>
            <w:r w:rsidR="00EC29C7">
              <w:rPr>
                <w:webHidden/>
              </w:rPr>
              <w:fldChar w:fldCharType="separate"/>
            </w:r>
            <w:r w:rsidR="00EC29C7">
              <w:rPr>
                <w:webHidden/>
              </w:rPr>
              <w:t>11</w:t>
            </w:r>
            <w:r w:rsidR="00EC29C7">
              <w:rPr>
                <w:webHidden/>
              </w:rPr>
              <w:fldChar w:fldCharType="end"/>
            </w:r>
          </w:hyperlink>
        </w:p>
        <w:p w14:paraId="09B55457" w14:textId="77777777" w:rsidR="00EC29C7" w:rsidRDefault="00B70C99">
          <w:pPr>
            <w:pStyle w:val="TOC2"/>
            <w:rPr>
              <w:rFonts w:asciiTheme="minorHAnsi" w:eastAsiaTheme="minorEastAsia" w:hAnsiTheme="minorHAnsi" w:cstheme="minorBidi"/>
              <w:iCs w:val="0"/>
              <w:szCs w:val="22"/>
              <w:lang w:val="sv-SE"/>
            </w:rPr>
          </w:pPr>
          <w:hyperlink w:anchor="_Toc449433991" w:history="1">
            <w:r w:rsidR="00EC29C7" w:rsidRPr="00CE7E88">
              <w:rPr>
                <w:rStyle w:val="Hyperlink"/>
                <w:rFonts w:eastAsia="Cambria"/>
              </w:rPr>
              <w:t>2.1</w:t>
            </w:r>
            <w:r w:rsidR="00EC29C7">
              <w:rPr>
                <w:rFonts w:asciiTheme="minorHAnsi" w:eastAsiaTheme="minorEastAsia" w:hAnsiTheme="minorHAnsi" w:cstheme="minorBidi"/>
                <w:iCs w:val="0"/>
                <w:szCs w:val="22"/>
                <w:lang w:val="sv-SE"/>
              </w:rPr>
              <w:tab/>
            </w:r>
            <w:r w:rsidR="00EC29C7" w:rsidRPr="00CE7E88">
              <w:rPr>
                <w:rStyle w:val="Hyperlink"/>
                <w:rFonts w:eastAsia="Cambria"/>
              </w:rPr>
              <w:t>General requirements</w:t>
            </w:r>
            <w:r w:rsidR="00EC29C7">
              <w:rPr>
                <w:webHidden/>
              </w:rPr>
              <w:tab/>
            </w:r>
            <w:r w:rsidR="00EC29C7">
              <w:rPr>
                <w:webHidden/>
              </w:rPr>
              <w:fldChar w:fldCharType="begin"/>
            </w:r>
            <w:r w:rsidR="00EC29C7">
              <w:rPr>
                <w:webHidden/>
              </w:rPr>
              <w:instrText xml:space="preserve"> PAGEREF _Toc449433991 \h </w:instrText>
            </w:r>
            <w:r w:rsidR="00EC29C7">
              <w:rPr>
                <w:webHidden/>
              </w:rPr>
            </w:r>
            <w:r w:rsidR="00EC29C7">
              <w:rPr>
                <w:webHidden/>
              </w:rPr>
              <w:fldChar w:fldCharType="separate"/>
            </w:r>
            <w:r w:rsidR="00EC29C7">
              <w:rPr>
                <w:webHidden/>
              </w:rPr>
              <w:t>11</w:t>
            </w:r>
            <w:r w:rsidR="00EC29C7">
              <w:rPr>
                <w:webHidden/>
              </w:rPr>
              <w:fldChar w:fldCharType="end"/>
            </w:r>
          </w:hyperlink>
        </w:p>
        <w:p w14:paraId="0C714A4D" w14:textId="77777777" w:rsidR="00EC29C7" w:rsidRDefault="00B70C99">
          <w:pPr>
            <w:pStyle w:val="TOC2"/>
            <w:rPr>
              <w:rFonts w:asciiTheme="minorHAnsi" w:eastAsiaTheme="minorEastAsia" w:hAnsiTheme="minorHAnsi" w:cstheme="minorBidi"/>
              <w:iCs w:val="0"/>
              <w:szCs w:val="22"/>
              <w:lang w:val="sv-SE"/>
            </w:rPr>
          </w:pPr>
          <w:hyperlink w:anchor="_Toc449433992" w:history="1">
            <w:r w:rsidR="00EC29C7" w:rsidRPr="00CE7E88">
              <w:rPr>
                <w:rStyle w:val="Hyperlink"/>
              </w:rPr>
              <w:t>2.2</w:t>
            </w:r>
            <w:r w:rsidR="00EC29C7">
              <w:rPr>
                <w:rFonts w:asciiTheme="minorHAnsi" w:eastAsiaTheme="minorEastAsia" w:hAnsiTheme="minorHAnsi" w:cstheme="minorBidi"/>
                <w:iCs w:val="0"/>
                <w:szCs w:val="22"/>
                <w:lang w:val="sv-SE"/>
              </w:rPr>
              <w:tab/>
            </w:r>
            <w:r w:rsidR="00EC29C7" w:rsidRPr="00CE7E88">
              <w:rPr>
                <w:rStyle w:val="Hyperlink"/>
              </w:rPr>
              <w:t>Applicable documents</w:t>
            </w:r>
            <w:r w:rsidR="00EC29C7">
              <w:rPr>
                <w:webHidden/>
              </w:rPr>
              <w:tab/>
            </w:r>
            <w:r w:rsidR="00EC29C7">
              <w:rPr>
                <w:webHidden/>
              </w:rPr>
              <w:fldChar w:fldCharType="begin"/>
            </w:r>
            <w:r w:rsidR="00EC29C7">
              <w:rPr>
                <w:webHidden/>
              </w:rPr>
              <w:instrText xml:space="preserve"> PAGEREF _Toc449433992 \h </w:instrText>
            </w:r>
            <w:r w:rsidR="00EC29C7">
              <w:rPr>
                <w:webHidden/>
              </w:rPr>
            </w:r>
            <w:r w:rsidR="00EC29C7">
              <w:rPr>
                <w:webHidden/>
              </w:rPr>
              <w:fldChar w:fldCharType="separate"/>
            </w:r>
            <w:r w:rsidR="00EC29C7">
              <w:rPr>
                <w:webHidden/>
              </w:rPr>
              <w:t>11</w:t>
            </w:r>
            <w:r w:rsidR="00EC29C7">
              <w:rPr>
                <w:webHidden/>
              </w:rPr>
              <w:fldChar w:fldCharType="end"/>
            </w:r>
          </w:hyperlink>
        </w:p>
        <w:p w14:paraId="713C2464" w14:textId="77777777" w:rsidR="00EC29C7" w:rsidRDefault="00B70C99">
          <w:pPr>
            <w:pStyle w:val="TOC2"/>
            <w:rPr>
              <w:rFonts w:asciiTheme="minorHAnsi" w:eastAsiaTheme="minorEastAsia" w:hAnsiTheme="minorHAnsi" w:cstheme="minorBidi"/>
              <w:iCs w:val="0"/>
              <w:szCs w:val="22"/>
              <w:lang w:val="sv-SE"/>
            </w:rPr>
          </w:pPr>
          <w:hyperlink w:anchor="_Toc449433993" w:history="1">
            <w:r w:rsidR="00EC29C7" w:rsidRPr="00CE7E88">
              <w:rPr>
                <w:rStyle w:val="Hyperlink"/>
                <w:rFonts w:eastAsia="Cambria"/>
              </w:rPr>
              <w:t>2.3</w:t>
            </w:r>
            <w:r w:rsidR="00EC29C7">
              <w:rPr>
                <w:rFonts w:asciiTheme="minorHAnsi" w:eastAsiaTheme="minorEastAsia" w:hAnsiTheme="minorHAnsi" w:cstheme="minorBidi"/>
                <w:iCs w:val="0"/>
                <w:szCs w:val="22"/>
                <w:lang w:val="sv-SE"/>
              </w:rPr>
              <w:tab/>
            </w:r>
            <w:r w:rsidR="00EC29C7" w:rsidRPr="00CE7E88">
              <w:rPr>
                <w:rStyle w:val="Hyperlink"/>
                <w:rFonts w:eastAsia="Cambria"/>
              </w:rPr>
              <w:t>Review and Approval Procedure of Documents</w:t>
            </w:r>
            <w:r w:rsidR="00EC29C7">
              <w:rPr>
                <w:webHidden/>
              </w:rPr>
              <w:tab/>
            </w:r>
            <w:r w:rsidR="00EC29C7">
              <w:rPr>
                <w:webHidden/>
              </w:rPr>
              <w:fldChar w:fldCharType="begin"/>
            </w:r>
            <w:r w:rsidR="00EC29C7">
              <w:rPr>
                <w:webHidden/>
              </w:rPr>
              <w:instrText xml:space="preserve"> PAGEREF _Toc449433993 \h </w:instrText>
            </w:r>
            <w:r w:rsidR="00EC29C7">
              <w:rPr>
                <w:webHidden/>
              </w:rPr>
            </w:r>
            <w:r w:rsidR="00EC29C7">
              <w:rPr>
                <w:webHidden/>
              </w:rPr>
              <w:fldChar w:fldCharType="separate"/>
            </w:r>
            <w:r w:rsidR="00EC29C7">
              <w:rPr>
                <w:webHidden/>
              </w:rPr>
              <w:t>11</w:t>
            </w:r>
            <w:r w:rsidR="00EC29C7">
              <w:rPr>
                <w:webHidden/>
              </w:rPr>
              <w:fldChar w:fldCharType="end"/>
            </w:r>
          </w:hyperlink>
        </w:p>
        <w:p w14:paraId="2B4D07EA" w14:textId="77777777" w:rsidR="00EC29C7" w:rsidRDefault="00B70C99">
          <w:pPr>
            <w:pStyle w:val="TOC2"/>
            <w:rPr>
              <w:rFonts w:asciiTheme="minorHAnsi" w:eastAsiaTheme="minorEastAsia" w:hAnsiTheme="minorHAnsi" w:cstheme="minorBidi"/>
              <w:iCs w:val="0"/>
              <w:szCs w:val="22"/>
              <w:lang w:val="sv-SE"/>
            </w:rPr>
          </w:pPr>
          <w:hyperlink w:anchor="_Toc449433994" w:history="1">
            <w:r w:rsidR="00EC29C7" w:rsidRPr="00CE7E88">
              <w:rPr>
                <w:rStyle w:val="Hyperlink"/>
                <w:rFonts w:eastAsia="Cambria"/>
              </w:rPr>
              <w:t>2.4</w:t>
            </w:r>
            <w:r w:rsidR="00EC29C7">
              <w:rPr>
                <w:rFonts w:asciiTheme="minorHAnsi" w:eastAsiaTheme="minorEastAsia" w:hAnsiTheme="minorHAnsi" w:cstheme="minorBidi"/>
                <w:iCs w:val="0"/>
                <w:szCs w:val="22"/>
                <w:lang w:val="sv-SE"/>
              </w:rPr>
              <w:tab/>
            </w:r>
            <w:r w:rsidR="00EC29C7" w:rsidRPr="00CE7E88">
              <w:rPr>
                <w:rStyle w:val="Hyperlink"/>
                <w:rFonts w:eastAsia="Cambria"/>
              </w:rPr>
              <w:t>Required documentation for Standard Components</w:t>
            </w:r>
            <w:r w:rsidR="00EC29C7">
              <w:rPr>
                <w:webHidden/>
              </w:rPr>
              <w:tab/>
            </w:r>
            <w:r w:rsidR="00EC29C7">
              <w:rPr>
                <w:webHidden/>
              </w:rPr>
              <w:fldChar w:fldCharType="begin"/>
            </w:r>
            <w:r w:rsidR="00EC29C7">
              <w:rPr>
                <w:webHidden/>
              </w:rPr>
              <w:instrText xml:space="preserve"> PAGEREF _Toc449433994 \h </w:instrText>
            </w:r>
            <w:r w:rsidR="00EC29C7">
              <w:rPr>
                <w:webHidden/>
              </w:rPr>
            </w:r>
            <w:r w:rsidR="00EC29C7">
              <w:rPr>
                <w:webHidden/>
              </w:rPr>
              <w:fldChar w:fldCharType="separate"/>
            </w:r>
            <w:r w:rsidR="00EC29C7">
              <w:rPr>
                <w:webHidden/>
              </w:rPr>
              <w:t>11</w:t>
            </w:r>
            <w:r w:rsidR="00EC29C7">
              <w:rPr>
                <w:webHidden/>
              </w:rPr>
              <w:fldChar w:fldCharType="end"/>
            </w:r>
          </w:hyperlink>
        </w:p>
        <w:p w14:paraId="453571F3" w14:textId="77777777" w:rsidR="00EC29C7" w:rsidRDefault="00B70C99">
          <w:pPr>
            <w:pStyle w:val="TOC2"/>
            <w:rPr>
              <w:rFonts w:asciiTheme="minorHAnsi" w:eastAsiaTheme="minorEastAsia" w:hAnsiTheme="minorHAnsi" w:cstheme="minorBidi"/>
              <w:iCs w:val="0"/>
              <w:szCs w:val="22"/>
              <w:lang w:val="sv-SE"/>
            </w:rPr>
          </w:pPr>
          <w:hyperlink w:anchor="_Toc449433995" w:history="1">
            <w:r w:rsidR="00EC29C7" w:rsidRPr="00CE7E88">
              <w:rPr>
                <w:rStyle w:val="Hyperlink"/>
              </w:rPr>
              <w:t>2.5</w:t>
            </w:r>
            <w:r w:rsidR="00EC29C7">
              <w:rPr>
                <w:rFonts w:asciiTheme="minorHAnsi" w:eastAsiaTheme="minorEastAsia" w:hAnsiTheme="minorHAnsi" w:cstheme="minorBidi"/>
                <w:iCs w:val="0"/>
                <w:szCs w:val="22"/>
                <w:lang w:val="sv-SE"/>
              </w:rPr>
              <w:tab/>
            </w:r>
            <w:r w:rsidR="00EC29C7" w:rsidRPr="00CE7E88">
              <w:rPr>
                <w:rStyle w:val="Hyperlink"/>
              </w:rPr>
              <w:t>Required documents for components of mechanical quality class MQC3 &amp; -4</w:t>
            </w:r>
            <w:r w:rsidR="00EC29C7">
              <w:rPr>
                <w:webHidden/>
              </w:rPr>
              <w:tab/>
            </w:r>
            <w:r w:rsidR="00EC29C7">
              <w:rPr>
                <w:webHidden/>
              </w:rPr>
              <w:fldChar w:fldCharType="begin"/>
            </w:r>
            <w:r w:rsidR="00EC29C7">
              <w:rPr>
                <w:webHidden/>
              </w:rPr>
              <w:instrText xml:space="preserve"> PAGEREF _Toc449433995 \h </w:instrText>
            </w:r>
            <w:r w:rsidR="00EC29C7">
              <w:rPr>
                <w:webHidden/>
              </w:rPr>
            </w:r>
            <w:r w:rsidR="00EC29C7">
              <w:rPr>
                <w:webHidden/>
              </w:rPr>
              <w:fldChar w:fldCharType="separate"/>
            </w:r>
            <w:r w:rsidR="00EC29C7">
              <w:rPr>
                <w:webHidden/>
              </w:rPr>
              <w:t>12</w:t>
            </w:r>
            <w:r w:rsidR="00EC29C7">
              <w:rPr>
                <w:webHidden/>
              </w:rPr>
              <w:fldChar w:fldCharType="end"/>
            </w:r>
          </w:hyperlink>
        </w:p>
        <w:p w14:paraId="2E615E3B" w14:textId="77777777" w:rsidR="00EC29C7" w:rsidRDefault="00B70C99">
          <w:pPr>
            <w:pStyle w:val="TOC2"/>
            <w:rPr>
              <w:rFonts w:asciiTheme="minorHAnsi" w:eastAsiaTheme="minorEastAsia" w:hAnsiTheme="minorHAnsi" w:cstheme="minorBidi"/>
              <w:iCs w:val="0"/>
              <w:szCs w:val="22"/>
              <w:lang w:val="sv-SE"/>
            </w:rPr>
          </w:pPr>
          <w:hyperlink w:anchor="_Toc449433996" w:history="1">
            <w:r w:rsidR="00EC29C7" w:rsidRPr="00CE7E88">
              <w:rPr>
                <w:rStyle w:val="Hyperlink"/>
                <w:rFonts w:eastAsia="Cambria"/>
              </w:rPr>
              <w:t>2.6</w:t>
            </w:r>
            <w:r w:rsidR="00EC29C7">
              <w:rPr>
                <w:rFonts w:asciiTheme="minorHAnsi" w:eastAsiaTheme="minorEastAsia" w:hAnsiTheme="minorHAnsi" w:cstheme="minorBidi"/>
                <w:iCs w:val="0"/>
                <w:szCs w:val="22"/>
                <w:lang w:val="sv-SE"/>
              </w:rPr>
              <w:tab/>
            </w:r>
            <w:r w:rsidR="00EC29C7" w:rsidRPr="00CE7E88">
              <w:rPr>
                <w:rStyle w:val="Hyperlink"/>
                <w:rFonts w:eastAsia="Cambria"/>
              </w:rPr>
              <w:t>Definition and description of required documentation</w:t>
            </w:r>
            <w:r w:rsidR="00EC29C7">
              <w:rPr>
                <w:webHidden/>
              </w:rPr>
              <w:tab/>
            </w:r>
            <w:r w:rsidR="00EC29C7">
              <w:rPr>
                <w:webHidden/>
              </w:rPr>
              <w:fldChar w:fldCharType="begin"/>
            </w:r>
            <w:r w:rsidR="00EC29C7">
              <w:rPr>
                <w:webHidden/>
              </w:rPr>
              <w:instrText xml:space="preserve"> PAGEREF _Toc449433996 \h </w:instrText>
            </w:r>
            <w:r w:rsidR="00EC29C7">
              <w:rPr>
                <w:webHidden/>
              </w:rPr>
            </w:r>
            <w:r w:rsidR="00EC29C7">
              <w:rPr>
                <w:webHidden/>
              </w:rPr>
              <w:fldChar w:fldCharType="separate"/>
            </w:r>
            <w:r w:rsidR="00EC29C7">
              <w:rPr>
                <w:webHidden/>
              </w:rPr>
              <w:t>13</w:t>
            </w:r>
            <w:r w:rsidR="00EC29C7">
              <w:rPr>
                <w:webHidden/>
              </w:rPr>
              <w:fldChar w:fldCharType="end"/>
            </w:r>
          </w:hyperlink>
        </w:p>
        <w:p w14:paraId="6868C6F0" w14:textId="77777777" w:rsidR="00EC29C7" w:rsidRDefault="00B70C99">
          <w:pPr>
            <w:pStyle w:val="TOC1"/>
            <w:rPr>
              <w:rFonts w:asciiTheme="minorHAnsi" w:eastAsiaTheme="minorEastAsia" w:hAnsiTheme="minorHAnsi" w:cstheme="minorBidi"/>
              <w:b w:val="0"/>
              <w:bCs w:val="0"/>
              <w:szCs w:val="22"/>
              <w:lang w:val="sv-SE"/>
            </w:rPr>
          </w:pPr>
          <w:hyperlink w:anchor="_Toc449433997" w:history="1">
            <w:r w:rsidR="00EC29C7" w:rsidRPr="00CE7E88">
              <w:rPr>
                <w:rStyle w:val="Hyperlink"/>
              </w:rPr>
              <w:t>3.</w:t>
            </w:r>
            <w:r w:rsidR="00EC29C7">
              <w:rPr>
                <w:rFonts w:asciiTheme="minorHAnsi" w:eastAsiaTheme="minorEastAsia" w:hAnsiTheme="minorHAnsi" w:cstheme="minorBidi"/>
                <w:b w:val="0"/>
                <w:bCs w:val="0"/>
                <w:szCs w:val="22"/>
                <w:lang w:val="sv-SE"/>
              </w:rPr>
              <w:tab/>
            </w:r>
            <w:r w:rsidR="00EC29C7" w:rsidRPr="00CE7E88">
              <w:rPr>
                <w:rStyle w:val="Hyperlink"/>
              </w:rPr>
              <w:t>APPLICABLE STANDARDS</w:t>
            </w:r>
            <w:r w:rsidR="00EC29C7">
              <w:rPr>
                <w:webHidden/>
              </w:rPr>
              <w:tab/>
            </w:r>
            <w:r w:rsidR="00EC29C7">
              <w:rPr>
                <w:webHidden/>
              </w:rPr>
              <w:fldChar w:fldCharType="begin"/>
            </w:r>
            <w:r w:rsidR="00EC29C7">
              <w:rPr>
                <w:webHidden/>
              </w:rPr>
              <w:instrText xml:space="preserve"> PAGEREF _Toc449433997 \h </w:instrText>
            </w:r>
            <w:r w:rsidR="00EC29C7">
              <w:rPr>
                <w:webHidden/>
              </w:rPr>
            </w:r>
            <w:r w:rsidR="00EC29C7">
              <w:rPr>
                <w:webHidden/>
              </w:rPr>
              <w:fldChar w:fldCharType="separate"/>
            </w:r>
            <w:r w:rsidR="00EC29C7">
              <w:rPr>
                <w:webHidden/>
              </w:rPr>
              <w:t>22</w:t>
            </w:r>
            <w:r w:rsidR="00EC29C7">
              <w:rPr>
                <w:webHidden/>
              </w:rPr>
              <w:fldChar w:fldCharType="end"/>
            </w:r>
          </w:hyperlink>
        </w:p>
        <w:p w14:paraId="16A4C64C" w14:textId="77777777" w:rsidR="00EC29C7" w:rsidRDefault="00B70C99">
          <w:pPr>
            <w:pStyle w:val="TOC2"/>
            <w:rPr>
              <w:rFonts w:asciiTheme="minorHAnsi" w:eastAsiaTheme="minorEastAsia" w:hAnsiTheme="minorHAnsi" w:cstheme="minorBidi"/>
              <w:iCs w:val="0"/>
              <w:szCs w:val="22"/>
              <w:lang w:val="sv-SE"/>
            </w:rPr>
          </w:pPr>
          <w:hyperlink w:anchor="_Toc449433998" w:history="1">
            <w:r w:rsidR="00EC29C7" w:rsidRPr="00CE7E88">
              <w:rPr>
                <w:rStyle w:val="Hyperlink"/>
              </w:rPr>
              <w:t>3.1</w:t>
            </w:r>
            <w:r w:rsidR="00EC29C7">
              <w:rPr>
                <w:rFonts w:asciiTheme="minorHAnsi" w:eastAsiaTheme="minorEastAsia" w:hAnsiTheme="minorHAnsi" w:cstheme="minorBidi"/>
                <w:iCs w:val="0"/>
                <w:szCs w:val="22"/>
                <w:lang w:val="sv-SE"/>
              </w:rPr>
              <w:tab/>
            </w:r>
            <w:r w:rsidR="00EC29C7" w:rsidRPr="00CE7E88">
              <w:rPr>
                <w:rStyle w:val="Hyperlink"/>
              </w:rPr>
              <w:t>Swedish Regulatory Requirements</w:t>
            </w:r>
            <w:r w:rsidR="00EC29C7">
              <w:rPr>
                <w:webHidden/>
              </w:rPr>
              <w:tab/>
            </w:r>
            <w:r w:rsidR="00EC29C7">
              <w:rPr>
                <w:webHidden/>
              </w:rPr>
              <w:fldChar w:fldCharType="begin"/>
            </w:r>
            <w:r w:rsidR="00EC29C7">
              <w:rPr>
                <w:webHidden/>
              </w:rPr>
              <w:instrText xml:space="preserve"> PAGEREF _Toc449433998 \h </w:instrText>
            </w:r>
            <w:r w:rsidR="00EC29C7">
              <w:rPr>
                <w:webHidden/>
              </w:rPr>
            </w:r>
            <w:r w:rsidR="00EC29C7">
              <w:rPr>
                <w:webHidden/>
              </w:rPr>
              <w:fldChar w:fldCharType="separate"/>
            </w:r>
            <w:r w:rsidR="00EC29C7">
              <w:rPr>
                <w:webHidden/>
              </w:rPr>
              <w:t>22</w:t>
            </w:r>
            <w:r w:rsidR="00EC29C7">
              <w:rPr>
                <w:webHidden/>
              </w:rPr>
              <w:fldChar w:fldCharType="end"/>
            </w:r>
          </w:hyperlink>
        </w:p>
        <w:p w14:paraId="4A5814AB" w14:textId="77777777" w:rsidR="00EC29C7" w:rsidRDefault="00B70C99">
          <w:pPr>
            <w:pStyle w:val="TOC2"/>
            <w:rPr>
              <w:rFonts w:asciiTheme="minorHAnsi" w:eastAsiaTheme="minorEastAsia" w:hAnsiTheme="minorHAnsi" w:cstheme="minorBidi"/>
              <w:iCs w:val="0"/>
              <w:szCs w:val="22"/>
              <w:lang w:val="sv-SE"/>
            </w:rPr>
          </w:pPr>
          <w:hyperlink w:anchor="_Toc449433999" w:history="1">
            <w:r w:rsidR="00EC29C7" w:rsidRPr="00CE7E88">
              <w:rPr>
                <w:rStyle w:val="Hyperlink"/>
              </w:rPr>
              <w:t>3.2</w:t>
            </w:r>
            <w:r w:rsidR="00EC29C7">
              <w:rPr>
                <w:rFonts w:asciiTheme="minorHAnsi" w:eastAsiaTheme="minorEastAsia" w:hAnsiTheme="minorHAnsi" w:cstheme="minorBidi"/>
                <w:iCs w:val="0"/>
                <w:szCs w:val="22"/>
                <w:lang w:val="sv-SE"/>
              </w:rPr>
              <w:tab/>
            </w:r>
            <w:r w:rsidR="00EC29C7" w:rsidRPr="00CE7E88">
              <w:rPr>
                <w:rStyle w:val="Hyperlink"/>
              </w:rPr>
              <w:t>Design and construction standards</w:t>
            </w:r>
            <w:r w:rsidR="00EC29C7">
              <w:rPr>
                <w:webHidden/>
              </w:rPr>
              <w:tab/>
            </w:r>
            <w:r w:rsidR="00EC29C7">
              <w:rPr>
                <w:webHidden/>
              </w:rPr>
              <w:fldChar w:fldCharType="begin"/>
            </w:r>
            <w:r w:rsidR="00EC29C7">
              <w:rPr>
                <w:webHidden/>
              </w:rPr>
              <w:instrText xml:space="preserve"> PAGEREF _Toc449433999 \h </w:instrText>
            </w:r>
            <w:r w:rsidR="00EC29C7">
              <w:rPr>
                <w:webHidden/>
              </w:rPr>
            </w:r>
            <w:r w:rsidR="00EC29C7">
              <w:rPr>
                <w:webHidden/>
              </w:rPr>
              <w:fldChar w:fldCharType="separate"/>
            </w:r>
            <w:r w:rsidR="00EC29C7">
              <w:rPr>
                <w:webHidden/>
              </w:rPr>
              <w:t>22</w:t>
            </w:r>
            <w:r w:rsidR="00EC29C7">
              <w:rPr>
                <w:webHidden/>
              </w:rPr>
              <w:fldChar w:fldCharType="end"/>
            </w:r>
          </w:hyperlink>
        </w:p>
        <w:p w14:paraId="301DD3C4" w14:textId="77777777" w:rsidR="00EC29C7" w:rsidRDefault="00B70C99">
          <w:pPr>
            <w:pStyle w:val="TOC2"/>
            <w:rPr>
              <w:rFonts w:asciiTheme="minorHAnsi" w:eastAsiaTheme="minorEastAsia" w:hAnsiTheme="minorHAnsi" w:cstheme="minorBidi"/>
              <w:iCs w:val="0"/>
              <w:szCs w:val="22"/>
              <w:lang w:val="sv-SE"/>
            </w:rPr>
          </w:pPr>
          <w:hyperlink w:anchor="_Toc449434000" w:history="1">
            <w:r w:rsidR="00EC29C7" w:rsidRPr="00CE7E88">
              <w:rPr>
                <w:rStyle w:val="Hyperlink"/>
                <w:rFonts w:eastAsia="Cambria"/>
              </w:rPr>
              <w:t>3.3</w:t>
            </w:r>
            <w:r w:rsidR="00EC29C7">
              <w:rPr>
                <w:rFonts w:asciiTheme="minorHAnsi" w:eastAsiaTheme="minorEastAsia" w:hAnsiTheme="minorHAnsi" w:cstheme="minorBidi"/>
                <w:iCs w:val="0"/>
                <w:szCs w:val="22"/>
                <w:lang w:val="sv-SE"/>
              </w:rPr>
              <w:tab/>
            </w:r>
            <w:r w:rsidR="00EC29C7" w:rsidRPr="00CE7E88">
              <w:rPr>
                <w:rStyle w:val="Hyperlink"/>
                <w:rFonts w:eastAsia="Cambria"/>
              </w:rPr>
              <w:t>List of applicable standards</w:t>
            </w:r>
            <w:r w:rsidR="00EC29C7">
              <w:rPr>
                <w:webHidden/>
              </w:rPr>
              <w:tab/>
            </w:r>
            <w:r w:rsidR="00EC29C7">
              <w:rPr>
                <w:webHidden/>
              </w:rPr>
              <w:fldChar w:fldCharType="begin"/>
            </w:r>
            <w:r w:rsidR="00EC29C7">
              <w:rPr>
                <w:webHidden/>
              </w:rPr>
              <w:instrText xml:space="preserve"> PAGEREF _Toc449434000 \h </w:instrText>
            </w:r>
            <w:r w:rsidR="00EC29C7">
              <w:rPr>
                <w:webHidden/>
              </w:rPr>
            </w:r>
            <w:r w:rsidR="00EC29C7">
              <w:rPr>
                <w:webHidden/>
              </w:rPr>
              <w:fldChar w:fldCharType="separate"/>
            </w:r>
            <w:r w:rsidR="00EC29C7">
              <w:rPr>
                <w:webHidden/>
              </w:rPr>
              <w:t>22</w:t>
            </w:r>
            <w:r w:rsidR="00EC29C7">
              <w:rPr>
                <w:webHidden/>
              </w:rPr>
              <w:fldChar w:fldCharType="end"/>
            </w:r>
          </w:hyperlink>
        </w:p>
        <w:p w14:paraId="0351D269" w14:textId="77777777" w:rsidR="00EC29C7" w:rsidRDefault="00B70C99">
          <w:pPr>
            <w:pStyle w:val="TOC1"/>
            <w:rPr>
              <w:rFonts w:asciiTheme="minorHAnsi" w:eastAsiaTheme="minorEastAsia" w:hAnsiTheme="minorHAnsi" w:cstheme="minorBidi"/>
              <w:b w:val="0"/>
              <w:bCs w:val="0"/>
              <w:szCs w:val="22"/>
              <w:lang w:val="sv-SE"/>
            </w:rPr>
          </w:pPr>
          <w:hyperlink w:anchor="_Toc449434001" w:history="1">
            <w:r w:rsidR="00EC29C7" w:rsidRPr="00CE7E88">
              <w:rPr>
                <w:rStyle w:val="Hyperlink"/>
              </w:rPr>
              <w:t>4.</w:t>
            </w:r>
            <w:r w:rsidR="00EC29C7">
              <w:rPr>
                <w:rFonts w:asciiTheme="minorHAnsi" w:eastAsiaTheme="minorEastAsia" w:hAnsiTheme="minorHAnsi" w:cstheme="minorBidi"/>
                <w:b w:val="0"/>
                <w:bCs w:val="0"/>
                <w:szCs w:val="22"/>
                <w:lang w:val="sv-SE"/>
              </w:rPr>
              <w:tab/>
            </w:r>
            <w:r w:rsidR="00EC29C7" w:rsidRPr="00CE7E88">
              <w:rPr>
                <w:rStyle w:val="Hyperlink"/>
              </w:rPr>
              <w:t>DESIGN CRITERIA</w:t>
            </w:r>
            <w:r w:rsidR="00EC29C7">
              <w:rPr>
                <w:webHidden/>
              </w:rPr>
              <w:tab/>
            </w:r>
            <w:r w:rsidR="00EC29C7">
              <w:rPr>
                <w:webHidden/>
              </w:rPr>
              <w:fldChar w:fldCharType="begin"/>
            </w:r>
            <w:r w:rsidR="00EC29C7">
              <w:rPr>
                <w:webHidden/>
              </w:rPr>
              <w:instrText xml:space="preserve"> PAGEREF _Toc449434001 \h </w:instrText>
            </w:r>
            <w:r w:rsidR="00EC29C7">
              <w:rPr>
                <w:webHidden/>
              </w:rPr>
            </w:r>
            <w:r w:rsidR="00EC29C7">
              <w:rPr>
                <w:webHidden/>
              </w:rPr>
              <w:fldChar w:fldCharType="separate"/>
            </w:r>
            <w:r w:rsidR="00EC29C7">
              <w:rPr>
                <w:webHidden/>
              </w:rPr>
              <w:t>25</w:t>
            </w:r>
            <w:r w:rsidR="00EC29C7">
              <w:rPr>
                <w:webHidden/>
              </w:rPr>
              <w:fldChar w:fldCharType="end"/>
            </w:r>
          </w:hyperlink>
        </w:p>
        <w:p w14:paraId="7501AF34" w14:textId="77777777" w:rsidR="00EC29C7" w:rsidRDefault="00B70C99">
          <w:pPr>
            <w:pStyle w:val="TOC2"/>
            <w:rPr>
              <w:rFonts w:asciiTheme="minorHAnsi" w:eastAsiaTheme="minorEastAsia" w:hAnsiTheme="minorHAnsi" w:cstheme="minorBidi"/>
              <w:iCs w:val="0"/>
              <w:szCs w:val="22"/>
              <w:lang w:val="sv-SE"/>
            </w:rPr>
          </w:pPr>
          <w:hyperlink w:anchor="_Toc449434002" w:history="1">
            <w:r w:rsidR="00EC29C7" w:rsidRPr="00CE7E88">
              <w:rPr>
                <w:rStyle w:val="Hyperlink"/>
              </w:rPr>
              <w:t>4.1</w:t>
            </w:r>
            <w:r w:rsidR="00EC29C7">
              <w:rPr>
                <w:rFonts w:asciiTheme="minorHAnsi" w:eastAsiaTheme="minorEastAsia" w:hAnsiTheme="minorHAnsi" w:cstheme="minorBidi"/>
                <w:iCs w:val="0"/>
                <w:szCs w:val="22"/>
                <w:lang w:val="sv-SE"/>
              </w:rPr>
              <w:tab/>
            </w:r>
            <w:r w:rsidR="00EC29C7" w:rsidRPr="00CE7E88">
              <w:rPr>
                <w:rStyle w:val="Hyperlink"/>
              </w:rPr>
              <w:t>Requirements</w:t>
            </w:r>
            <w:r w:rsidR="00EC29C7">
              <w:rPr>
                <w:webHidden/>
              </w:rPr>
              <w:tab/>
            </w:r>
            <w:r w:rsidR="00EC29C7">
              <w:rPr>
                <w:webHidden/>
              </w:rPr>
              <w:fldChar w:fldCharType="begin"/>
            </w:r>
            <w:r w:rsidR="00EC29C7">
              <w:rPr>
                <w:webHidden/>
              </w:rPr>
              <w:instrText xml:space="preserve"> PAGEREF _Toc449434002 \h </w:instrText>
            </w:r>
            <w:r w:rsidR="00EC29C7">
              <w:rPr>
                <w:webHidden/>
              </w:rPr>
            </w:r>
            <w:r w:rsidR="00EC29C7">
              <w:rPr>
                <w:webHidden/>
              </w:rPr>
              <w:fldChar w:fldCharType="separate"/>
            </w:r>
            <w:r w:rsidR="00EC29C7">
              <w:rPr>
                <w:webHidden/>
              </w:rPr>
              <w:t>25</w:t>
            </w:r>
            <w:r w:rsidR="00EC29C7">
              <w:rPr>
                <w:webHidden/>
              </w:rPr>
              <w:fldChar w:fldCharType="end"/>
            </w:r>
          </w:hyperlink>
        </w:p>
        <w:p w14:paraId="5CAB4C69" w14:textId="77777777" w:rsidR="00EC29C7" w:rsidRDefault="00B70C99">
          <w:pPr>
            <w:pStyle w:val="TOC2"/>
            <w:rPr>
              <w:rFonts w:asciiTheme="minorHAnsi" w:eastAsiaTheme="minorEastAsia" w:hAnsiTheme="minorHAnsi" w:cstheme="minorBidi"/>
              <w:iCs w:val="0"/>
              <w:szCs w:val="22"/>
              <w:lang w:val="sv-SE"/>
            </w:rPr>
          </w:pPr>
          <w:hyperlink w:anchor="_Toc449434003" w:history="1">
            <w:r w:rsidR="00EC29C7" w:rsidRPr="00CE7E88">
              <w:rPr>
                <w:rStyle w:val="Hyperlink"/>
                <w:rFonts w:eastAsia="Cambria"/>
              </w:rPr>
              <w:t>4.2</w:t>
            </w:r>
            <w:r w:rsidR="00EC29C7">
              <w:rPr>
                <w:rFonts w:asciiTheme="minorHAnsi" w:eastAsiaTheme="minorEastAsia" w:hAnsiTheme="minorHAnsi" w:cstheme="minorBidi"/>
                <w:iCs w:val="0"/>
                <w:szCs w:val="22"/>
                <w:lang w:val="sv-SE"/>
              </w:rPr>
              <w:tab/>
            </w:r>
            <w:r w:rsidR="00EC29C7" w:rsidRPr="00CE7E88">
              <w:rPr>
                <w:rStyle w:val="Hyperlink"/>
                <w:rFonts w:eastAsia="Cambria"/>
              </w:rPr>
              <w:t>Code requirements</w:t>
            </w:r>
            <w:r w:rsidR="00EC29C7">
              <w:rPr>
                <w:webHidden/>
              </w:rPr>
              <w:tab/>
            </w:r>
            <w:r w:rsidR="00EC29C7">
              <w:rPr>
                <w:webHidden/>
              </w:rPr>
              <w:fldChar w:fldCharType="begin"/>
            </w:r>
            <w:r w:rsidR="00EC29C7">
              <w:rPr>
                <w:webHidden/>
              </w:rPr>
              <w:instrText xml:space="preserve"> PAGEREF _Toc449434003 \h </w:instrText>
            </w:r>
            <w:r w:rsidR="00EC29C7">
              <w:rPr>
                <w:webHidden/>
              </w:rPr>
            </w:r>
            <w:r w:rsidR="00EC29C7">
              <w:rPr>
                <w:webHidden/>
              </w:rPr>
              <w:fldChar w:fldCharType="separate"/>
            </w:r>
            <w:r w:rsidR="00EC29C7">
              <w:rPr>
                <w:webHidden/>
              </w:rPr>
              <w:t>25</w:t>
            </w:r>
            <w:r w:rsidR="00EC29C7">
              <w:rPr>
                <w:webHidden/>
              </w:rPr>
              <w:fldChar w:fldCharType="end"/>
            </w:r>
          </w:hyperlink>
        </w:p>
        <w:p w14:paraId="329F45EA" w14:textId="77777777" w:rsidR="00EC29C7" w:rsidRDefault="00B70C99">
          <w:pPr>
            <w:pStyle w:val="TOC2"/>
            <w:rPr>
              <w:rFonts w:asciiTheme="minorHAnsi" w:eastAsiaTheme="minorEastAsia" w:hAnsiTheme="minorHAnsi" w:cstheme="minorBidi"/>
              <w:iCs w:val="0"/>
              <w:szCs w:val="22"/>
              <w:lang w:val="sv-SE"/>
            </w:rPr>
          </w:pPr>
          <w:hyperlink w:anchor="_Toc449434004" w:history="1">
            <w:r w:rsidR="00EC29C7" w:rsidRPr="00CE7E88">
              <w:rPr>
                <w:rStyle w:val="Hyperlink"/>
              </w:rPr>
              <w:t>4.3</w:t>
            </w:r>
            <w:r w:rsidR="00EC29C7">
              <w:rPr>
                <w:rFonts w:asciiTheme="minorHAnsi" w:eastAsiaTheme="minorEastAsia" w:hAnsiTheme="minorHAnsi" w:cstheme="minorBidi"/>
                <w:iCs w:val="0"/>
                <w:szCs w:val="22"/>
                <w:lang w:val="sv-SE"/>
              </w:rPr>
              <w:tab/>
            </w:r>
            <w:r w:rsidR="00EC29C7" w:rsidRPr="00CE7E88">
              <w:rPr>
                <w:rStyle w:val="Hyperlink"/>
              </w:rPr>
              <w:t>Requirements for Fabrication</w:t>
            </w:r>
            <w:r w:rsidR="00EC29C7">
              <w:rPr>
                <w:webHidden/>
              </w:rPr>
              <w:tab/>
            </w:r>
            <w:r w:rsidR="00EC29C7">
              <w:rPr>
                <w:webHidden/>
              </w:rPr>
              <w:fldChar w:fldCharType="begin"/>
            </w:r>
            <w:r w:rsidR="00EC29C7">
              <w:rPr>
                <w:webHidden/>
              </w:rPr>
              <w:instrText xml:space="preserve"> PAGEREF _Toc449434004 \h </w:instrText>
            </w:r>
            <w:r w:rsidR="00EC29C7">
              <w:rPr>
                <w:webHidden/>
              </w:rPr>
            </w:r>
            <w:r w:rsidR="00EC29C7">
              <w:rPr>
                <w:webHidden/>
              </w:rPr>
              <w:fldChar w:fldCharType="separate"/>
            </w:r>
            <w:r w:rsidR="00EC29C7">
              <w:rPr>
                <w:webHidden/>
              </w:rPr>
              <w:t>26</w:t>
            </w:r>
            <w:r w:rsidR="00EC29C7">
              <w:rPr>
                <w:webHidden/>
              </w:rPr>
              <w:fldChar w:fldCharType="end"/>
            </w:r>
          </w:hyperlink>
        </w:p>
        <w:p w14:paraId="2349FFD2" w14:textId="77777777" w:rsidR="00EC29C7" w:rsidRDefault="00B70C99">
          <w:pPr>
            <w:pStyle w:val="TOC2"/>
            <w:rPr>
              <w:rFonts w:asciiTheme="minorHAnsi" w:eastAsiaTheme="minorEastAsia" w:hAnsiTheme="minorHAnsi" w:cstheme="minorBidi"/>
              <w:iCs w:val="0"/>
              <w:szCs w:val="22"/>
              <w:lang w:val="sv-SE"/>
            </w:rPr>
          </w:pPr>
          <w:hyperlink w:anchor="_Toc449434005" w:history="1">
            <w:r w:rsidR="00EC29C7" w:rsidRPr="00CE7E88">
              <w:rPr>
                <w:rStyle w:val="Hyperlink"/>
              </w:rPr>
              <w:t>4.4</w:t>
            </w:r>
            <w:r w:rsidR="00EC29C7">
              <w:rPr>
                <w:rFonts w:asciiTheme="minorHAnsi" w:eastAsiaTheme="minorEastAsia" w:hAnsiTheme="minorHAnsi" w:cstheme="minorBidi"/>
                <w:iCs w:val="0"/>
                <w:szCs w:val="22"/>
                <w:lang w:val="sv-SE"/>
              </w:rPr>
              <w:tab/>
            </w:r>
            <w:r w:rsidR="00EC29C7" w:rsidRPr="00CE7E88">
              <w:rPr>
                <w:rStyle w:val="Hyperlink"/>
              </w:rPr>
              <w:t>Maintenance and Service Inspection Requirements</w:t>
            </w:r>
            <w:r w:rsidR="00EC29C7">
              <w:rPr>
                <w:webHidden/>
              </w:rPr>
              <w:tab/>
            </w:r>
            <w:r w:rsidR="00EC29C7">
              <w:rPr>
                <w:webHidden/>
              </w:rPr>
              <w:fldChar w:fldCharType="begin"/>
            </w:r>
            <w:r w:rsidR="00EC29C7">
              <w:rPr>
                <w:webHidden/>
              </w:rPr>
              <w:instrText xml:space="preserve"> PAGEREF _Toc449434005 \h </w:instrText>
            </w:r>
            <w:r w:rsidR="00EC29C7">
              <w:rPr>
                <w:webHidden/>
              </w:rPr>
            </w:r>
            <w:r w:rsidR="00EC29C7">
              <w:rPr>
                <w:webHidden/>
              </w:rPr>
              <w:fldChar w:fldCharType="separate"/>
            </w:r>
            <w:r w:rsidR="00EC29C7">
              <w:rPr>
                <w:webHidden/>
              </w:rPr>
              <w:t>27</w:t>
            </w:r>
            <w:r w:rsidR="00EC29C7">
              <w:rPr>
                <w:webHidden/>
              </w:rPr>
              <w:fldChar w:fldCharType="end"/>
            </w:r>
          </w:hyperlink>
        </w:p>
        <w:p w14:paraId="68E7DEA6" w14:textId="77777777" w:rsidR="00EC29C7" w:rsidRDefault="00B70C99">
          <w:pPr>
            <w:pStyle w:val="TOC2"/>
            <w:rPr>
              <w:rFonts w:asciiTheme="minorHAnsi" w:eastAsiaTheme="minorEastAsia" w:hAnsiTheme="minorHAnsi" w:cstheme="minorBidi"/>
              <w:iCs w:val="0"/>
              <w:szCs w:val="22"/>
              <w:lang w:val="sv-SE"/>
            </w:rPr>
          </w:pPr>
          <w:hyperlink w:anchor="_Toc449434006" w:history="1">
            <w:r w:rsidR="00EC29C7" w:rsidRPr="00CE7E88">
              <w:rPr>
                <w:rStyle w:val="Hyperlink"/>
              </w:rPr>
              <w:t>4.5</w:t>
            </w:r>
            <w:r w:rsidR="00EC29C7">
              <w:rPr>
                <w:rFonts w:asciiTheme="minorHAnsi" w:eastAsiaTheme="minorEastAsia" w:hAnsiTheme="minorHAnsi" w:cstheme="minorBidi"/>
                <w:iCs w:val="0"/>
                <w:szCs w:val="22"/>
                <w:lang w:val="sv-SE"/>
              </w:rPr>
              <w:tab/>
            </w:r>
            <w:r w:rsidR="00EC29C7" w:rsidRPr="00CE7E88">
              <w:rPr>
                <w:rStyle w:val="Hyperlink"/>
              </w:rPr>
              <w:t>Structural verification</w:t>
            </w:r>
            <w:r w:rsidR="00EC29C7">
              <w:rPr>
                <w:webHidden/>
              </w:rPr>
              <w:tab/>
            </w:r>
            <w:r w:rsidR="00EC29C7">
              <w:rPr>
                <w:webHidden/>
              </w:rPr>
              <w:fldChar w:fldCharType="begin"/>
            </w:r>
            <w:r w:rsidR="00EC29C7">
              <w:rPr>
                <w:webHidden/>
              </w:rPr>
              <w:instrText xml:space="preserve"> PAGEREF _Toc449434006 \h </w:instrText>
            </w:r>
            <w:r w:rsidR="00EC29C7">
              <w:rPr>
                <w:webHidden/>
              </w:rPr>
            </w:r>
            <w:r w:rsidR="00EC29C7">
              <w:rPr>
                <w:webHidden/>
              </w:rPr>
              <w:fldChar w:fldCharType="separate"/>
            </w:r>
            <w:r w:rsidR="00EC29C7">
              <w:rPr>
                <w:webHidden/>
              </w:rPr>
              <w:t>27</w:t>
            </w:r>
            <w:r w:rsidR="00EC29C7">
              <w:rPr>
                <w:webHidden/>
              </w:rPr>
              <w:fldChar w:fldCharType="end"/>
            </w:r>
          </w:hyperlink>
        </w:p>
        <w:p w14:paraId="22556B76" w14:textId="77777777" w:rsidR="00EC29C7" w:rsidRDefault="00B70C99">
          <w:pPr>
            <w:pStyle w:val="TOC1"/>
            <w:rPr>
              <w:rFonts w:asciiTheme="minorHAnsi" w:eastAsiaTheme="minorEastAsia" w:hAnsiTheme="minorHAnsi" w:cstheme="minorBidi"/>
              <w:b w:val="0"/>
              <w:bCs w:val="0"/>
              <w:szCs w:val="22"/>
              <w:lang w:val="sv-SE"/>
            </w:rPr>
          </w:pPr>
          <w:hyperlink w:anchor="_Toc449434007" w:history="1">
            <w:r w:rsidR="00EC29C7" w:rsidRPr="00CE7E88">
              <w:rPr>
                <w:rStyle w:val="Hyperlink"/>
              </w:rPr>
              <w:t>5.</w:t>
            </w:r>
            <w:r w:rsidR="00EC29C7">
              <w:rPr>
                <w:rFonts w:asciiTheme="minorHAnsi" w:eastAsiaTheme="minorEastAsia" w:hAnsiTheme="minorHAnsi" w:cstheme="minorBidi"/>
                <w:b w:val="0"/>
                <w:bCs w:val="0"/>
                <w:szCs w:val="22"/>
                <w:lang w:val="sv-SE"/>
              </w:rPr>
              <w:tab/>
            </w:r>
            <w:r w:rsidR="00EC29C7" w:rsidRPr="00CE7E88">
              <w:rPr>
                <w:rStyle w:val="Hyperlink"/>
              </w:rPr>
              <w:t>MATERIAL REQUIREMENT</w:t>
            </w:r>
            <w:r w:rsidR="00EC29C7">
              <w:rPr>
                <w:webHidden/>
              </w:rPr>
              <w:tab/>
            </w:r>
            <w:r w:rsidR="00EC29C7">
              <w:rPr>
                <w:webHidden/>
              </w:rPr>
              <w:fldChar w:fldCharType="begin"/>
            </w:r>
            <w:r w:rsidR="00EC29C7">
              <w:rPr>
                <w:webHidden/>
              </w:rPr>
              <w:instrText xml:space="preserve"> PAGEREF _Toc449434007 \h </w:instrText>
            </w:r>
            <w:r w:rsidR="00EC29C7">
              <w:rPr>
                <w:webHidden/>
              </w:rPr>
            </w:r>
            <w:r w:rsidR="00EC29C7">
              <w:rPr>
                <w:webHidden/>
              </w:rPr>
              <w:fldChar w:fldCharType="separate"/>
            </w:r>
            <w:r w:rsidR="00EC29C7">
              <w:rPr>
                <w:webHidden/>
              </w:rPr>
              <w:t>28</w:t>
            </w:r>
            <w:r w:rsidR="00EC29C7">
              <w:rPr>
                <w:webHidden/>
              </w:rPr>
              <w:fldChar w:fldCharType="end"/>
            </w:r>
          </w:hyperlink>
        </w:p>
        <w:p w14:paraId="42084996" w14:textId="77777777" w:rsidR="00EC29C7" w:rsidRDefault="00B70C99">
          <w:pPr>
            <w:pStyle w:val="TOC2"/>
            <w:rPr>
              <w:rFonts w:asciiTheme="minorHAnsi" w:eastAsiaTheme="minorEastAsia" w:hAnsiTheme="minorHAnsi" w:cstheme="minorBidi"/>
              <w:iCs w:val="0"/>
              <w:szCs w:val="22"/>
              <w:lang w:val="sv-SE"/>
            </w:rPr>
          </w:pPr>
          <w:hyperlink w:anchor="_Toc449434008" w:history="1">
            <w:r w:rsidR="00EC29C7" w:rsidRPr="00CE7E88">
              <w:rPr>
                <w:rStyle w:val="Hyperlink"/>
                <w:rFonts w:eastAsia="Cambria"/>
              </w:rPr>
              <w:t>5.1</w:t>
            </w:r>
            <w:r w:rsidR="00EC29C7">
              <w:rPr>
                <w:rFonts w:asciiTheme="minorHAnsi" w:eastAsiaTheme="minorEastAsia" w:hAnsiTheme="minorHAnsi" w:cstheme="minorBidi"/>
                <w:iCs w:val="0"/>
                <w:szCs w:val="22"/>
                <w:lang w:val="sv-SE"/>
              </w:rPr>
              <w:tab/>
            </w:r>
            <w:r w:rsidR="00EC29C7" w:rsidRPr="00CE7E88">
              <w:rPr>
                <w:rStyle w:val="Hyperlink"/>
                <w:rFonts w:eastAsia="Cambria"/>
              </w:rPr>
              <w:t>General</w:t>
            </w:r>
            <w:r w:rsidR="00EC29C7">
              <w:rPr>
                <w:webHidden/>
              </w:rPr>
              <w:tab/>
            </w:r>
            <w:r w:rsidR="00EC29C7">
              <w:rPr>
                <w:webHidden/>
              </w:rPr>
              <w:fldChar w:fldCharType="begin"/>
            </w:r>
            <w:r w:rsidR="00EC29C7">
              <w:rPr>
                <w:webHidden/>
              </w:rPr>
              <w:instrText xml:space="preserve"> PAGEREF _Toc449434008 \h </w:instrText>
            </w:r>
            <w:r w:rsidR="00EC29C7">
              <w:rPr>
                <w:webHidden/>
              </w:rPr>
            </w:r>
            <w:r w:rsidR="00EC29C7">
              <w:rPr>
                <w:webHidden/>
              </w:rPr>
              <w:fldChar w:fldCharType="separate"/>
            </w:r>
            <w:r w:rsidR="00EC29C7">
              <w:rPr>
                <w:webHidden/>
              </w:rPr>
              <w:t>28</w:t>
            </w:r>
            <w:r w:rsidR="00EC29C7">
              <w:rPr>
                <w:webHidden/>
              </w:rPr>
              <w:fldChar w:fldCharType="end"/>
            </w:r>
          </w:hyperlink>
        </w:p>
        <w:p w14:paraId="52FBD06A" w14:textId="77777777" w:rsidR="00EC29C7" w:rsidRDefault="00B70C99">
          <w:pPr>
            <w:pStyle w:val="TOC2"/>
            <w:rPr>
              <w:rFonts w:asciiTheme="minorHAnsi" w:eastAsiaTheme="minorEastAsia" w:hAnsiTheme="minorHAnsi" w:cstheme="minorBidi"/>
              <w:iCs w:val="0"/>
              <w:szCs w:val="22"/>
              <w:lang w:val="sv-SE"/>
            </w:rPr>
          </w:pPr>
          <w:hyperlink w:anchor="_Toc449434009" w:history="1">
            <w:r w:rsidR="00EC29C7" w:rsidRPr="00CE7E88">
              <w:rPr>
                <w:rStyle w:val="Hyperlink"/>
                <w:rFonts w:eastAsia="Cambria"/>
              </w:rPr>
              <w:t>5.2</w:t>
            </w:r>
            <w:r w:rsidR="00EC29C7">
              <w:rPr>
                <w:rFonts w:asciiTheme="minorHAnsi" w:eastAsiaTheme="minorEastAsia" w:hAnsiTheme="minorHAnsi" w:cstheme="minorBidi"/>
                <w:iCs w:val="0"/>
                <w:szCs w:val="22"/>
                <w:lang w:val="sv-SE"/>
              </w:rPr>
              <w:tab/>
            </w:r>
            <w:r w:rsidR="00EC29C7" w:rsidRPr="00CE7E88">
              <w:rPr>
                <w:rStyle w:val="Hyperlink"/>
                <w:rFonts w:eastAsia="Cambria"/>
              </w:rPr>
              <w:t>Material procurement</w:t>
            </w:r>
            <w:r w:rsidR="00EC29C7">
              <w:rPr>
                <w:webHidden/>
              </w:rPr>
              <w:tab/>
            </w:r>
            <w:r w:rsidR="00EC29C7">
              <w:rPr>
                <w:webHidden/>
              </w:rPr>
              <w:fldChar w:fldCharType="begin"/>
            </w:r>
            <w:r w:rsidR="00EC29C7">
              <w:rPr>
                <w:webHidden/>
              </w:rPr>
              <w:instrText xml:space="preserve"> PAGEREF _Toc449434009 \h </w:instrText>
            </w:r>
            <w:r w:rsidR="00EC29C7">
              <w:rPr>
                <w:webHidden/>
              </w:rPr>
            </w:r>
            <w:r w:rsidR="00EC29C7">
              <w:rPr>
                <w:webHidden/>
              </w:rPr>
              <w:fldChar w:fldCharType="separate"/>
            </w:r>
            <w:r w:rsidR="00EC29C7">
              <w:rPr>
                <w:webHidden/>
              </w:rPr>
              <w:t>28</w:t>
            </w:r>
            <w:r w:rsidR="00EC29C7">
              <w:rPr>
                <w:webHidden/>
              </w:rPr>
              <w:fldChar w:fldCharType="end"/>
            </w:r>
          </w:hyperlink>
        </w:p>
        <w:p w14:paraId="217752F1" w14:textId="77777777" w:rsidR="00EC29C7" w:rsidRDefault="00B70C99">
          <w:pPr>
            <w:pStyle w:val="TOC2"/>
            <w:rPr>
              <w:rFonts w:asciiTheme="minorHAnsi" w:eastAsiaTheme="minorEastAsia" w:hAnsiTheme="minorHAnsi" w:cstheme="minorBidi"/>
              <w:iCs w:val="0"/>
              <w:szCs w:val="22"/>
              <w:lang w:val="sv-SE"/>
            </w:rPr>
          </w:pPr>
          <w:hyperlink w:anchor="_Toc449434010" w:history="1">
            <w:r w:rsidR="00EC29C7" w:rsidRPr="00CE7E88">
              <w:rPr>
                <w:rStyle w:val="Hyperlink"/>
              </w:rPr>
              <w:t>5.3</w:t>
            </w:r>
            <w:r w:rsidR="00EC29C7">
              <w:rPr>
                <w:rFonts w:asciiTheme="minorHAnsi" w:eastAsiaTheme="minorEastAsia" w:hAnsiTheme="minorHAnsi" w:cstheme="minorBidi"/>
                <w:iCs w:val="0"/>
                <w:szCs w:val="22"/>
                <w:lang w:val="sv-SE"/>
              </w:rPr>
              <w:tab/>
            </w:r>
            <w:r w:rsidR="00EC29C7" w:rsidRPr="00CE7E88">
              <w:rPr>
                <w:rStyle w:val="Hyperlink"/>
              </w:rPr>
              <w:t>Steel material selection</w:t>
            </w:r>
            <w:r w:rsidR="00EC29C7">
              <w:rPr>
                <w:webHidden/>
              </w:rPr>
              <w:tab/>
            </w:r>
            <w:r w:rsidR="00EC29C7">
              <w:rPr>
                <w:webHidden/>
              </w:rPr>
              <w:fldChar w:fldCharType="begin"/>
            </w:r>
            <w:r w:rsidR="00EC29C7">
              <w:rPr>
                <w:webHidden/>
              </w:rPr>
              <w:instrText xml:space="preserve"> PAGEREF _Toc449434010 \h </w:instrText>
            </w:r>
            <w:r w:rsidR="00EC29C7">
              <w:rPr>
                <w:webHidden/>
              </w:rPr>
            </w:r>
            <w:r w:rsidR="00EC29C7">
              <w:rPr>
                <w:webHidden/>
              </w:rPr>
              <w:fldChar w:fldCharType="separate"/>
            </w:r>
            <w:r w:rsidR="00EC29C7">
              <w:rPr>
                <w:webHidden/>
              </w:rPr>
              <w:t>28</w:t>
            </w:r>
            <w:r w:rsidR="00EC29C7">
              <w:rPr>
                <w:webHidden/>
              </w:rPr>
              <w:fldChar w:fldCharType="end"/>
            </w:r>
          </w:hyperlink>
        </w:p>
        <w:p w14:paraId="79B5B89F" w14:textId="77777777" w:rsidR="00EC29C7" w:rsidRDefault="00B70C99">
          <w:pPr>
            <w:pStyle w:val="TOC2"/>
            <w:rPr>
              <w:rFonts w:asciiTheme="minorHAnsi" w:eastAsiaTheme="minorEastAsia" w:hAnsiTheme="minorHAnsi" w:cstheme="minorBidi"/>
              <w:iCs w:val="0"/>
              <w:szCs w:val="22"/>
              <w:lang w:val="sv-SE"/>
            </w:rPr>
          </w:pPr>
          <w:hyperlink w:anchor="_Toc449434011" w:history="1">
            <w:r w:rsidR="00EC29C7" w:rsidRPr="00CE7E88">
              <w:rPr>
                <w:rStyle w:val="Hyperlink"/>
              </w:rPr>
              <w:t>Material certificates and declaration of performance</w:t>
            </w:r>
            <w:r w:rsidR="00EC29C7">
              <w:rPr>
                <w:webHidden/>
              </w:rPr>
              <w:tab/>
            </w:r>
            <w:r w:rsidR="00EC29C7">
              <w:rPr>
                <w:webHidden/>
              </w:rPr>
              <w:fldChar w:fldCharType="begin"/>
            </w:r>
            <w:r w:rsidR="00EC29C7">
              <w:rPr>
                <w:webHidden/>
              </w:rPr>
              <w:instrText xml:space="preserve"> PAGEREF _Toc449434011 \h </w:instrText>
            </w:r>
            <w:r w:rsidR="00EC29C7">
              <w:rPr>
                <w:webHidden/>
              </w:rPr>
            </w:r>
            <w:r w:rsidR="00EC29C7">
              <w:rPr>
                <w:webHidden/>
              </w:rPr>
              <w:fldChar w:fldCharType="separate"/>
            </w:r>
            <w:r w:rsidR="00EC29C7">
              <w:rPr>
                <w:webHidden/>
              </w:rPr>
              <w:t>29</w:t>
            </w:r>
            <w:r w:rsidR="00EC29C7">
              <w:rPr>
                <w:webHidden/>
              </w:rPr>
              <w:fldChar w:fldCharType="end"/>
            </w:r>
          </w:hyperlink>
        </w:p>
        <w:p w14:paraId="4B789A21" w14:textId="77777777" w:rsidR="00EC29C7" w:rsidRDefault="00B70C99">
          <w:pPr>
            <w:pStyle w:val="TOC2"/>
            <w:rPr>
              <w:rFonts w:asciiTheme="minorHAnsi" w:eastAsiaTheme="minorEastAsia" w:hAnsiTheme="minorHAnsi" w:cstheme="minorBidi"/>
              <w:iCs w:val="0"/>
              <w:szCs w:val="22"/>
              <w:lang w:val="sv-SE"/>
            </w:rPr>
          </w:pPr>
          <w:hyperlink w:anchor="_Toc449434012" w:history="1">
            <w:r w:rsidR="00EC29C7" w:rsidRPr="00CE7E88">
              <w:rPr>
                <w:rStyle w:val="Hyperlink"/>
              </w:rPr>
              <w:t>5.4</w:t>
            </w:r>
            <w:r w:rsidR="00EC29C7">
              <w:rPr>
                <w:rFonts w:asciiTheme="minorHAnsi" w:eastAsiaTheme="minorEastAsia" w:hAnsiTheme="minorHAnsi" w:cstheme="minorBidi"/>
                <w:iCs w:val="0"/>
                <w:szCs w:val="22"/>
                <w:lang w:val="sv-SE"/>
              </w:rPr>
              <w:tab/>
            </w:r>
            <w:r w:rsidR="00EC29C7" w:rsidRPr="00CE7E88">
              <w:rPr>
                <w:rStyle w:val="Hyperlink"/>
              </w:rPr>
              <w:t>Polymers material selection</w:t>
            </w:r>
            <w:r w:rsidR="00EC29C7">
              <w:rPr>
                <w:webHidden/>
              </w:rPr>
              <w:tab/>
            </w:r>
            <w:r w:rsidR="00EC29C7">
              <w:rPr>
                <w:webHidden/>
              </w:rPr>
              <w:fldChar w:fldCharType="begin"/>
            </w:r>
            <w:r w:rsidR="00EC29C7">
              <w:rPr>
                <w:webHidden/>
              </w:rPr>
              <w:instrText xml:space="preserve"> PAGEREF _Toc449434012 \h </w:instrText>
            </w:r>
            <w:r w:rsidR="00EC29C7">
              <w:rPr>
                <w:webHidden/>
              </w:rPr>
            </w:r>
            <w:r w:rsidR="00EC29C7">
              <w:rPr>
                <w:webHidden/>
              </w:rPr>
              <w:fldChar w:fldCharType="separate"/>
            </w:r>
            <w:r w:rsidR="00EC29C7">
              <w:rPr>
                <w:webHidden/>
              </w:rPr>
              <w:t>30</w:t>
            </w:r>
            <w:r w:rsidR="00EC29C7">
              <w:rPr>
                <w:webHidden/>
              </w:rPr>
              <w:fldChar w:fldCharType="end"/>
            </w:r>
          </w:hyperlink>
        </w:p>
        <w:p w14:paraId="6CBDD341" w14:textId="77777777" w:rsidR="00EC29C7" w:rsidRDefault="00B70C99">
          <w:pPr>
            <w:pStyle w:val="TOC2"/>
            <w:rPr>
              <w:rFonts w:asciiTheme="minorHAnsi" w:eastAsiaTheme="minorEastAsia" w:hAnsiTheme="minorHAnsi" w:cstheme="minorBidi"/>
              <w:iCs w:val="0"/>
              <w:szCs w:val="22"/>
              <w:lang w:val="sv-SE"/>
            </w:rPr>
          </w:pPr>
          <w:hyperlink w:anchor="_Toc449434013" w:history="1">
            <w:r w:rsidR="00EC29C7" w:rsidRPr="00CE7E88">
              <w:rPr>
                <w:rStyle w:val="Hyperlink"/>
                <w:rFonts w:eastAsia="TimesNewRoman"/>
              </w:rPr>
              <w:t>5.5</w:t>
            </w:r>
            <w:r w:rsidR="00EC29C7">
              <w:rPr>
                <w:rFonts w:asciiTheme="minorHAnsi" w:eastAsiaTheme="minorEastAsia" w:hAnsiTheme="minorHAnsi" w:cstheme="minorBidi"/>
                <w:iCs w:val="0"/>
                <w:szCs w:val="22"/>
                <w:lang w:val="sv-SE"/>
              </w:rPr>
              <w:tab/>
            </w:r>
            <w:r w:rsidR="00EC29C7" w:rsidRPr="00CE7E88">
              <w:rPr>
                <w:rStyle w:val="Hyperlink"/>
                <w:rFonts w:eastAsia="TimesNewRoman"/>
              </w:rPr>
              <w:t>Lubricants</w:t>
            </w:r>
            <w:r w:rsidR="00EC29C7">
              <w:rPr>
                <w:webHidden/>
              </w:rPr>
              <w:tab/>
            </w:r>
            <w:r w:rsidR="00EC29C7">
              <w:rPr>
                <w:webHidden/>
              </w:rPr>
              <w:fldChar w:fldCharType="begin"/>
            </w:r>
            <w:r w:rsidR="00EC29C7">
              <w:rPr>
                <w:webHidden/>
              </w:rPr>
              <w:instrText xml:space="preserve"> PAGEREF _Toc449434013 \h </w:instrText>
            </w:r>
            <w:r w:rsidR="00EC29C7">
              <w:rPr>
                <w:webHidden/>
              </w:rPr>
            </w:r>
            <w:r w:rsidR="00EC29C7">
              <w:rPr>
                <w:webHidden/>
              </w:rPr>
              <w:fldChar w:fldCharType="separate"/>
            </w:r>
            <w:r w:rsidR="00EC29C7">
              <w:rPr>
                <w:webHidden/>
              </w:rPr>
              <w:t>30</w:t>
            </w:r>
            <w:r w:rsidR="00EC29C7">
              <w:rPr>
                <w:webHidden/>
              </w:rPr>
              <w:fldChar w:fldCharType="end"/>
            </w:r>
          </w:hyperlink>
        </w:p>
        <w:p w14:paraId="495E5AB3" w14:textId="77777777" w:rsidR="00EC29C7" w:rsidRDefault="00B70C99">
          <w:pPr>
            <w:pStyle w:val="TOC1"/>
            <w:rPr>
              <w:rFonts w:asciiTheme="minorHAnsi" w:eastAsiaTheme="minorEastAsia" w:hAnsiTheme="minorHAnsi" w:cstheme="minorBidi"/>
              <w:b w:val="0"/>
              <w:bCs w:val="0"/>
              <w:szCs w:val="22"/>
              <w:lang w:val="sv-SE"/>
            </w:rPr>
          </w:pPr>
          <w:hyperlink w:anchor="_Toc449434014" w:history="1">
            <w:r w:rsidR="00EC29C7" w:rsidRPr="00CE7E88">
              <w:rPr>
                <w:rStyle w:val="Hyperlink"/>
              </w:rPr>
              <w:t>6.</w:t>
            </w:r>
            <w:r w:rsidR="00EC29C7">
              <w:rPr>
                <w:rFonts w:asciiTheme="minorHAnsi" w:eastAsiaTheme="minorEastAsia" w:hAnsiTheme="minorHAnsi" w:cstheme="minorBidi"/>
                <w:b w:val="0"/>
                <w:bCs w:val="0"/>
                <w:szCs w:val="22"/>
                <w:lang w:val="sv-SE"/>
              </w:rPr>
              <w:tab/>
            </w:r>
            <w:r w:rsidR="00EC29C7" w:rsidRPr="00CE7E88">
              <w:rPr>
                <w:rStyle w:val="Hyperlink"/>
              </w:rPr>
              <w:t>MANUFACTURING OPERATIONS</w:t>
            </w:r>
            <w:r w:rsidR="00EC29C7">
              <w:rPr>
                <w:webHidden/>
              </w:rPr>
              <w:tab/>
            </w:r>
            <w:r w:rsidR="00EC29C7">
              <w:rPr>
                <w:webHidden/>
              </w:rPr>
              <w:fldChar w:fldCharType="begin"/>
            </w:r>
            <w:r w:rsidR="00EC29C7">
              <w:rPr>
                <w:webHidden/>
              </w:rPr>
              <w:instrText xml:space="preserve"> PAGEREF _Toc449434014 \h </w:instrText>
            </w:r>
            <w:r w:rsidR="00EC29C7">
              <w:rPr>
                <w:webHidden/>
              </w:rPr>
            </w:r>
            <w:r w:rsidR="00EC29C7">
              <w:rPr>
                <w:webHidden/>
              </w:rPr>
              <w:fldChar w:fldCharType="separate"/>
            </w:r>
            <w:r w:rsidR="00EC29C7">
              <w:rPr>
                <w:webHidden/>
              </w:rPr>
              <w:t>31</w:t>
            </w:r>
            <w:r w:rsidR="00EC29C7">
              <w:rPr>
                <w:webHidden/>
              </w:rPr>
              <w:fldChar w:fldCharType="end"/>
            </w:r>
          </w:hyperlink>
        </w:p>
        <w:p w14:paraId="43CA690F" w14:textId="77777777" w:rsidR="00EC29C7" w:rsidRDefault="00B70C99">
          <w:pPr>
            <w:pStyle w:val="TOC2"/>
            <w:rPr>
              <w:rFonts w:asciiTheme="minorHAnsi" w:eastAsiaTheme="minorEastAsia" w:hAnsiTheme="minorHAnsi" w:cstheme="minorBidi"/>
              <w:iCs w:val="0"/>
              <w:szCs w:val="22"/>
              <w:lang w:val="sv-SE"/>
            </w:rPr>
          </w:pPr>
          <w:hyperlink w:anchor="_Toc449434015" w:history="1">
            <w:r w:rsidR="00EC29C7" w:rsidRPr="00CE7E88">
              <w:rPr>
                <w:rStyle w:val="Hyperlink"/>
                <w:rFonts w:eastAsia="Cambria"/>
              </w:rPr>
              <w:t>6.1</w:t>
            </w:r>
            <w:r w:rsidR="00EC29C7">
              <w:rPr>
                <w:rFonts w:asciiTheme="minorHAnsi" w:eastAsiaTheme="minorEastAsia" w:hAnsiTheme="minorHAnsi" w:cstheme="minorBidi"/>
                <w:iCs w:val="0"/>
                <w:szCs w:val="22"/>
                <w:lang w:val="sv-SE"/>
              </w:rPr>
              <w:tab/>
            </w:r>
            <w:r w:rsidR="00EC29C7" w:rsidRPr="00CE7E88">
              <w:rPr>
                <w:rStyle w:val="Hyperlink"/>
                <w:rFonts w:eastAsia="Cambria"/>
              </w:rPr>
              <w:t>General requirements</w:t>
            </w:r>
            <w:r w:rsidR="00EC29C7">
              <w:rPr>
                <w:webHidden/>
              </w:rPr>
              <w:tab/>
            </w:r>
            <w:r w:rsidR="00EC29C7">
              <w:rPr>
                <w:webHidden/>
              </w:rPr>
              <w:fldChar w:fldCharType="begin"/>
            </w:r>
            <w:r w:rsidR="00EC29C7">
              <w:rPr>
                <w:webHidden/>
              </w:rPr>
              <w:instrText xml:space="preserve"> PAGEREF _Toc449434015 \h </w:instrText>
            </w:r>
            <w:r w:rsidR="00EC29C7">
              <w:rPr>
                <w:webHidden/>
              </w:rPr>
            </w:r>
            <w:r w:rsidR="00EC29C7">
              <w:rPr>
                <w:webHidden/>
              </w:rPr>
              <w:fldChar w:fldCharType="separate"/>
            </w:r>
            <w:r w:rsidR="00EC29C7">
              <w:rPr>
                <w:webHidden/>
              </w:rPr>
              <w:t>31</w:t>
            </w:r>
            <w:r w:rsidR="00EC29C7">
              <w:rPr>
                <w:webHidden/>
              </w:rPr>
              <w:fldChar w:fldCharType="end"/>
            </w:r>
          </w:hyperlink>
        </w:p>
        <w:p w14:paraId="472D2ABB" w14:textId="77777777" w:rsidR="00EC29C7" w:rsidRDefault="00B70C99">
          <w:pPr>
            <w:pStyle w:val="TOC2"/>
            <w:rPr>
              <w:rFonts w:asciiTheme="minorHAnsi" w:eastAsiaTheme="minorEastAsia" w:hAnsiTheme="minorHAnsi" w:cstheme="minorBidi"/>
              <w:iCs w:val="0"/>
              <w:szCs w:val="22"/>
              <w:lang w:val="sv-SE"/>
            </w:rPr>
          </w:pPr>
          <w:hyperlink w:anchor="_Toc449434016" w:history="1">
            <w:r w:rsidR="00EC29C7" w:rsidRPr="00CE7E88">
              <w:rPr>
                <w:rStyle w:val="Hyperlink"/>
              </w:rPr>
              <w:t>6.2</w:t>
            </w:r>
            <w:r w:rsidR="00EC29C7">
              <w:rPr>
                <w:rFonts w:asciiTheme="minorHAnsi" w:eastAsiaTheme="minorEastAsia" w:hAnsiTheme="minorHAnsi" w:cstheme="minorBidi"/>
                <w:iCs w:val="0"/>
                <w:szCs w:val="22"/>
                <w:lang w:val="sv-SE"/>
              </w:rPr>
              <w:tab/>
            </w:r>
            <w:r w:rsidR="00EC29C7" w:rsidRPr="00CE7E88">
              <w:rPr>
                <w:rStyle w:val="Hyperlink"/>
              </w:rPr>
              <w:t>Welding requirements</w:t>
            </w:r>
            <w:r w:rsidR="00EC29C7">
              <w:rPr>
                <w:webHidden/>
              </w:rPr>
              <w:tab/>
            </w:r>
            <w:r w:rsidR="00EC29C7">
              <w:rPr>
                <w:webHidden/>
              </w:rPr>
              <w:fldChar w:fldCharType="begin"/>
            </w:r>
            <w:r w:rsidR="00EC29C7">
              <w:rPr>
                <w:webHidden/>
              </w:rPr>
              <w:instrText xml:space="preserve"> PAGEREF _Toc449434016 \h </w:instrText>
            </w:r>
            <w:r w:rsidR="00EC29C7">
              <w:rPr>
                <w:webHidden/>
              </w:rPr>
            </w:r>
            <w:r w:rsidR="00EC29C7">
              <w:rPr>
                <w:webHidden/>
              </w:rPr>
              <w:fldChar w:fldCharType="separate"/>
            </w:r>
            <w:r w:rsidR="00EC29C7">
              <w:rPr>
                <w:webHidden/>
              </w:rPr>
              <w:t>31</w:t>
            </w:r>
            <w:r w:rsidR="00EC29C7">
              <w:rPr>
                <w:webHidden/>
              </w:rPr>
              <w:fldChar w:fldCharType="end"/>
            </w:r>
          </w:hyperlink>
        </w:p>
        <w:p w14:paraId="2ACD304F" w14:textId="77777777" w:rsidR="00EC29C7" w:rsidRDefault="00B70C99">
          <w:pPr>
            <w:pStyle w:val="TOC2"/>
            <w:rPr>
              <w:rFonts w:asciiTheme="minorHAnsi" w:eastAsiaTheme="minorEastAsia" w:hAnsiTheme="minorHAnsi" w:cstheme="minorBidi"/>
              <w:iCs w:val="0"/>
              <w:szCs w:val="22"/>
              <w:lang w:val="sv-SE"/>
            </w:rPr>
          </w:pPr>
          <w:hyperlink w:anchor="_Toc449434017" w:history="1">
            <w:r w:rsidR="00EC29C7" w:rsidRPr="00CE7E88">
              <w:rPr>
                <w:rStyle w:val="Hyperlink"/>
              </w:rPr>
              <w:t>6.3</w:t>
            </w:r>
            <w:r w:rsidR="00EC29C7">
              <w:rPr>
                <w:rFonts w:asciiTheme="minorHAnsi" w:eastAsiaTheme="minorEastAsia" w:hAnsiTheme="minorHAnsi" w:cstheme="minorBidi"/>
                <w:iCs w:val="0"/>
                <w:szCs w:val="22"/>
                <w:lang w:val="sv-SE"/>
              </w:rPr>
              <w:tab/>
            </w:r>
            <w:r w:rsidR="00EC29C7" w:rsidRPr="00CE7E88">
              <w:rPr>
                <w:rStyle w:val="Hyperlink"/>
              </w:rPr>
              <w:t>Heat treatment</w:t>
            </w:r>
            <w:r w:rsidR="00EC29C7">
              <w:rPr>
                <w:webHidden/>
              </w:rPr>
              <w:tab/>
            </w:r>
            <w:r w:rsidR="00EC29C7">
              <w:rPr>
                <w:webHidden/>
              </w:rPr>
              <w:fldChar w:fldCharType="begin"/>
            </w:r>
            <w:r w:rsidR="00EC29C7">
              <w:rPr>
                <w:webHidden/>
              </w:rPr>
              <w:instrText xml:space="preserve"> PAGEREF _Toc449434017 \h </w:instrText>
            </w:r>
            <w:r w:rsidR="00EC29C7">
              <w:rPr>
                <w:webHidden/>
              </w:rPr>
            </w:r>
            <w:r w:rsidR="00EC29C7">
              <w:rPr>
                <w:webHidden/>
              </w:rPr>
              <w:fldChar w:fldCharType="separate"/>
            </w:r>
            <w:r w:rsidR="00EC29C7">
              <w:rPr>
                <w:webHidden/>
              </w:rPr>
              <w:t>32</w:t>
            </w:r>
            <w:r w:rsidR="00EC29C7">
              <w:rPr>
                <w:webHidden/>
              </w:rPr>
              <w:fldChar w:fldCharType="end"/>
            </w:r>
          </w:hyperlink>
        </w:p>
        <w:p w14:paraId="1CC32184" w14:textId="77777777" w:rsidR="00EC29C7" w:rsidRDefault="00B70C99">
          <w:pPr>
            <w:pStyle w:val="TOC2"/>
            <w:rPr>
              <w:rFonts w:asciiTheme="minorHAnsi" w:eastAsiaTheme="minorEastAsia" w:hAnsiTheme="minorHAnsi" w:cstheme="minorBidi"/>
              <w:iCs w:val="0"/>
              <w:szCs w:val="22"/>
              <w:lang w:val="sv-SE"/>
            </w:rPr>
          </w:pPr>
          <w:hyperlink w:anchor="_Toc449434018" w:history="1">
            <w:r w:rsidR="00EC29C7" w:rsidRPr="00CE7E88">
              <w:rPr>
                <w:rStyle w:val="Hyperlink"/>
              </w:rPr>
              <w:t>6.4</w:t>
            </w:r>
            <w:r w:rsidR="00EC29C7">
              <w:rPr>
                <w:rFonts w:asciiTheme="minorHAnsi" w:eastAsiaTheme="minorEastAsia" w:hAnsiTheme="minorHAnsi" w:cstheme="minorBidi"/>
                <w:iCs w:val="0"/>
                <w:szCs w:val="22"/>
                <w:lang w:val="sv-SE"/>
              </w:rPr>
              <w:tab/>
            </w:r>
            <w:r w:rsidR="00EC29C7" w:rsidRPr="00CE7E88">
              <w:rPr>
                <w:rStyle w:val="Hyperlink"/>
              </w:rPr>
              <w:t>Processing of Austenitic Material</w:t>
            </w:r>
            <w:r w:rsidR="00EC29C7">
              <w:rPr>
                <w:webHidden/>
              </w:rPr>
              <w:tab/>
            </w:r>
            <w:r w:rsidR="00EC29C7">
              <w:rPr>
                <w:webHidden/>
              </w:rPr>
              <w:fldChar w:fldCharType="begin"/>
            </w:r>
            <w:r w:rsidR="00EC29C7">
              <w:rPr>
                <w:webHidden/>
              </w:rPr>
              <w:instrText xml:space="preserve"> PAGEREF _Toc449434018 \h </w:instrText>
            </w:r>
            <w:r w:rsidR="00EC29C7">
              <w:rPr>
                <w:webHidden/>
              </w:rPr>
            </w:r>
            <w:r w:rsidR="00EC29C7">
              <w:rPr>
                <w:webHidden/>
              </w:rPr>
              <w:fldChar w:fldCharType="separate"/>
            </w:r>
            <w:r w:rsidR="00EC29C7">
              <w:rPr>
                <w:webHidden/>
              </w:rPr>
              <w:t>32</w:t>
            </w:r>
            <w:r w:rsidR="00EC29C7">
              <w:rPr>
                <w:webHidden/>
              </w:rPr>
              <w:fldChar w:fldCharType="end"/>
            </w:r>
          </w:hyperlink>
        </w:p>
        <w:p w14:paraId="04E97E21" w14:textId="77777777" w:rsidR="00EC29C7" w:rsidRDefault="00B70C99">
          <w:pPr>
            <w:pStyle w:val="TOC2"/>
            <w:rPr>
              <w:rFonts w:asciiTheme="minorHAnsi" w:eastAsiaTheme="minorEastAsia" w:hAnsiTheme="minorHAnsi" w:cstheme="minorBidi"/>
              <w:iCs w:val="0"/>
              <w:szCs w:val="22"/>
              <w:lang w:val="sv-SE"/>
            </w:rPr>
          </w:pPr>
          <w:hyperlink w:anchor="_Toc449434019" w:history="1">
            <w:r w:rsidR="00EC29C7" w:rsidRPr="00CE7E88">
              <w:rPr>
                <w:rStyle w:val="Hyperlink"/>
              </w:rPr>
              <w:t>6.5</w:t>
            </w:r>
            <w:r w:rsidR="00EC29C7">
              <w:rPr>
                <w:rFonts w:asciiTheme="minorHAnsi" w:eastAsiaTheme="minorEastAsia" w:hAnsiTheme="minorHAnsi" w:cstheme="minorBidi"/>
                <w:iCs w:val="0"/>
                <w:szCs w:val="22"/>
                <w:lang w:val="sv-SE"/>
              </w:rPr>
              <w:tab/>
            </w:r>
            <w:r w:rsidR="00EC29C7" w:rsidRPr="00CE7E88">
              <w:rPr>
                <w:rStyle w:val="Hyperlink"/>
              </w:rPr>
              <w:t>Surface Conditions</w:t>
            </w:r>
            <w:r w:rsidR="00EC29C7">
              <w:rPr>
                <w:webHidden/>
              </w:rPr>
              <w:tab/>
            </w:r>
            <w:r w:rsidR="00EC29C7">
              <w:rPr>
                <w:webHidden/>
              </w:rPr>
              <w:fldChar w:fldCharType="begin"/>
            </w:r>
            <w:r w:rsidR="00EC29C7">
              <w:rPr>
                <w:webHidden/>
              </w:rPr>
              <w:instrText xml:space="preserve"> PAGEREF _Toc449434019 \h </w:instrText>
            </w:r>
            <w:r w:rsidR="00EC29C7">
              <w:rPr>
                <w:webHidden/>
              </w:rPr>
            </w:r>
            <w:r w:rsidR="00EC29C7">
              <w:rPr>
                <w:webHidden/>
              </w:rPr>
              <w:fldChar w:fldCharType="separate"/>
            </w:r>
            <w:r w:rsidR="00EC29C7">
              <w:rPr>
                <w:webHidden/>
              </w:rPr>
              <w:t>33</w:t>
            </w:r>
            <w:r w:rsidR="00EC29C7">
              <w:rPr>
                <w:webHidden/>
              </w:rPr>
              <w:fldChar w:fldCharType="end"/>
            </w:r>
          </w:hyperlink>
        </w:p>
        <w:p w14:paraId="0C985BCF" w14:textId="77777777" w:rsidR="00EC29C7" w:rsidRDefault="00B70C99">
          <w:pPr>
            <w:pStyle w:val="TOC1"/>
            <w:rPr>
              <w:rFonts w:asciiTheme="minorHAnsi" w:eastAsiaTheme="minorEastAsia" w:hAnsiTheme="minorHAnsi" w:cstheme="minorBidi"/>
              <w:b w:val="0"/>
              <w:bCs w:val="0"/>
              <w:szCs w:val="22"/>
              <w:lang w:val="sv-SE"/>
            </w:rPr>
          </w:pPr>
          <w:hyperlink w:anchor="_Toc449434020" w:history="1">
            <w:r w:rsidR="00EC29C7" w:rsidRPr="00CE7E88">
              <w:rPr>
                <w:rStyle w:val="Hyperlink"/>
              </w:rPr>
              <w:t>7.</w:t>
            </w:r>
            <w:r w:rsidR="00EC29C7">
              <w:rPr>
                <w:rFonts w:asciiTheme="minorHAnsi" w:eastAsiaTheme="minorEastAsia" w:hAnsiTheme="minorHAnsi" w:cstheme="minorBidi"/>
                <w:b w:val="0"/>
                <w:bCs w:val="0"/>
                <w:szCs w:val="22"/>
                <w:lang w:val="sv-SE"/>
              </w:rPr>
              <w:tab/>
            </w:r>
            <w:r w:rsidR="00EC29C7" w:rsidRPr="00CE7E88">
              <w:rPr>
                <w:rStyle w:val="Hyperlink"/>
              </w:rPr>
              <w:t>INSPECTIONS AND TESTING</w:t>
            </w:r>
            <w:r w:rsidR="00EC29C7">
              <w:rPr>
                <w:webHidden/>
              </w:rPr>
              <w:tab/>
            </w:r>
            <w:r w:rsidR="00EC29C7">
              <w:rPr>
                <w:webHidden/>
              </w:rPr>
              <w:fldChar w:fldCharType="begin"/>
            </w:r>
            <w:r w:rsidR="00EC29C7">
              <w:rPr>
                <w:webHidden/>
              </w:rPr>
              <w:instrText xml:space="preserve"> PAGEREF _Toc449434020 \h </w:instrText>
            </w:r>
            <w:r w:rsidR="00EC29C7">
              <w:rPr>
                <w:webHidden/>
              </w:rPr>
            </w:r>
            <w:r w:rsidR="00EC29C7">
              <w:rPr>
                <w:webHidden/>
              </w:rPr>
              <w:fldChar w:fldCharType="separate"/>
            </w:r>
            <w:r w:rsidR="00EC29C7">
              <w:rPr>
                <w:webHidden/>
              </w:rPr>
              <w:t>34</w:t>
            </w:r>
            <w:r w:rsidR="00EC29C7">
              <w:rPr>
                <w:webHidden/>
              </w:rPr>
              <w:fldChar w:fldCharType="end"/>
            </w:r>
          </w:hyperlink>
        </w:p>
        <w:p w14:paraId="4C06C0EE" w14:textId="77777777" w:rsidR="00EC29C7" w:rsidRDefault="00B70C99">
          <w:pPr>
            <w:pStyle w:val="TOC2"/>
            <w:rPr>
              <w:rFonts w:asciiTheme="minorHAnsi" w:eastAsiaTheme="minorEastAsia" w:hAnsiTheme="minorHAnsi" w:cstheme="minorBidi"/>
              <w:iCs w:val="0"/>
              <w:szCs w:val="22"/>
              <w:lang w:val="sv-SE"/>
            </w:rPr>
          </w:pPr>
          <w:hyperlink w:anchor="_Toc449434021" w:history="1">
            <w:r w:rsidR="00EC29C7" w:rsidRPr="00CE7E88">
              <w:rPr>
                <w:rStyle w:val="Hyperlink"/>
                <w:rFonts w:eastAsia="Cambria"/>
              </w:rPr>
              <w:t>7.1</w:t>
            </w:r>
            <w:r w:rsidR="00EC29C7">
              <w:rPr>
                <w:rFonts w:asciiTheme="minorHAnsi" w:eastAsiaTheme="minorEastAsia" w:hAnsiTheme="minorHAnsi" w:cstheme="minorBidi"/>
                <w:iCs w:val="0"/>
                <w:szCs w:val="22"/>
                <w:lang w:val="sv-SE"/>
              </w:rPr>
              <w:tab/>
            </w:r>
            <w:r w:rsidR="00EC29C7" w:rsidRPr="00CE7E88">
              <w:rPr>
                <w:rStyle w:val="Hyperlink"/>
                <w:rFonts w:eastAsia="Cambria"/>
              </w:rPr>
              <w:t>Required surveillance and review level</w:t>
            </w:r>
            <w:r w:rsidR="00EC29C7">
              <w:rPr>
                <w:webHidden/>
              </w:rPr>
              <w:tab/>
            </w:r>
            <w:r w:rsidR="00EC29C7">
              <w:rPr>
                <w:webHidden/>
              </w:rPr>
              <w:fldChar w:fldCharType="begin"/>
            </w:r>
            <w:r w:rsidR="00EC29C7">
              <w:rPr>
                <w:webHidden/>
              </w:rPr>
              <w:instrText xml:space="preserve"> PAGEREF _Toc449434021 \h </w:instrText>
            </w:r>
            <w:r w:rsidR="00EC29C7">
              <w:rPr>
                <w:webHidden/>
              </w:rPr>
            </w:r>
            <w:r w:rsidR="00EC29C7">
              <w:rPr>
                <w:webHidden/>
              </w:rPr>
              <w:fldChar w:fldCharType="separate"/>
            </w:r>
            <w:r w:rsidR="00EC29C7">
              <w:rPr>
                <w:webHidden/>
              </w:rPr>
              <w:t>34</w:t>
            </w:r>
            <w:r w:rsidR="00EC29C7">
              <w:rPr>
                <w:webHidden/>
              </w:rPr>
              <w:fldChar w:fldCharType="end"/>
            </w:r>
          </w:hyperlink>
        </w:p>
        <w:p w14:paraId="3A245529" w14:textId="77777777" w:rsidR="00EC29C7" w:rsidRDefault="00B70C99">
          <w:pPr>
            <w:pStyle w:val="TOC2"/>
            <w:rPr>
              <w:rFonts w:asciiTheme="minorHAnsi" w:eastAsiaTheme="minorEastAsia" w:hAnsiTheme="minorHAnsi" w:cstheme="minorBidi"/>
              <w:iCs w:val="0"/>
              <w:szCs w:val="22"/>
              <w:lang w:val="sv-SE"/>
            </w:rPr>
          </w:pPr>
          <w:hyperlink w:anchor="_Toc449434022" w:history="1">
            <w:r w:rsidR="00EC29C7" w:rsidRPr="00CE7E88">
              <w:rPr>
                <w:rStyle w:val="Hyperlink"/>
                <w:rFonts w:eastAsia="Cambria"/>
              </w:rPr>
              <w:t>7.2</w:t>
            </w:r>
            <w:r w:rsidR="00EC29C7">
              <w:rPr>
                <w:rFonts w:asciiTheme="minorHAnsi" w:eastAsiaTheme="minorEastAsia" w:hAnsiTheme="minorHAnsi" w:cstheme="minorBidi"/>
                <w:iCs w:val="0"/>
                <w:szCs w:val="22"/>
                <w:lang w:val="sv-SE"/>
              </w:rPr>
              <w:tab/>
            </w:r>
            <w:r w:rsidR="00EC29C7" w:rsidRPr="00CE7E88">
              <w:rPr>
                <w:rStyle w:val="Hyperlink"/>
                <w:rFonts w:eastAsia="Cambria"/>
              </w:rPr>
              <w:t>Inspection of welding</w:t>
            </w:r>
            <w:r w:rsidR="00EC29C7">
              <w:rPr>
                <w:webHidden/>
              </w:rPr>
              <w:tab/>
            </w:r>
            <w:r w:rsidR="00EC29C7">
              <w:rPr>
                <w:webHidden/>
              </w:rPr>
              <w:fldChar w:fldCharType="begin"/>
            </w:r>
            <w:r w:rsidR="00EC29C7">
              <w:rPr>
                <w:webHidden/>
              </w:rPr>
              <w:instrText xml:space="preserve"> PAGEREF _Toc449434022 \h </w:instrText>
            </w:r>
            <w:r w:rsidR="00EC29C7">
              <w:rPr>
                <w:webHidden/>
              </w:rPr>
            </w:r>
            <w:r w:rsidR="00EC29C7">
              <w:rPr>
                <w:webHidden/>
              </w:rPr>
              <w:fldChar w:fldCharType="separate"/>
            </w:r>
            <w:r w:rsidR="00EC29C7">
              <w:rPr>
                <w:webHidden/>
              </w:rPr>
              <w:t>34</w:t>
            </w:r>
            <w:r w:rsidR="00EC29C7">
              <w:rPr>
                <w:webHidden/>
              </w:rPr>
              <w:fldChar w:fldCharType="end"/>
            </w:r>
          </w:hyperlink>
        </w:p>
        <w:p w14:paraId="1EE3D28C" w14:textId="77777777" w:rsidR="00EC29C7" w:rsidRDefault="00B70C99">
          <w:pPr>
            <w:pStyle w:val="TOC2"/>
            <w:rPr>
              <w:rFonts w:asciiTheme="minorHAnsi" w:eastAsiaTheme="minorEastAsia" w:hAnsiTheme="minorHAnsi" w:cstheme="minorBidi"/>
              <w:iCs w:val="0"/>
              <w:szCs w:val="22"/>
              <w:lang w:val="sv-SE"/>
            </w:rPr>
          </w:pPr>
          <w:hyperlink w:anchor="_Toc449434023" w:history="1">
            <w:r w:rsidR="00EC29C7" w:rsidRPr="00CE7E88">
              <w:rPr>
                <w:rStyle w:val="Hyperlink"/>
              </w:rPr>
              <w:t>7.3</w:t>
            </w:r>
            <w:r w:rsidR="00EC29C7">
              <w:rPr>
                <w:rFonts w:asciiTheme="minorHAnsi" w:eastAsiaTheme="minorEastAsia" w:hAnsiTheme="minorHAnsi" w:cstheme="minorBidi"/>
                <w:iCs w:val="0"/>
                <w:szCs w:val="22"/>
                <w:lang w:val="sv-SE"/>
              </w:rPr>
              <w:tab/>
            </w:r>
            <w:r w:rsidR="00EC29C7" w:rsidRPr="00CE7E88">
              <w:rPr>
                <w:rStyle w:val="Hyperlink"/>
              </w:rPr>
              <w:t>Non-Destructive Testing (NDT)</w:t>
            </w:r>
            <w:r w:rsidR="00EC29C7">
              <w:rPr>
                <w:webHidden/>
              </w:rPr>
              <w:tab/>
            </w:r>
            <w:r w:rsidR="00EC29C7">
              <w:rPr>
                <w:webHidden/>
              </w:rPr>
              <w:fldChar w:fldCharType="begin"/>
            </w:r>
            <w:r w:rsidR="00EC29C7">
              <w:rPr>
                <w:webHidden/>
              </w:rPr>
              <w:instrText xml:space="preserve"> PAGEREF _Toc449434023 \h </w:instrText>
            </w:r>
            <w:r w:rsidR="00EC29C7">
              <w:rPr>
                <w:webHidden/>
              </w:rPr>
            </w:r>
            <w:r w:rsidR="00EC29C7">
              <w:rPr>
                <w:webHidden/>
              </w:rPr>
              <w:fldChar w:fldCharType="separate"/>
            </w:r>
            <w:r w:rsidR="00EC29C7">
              <w:rPr>
                <w:webHidden/>
              </w:rPr>
              <w:t>34</w:t>
            </w:r>
            <w:r w:rsidR="00EC29C7">
              <w:rPr>
                <w:webHidden/>
              </w:rPr>
              <w:fldChar w:fldCharType="end"/>
            </w:r>
          </w:hyperlink>
        </w:p>
        <w:p w14:paraId="251117BB" w14:textId="77777777" w:rsidR="00EC29C7" w:rsidRDefault="00B70C99">
          <w:pPr>
            <w:pStyle w:val="TOC2"/>
            <w:rPr>
              <w:rFonts w:asciiTheme="minorHAnsi" w:eastAsiaTheme="minorEastAsia" w:hAnsiTheme="minorHAnsi" w:cstheme="minorBidi"/>
              <w:iCs w:val="0"/>
              <w:szCs w:val="22"/>
              <w:lang w:val="sv-SE"/>
            </w:rPr>
          </w:pPr>
          <w:hyperlink w:anchor="_Toc449434024" w:history="1">
            <w:r w:rsidR="00EC29C7" w:rsidRPr="00CE7E88">
              <w:rPr>
                <w:rStyle w:val="Hyperlink"/>
              </w:rPr>
              <w:t>7.4</w:t>
            </w:r>
            <w:r w:rsidR="00EC29C7">
              <w:rPr>
                <w:rFonts w:asciiTheme="minorHAnsi" w:eastAsiaTheme="minorEastAsia" w:hAnsiTheme="minorHAnsi" w:cstheme="minorBidi"/>
                <w:iCs w:val="0"/>
                <w:szCs w:val="22"/>
                <w:lang w:val="sv-SE"/>
              </w:rPr>
              <w:tab/>
            </w:r>
            <w:r w:rsidR="00EC29C7" w:rsidRPr="00CE7E88">
              <w:rPr>
                <w:rStyle w:val="Hyperlink"/>
              </w:rPr>
              <w:t>Leak testing</w:t>
            </w:r>
            <w:r w:rsidR="00EC29C7">
              <w:rPr>
                <w:webHidden/>
              </w:rPr>
              <w:tab/>
            </w:r>
            <w:r w:rsidR="00EC29C7">
              <w:rPr>
                <w:webHidden/>
              </w:rPr>
              <w:fldChar w:fldCharType="begin"/>
            </w:r>
            <w:r w:rsidR="00EC29C7">
              <w:rPr>
                <w:webHidden/>
              </w:rPr>
              <w:instrText xml:space="preserve"> PAGEREF _Toc449434024 \h </w:instrText>
            </w:r>
            <w:r w:rsidR="00EC29C7">
              <w:rPr>
                <w:webHidden/>
              </w:rPr>
            </w:r>
            <w:r w:rsidR="00EC29C7">
              <w:rPr>
                <w:webHidden/>
              </w:rPr>
              <w:fldChar w:fldCharType="separate"/>
            </w:r>
            <w:r w:rsidR="00EC29C7">
              <w:rPr>
                <w:webHidden/>
              </w:rPr>
              <w:t>35</w:t>
            </w:r>
            <w:r w:rsidR="00EC29C7">
              <w:rPr>
                <w:webHidden/>
              </w:rPr>
              <w:fldChar w:fldCharType="end"/>
            </w:r>
          </w:hyperlink>
        </w:p>
        <w:p w14:paraId="1BC836BB" w14:textId="77777777" w:rsidR="00EC29C7" w:rsidRDefault="00B70C99">
          <w:pPr>
            <w:pStyle w:val="TOC2"/>
            <w:rPr>
              <w:rFonts w:asciiTheme="minorHAnsi" w:eastAsiaTheme="minorEastAsia" w:hAnsiTheme="minorHAnsi" w:cstheme="minorBidi"/>
              <w:iCs w:val="0"/>
              <w:szCs w:val="22"/>
              <w:lang w:val="sv-SE"/>
            </w:rPr>
          </w:pPr>
          <w:hyperlink w:anchor="_Toc449434025" w:history="1">
            <w:r w:rsidR="00EC29C7" w:rsidRPr="00CE7E88">
              <w:rPr>
                <w:rStyle w:val="Hyperlink"/>
              </w:rPr>
              <w:t>7.5</w:t>
            </w:r>
            <w:r w:rsidR="00EC29C7">
              <w:rPr>
                <w:rFonts w:asciiTheme="minorHAnsi" w:eastAsiaTheme="minorEastAsia" w:hAnsiTheme="minorHAnsi" w:cstheme="minorBidi"/>
                <w:iCs w:val="0"/>
                <w:szCs w:val="22"/>
                <w:lang w:val="sv-SE"/>
              </w:rPr>
              <w:tab/>
            </w:r>
            <w:r w:rsidR="00EC29C7" w:rsidRPr="00CE7E88">
              <w:rPr>
                <w:rStyle w:val="Hyperlink"/>
              </w:rPr>
              <w:t>Cleanliness inspection</w:t>
            </w:r>
            <w:r w:rsidR="00EC29C7">
              <w:rPr>
                <w:webHidden/>
              </w:rPr>
              <w:tab/>
            </w:r>
            <w:r w:rsidR="00EC29C7">
              <w:rPr>
                <w:webHidden/>
              </w:rPr>
              <w:fldChar w:fldCharType="begin"/>
            </w:r>
            <w:r w:rsidR="00EC29C7">
              <w:rPr>
                <w:webHidden/>
              </w:rPr>
              <w:instrText xml:space="preserve"> PAGEREF _Toc449434025 \h </w:instrText>
            </w:r>
            <w:r w:rsidR="00EC29C7">
              <w:rPr>
                <w:webHidden/>
              </w:rPr>
            </w:r>
            <w:r w:rsidR="00EC29C7">
              <w:rPr>
                <w:webHidden/>
              </w:rPr>
              <w:fldChar w:fldCharType="separate"/>
            </w:r>
            <w:r w:rsidR="00EC29C7">
              <w:rPr>
                <w:webHidden/>
              </w:rPr>
              <w:t>36</w:t>
            </w:r>
            <w:r w:rsidR="00EC29C7">
              <w:rPr>
                <w:webHidden/>
              </w:rPr>
              <w:fldChar w:fldCharType="end"/>
            </w:r>
          </w:hyperlink>
        </w:p>
        <w:p w14:paraId="6AE85695" w14:textId="77777777" w:rsidR="00EC29C7" w:rsidRDefault="00B70C99">
          <w:pPr>
            <w:pStyle w:val="TOC2"/>
            <w:rPr>
              <w:rFonts w:asciiTheme="minorHAnsi" w:eastAsiaTheme="minorEastAsia" w:hAnsiTheme="minorHAnsi" w:cstheme="minorBidi"/>
              <w:iCs w:val="0"/>
              <w:szCs w:val="22"/>
              <w:lang w:val="sv-SE"/>
            </w:rPr>
          </w:pPr>
          <w:hyperlink w:anchor="_Toc449434026" w:history="1">
            <w:r w:rsidR="00EC29C7" w:rsidRPr="00CE7E88">
              <w:rPr>
                <w:rStyle w:val="Hyperlink"/>
              </w:rPr>
              <w:t>7.6</w:t>
            </w:r>
            <w:r w:rsidR="00EC29C7">
              <w:rPr>
                <w:rFonts w:asciiTheme="minorHAnsi" w:eastAsiaTheme="minorEastAsia" w:hAnsiTheme="minorHAnsi" w:cstheme="minorBidi"/>
                <w:iCs w:val="0"/>
                <w:szCs w:val="22"/>
                <w:lang w:val="sv-SE"/>
              </w:rPr>
              <w:tab/>
            </w:r>
            <w:r w:rsidR="00EC29C7" w:rsidRPr="00CE7E88">
              <w:rPr>
                <w:rStyle w:val="Hyperlink"/>
              </w:rPr>
              <w:t>Marking of components and material identification</w:t>
            </w:r>
            <w:r w:rsidR="00EC29C7">
              <w:rPr>
                <w:webHidden/>
              </w:rPr>
              <w:tab/>
            </w:r>
            <w:r w:rsidR="00EC29C7">
              <w:rPr>
                <w:webHidden/>
              </w:rPr>
              <w:fldChar w:fldCharType="begin"/>
            </w:r>
            <w:r w:rsidR="00EC29C7">
              <w:rPr>
                <w:webHidden/>
              </w:rPr>
              <w:instrText xml:space="preserve"> PAGEREF _Toc449434026 \h </w:instrText>
            </w:r>
            <w:r w:rsidR="00EC29C7">
              <w:rPr>
                <w:webHidden/>
              </w:rPr>
            </w:r>
            <w:r w:rsidR="00EC29C7">
              <w:rPr>
                <w:webHidden/>
              </w:rPr>
              <w:fldChar w:fldCharType="separate"/>
            </w:r>
            <w:r w:rsidR="00EC29C7">
              <w:rPr>
                <w:webHidden/>
              </w:rPr>
              <w:t>36</w:t>
            </w:r>
            <w:r w:rsidR="00EC29C7">
              <w:rPr>
                <w:webHidden/>
              </w:rPr>
              <w:fldChar w:fldCharType="end"/>
            </w:r>
          </w:hyperlink>
        </w:p>
        <w:p w14:paraId="6E4E8A3D" w14:textId="77777777" w:rsidR="00EC29C7" w:rsidRDefault="00B70C99">
          <w:pPr>
            <w:pStyle w:val="TOC2"/>
            <w:rPr>
              <w:rFonts w:asciiTheme="minorHAnsi" w:eastAsiaTheme="minorEastAsia" w:hAnsiTheme="minorHAnsi" w:cstheme="minorBidi"/>
              <w:iCs w:val="0"/>
              <w:szCs w:val="22"/>
              <w:lang w:val="sv-SE"/>
            </w:rPr>
          </w:pPr>
          <w:hyperlink w:anchor="_Toc449434027" w:history="1">
            <w:r w:rsidR="00EC29C7" w:rsidRPr="00CE7E88">
              <w:rPr>
                <w:rStyle w:val="Hyperlink"/>
              </w:rPr>
              <w:t>7.7</w:t>
            </w:r>
            <w:r w:rsidR="00EC29C7">
              <w:rPr>
                <w:rFonts w:asciiTheme="minorHAnsi" w:eastAsiaTheme="minorEastAsia" w:hAnsiTheme="minorHAnsi" w:cstheme="minorBidi"/>
                <w:iCs w:val="0"/>
                <w:szCs w:val="22"/>
                <w:lang w:val="sv-SE"/>
              </w:rPr>
              <w:tab/>
            </w:r>
            <w:r w:rsidR="00EC29C7" w:rsidRPr="00CE7E88">
              <w:rPr>
                <w:rStyle w:val="Hyperlink"/>
              </w:rPr>
              <w:t>Factory Acceptance Test</w:t>
            </w:r>
            <w:r w:rsidR="00EC29C7">
              <w:rPr>
                <w:webHidden/>
              </w:rPr>
              <w:tab/>
            </w:r>
            <w:r w:rsidR="00EC29C7">
              <w:rPr>
                <w:webHidden/>
              </w:rPr>
              <w:fldChar w:fldCharType="begin"/>
            </w:r>
            <w:r w:rsidR="00EC29C7">
              <w:rPr>
                <w:webHidden/>
              </w:rPr>
              <w:instrText xml:space="preserve"> PAGEREF _Toc449434027 \h </w:instrText>
            </w:r>
            <w:r w:rsidR="00EC29C7">
              <w:rPr>
                <w:webHidden/>
              </w:rPr>
            </w:r>
            <w:r w:rsidR="00EC29C7">
              <w:rPr>
                <w:webHidden/>
              </w:rPr>
              <w:fldChar w:fldCharType="separate"/>
            </w:r>
            <w:r w:rsidR="00EC29C7">
              <w:rPr>
                <w:webHidden/>
              </w:rPr>
              <w:t>36</w:t>
            </w:r>
            <w:r w:rsidR="00EC29C7">
              <w:rPr>
                <w:webHidden/>
              </w:rPr>
              <w:fldChar w:fldCharType="end"/>
            </w:r>
          </w:hyperlink>
        </w:p>
        <w:p w14:paraId="561A2698" w14:textId="77777777" w:rsidR="00EC29C7" w:rsidRDefault="00B70C99">
          <w:pPr>
            <w:pStyle w:val="TOC2"/>
            <w:rPr>
              <w:rFonts w:asciiTheme="minorHAnsi" w:eastAsiaTheme="minorEastAsia" w:hAnsiTheme="minorHAnsi" w:cstheme="minorBidi"/>
              <w:iCs w:val="0"/>
              <w:szCs w:val="22"/>
              <w:lang w:val="sv-SE"/>
            </w:rPr>
          </w:pPr>
          <w:hyperlink w:anchor="_Toc449434028" w:history="1">
            <w:r w:rsidR="00EC29C7" w:rsidRPr="00CE7E88">
              <w:rPr>
                <w:rStyle w:val="Hyperlink"/>
              </w:rPr>
              <w:t>7.8</w:t>
            </w:r>
            <w:r w:rsidR="00EC29C7">
              <w:rPr>
                <w:rFonts w:asciiTheme="minorHAnsi" w:eastAsiaTheme="minorEastAsia" w:hAnsiTheme="minorHAnsi" w:cstheme="minorBidi"/>
                <w:iCs w:val="0"/>
                <w:szCs w:val="22"/>
                <w:lang w:val="sv-SE"/>
              </w:rPr>
              <w:tab/>
            </w:r>
            <w:r w:rsidR="00EC29C7" w:rsidRPr="00CE7E88">
              <w:rPr>
                <w:rStyle w:val="Hyperlink"/>
              </w:rPr>
              <w:t>Packing, transportation and storage</w:t>
            </w:r>
            <w:r w:rsidR="00EC29C7">
              <w:rPr>
                <w:webHidden/>
              </w:rPr>
              <w:tab/>
            </w:r>
            <w:r w:rsidR="00EC29C7">
              <w:rPr>
                <w:webHidden/>
              </w:rPr>
              <w:fldChar w:fldCharType="begin"/>
            </w:r>
            <w:r w:rsidR="00EC29C7">
              <w:rPr>
                <w:webHidden/>
              </w:rPr>
              <w:instrText xml:space="preserve"> PAGEREF _Toc449434028 \h </w:instrText>
            </w:r>
            <w:r w:rsidR="00EC29C7">
              <w:rPr>
                <w:webHidden/>
              </w:rPr>
            </w:r>
            <w:r w:rsidR="00EC29C7">
              <w:rPr>
                <w:webHidden/>
              </w:rPr>
              <w:fldChar w:fldCharType="separate"/>
            </w:r>
            <w:r w:rsidR="00EC29C7">
              <w:rPr>
                <w:webHidden/>
              </w:rPr>
              <w:t>37</w:t>
            </w:r>
            <w:r w:rsidR="00EC29C7">
              <w:rPr>
                <w:webHidden/>
              </w:rPr>
              <w:fldChar w:fldCharType="end"/>
            </w:r>
          </w:hyperlink>
        </w:p>
        <w:p w14:paraId="4447665E" w14:textId="77777777" w:rsidR="00EC29C7" w:rsidRDefault="00B70C99">
          <w:pPr>
            <w:pStyle w:val="TOC2"/>
            <w:rPr>
              <w:rFonts w:asciiTheme="minorHAnsi" w:eastAsiaTheme="minorEastAsia" w:hAnsiTheme="minorHAnsi" w:cstheme="minorBidi"/>
              <w:iCs w:val="0"/>
              <w:szCs w:val="22"/>
              <w:lang w:val="sv-SE"/>
            </w:rPr>
          </w:pPr>
          <w:hyperlink w:anchor="_Toc449434029" w:history="1">
            <w:r w:rsidR="00EC29C7" w:rsidRPr="00CE7E88">
              <w:rPr>
                <w:rStyle w:val="Hyperlink"/>
              </w:rPr>
              <w:t>7.9</w:t>
            </w:r>
            <w:r w:rsidR="00EC29C7">
              <w:rPr>
                <w:rFonts w:asciiTheme="minorHAnsi" w:eastAsiaTheme="minorEastAsia" w:hAnsiTheme="minorHAnsi" w:cstheme="minorBidi"/>
                <w:iCs w:val="0"/>
                <w:szCs w:val="22"/>
                <w:lang w:val="sv-SE"/>
              </w:rPr>
              <w:tab/>
            </w:r>
            <w:r w:rsidR="00EC29C7" w:rsidRPr="00CE7E88">
              <w:rPr>
                <w:rStyle w:val="Hyperlink"/>
              </w:rPr>
              <w:t>Site Acceptance Test</w:t>
            </w:r>
            <w:r w:rsidR="00EC29C7">
              <w:rPr>
                <w:webHidden/>
              </w:rPr>
              <w:tab/>
            </w:r>
            <w:r w:rsidR="00EC29C7">
              <w:rPr>
                <w:webHidden/>
              </w:rPr>
              <w:fldChar w:fldCharType="begin"/>
            </w:r>
            <w:r w:rsidR="00EC29C7">
              <w:rPr>
                <w:webHidden/>
              </w:rPr>
              <w:instrText xml:space="preserve"> PAGEREF _Toc449434029 \h </w:instrText>
            </w:r>
            <w:r w:rsidR="00EC29C7">
              <w:rPr>
                <w:webHidden/>
              </w:rPr>
            </w:r>
            <w:r w:rsidR="00EC29C7">
              <w:rPr>
                <w:webHidden/>
              </w:rPr>
              <w:fldChar w:fldCharType="separate"/>
            </w:r>
            <w:r w:rsidR="00EC29C7">
              <w:rPr>
                <w:webHidden/>
              </w:rPr>
              <w:t>37</w:t>
            </w:r>
            <w:r w:rsidR="00EC29C7">
              <w:rPr>
                <w:webHidden/>
              </w:rPr>
              <w:fldChar w:fldCharType="end"/>
            </w:r>
          </w:hyperlink>
        </w:p>
        <w:p w14:paraId="022EF321" w14:textId="77777777" w:rsidR="00EC29C7" w:rsidRDefault="00B70C99">
          <w:pPr>
            <w:pStyle w:val="TOC2"/>
            <w:rPr>
              <w:rFonts w:asciiTheme="minorHAnsi" w:eastAsiaTheme="minorEastAsia" w:hAnsiTheme="minorHAnsi" w:cstheme="minorBidi"/>
              <w:iCs w:val="0"/>
              <w:szCs w:val="22"/>
              <w:lang w:val="sv-SE"/>
            </w:rPr>
          </w:pPr>
          <w:hyperlink w:anchor="_Toc449434030" w:history="1">
            <w:r w:rsidR="00EC29C7" w:rsidRPr="00CE7E88">
              <w:rPr>
                <w:rStyle w:val="Hyperlink"/>
              </w:rPr>
              <w:t>7.10</w:t>
            </w:r>
            <w:r w:rsidR="00EC29C7">
              <w:rPr>
                <w:rFonts w:asciiTheme="minorHAnsi" w:eastAsiaTheme="minorEastAsia" w:hAnsiTheme="minorHAnsi" w:cstheme="minorBidi"/>
                <w:iCs w:val="0"/>
                <w:szCs w:val="22"/>
                <w:lang w:val="sv-SE"/>
              </w:rPr>
              <w:tab/>
            </w:r>
            <w:r w:rsidR="00EC29C7" w:rsidRPr="00CE7E88">
              <w:rPr>
                <w:rStyle w:val="Hyperlink"/>
              </w:rPr>
              <w:t>ESS personnel training</w:t>
            </w:r>
            <w:r w:rsidR="00EC29C7">
              <w:rPr>
                <w:webHidden/>
              </w:rPr>
              <w:tab/>
            </w:r>
            <w:r w:rsidR="00EC29C7">
              <w:rPr>
                <w:webHidden/>
              </w:rPr>
              <w:fldChar w:fldCharType="begin"/>
            </w:r>
            <w:r w:rsidR="00EC29C7">
              <w:rPr>
                <w:webHidden/>
              </w:rPr>
              <w:instrText xml:space="preserve"> PAGEREF _Toc449434030 \h </w:instrText>
            </w:r>
            <w:r w:rsidR="00EC29C7">
              <w:rPr>
                <w:webHidden/>
              </w:rPr>
            </w:r>
            <w:r w:rsidR="00EC29C7">
              <w:rPr>
                <w:webHidden/>
              </w:rPr>
              <w:fldChar w:fldCharType="separate"/>
            </w:r>
            <w:r w:rsidR="00EC29C7">
              <w:rPr>
                <w:webHidden/>
              </w:rPr>
              <w:t>37</w:t>
            </w:r>
            <w:r w:rsidR="00EC29C7">
              <w:rPr>
                <w:webHidden/>
              </w:rPr>
              <w:fldChar w:fldCharType="end"/>
            </w:r>
          </w:hyperlink>
        </w:p>
        <w:p w14:paraId="5E31D755" w14:textId="77777777" w:rsidR="00EC29C7" w:rsidRDefault="00B70C99">
          <w:pPr>
            <w:pStyle w:val="TOC1"/>
            <w:rPr>
              <w:rFonts w:asciiTheme="minorHAnsi" w:eastAsiaTheme="minorEastAsia" w:hAnsiTheme="minorHAnsi" w:cstheme="minorBidi"/>
              <w:b w:val="0"/>
              <w:bCs w:val="0"/>
              <w:szCs w:val="22"/>
              <w:lang w:val="sv-SE"/>
            </w:rPr>
          </w:pPr>
          <w:hyperlink w:anchor="_Toc449434031" w:history="1">
            <w:r w:rsidR="00EC29C7" w:rsidRPr="00CE7E88">
              <w:rPr>
                <w:rStyle w:val="Hyperlink"/>
              </w:rPr>
              <w:t>8.</w:t>
            </w:r>
            <w:r w:rsidR="00EC29C7">
              <w:rPr>
                <w:rFonts w:asciiTheme="minorHAnsi" w:eastAsiaTheme="minorEastAsia" w:hAnsiTheme="minorHAnsi" w:cstheme="minorBidi"/>
                <w:b w:val="0"/>
                <w:bCs w:val="0"/>
                <w:szCs w:val="22"/>
                <w:lang w:val="sv-SE"/>
              </w:rPr>
              <w:tab/>
            </w:r>
            <w:r w:rsidR="00EC29C7" w:rsidRPr="00CE7E88">
              <w:rPr>
                <w:rStyle w:val="Hyperlink"/>
              </w:rPr>
              <w:t>CRITERIA FOR OPERATIONAL READINESS</w:t>
            </w:r>
            <w:r w:rsidR="00EC29C7">
              <w:rPr>
                <w:webHidden/>
              </w:rPr>
              <w:tab/>
            </w:r>
            <w:r w:rsidR="00EC29C7">
              <w:rPr>
                <w:webHidden/>
              </w:rPr>
              <w:fldChar w:fldCharType="begin"/>
            </w:r>
            <w:r w:rsidR="00EC29C7">
              <w:rPr>
                <w:webHidden/>
              </w:rPr>
              <w:instrText xml:space="preserve"> PAGEREF _Toc449434031 \h </w:instrText>
            </w:r>
            <w:r w:rsidR="00EC29C7">
              <w:rPr>
                <w:webHidden/>
              </w:rPr>
            </w:r>
            <w:r w:rsidR="00EC29C7">
              <w:rPr>
                <w:webHidden/>
              </w:rPr>
              <w:fldChar w:fldCharType="separate"/>
            </w:r>
            <w:r w:rsidR="00EC29C7">
              <w:rPr>
                <w:webHidden/>
              </w:rPr>
              <w:t>38</w:t>
            </w:r>
            <w:r w:rsidR="00EC29C7">
              <w:rPr>
                <w:webHidden/>
              </w:rPr>
              <w:fldChar w:fldCharType="end"/>
            </w:r>
          </w:hyperlink>
        </w:p>
        <w:p w14:paraId="391EC760" w14:textId="77777777" w:rsidR="00EC29C7" w:rsidRDefault="00B70C99">
          <w:pPr>
            <w:pStyle w:val="TOC1"/>
            <w:rPr>
              <w:rFonts w:asciiTheme="minorHAnsi" w:eastAsiaTheme="minorEastAsia" w:hAnsiTheme="minorHAnsi" w:cstheme="minorBidi"/>
              <w:b w:val="0"/>
              <w:bCs w:val="0"/>
              <w:szCs w:val="22"/>
              <w:lang w:val="sv-SE"/>
            </w:rPr>
          </w:pPr>
          <w:hyperlink w:anchor="_Toc449434032" w:history="1">
            <w:r w:rsidR="00EC29C7" w:rsidRPr="00CE7E88">
              <w:rPr>
                <w:rStyle w:val="Hyperlink"/>
              </w:rPr>
              <w:t>9.</w:t>
            </w:r>
            <w:r w:rsidR="00EC29C7">
              <w:rPr>
                <w:rFonts w:asciiTheme="minorHAnsi" w:eastAsiaTheme="minorEastAsia" w:hAnsiTheme="minorHAnsi" w:cstheme="minorBidi"/>
                <w:b w:val="0"/>
                <w:bCs w:val="0"/>
                <w:szCs w:val="22"/>
                <w:lang w:val="sv-SE"/>
              </w:rPr>
              <w:tab/>
            </w:r>
            <w:r w:rsidR="00EC29C7" w:rsidRPr="00CE7E88">
              <w:rPr>
                <w:rStyle w:val="Hyperlink"/>
              </w:rPr>
              <w:t>PROCESS AND INSTRUMENT DRAWINGS (P&amp;ID)</w:t>
            </w:r>
            <w:r w:rsidR="00EC29C7">
              <w:rPr>
                <w:webHidden/>
              </w:rPr>
              <w:tab/>
            </w:r>
            <w:r w:rsidR="00EC29C7">
              <w:rPr>
                <w:webHidden/>
              </w:rPr>
              <w:fldChar w:fldCharType="begin"/>
            </w:r>
            <w:r w:rsidR="00EC29C7">
              <w:rPr>
                <w:webHidden/>
              </w:rPr>
              <w:instrText xml:space="preserve"> PAGEREF _Toc449434032 \h </w:instrText>
            </w:r>
            <w:r w:rsidR="00EC29C7">
              <w:rPr>
                <w:webHidden/>
              </w:rPr>
            </w:r>
            <w:r w:rsidR="00EC29C7">
              <w:rPr>
                <w:webHidden/>
              </w:rPr>
              <w:fldChar w:fldCharType="separate"/>
            </w:r>
            <w:r w:rsidR="00EC29C7">
              <w:rPr>
                <w:webHidden/>
              </w:rPr>
              <w:t>38</w:t>
            </w:r>
            <w:r w:rsidR="00EC29C7">
              <w:rPr>
                <w:webHidden/>
              </w:rPr>
              <w:fldChar w:fldCharType="end"/>
            </w:r>
          </w:hyperlink>
        </w:p>
        <w:p w14:paraId="6CD38324" w14:textId="77777777" w:rsidR="00EC29C7" w:rsidRDefault="00B70C99">
          <w:pPr>
            <w:pStyle w:val="TOC1"/>
            <w:rPr>
              <w:rFonts w:asciiTheme="minorHAnsi" w:eastAsiaTheme="minorEastAsia" w:hAnsiTheme="minorHAnsi" w:cstheme="minorBidi"/>
              <w:b w:val="0"/>
              <w:bCs w:val="0"/>
              <w:szCs w:val="22"/>
              <w:lang w:val="sv-SE"/>
            </w:rPr>
          </w:pPr>
          <w:hyperlink w:anchor="_Toc449434033" w:history="1">
            <w:r w:rsidR="00EC29C7" w:rsidRPr="00CE7E88">
              <w:rPr>
                <w:rStyle w:val="Hyperlink"/>
              </w:rPr>
              <w:t>10.</w:t>
            </w:r>
            <w:r w:rsidR="00EC29C7">
              <w:rPr>
                <w:rFonts w:asciiTheme="minorHAnsi" w:eastAsiaTheme="minorEastAsia" w:hAnsiTheme="minorHAnsi" w:cstheme="minorBidi"/>
                <w:b w:val="0"/>
                <w:bCs w:val="0"/>
                <w:szCs w:val="22"/>
                <w:lang w:val="sv-SE"/>
              </w:rPr>
              <w:tab/>
            </w:r>
            <w:r w:rsidR="00EC29C7" w:rsidRPr="00CE7E88">
              <w:rPr>
                <w:rStyle w:val="Hyperlink"/>
              </w:rPr>
              <w:t>REFERENCES</w:t>
            </w:r>
            <w:r w:rsidR="00EC29C7">
              <w:rPr>
                <w:webHidden/>
              </w:rPr>
              <w:tab/>
            </w:r>
            <w:r w:rsidR="00EC29C7">
              <w:rPr>
                <w:webHidden/>
              </w:rPr>
              <w:fldChar w:fldCharType="begin"/>
            </w:r>
            <w:r w:rsidR="00EC29C7">
              <w:rPr>
                <w:webHidden/>
              </w:rPr>
              <w:instrText xml:space="preserve"> PAGEREF _Toc449434033 \h </w:instrText>
            </w:r>
            <w:r w:rsidR="00EC29C7">
              <w:rPr>
                <w:webHidden/>
              </w:rPr>
            </w:r>
            <w:r w:rsidR="00EC29C7">
              <w:rPr>
                <w:webHidden/>
              </w:rPr>
              <w:fldChar w:fldCharType="separate"/>
            </w:r>
            <w:r w:rsidR="00EC29C7">
              <w:rPr>
                <w:webHidden/>
              </w:rPr>
              <w:t>39</w:t>
            </w:r>
            <w:r w:rsidR="00EC29C7">
              <w:rPr>
                <w:webHidden/>
              </w:rPr>
              <w:fldChar w:fldCharType="end"/>
            </w:r>
          </w:hyperlink>
        </w:p>
        <w:p w14:paraId="30E820DA" w14:textId="22CC6454" w:rsidR="00E92A1A" w:rsidRPr="00F0485F" w:rsidRDefault="00863656" w:rsidP="000C313E">
          <w:pPr>
            <w:pStyle w:val="TOC1"/>
            <w:rPr>
              <w:rFonts w:cs="Tahoma"/>
              <w:szCs w:val="22"/>
            </w:rPr>
          </w:pPr>
          <w:r>
            <w:rPr>
              <w:rFonts w:cs="Tahoma"/>
              <w:szCs w:val="22"/>
            </w:rPr>
            <w:fldChar w:fldCharType="end"/>
          </w:r>
        </w:p>
      </w:sdtContent>
    </w:sdt>
    <w:p w14:paraId="54411CF1" w14:textId="77777777" w:rsidR="00E92A1A" w:rsidRPr="00F0485F" w:rsidRDefault="00E92A1A" w:rsidP="000C313E">
      <w:pPr>
        <w:spacing w:before="0" w:after="0" w:line="276" w:lineRule="auto"/>
        <w:rPr>
          <w:rFonts w:cs="Tahoma"/>
          <w:b/>
          <w:szCs w:val="22"/>
          <w:lang w:eastAsia="en-US"/>
        </w:rPr>
        <w:sectPr w:rsidR="00E92A1A" w:rsidRPr="00F0485F">
          <w:pgSz w:w="11906" w:h="16838"/>
          <w:pgMar w:top="1418" w:right="1418" w:bottom="1418" w:left="1418" w:header="709" w:footer="709" w:gutter="0"/>
          <w:cols w:space="720"/>
        </w:sectPr>
      </w:pPr>
    </w:p>
    <w:p w14:paraId="610029E8" w14:textId="4623BA6C" w:rsidR="00E92A1A" w:rsidRPr="00F0485F" w:rsidRDefault="00E92A1A" w:rsidP="000C313E">
      <w:pPr>
        <w:pStyle w:val="Heading1"/>
        <w:numPr>
          <w:ilvl w:val="0"/>
          <w:numId w:val="6"/>
        </w:numPr>
        <w:spacing w:before="120" w:after="240"/>
        <w:rPr>
          <w:lang w:val="en-US"/>
        </w:rPr>
      </w:pPr>
      <w:bookmarkStart w:id="2" w:name="_Toc449433977"/>
      <w:r w:rsidRPr="00F0485F">
        <w:lastRenderedPageBreak/>
        <w:t>INTRODUCTION</w:t>
      </w:r>
      <w:bookmarkEnd w:id="2"/>
    </w:p>
    <w:p w14:paraId="5E5499BF" w14:textId="77777777" w:rsidR="00E92A1A" w:rsidRPr="00F0485F" w:rsidRDefault="00E92A1A" w:rsidP="000C313E">
      <w:pPr>
        <w:pStyle w:val="Heading2"/>
        <w:numPr>
          <w:ilvl w:val="1"/>
          <w:numId w:val="6"/>
        </w:numPr>
      </w:pPr>
      <w:bookmarkStart w:id="3" w:name="_Ref413770498"/>
      <w:bookmarkStart w:id="4" w:name="_Toc408502809"/>
      <w:bookmarkStart w:id="5" w:name="_Toc449433978"/>
      <w:bookmarkEnd w:id="1"/>
      <w:r w:rsidRPr="00F0485F">
        <w:t>Background</w:t>
      </w:r>
      <w:bookmarkEnd w:id="3"/>
      <w:bookmarkEnd w:id="4"/>
      <w:bookmarkEnd w:id="5"/>
    </w:p>
    <w:p w14:paraId="68B9025F" w14:textId="0EE7C5F5" w:rsidR="0055195B" w:rsidRDefault="00E92A1A" w:rsidP="000C313E">
      <w:pPr>
        <w:spacing w:after="0" w:line="276" w:lineRule="auto"/>
      </w:pPr>
      <w:bookmarkStart w:id="6" w:name="OLE_LINK2"/>
      <w:bookmarkStart w:id="7" w:name="OLE_LINK1"/>
      <w:r w:rsidRPr="00F0485F">
        <w:t xml:space="preserve">This document provides the </w:t>
      </w:r>
      <w:r w:rsidR="00082EF0">
        <w:t xml:space="preserve">mechanical </w:t>
      </w:r>
      <w:r w:rsidRPr="00F0485F">
        <w:t>design, manufacturing and install</w:t>
      </w:r>
      <w:r w:rsidR="00B37996">
        <w:t xml:space="preserve">ation </w:t>
      </w:r>
      <w:r w:rsidR="00410CBB">
        <w:t xml:space="preserve">requirements for the </w:t>
      </w:r>
      <w:r w:rsidR="00B37996">
        <w:t>circulator in Target primary cooling, system 1010</w:t>
      </w:r>
      <w:r w:rsidR="0055195B">
        <w:t xml:space="preserve"> at ESS</w:t>
      </w:r>
      <w:r w:rsidRPr="00F0485F">
        <w:t xml:space="preserve">. </w:t>
      </w:r>
    </w:p>
    <w:p w14:paraId="512F4E31" w14:textId="674896B6" w:rsidR="00E92A1A" w:rsidRPr="00F0485F" w:rsidRDefault="00E92A1A" w:rsidP="000C313E">
      <w:pPr>
        <w:spacing w:after="0" w:line="276" w:lineRule="auto"/>
      </w:pPr>
      <w:r w:rsidRPr="00F0485F">
        <w:t xml:space="preserve">According to </w:t>
      </w:r>
      <w:r w:rsidRPr="00F0485F">
        <w:rPr>
          <w:rStyle w:val="hps"/>
        </w:rPr>
        <w:t>Swedish Radiation Safety Authority (</w:t>
      </w:r>
      <w:r w:rsidRPr="00F0485F">
        <w:t xml:space="preserve">SSM) document “Specific Requirements for the ESS Facility in Lund” </w:t>
      </w:r>
      <w:r w:rsidRPr="00F0485F">
        <w:fldChar w:fldCharType="begin"/>
      </w:r>
      <w:r w:rsidRPr="00F0485F">
        <w:instrText xml:space="preserve"> REF SSM_13_3285 \h  \* MERGEFORMAT </w:instrText>
      </w:r>
      <w:r w:rsidRPr="00F0485F">
        <w:fldChar w:fldCharType="separate"/>
      </w:r>
      <w:r w:rsidR="00306506" w:rsidRPr="00F0485F">
        <w:rPr>
          <w:lang w:eastAsia="en-US"/>
        </w:rPr>
        <w:t>[2]</w:t>
      </w:r>
      <w:r w:rsidRPr="00F0485F">
        <w:fldChar w:fldCharType="end"/>
      </w:r>
      <w:r w:rsidRPr="00F0485F">
        <w:t xml:space="preserve">, </w:t>
      </w:r>
      <w:r w:rsidR="0055195B">
        <w:t xml:space="preserve">each </w:t>
      </w:r>
      <w:r w:rsidRPr="00F0485F">
        <w:t xml:space="preserve">mechanical </w:t>
      </w:r>
      <w:r w:rsidR="0055195B">
        <w:t>component shall have a specific</w:t>
      </w:r>
      <w:r w:rsidRPr="00F0485F">
        <w:t xml:space="preserve"> safety and qualit</w:t>
      </w:r>
      <w:r w:rsidR="0055195B">
        <w:t xml:space="preserve">y classification. This </w:t>
      </w:r>
      <w:r w:rsidRPr="00F0485F">
        <w:t>gives</w:t>
      </w:r>
      <w:r w:rsidR="0055195B">
        <w:t xml:space="preserve"> the</w:t>
      </w:r>
      <w:r w:rsidRPr="00F0485F">
        <w:t xml:space="preserve"> design requirements </w:t>
      </w:r>
      <w:r w:rsidRPr="00F0485F">
        <w:rPr>
          <w:rStyle w:val="hps"/>
        </w:rPr>
        <w:t>and</w:t>
      </w:r>
      <w:r w:rsidRPr="00F0485F">
        <w:t xml:space="preserve"> </w:t>
      </w:r>
      <w:r w:rsidRPr="00F0485F">
        <w:rPr>
          <w:rStyle w:val="hps"/>
        </w:rPr>
        <w:t>quality assurance measures</w:t>
      </w:r>
      <w:r w:rsidRPr="00F0485F">
        <w:t xml:space="preserve"> </w:t>
      </w:r>
      <w:r w:rsidRPr="00F0485F">
        <w:rPr>
          <w:rStyle w:val="hps"/>
        </w:rPr>
        <w:t>for the design</w:t>
      </w:r>
      <w:r w:rsidRPr="00F0485F">
        <w:t xml:space="preserve">, manufacture and installation </w:t>
      </w:r>
      <w:r w:rsidRPr="00F0485F">
        <w:rPr>
          <w:rStyle w:val="hps"/>
        </w:rPr>
        <w:t>as well as</w:t>
      </w:r>
      <w:r w:rsidRPr="00F0485F">
        <w:t xml:space="preserve"> </w:t>
      </w:r>
      <w:r w:rsidRPr="00F0485F">
        <w:rPr>
          <w:rStyle w:val="hps"/>
        </w:rPr>
        <w:t>repair of</w:t>
      </w:r>
      <w:r w:rsidRPr="00F0485F">
        <w:t xml:space="preserve"> components </w:t>
      </w:r>
      <w:r w:rsidRPr="00F0485F">
        <w:rPr>
          <w:rStyle w:val="hps"/>
        </w:rPr>
        <w:t>intended for use</w:t>
      </w:r>
      <w:r w:rsidRPr="00F0485F">
        <w:t xml:space="preserve"> </w:t>
      </w:r>
      <w:r w:rsidRPr="00F0485F">
        <w:rPr>
          <w:rStyle w:val="hps"/>
        </w:rPr>
        <w:t>in the facility.</w:t>
      </w:r>
    </w:p>
    <w:bookmarkEnd w:id="6"/>
    <w:bookmarkEnd w:id="7"/>
    <w:p w14:paraId="401B2177" w14:textId="77777777" w:rsidR="00B37996" w:rsidRDefault="00B37996" w:rsidP="000C313E">
      <w:pPr>
        <w:spacing w:before="0" w:after="120" w:line="276" w:lineRule="auto"/>
      </w:pPr>
    </w:p>
    <w:p w14:paraId="1ED7A085" w14:textId="4437095D" w:rsidR="00E92A1A" w:rsidRPr="00F0485F" w:rsidRDefault="00E92A1A" w:rsidP="000C313E">
      <w:pPr>
        <w:spacing w:before="0" w:after="120" w:line="276" w:lineRule="auto"/>
      </w:pPr>
      <w:r w:rsidRPr="00F0485F">
        <w:t>The procedure for defining the classification</w:t>
      </w:r>
      <w:r w:rsidR="0055195B">
        <w:t>s shall follow the</w:t>
      </w:r>
      <w:r w:rsidRPr="00F0485F">
        <w:t xml:space="preserve"> guideline</w:t>
      </w:r>
      <w:r w:rsidR="0055195B">
        <w:t xml:space="preserve"> in</w:t>
      </w:r>
      <w:r w:rsidRPr="00F0485F">
        <w:t xml:space="preserve"> </w:t>
      </w:r>
      <w:r w:rsidRPr="00F0485F">
        <w:fldChar w:fldCharType="begin"/>
      </w:r>
      <w:r w:rsidRPr="00F0485F">
        <w:instrText xml:space="preserve"> REF Guideline_Safety_Classification \h  \* MERGEFORMAT </w:instrText>
      </w:r>
      <w:r w:rsidRPr="00F0485F">
        <w:fldChar w:fldCharType="separate"/>
      </w:r>
      <w:r w:rsidR="00306506" w:rsidRPr="00F0485F">
        <w:t>[4]</w:t>
      </w:r>
      <w:r w:rsidRPr="00F0485F">
        <w:fldChar w:fldCharType="end"/>
      </w:r>
      <w:r w:rsidRPr="00F0485F">
        <w:t xml:space="preserve">. The design and construction rules for mechanical components </w:t>
      </w:r>
      <w:r w:rsidR="00DE3250">
        <w:t>of the main circulator in system 1010</w:t>
      </w:r>
      <w:r w:rsidRPr="00F0485F">
        <w:t xml:space="preserve"> are </w:t>
      </w:r>
      <w:r w:rsidR="0055195B" w:rsidRPr="00F0485F">
        <w:t>consistent with the RCC-</w:t>
      </w:r>
      <w:proofErr w:type="spellStart"/>
      <w:r w:rsidR="0055195B" w:rsidRPr="00F0485F">
        <w:t>MRx</w:t>
      </w:r>
      <w:proofErr w:type="spellEnd"/>
      <w:r w:rsidR="0055195B" w:rsidRPr="00F0485F">
        <w:t xml:space="preserve"> </w:t>
      </w:r>
      <w:r w:rsidR="0055195B" w:rsidRPr="000C313E">
        <w:t xml:space="preserve">2012 Edition </w:t>
      </w:r>
      <w:r w:rsidR="0055195B" w:rsidRPr="000C313E">
        <w:fldChar w:fldCharType="begin"/>
      </w:r>
      <w:r w:rsidR="0055195B" w:rsidRPr="000C313E">
        <w:instrText xml:space="preserve"> REF RCC_MRx \h  \* MERGEFORMAT </w:instrText>
      </w:r>
      <w:r w:rsidR="0055195B" w:rsidRPr="000C313E">
        <w:fldChar w:fldCharType="separate"/>
      </w:r>
      <w:r w:rsidR="0055195B" w:rsidRPr="00F0485F">
        <w:t>[6]</w:t>
      </w:r>
      <w:r w:rsidR="0055195B" w:rsidRPr="000C313E">
        <w:fldChar w:fldCharType="end"/>
      </w:r>
      <w:r w:rsidR="0055195B" w:rsidRPr="000C313E">
        <w:t xml:space="preserve"> code</w:t>
      </w:r>
      <w:r w:rsidR="0055195B">
        <w:t xml:space="preserve"> since the</w:t>
      </w:r>
      <w:r w:rsidR="000C313E">
        <w:t xml:space="preserve"> design pressure </w:t>
      </w:r>
      <w:r w:rsidR="0055195B">
        <w:t xml:space="preserve">is 13 </w:t>
      </w:r>
      <w:proofErr w:type="gramStart"/>
      <w:r w:rsidR="0055195B">
        <w:t>bar(</w:t>
      </w:r>
      <w:proofErr w:type="gramEnd"/>
      <w:r w:rsidR="0055195B">
        <w:t>g) and</w:t>
      </w:r>
      <w:r w:rsidR="000C313E">
        <w:t xml:space="preserve"> </w:t>
      </w:r>
      <w:r w:rsidR="0055195B">
        <w:t xml:space="preserve">the </w:t>
      </w:r>
      <w:r w:rsidR="000C313E">
        <w:t>design temperature</w:t>
      </w:r>
      <w:r w:rsidR="0055195B">
        <w:t xml:space="preserve"> is</w:t>
      </w:r>
      <w:r w:rsidR="000C313E">
        <w:t xml:space="preserve"> 250C, </w:t>
      </w:r>
      <w:r w:rsidR="00B37996">
        <w:t xml:space="preserve">and </w:t>
      </w:r>
      <w:r w:rsidR="0055195B">
        <w:t xml:space="preserve">the system has </w:t>
      </w:r>
      <w:r w:rsidR="00B37996">
        <w:t>moderate ionization radiation according to</w:t>
      </w:r>
      <w:r w:rsidR="00DE3250">
        <w:t xml:space="preserve"> the dose calculation report</w:t>
      </w:r>
      <w:r w:rsidR="0055195B">
        <w:t xml:space="preserve"> [</w:t>
      </w:r>
      <w:r w:rsidR="00B37996">
        <w:t>1</w:t>
      </w:r>
      <w:r w:rsidR="0055195B">
        <w:t>7</w:t>
      </w:r>
      <w:r w:rsidR="00B37996">
        <w:t>]</w:t>
      </w:r>
      <w:r w:rsidR="0055195B">
        <w:t>.</w:t>
      </w:r>
    </w:p>
    <w:p w14:paraId="5135C550" w14:textId="77777777" w:rsidR="00E92A1A" w:rsidRPr="00F0485F" w:rsidRDefault="00E92A1A" w:rsidP="000C313E">
      <w:pPr>
        <w:pStyle w:val="Heading2"/>
      </w:pPr>
      <w:bookmarkStart w:id="8" w:name="_Toc449433979"/>
      <w:r w:rsidRPr="00F0485F">
        <w:t>Purpose and use of this document</w:t>
      </w:r>
      <w:bookmarkEnd w:id="8"/>
    </w:p>
    <w:p w14:paraId="16DF7458" w14:textId="7B194B67" w:rsidR="00E92A1A" w:rsidRPr="00F0485F" w:rsidRDefault="00E92A1A" w:rsidP="000C313E">
      <w:pPr>
        <w:spacing w:line="276" w:lineRule="auto"/>
        <w:rPr>
          <w:lang w:eastAsia="en-US"/>
        </w:rPr>
      </w:pPr>
      <w:bookmarkStart w:id="9" w:name="_Toc408502810"/>
      <w:r w:rsidRPr="00F0485F">
        <w:rPr>
          <w:lang w:eastAsia="en-US"/>
        </w:rPr>
        <w:t xml:space="preserve">The main purpose of this document is to set design </w:t>
      </w:r>
      <w:r w:rsidR="009D54E6" w:rsidRPr="00F0485F">
        <w:rPr>
          <w:lang w:eastAsia="en-US"/>
        </w:rPr>
        <w:t xml:space="preserve">and manufacturing </w:t>
      </w:r>
      <w:r w:rsidRPr="00F0485F">
        <w:rPr>
          <w:lang w:eastAsia="en-US"/>
        </w:rPr>
        <w:t xml:space="preserve">rules </w:t>
      </w:r>
      <w:r w:rsidR="009D54E6" w:rsidRPr="00F0485F">
        <w:rPr>
          <w:lang w:eastAsia="en-US"/>
        </w:rPr>
        <w:t>including r</w:t>
      </w:r>
      <w:r w:rsidR="00863656">
        <w:rPr>
          <w:lang w:eastAsia="en-US"/>
        </w:rPr>
        <w:t xml:space="preserve">equirements for the </w:t>
      </w:r>
      <w:r w:rsidR="00B37996">
        <w:t>circulator in system 1010</w:t>
      </w:r>
      <w:r w:rsidRPr="00F0485F">
        <w:rPr>
          <w:lang w:eastAsia="en-US"/>
        </w:rPr>
        <w:t xml:space="preserve"> in order to comply wi</w:t>
      </w:r>
      <w:r w:rsidR="00B37996">
        <w:rPr>
          <w:lang w:eastAsia="en-US"/>
        </w:rPr>
        <w:t>th the regulatory requirements.</w:t>
      </w:r>
      <w:r w:rsidR="00082EF0">
        <w:rPr>
          <w:lang w:eastAsia="en-US"/>
        </w:rPr>
        <w:t xml:space="preserve"> </w:t>
      </w:r>
      <w:r w:rsidR="00082EF0" w:rsidRPr="00082EF0">
        <w:rPr>
          <w:u w:val="single"/>
          <w:lang w:eastAsia="en-US"/>
        </w:rPr>
        <w:t>The circulator functionality is NOT included here since only the confinement is subject to qualification.</w:t>
      </w:r>
    </w:p>
    <w:p w14:paraId="4FB98062" w14:textId="77777777" w:rsidR="005A2521" w:rsidRPr="00F0485F" w:rsidRDefault="005A2521" w:rsidP="000C313E">
      <w:pPr>
        <w:pStyle w:val="Heading2"/>
      </w:pPr>
      <w:bookmarkStart w:id="10" w:name="_Toc434924036"/>
      <w:bookmarkStart w:id="11" w:name="_Toc434924228"/>
      <w:bookmarkStart w:id="12" w:name="_Toc449433980"/>
      <w:r w:rsidRPr="00F0485F">
        <w:t>Applications</w:t>
      </w:r>
      <w:bookmarkEnd w:id="10"/>
      <w:bookmarkEnd w:id="11"/>
      <w:bookmarkEnd w:id="12"/>
    </w:p>
    <w:p w14:paraId="1A7F021A" w14:textId="13F857D6" w:rsidR="005A2521" w:rsidRPr="00F0485F" w:rsidRDefault="00863656" w:rsidP="000C313E">
      <w:pPr>
        <w:pStyle w:val="BodyText"/>
        <w:spacing w:after="60" w:line="276" w:lineRule="auto"/>
        <w:ind w:left="0"/>
        <w:rPr>
          <w:rFonts w:ascii="Tahoma" w:hAnsi="Tahoma" w:cs="Tahoma"/>
          <w:sz w:val="22"/>
          <w:szCs w:val="22"/>
        </w:rPr>
      </w:pPr>
      <w:bookmarkStart w:id="13" w:name="OLE_LINK50"/>
      <w:bookmarkStart w:id="14" w:name="OLE_LINK51"/>
      <w:bookmarkStart w:id="15" w:name="OLE_LINK52"/>
      <w:r>
        <w:rPr>
          <w:rFonts w:ascii="Tahoma" w:hAnsi="Tahoma" w:cs="Tahoma"/>
          <w:sz w:val="22"/>
          <w:szCs w:val="22"/>
        </w:rPr>
        <w:t>The</w:t>
      </w:r>
      <w:r w:rsidR="005A2521" w:rsidRPr="00F0485F">
        <w:rPr>
          <w:rFonts w:ascii="Tahoma" w:hAnsi="Tahoma" w:cs="Tahoma"/>
          <w:sz w:val="22"/>
          <w:szCs w:val="22"/>
        </w:rPr>
        <w:t xml:space="preserve"> regulation</w:t>
      </w:r>
      <w:r>
        <w:rPr>
          <w:rFonts w:ascii="Tahoma" w:hAnsi="Tahoma" w:cs="Tahoma"/>
          <w:sz w:val="22"/>
          <w:szCs w:val="22"/>
        </w:rPr>
        <w:t>s</w:t>
      </w:r>
      <w:r w:rsidR="005A2521" w:rsidRPr="00F0485F">
        <w:rPr>
          <w:rFonts w:ascii="Tahoma" w:hAnsi="Tahoma" w:cs="Tahoma"/>
          <w:sz w:val="22"/>
          <w:szCs w:val="22"/>
        </w:rPr>
        <w:t xml:space="preserve"> </w:t>
      </w:r>
      <w:r>
        <w:rPr>
          <w:rFonts w:ascii="Tahoma" w:hAnsi="Tahoma" w:cs="Tahoma"/>
          <w:sz w:val="22"/>
          <w:szCs w:val="22"/>
        </w:rPr>
        <w:t>apply</w:t>
      </w:r>
      <w:r w:rsidR="005A2521" w:rsidRPr="00F0485F">
        <w:rPr>
          <w:rFonts w:ascii="Tahoma" w:hAnsi="Tahoma" w:cs="Tahoma"/>
          <w:sz w:val="22"/>
          <w:szCs w:val="22"/>
        </w:rPr>
        <w:t xml:space="preserve"> to</w:t>
      </w:r>
      <w:r w:rsidR="00B37996">
        <w:rPr>
          <w:rFonts w:ascii="Tahoma" w:hAnsi="Tahoma" w:cs="Tahoma"/>
          <w:sz w:val="22"/>
          <w:szCs w:val="22"/>
        </w:rPr>
        <w:t xml:space="preserve"> design and manufacturing of pressurized </w:t>
      </w:r>
      <w:r w:rsidR="005A2521" w:rsidRPr="00F0485F">
        <w:rPr>
          <w:rFonts w:ascii="Tahoma" w:hAnsi="Tahoma" w:cs="Tahoma"/>
          <w:sz w:val="22"/>
          <w:szCs w:val="22"/>
        </w:rPr>
        <w:t xml:space="preserve">mechanical </w:t>
      </w:r>
      <w:r w:rsidR="00B37996">
        <w:rPr>
          <w:rFonts w:ascii="Tahoma" w:hAnsi="Tahoma" w:cs="Tahoma"/>
          <w:sz w:val="22"/>
          <w:szCs w:val="22"/>
        </w:rPr>
        <w:t>component</w:t>
      </w:r>
      <w:bookmarkEnd w:id="13"/>
      <w:bookmarkEnd w:id="14"/>
      <w:bookmarkEnd w:id="15"/>
      <w:r>
        <w:rPr>
          <w:rFonts w:ascii="Tahoma" w:hAnsi="Tahoma" w:cs="Tahoma"/>
          <w:sz w:val="22"/>
          <w:szCs w:val="22"/>
        </w:rPr>
        <w:t>s</w:t>
      </w:r>
      <w:proofErr w:type="gramStart"/>
      <w:r>
        <w:rPr>
          <w:rFonts w:ascii="Tahoma" w:hAnsi="Tahoma" w:cs="Tahoma"/>
          <w:sz w:val="22"/>
          <w:szCs w:val="22"/>
        </w:rPr>
        <w:t>;</w:t>
      </w:r>
      <w:proofErr w:type="gramEnd"/>
    </w:p>
    <w:p w14:paraId="64427D48" w14:textId="3FCBEE48" w:rsidR="00625EF4" w:rsidRPr="00F0485F" w:rsidRDefault="00B37996" w:rsidP="000C313E">
      <w:pPr>
        <w:pStyle w:val="ListParagraph"/>
        <w:numPr>
          <w:ilvl w:val="0"/>
          <w:numId w:val="31"/>
        </w:numPr>
        <w:spacing w:before="0" w:line="276" w:lineRule="auto"/>
        <w:rPr>
          <w:rFonts w:cs="Tahoma"/>
          <w:szCs w:val="22"/>
          <w:lang w:eastAsia="en-US"/>
        </w:rPr>
      </w:pPr>
      <w:r>
        <w:rPr>
          <w:rFonts w:cs="Tahoma"/>
          <w:szCs w:val="22"/>
          <w:lang w:eastAsia="en-US"/>
        </w:rPr>
        <w:t>The circulator</w:t>
      </w:r>
    </w:p>
    <w:p w14:paraId="65CD1C0E" w14:textId="03EDB2B5" w:rsidR="00625EF4" w:rsidRPr="00F0485F" w:rsidRDefault="00B37996" w:rsidP="000C313E">
      <w:pPr>
        <w:pStyle w:val="ListParagraph"/>
        <w:numPr>
          <w:ilvl w:val="0"/>
          <w:numId w:val="31"/>
        </w:numPr>
        <w:spacing w:line="276" w:lineRule="auto"/>
        <w:rPr>
          <w:rFonts w:cs="Tahoma"/>
          <w:szCs w:val="22"/>
          <w:lang w:eastAsia="en-US"/>
        </w:rPr>
      </w:pPr>
      <w:r>
        <w:rPr>
          <w:rFonts w:cs="Tahoma"/>
          <w:szCs w:val="22"/>
          <w:lang w:eastAsia="en-US"/>
        </w:rPr>
        <w:t>Connection flanges</w:t>
      </w:r>
    </w:p>
    <w:p w14:paraId="08BA2A51" w14:textId="5D32CE7A" w:rsidR="00625EF4" w:rsidRDefault="00B37996" w:rsidP="000C313E">
      <w:pPr>
        <w:pStyle w:val="ListParagraph"/>
        <w:numPr>
          <w:ilvl w:val="0"/>
          <w:numId w:val="31"/>
        </w:numPr>
        <w:spacing w:line="276" w:lineRule="auto"/>
        <w:rPr>
          <w:rFonts w:cs="Tahoma"/>
          <w:szCs w:val="22"/>
          <w:lang w:eastAsia="en-US"/>
        </w:rPr>
      </w:pPr>
      <w:r>
        <w:rPr>
          <w:rFonts w:cs="Tahoma"/>
          <w:szCs w:val="22"/>
          <w:lang w:eastAsia="en-US"/>
        </w:rPr>
        <w:t>Pipe system to connected equipment in the</w:t>
      </w:r>
      <w:r w:rsidR="00625EF4" w:rsidRPr="00F0485F">
        <w:rPr>
          <w:rFonts w:cs="Tahoma"/>
          <w:szCs w:val="22"/>
          <w:lang w:eastAsia="en-US"/>
        </w:rPr>
        <w:t xml:space="preserve"> </w:t>
      </w:r>
      <w:r>
        <w:rPr>
          <w:rFonts w:cs="Tahoma"/>
          <w:szCs w:val="22"/>
          <w:lang w:eastAsia="en-US"/>
        </w:rPr>
        <w:t>main loop</w:t>
      </w:r>
    </w:p>
    <w:p w14:paraId="01281323" w14:textId="72E90255" w:rsidR="00B37996" w:rsidRPr="00F0485F" w:rsidRDefault="00B37996" w:rsidP="000C313E">
      <w:pPr>
        <w:pStyle w:val="ListParagraph"/>
        <w:numPr>
          <w:ilvl w:val="0"/>
          <w:numId w:val="31"/>
        </w:numPr>
        <w:spacing w:line="276" w:lineRule="auto"/>
        <w:rPr>
          <w:rFonts w:cs="Tahoma"/>
          <w:szCs w:val="22"/>
          <w:lang w:eastAsia="en-US"/>
        </w:rPr>
      </w:pPr>
      <w:r>
        <w:rPr>
          <w:rFonts w:cs="Tahoma"/>
          <w:szCs w:val="22"/>
          <w:lang w:eastAsia="en-US"/>
        </w:rPr>
        <w:t xml:space="preserve">Connected equipment, e.g. </w:t>
      </w:r>
      <w:r w:rsidR="00082EF0">
        <w:rPr>
          <w:rFonts w:cs="Tahoma"/>
          <w:szCs w:val="22"/>
          <w:lang w:eastAsia="en-US"/>
        </w:rPr>
        <w:t>lubricant filter system</w:t>
      </w:r>
    </w:p>
    <w:p w14:paraId="24FE22F9" w14:textId="77777777" w:rsidR="005A2521" w:rsidRPr="00F0485F" w:rsidRDefault="005A2521" w:rsidP="000C313E">
      <w:pPr>
        <w:pStyle w:val="Heading2"/>
      </w:pPr>
      <w:bookmarkStart w:id="16" w:name="_Toc449433981"/>
      <w:r w:rsidRPr="00F0485F">
        <w:t>System Requirements and Description</w:t>
      </w:r>
      <w:bookmarkEnd w:id="16"/>
    </w:p>
    <w:p w14:paraId="44905E28" w14:textId="2A7F7198" w:rsidR="005A2521" w:rsidRPr="00F0485F" w:rsidRDefault="00863656" w:rsidP="000C313E">
      <w:pPr>
        <w:spacing w:after="80" w:line="276" w:lineRule="auto"/>
        <w:rPr>
          <w:lang w:eastAsia="en-US"/>
        </w:rPr>
      </w:pPr>
      <w:r>
        <w:rPr>
          <w:lang w:eastAsia="en-US"/>
        </w:rPr>
        <w:t>For a</w:t>
      </w:r>
      <w:r w:rsidR="005A2521" w:rsidRPr="00F0485F">
        <w:rPr>
          <w:lang w:eastAsia="en-US"/>
        </w:rPr>
        <w:t xml:space="preserve">n overall detailed design description of the </w:t>
      </w:r>
      <w:r w:rsidR="00274815">
        <w:rPr>
          <w:lang w:eastAsia="en-US"/>
        </w:rPr>
        <w:t xml:space="preserve">cooling </w:t>
      </w:r>
      <w:r w:rsidR="005A2521" w:rsidRPr="00F0485F">
        <w:rPr>
          <w:lang w:eastAsia="en-US"/>
        </w:rPr>
        <w:t>sys</w:t>
      </w:r>
      <w:r>
        <w:rPr>
          <w:lang w:eastAsia="en-US"/>
        </w:rPr>
        <w:t>tem refer to</w:t>
      </w:r>
      <w:r w:rsidR="0055195B">
        <w:rPr>
          <w:lang w:eastAsia="en-US"/>
        </w:rPr>
        <w:t xml:space="preserve"> [1]</w:t>
      </w:r>
      <w:r w:rsidR="00274815">
        <w:rPr>
          <w:lang w:eastAsia="en-US"/>
        </w:rPr>
        <w:t xml:space="preserve"> and for technical details for the circulator refer to [5]</w:t>
      </w:r>
      <w:r w:rsidR="0055195B">
        <w:rPr>
          <w:lang w:eastAsia="en-US"/>
        </w:rPr>
        <w:t>.</w:t>
      </w:r>
    </w:p>
    <w:p w14:paraId="44F45618" w14:textId="2ACFEB64" w:rsidR="00E92A1A" w:rsidRPr="00F0485F" w:rsidRDefault="00E92A1A" w:rsidP="00E70A8F">
      <w:pPr>
        <w:pStyle w:val="Heading2"/>
        <w:numPr>
          <w:ilvl w:val="1"/>
          <w:numId w:val="6"/>
        </w:numPr>
        <w:rPr>
          <w:rStyle w:val="hps"/>
        </w:rPr>
      </w:pPr>
      <w:bookmarkStart w:id="17" w:name="_Toc449433982"/>
      <w:r w:rsidRPr="00F0485F">
        <w:t>Definitions</w:t>
      </w:r>
      <w:r w:rsidR="007774B6" w:rsidRPr="00F0485F">
        <w:t xml:space="preserve"> and Abbreviations</w:t>
      </w:r>
      <w:bookmarkEnd w:id="17"/>
    </w:p>
    <w:tbl>
      <w:tblPr>
        <w:tblStyle w:val="Normaltabell1"/>
        <w:tblW w:w="4943" w:type="pct"/>
        <w:tblInd w:w="108" w:type="dxa"/>
        <w:tblLook w:val="04A0" w:firstRow="1" w:lastRow="0" w:firstColumn="1" w:lastColumn="0" w:noHBand="0" w:noVBand="1"/>
      </w:tblPr>
      <w:tblGrid>
        <w:gridCol w:w="2640"/>
        <w:gridCol w:w="6540"/>
      </w:tblGrid>
      <w:tr w:rsidR="007774B6" w:rsidRPr="00F0485F" w14:paraId="0894CA8B" w14:textId="77777777" w:rsidTr="007774B6">
        <w:trPr>
          <w:cantSplit/>
          <w:tblHeader/>
        </w:trPr>
        <w:tc>
          <w:tcPr>
            <w:tcW w:w="1438" w:type="pct"/>
            <w:tcBorders>
              <w:top w:val="single" w:sz="12" w:space="0" w:color="auto"/>
              <w:left w:val="nil"/>
              <w:bottom w:val="single" w:sz="6" w:space="0" w:color="auto"/>
              <w:right w:val="nil"/>
            </w:tcBorders>
            <w:vAlign w:val="center"/>
            <w:hideMark/>
          </w:tcPr>
          <w:p w14:paraId="69A3F607" w14:textId="77777777" w:rsidR="007774B6" w:rsidRPr="00F0485F" w:rsidRDefault="007774B6" w:rsidP="000C313E">
            <w:pPr>
              <w:pStyle w:val="E-TableHeader"/>
              <w:rPr>
                <w:lang w:val="en-US"/>
              </w:rPr>
            </w:pPr>
            <w:r w:rsidRPr="00F0485F">
              <w:rPr>
                <w:lang w:val="en-US"/>
              </w:rPr>
              <w:t>Abbreviation</w:t>
            </w:r>
          </w:p>
        </w:tc>
        <w:tc>
          <w:tcPr>
            <w:tcW w:w="3562" w:type="pct"/>
            <w:tcBorders>
              <w:top w:val="single" w:sz="12" w:space="0" w:color="auto"/>
              <w:left w:val="nil"/>
              <w:bottom w:val="single" w:sz="6" w:space="0" w:color="auto"/>
              <w:right w:val="nil"/>
            </w:tcBorders>
            <w:vAlign w:val="center"/>
            <w:hideMark/>
          </w:tcPr>
          <w:p w14:paraId="52224A9A" w14:textId="77777777" w:rsidR="007774B6" w:rsidRPr="00F0485F" w:rsidRDefault="007774B6" w:rsidP="000C313E">
            <w:pPr>
              <w:pStyle w:val="E-TableHeader"/>
              <w:rPr>
                <w:lang w:val="en-US"/>
              </w:rPr>
            </w:pPr>
            <w:r w:rsidRPr="00F0485F">
              <w:rPr>
                <w:lang w:val="en-US"/>
              </w:rPr>
              <w:t>Definition</w:t>
            </w:r>
          </w:p>
        </w:tc>
      </w:tr>
      <w:tr w:rsidR="007774B6" w:rsidRPr="00F0485F" w14:paraId="0B376456" w14:textId="77777777" w:rsidTr="007774B6">
        <w:trPr>
          <w:cantSplit/>
          <w:tblHeader/>
        </w:trPr>
        <w:tc>
          <w:tcPr>
            <w:tcW w:w="1438" w:type="pct"/>
            <w:tcBorders>
              <w:top w:val="single" w:sz="12" w:space="0" w:color="auto"/>
              <w:left w:val="nil"/>
              <w:bottom w:val="single" w:sz="6" w:space="0" w:color="auto"/>
              <w:right w:val="nil"/>
            </w:tcBorders>
            <w:vAlign w:val="center"/>
            <w:hideMark/>
          </w:tcPr>
          <w:p w14:paraId="4F2AECBE" w14:textId="5BDCE646" w:rsidR="007774B6" w:rsidRPr="00F0485F" w:rsidRDefault="007774B6" w:rsidP="000C313E">
            <w:pPr>
              <w:pStyle w:val="E-TableText"/>
              <w:rPr>
                <w:lang w:val="en-US"/>
              </w:rPr>
            </w:pPr>
            <w:r w:rsidRPr="00F0485F">
              <w:rPr>
                <w:lang w:val="en-US"/>
              </w:rPr>
              <w:t>ASTM</w:t>
            </w:r>
          </w:p>
        </w:tc>
        <w:tc>
          <w:tcPr>
            <w:tcW w:w="3562" w:type="pct"/>
            <w:tcBorders>
              <w:top w:val="single" w:sz="12" w:space="0" w:color="auto"/>
              <w:left w:val="nil"/>
              <w:bottom w:val="single" w:sz="6" w:space="0" w:color="auto"/>
              <w:right w:val="nil"/>
            </w:tcBorders>
            <w:vAlign w:val="center"/>
            <w:hideMark/>
          </w:tcPr>
          <w:p w14:paraId="3CC92258" w14:textId="212EE5BF" w:rsidR="007774B6" w:rsidRPr="00F0485F" w:rsidRDefault="007774B6" w:rsidP="000C313E">
            <w:pPr>
              <w:pStyle w:val="E-TableText"/>
              <w:rPr>
                <w:lang w:val="en-US"/>
              </w:rPr>
            </w:pPr>
            <w:r w:rsidRPr="00F0485F">
              <w:rPr>
                <w:lang w:val="en-US"/>
              </w:rPr>
              <w:t>American Society for Testing and Material</w:t>
            </w:r>
          </w:p>
        </w:tc>
      </w:tr>
      <w:tr w:rsidR="007774B6" w:rsidRPr="00F0485F" w14:paraId="62EF1810" w14:textId="77777777" w:rsidTr="007774B6">
        <w:trPr>
          <w:cantSplit/>
        </w:trPr>
        <w:tc>
          <w:tcPr>
            <w:tcW w:w="1438" w:type="pct"/>
            <w:tcBorders>
              <w:top w:val="single" w:sz="6" w:space="0" w:color="auto"/>
              <w:left w:val="nil"/>
              <w:bottom w:val="nil"/>
              <w:right w:val="nil"/>
            </w:tcBorders>
            <w:vAlign w:val="center"/>
            <w:hideMark/>
          </w:tcPr>
          <w:p w14:paraId="6710ECF7" w14:textId="77777777" w:rsidR="007774B6" w:rsidRPr="00F0485F" w:rsidRDefault="007774B6" w:rsidP="000C313E">
            <w:pPr>
              <w:pStyle w:val="E-TableText"/>
              <w:rPr>
                <w:lang w:val="en-US"/>
              </w:rPr>
            </w:pPr>
            <w:r w:rsidRPr="00F0485F">
              <w:rPr>
                <w:lang w:val="en-US"/>
              </w:rPr>
              <w:lastRenderedPageBreak/>
              <w:t>DCRMC</w:t>
            </w:r>
          </w:p>
        </w:tc>
        <w:tc>
          <w:tcPr>
            <w:tcW w:w="3562" w:type="pct"/>
            <w:tcBorders>
              <w:top w:val="single" w:sz="6" w:space="0" w:color="auto"/>
              <w:left w:val="nil"/>
              <w:bottom w:val="nil"/>
              <w:right w:val="nil"/>
            </w:tcBorders>
            <w:vAlign w:val="center"/>
            <w:hideMark/>
          </w:tcPr>
          <w:p w14:paraId="0F5FA2A4" w14:textId="77777777" w:rsidR="007774B6" w:rsidRPr="00F0485F" w:rsidRDefault="007774B6" w:rsidP="000C313E">
            <w:pPr>
              <w:pStyle w:val="E-TableText"/>
              <w:rPr>
                <w:lang w:val="en-US"/>
              </w:rPr>
            </w:pPr>
            <w:r w:rsidRPr="00F0485F">
              <w:rPr>
                <w:lang w:val="en-US"/>
              </w:rPr>
              <w:t>Design and Construction Rules for Mechanical Components</w:t>
            </w:r>
          </w:p>
        </w:tc>
      </w:tr>
      <w:tr w:rsidR="007774B6" w:rsidRPr="00F0485F" w14:paraId="7170388A" w14:textId="77777777" w:rsidTr="007774B6">
        <w:trPr>
          <w:cantSplit/>
        </w:trPr>
        <w:tc>
          <w:tcPr>
            <w:tcW w:w="1438" w:type="pct"/>
            <w:tcBorders>
              <w:top w:val="single" w:sz="6" w:space="0" w:color="auto"/>
              <w:left w:val="nil"/>
              <w:bottom w:val="nil"/>
              <w:right w:val="nil"/>
            </w:tcBorders>
            <w:vAlign w:val="center"/>
            <w:hideMark/>
          </w:tcPr>
          <w:p w14:paraId="097AF748" w14:textId="77777777" w:rsidR="007774B6" w:rsidRPr="00F0485F" w:rsidRDefault="007774B6" w:rsidP="000C313E">
            <w:pPr>
              <w:pStyle w:val="E-TableText"/>
              <w:rPr>
                <w:lang w:val="en-US"/>
              </w:rPr>
            </w:pPr>
            <w:r w:rsidRPr="00F0485F">
              <w:rPr>
                <w:lang w:val="en-US"/>
              </w:rPr>
              <w:t>EN</w:t>
            </w:r>
          </w:p>
        </w:tc>
        <w:tc>
          <w:tcPr>
            <w:tcW w:w="3562" w:type="pct"/>
            <w:tcBorders>
              <w:top w:val="single" w:sz="6" w:space="0" w:color="auto"/>
              <w:left w:val="nil"/>
              <w:bottom w:val="nil"/>
              <w:right w:val="nil"/>
            </w:tcBorders>
            <w:vAlign w:val="center"/>
            <w:hideMark/>
          </w:tcPr>
          <w:p w14:paraId="4D6D33FC" w14:textId="77777777" w:rsidR="007774B6" w:rsidRPr="00F0485F" w:rsidRDefault="007774B6" w:rsidP="000C313E">
            <w:pPr>
              <w:pStyle w:val="E-TableText"/>
              <w:rPr>
                <w:lang w:val="en-US"/>
              </w:rPr>
            </w:pPr>
            <w:r w:rsidRPr="00F0485F">
              <w:rPr>
                <w:lang w:val="en-US"/>
              </w:rPr>
              <w:t>European Norm</w:t>
            </w:r>
          </w:p>
        </w:tc>
      </w:tr>
      <w:tr w:rsidR="00074046" w:rsidRPr="00F0485F" w14:paraId="13FFE6E4" w14:textId="77777777" w:rsidTr="007774B6">
        <w:trPr>
          <w:cantSplit/>
        </w:trPr>
        <w:tc>
          <w:tcPr>
            <w:tcW w:w="1438" w:type="pct"/>
            <w:tcBorders>
              <w:top w:val="single" w:sz="6" w:space="0" w:color="auto"/>
              <w:left w:val="nil"/>
              <w:bottom w:val="nil"/>
              <w:right w:val="nil"/>
            </w:tcBorders>
            <w:vAlign w:val="center"/>
          </w:tcPr>
          <w:p w14:paraId="030D9A3F" w14:textId="52F499CE" w:rsidR="00074046" w:rsidRPr="00F0485F" w:rsidRDefault="00074046" w:rsidP="000C313E">
            <w:pPr>
              <w:pStyle w:val="E-TableText"/>
              <w:rPr>
                <w:lang w:val="en-US"/>
              </w:rPr>
            </w:pPr>
            <w:r w:rsidRPr="00F0485F">
              <w:rPr>
                <w:lang w:val="en-US"/>
              </w:rPr>
              <w:t>ETA</w:t>
            </w:r>
          </w:p>
        </w:tc>
        <w:tc>
          <w:tcPr>
            <w:tcW w:w="3562" w:type="pct"/>
            <w:tcBorders>
              <w:top w:val="single" w:sz="6" w:space="0" w:color="auto"/>
              <w:left w:val="nil"/>
              <w:bottom w:val="nil"/>
              <w:right w:val="nil"/>
            </w:tcBorders>
            <w:vAlign w:val="center"/>
          </w:tcPr>
          <w:p w14:paraId="3BE32499" w14:textId="21FD7B67" w:rsidR="00074046" w:rsidRPr="00F0485F" w:rsidRDefault="00B20013" w:rsidP="000C313E">
            <w:pPr>
              <w:pStyle w:val="E-TableText"/>
              <w:rPr>
                <w:lang w:val="en-US"/>
              </w:rPr>
            </w:pPr>
            <w:r w:rsidRPr="00F0485F">
              <w:rPr>
                <w:lang w:val="en-US"/>
              </w:rPr>
              <w:t>European Technical Approval</w:t>
            </w:r>
          </w:p>
        </w:tc>
      </w:tr>
      <w:tr w:rsidR="00074046" w:rsidRPr="00F0485F" w14:paraId="0DC5AAF6" w14:textId="77777777" w:rsidTr="007774B6">
        <w:trPr>
          <w:cantSplit/>
        </w:trPr>
        <w:tc>
          <w:tcPr>
            <w:tcW w:w="1438" w:type="pct"/>
            <w:tcBorders>
              <w:top w:val="single" w:sz="6" w:space="0" w:color="auto"/>
              <w:left w:val="nil"/>
              <w:bottom w:val="nil"/>
              <w:right w:val="nil"/>
            </w:tcBorders>
            <w:vAlign w:val="center"/>
          </w:tcPr>
          <w:p w14:paraId="3EA9D02B" w14:textId="75A75CB2" w:rsidR="00074046" w:rsidRPr="00F0485F" w:rsidRDefault="00074046" w:rsidP="000C313E">
            <w:pPr>
              <w:pStyle w:val="E-TableText"/>
              <w:rPr>
                <w:lang w:val="en-US"/>
              </w:rPr>
            </w:pPr>
            <w:r w:rsidRPr="00F0485F">
              <w:rPr>
                <w:lang w:val="en-US"/>
              </w:rPr>
              <w:t>ETAG</w:t>
            </w:r>
          </w:p>
        </w:tc>
        <w:tc>
          <w:tcPr>
            <w:tcW w:w="3562" w:type="pct"/>
            <w:tcBorders>
              <w:top w:val="single" w:sz="6" w:space="0" w:color="auto"/>
              <w:left w:val="nil"/>
              <w:bottom w:val="nil"/>
              <w:right w:val="nil"/>
            </w:tcBorders>
            <w:vAlign w:val="center"/>
          </w:tcPr>
          <w:p w14:paraId="13A3CB94" w14:textId="4C109B74" w:rsidR="00074046" w:rsidRPr="00F0485F" w:rsidRDefault="00B20013" w:rsidP="000C313E">
            <w:pPr>
              <w:pStyle w:val="E-TableText"/>
              <w:rPr>
                <w:lang w:val="en-US"/>
              </w:rPr>
            </w:pPr>
            <w:r w:rsidRPr="00F0485F">
              <w:rPr>
                <w:lang w:val="en-US"/>
              </w:rPr>
              <w:t>European Technical Approval Guidelines</w:t>
            </w:r>
          </w:p>
        </w:tc>
      </w:tr>
      <w:tr w:rsidR="003209EA" w:rsidRPr="00F0485F" w14:paraId="528E8D5E" w14:textId="77777777" w:rsidTr="007774B6">
        <w:trPr>
          <w:cantSplit/>
        </w:trPr>
        <w:tc>
          <w:tcPr>
            <w:tcW w:w="1438" w:type="pct"/>
            <w:tcBorders>
              <w:top w:val="single" w:sz="6" w:space="0" w:color="auto"/>
              <w:left w:val="nil"/>
              <w:bottom w:val="nil"/>
              <w:right w:val="nil"/>
            </w:tcBorders>
            <w:vAlign w:val="center"/>
          </w:tcPr>
          <w:p w14:paraId="298D6827" w14:textId="265E3AD7" w:rsidR="003209EA" w:rsidRPr="00F0485F" w:rsidRDefault="00410CBB" w:rsidP="000C313E">
            <w:pPr>
              <w:pStyle w:val="E-TableText"/>
              <w:rPr>
                <w:lang w:val="en-US"/>
              </w:rPr>
            </w:pPr>
            <w:r>
              <w:rPr>
                <w:lang w:val="en-US"/>
              </w:rPr>
              <w:t>MQC3</w:t>
            </w:r>
          </w:p>
        </w:tc>
        <w:tc>
          <w:tcPr>
            <w:tcW w:w="3562" w:type="pct"/>
            <w:tcBorders>
              <w:top w:val="single" w:sz="6" w:space="0" w:color="auto"/>
              <w:left w:val="nil"/>
              <w:bottom w:val="nil"/>
              <w:right w:val="nil"/>
            </w:tcBorders>
            <w:vAlign w:val="center"/>
          </w:tcPr>
          <w:p w14:paraId="30E16939" w14:textId="1F37AB5E" w:rsidR="003209EA" w:rsidRPr="00F0485F" w:rsidRDefault="003209EA" w:rsidP="000C313E">
            <w:pPr>
              <w:pStyle w:val="E-TableText"/>
              <w:rPr>
                <w:lang w:val="en-US"/>
              </w:rPr>
            </w:pPr>
            <w:r w:rsidRPr="00F0485F">
              <w:rPr>
                <w:lang w:val="en-US"/>
              </w:rPr>
              <w:t xml:space="preserve">Safety Classified Components (Component with quality class </w:t>
            </w:r>
            <w:r w:rsidR="00410CBB">
              <w:rPr>
                <w:lang w:val="en-US"/>
              </w:rPr>
              <w:t>MQC3</w:t>
            </w:r>
            <w:r w:rsidRPr="00F0485F">
              <w:rPr>
                <w:lang w:val="en-US"/>
              </w:rPr>
              <w:t xml:space="preserve"> are subjected to regulatory requirements)</w:t>
            </w:r>
          </w:p>
        </w:tc>
      </w:tr>
      <w:tr w:rsidR="003209EA" w:rsidRPr="00F0485F" w14:paraId="14045493" w14:textId="77777777" w:rsidTr="007774B6">
        <w:trPr>
          <w:cantSplit/>
        </w:trPr>
        <w:tc>
          <w:tcPr>
            <w:tcW w:w="1438" w:type="pct"/>
            <w:tcBorders>
              <w:top w:val="single" w:sz="6" w:space="0" w:color="auto"/>
              <w:left w:val="nil"/>
              <w:bottom w:val="nil"/>
              <w:right w:val="nil"/>
            </w:tcBorders>
            <w:vAlign w:val="center"/>
          </w:tcPr>
          <w:p w14:paraId="3DEB2D29" w14:textId="4ED4D0AB" w:rsidR="003209EA" w:rsidRPr="00F0485F" w:rsidRDefault="00410CBB" w:rsidP="000C313E">
            <w:pPr>
              <w:pStyle w:val="E-TableText"/>
              <w:rPr>
                <w:lang w:val="en-US"/>
              </w:rPr>
            </w:pPr>
            <w:r>
              <w:rPr>
                <w:lang w:val="en-US"/>
              </w:rPr>
              <w:t>MQC4</w:t>
            </w:r>
          </w:p>
        </w:tc>
        <w:tc>
          <w:tcPr>
            <w:tcW w:w="3562" w:type="pct"/>
            <w:tcBorders>
              <w:top w:val="single" w:sz="6" w:space="0" w:color="auto"/>
              <w:left w:val="nil"/>
              <w:bottom w:val="nil"/>
              <w:right w:val="nil"/>
            </w:tcBorders>
            <w:vAlign w:val="center"/>
          </w:tcPr>
          <w:p w14:paraId="02305A49" w14:textId="60223B8A" w:rsidR="003209EA" w:rsidRPr="00F0485F" w:rsidRDefault="003209EA" w:rsidP="000C313E">
            <w:pPr>
              <w:pStyle w:val="E-TableText"/>
              <w:rPr>
                <w:lang w:val="en-US"/>
              </w:rPr>
            </w:pPr>
            <w:bookmarkStart w:id="18" w:name="OLE_LINK71"/>
            <w:bookmarkStart w:id="19" w:name="OLE_LINK72"/>
            <w:r w:rsidRPr="00F0485F">
              <w:rPr>
                <w:lang w:val="en-US"/>
              </w:rPr>
              <w:t xml:space="preserve">Non-Safety Classified Component (Component with quality class </w:t>
            </w:r>
            <w:r w:rsidR="00410CBB">
              <w:rPr>
                <w:lang w:val="en-US"/>
              </w:rPr>
              <w:t>MQC4</w:t>
            </w:r>
            <w:r w:rsidRPr="00F0485F">
              <w:rPr>
                <w:lang w:val="en-US"/>
              </w:rPr>
              <w:t xml:space="preserve"> are not subjected to regulatory requirements)</w:t>
            </w:r>
            <w:bookmarkEnd w:id="18"/>
            <w:bookmarkEnd w:id="19"/>
          </w:p>
        </w:tc>
      </w:tr>
      <w:tr w:rsidR="007774B6" w:rsidRPr="00F0485F" w14:paraId="0781170A" w14:textId="77777777" w:rsidTr="007774B6">
        <w:trPr>
          <w:cantSplit/>
        </w:trPr>
        <w:tc>
          <w:tcPr>
            <w:tcW w:w="1438" w:type="pct"/>
            <w:tcBorders>
              <w:top w:val="single" w:sz="6" w:space="0" w:color="auto"/>
              <w:left w:val="nil"/>
              <w:bottom w:val="nil"/>
              <w:right w:val="nil"/>
            </w:tcBorders>
            <w:vAlign w:val="center"/>
            <w:hideMark/>
          </w:tcPr>
          <w:p w14:paraId="46B1708B" w14:textId="77777777" w:rsidR="007774B6" w:rsidRPr="00F0485F" w:rsidRDefault="007774B6" w:rsidP="000C313E">
            <w:pPr>
              <w:pStyle w:val="E-TableText"/>
              <w:rPr>
                <w:vertAlign w:val="subscript"/>
                <w:lang w:val="en-US"/>
              </w:rPr>
            </w:pPr>
            <w:r w:rsidRPr="00F0485F">
              <w:rPr>
                <w:lang w:val="en-US"/>
              </w:rPr>
              <w:t>N3</w:t>
            </w:r>
            <w:r w:rsidRPr="00F0485F">
              <w:rPr>
                <w:vertAlign w:val="subscript"/>
                <w:lang w:val="en-US"/>
              </w:rPr>
              <w:t>RX</w:t>
            </w:r>
          </w:p>
        </w:tc>
        <w:tc>
          <w:tcPr>
            <w:tcW w:w="3562" w:type="pct"/>
            <w:tcBorders>
              <w:top w:val="single" w:sz="6" w:space="0" w:color="auto"/>
              <w:left w:val="nil"/>
              <w:bottom w:val="nil"/>
              <w:right w:val="nil"/>
            </w:tcBorders>
            <w:vAlign w:val="center"/>
            <w:hideMark/>
          </w:tcPr>
          <w:p w14:paraId="20376096" w14:textId="77777777" w:rsidR="007774B6" w:rsidRPr="00F0485F" w:rsidRDefault="007774B6" w:rsidP="000C313E">
            <w:pPr>
              <w:pStyle w:val="E-TableText"/>
              <w:rPr>
                <w:lang w:val="en-US"/>
              </w:rPr>
            </w:pPr>
            <w:r w:rsidRPr="00F0485F">
              <w:rPr>
                <w:lang w:val="en-US"/>
              </w:rPr>
              <w:t>RCC-</w:t>
            </w:r>
            <w:proofErr w:type="spellStart"/>
            <w:r w:rsidRPr="00F0485F">
              <w:rPr>
                <w:lang w:val="en-US"/>
              </w:rPr>
              <w:t>MRx</w:t>
            </w:r>
            <w:proofErr w:type="spellEnd"/>
            <w:r w:rsidRPr="00F0485F">
              <w:rPr>
                <w:lang w:val="en-US"/>
              </w:rPr>
              <w:t xml:space="preserve"> Class 3 of mechanical components</w:t>
            </w:r>
          </w:p>
        </w:tc>
      </w:tr>
      <w:tr w:rsidR="007774B6" w:rsidRPr="00F0485F" w14:paraId="01162A22" w14:textId="77777777" w:rsidTr="007774B6">
        <w:trPr>
          <w:cantSplit/>
        </w:trPr>
        <w:tc>
          <w:tcPr>
            <w:tcW w:w="1438" w:type="pct"/>
            <w:tcBorders>
              <w:top w:val="single" w:sz="6" w:space="0" w:color="auto"/>
              <w:left w:val="nil"/>
              <w:bottom w:val="nil"/>
              <w:right w:val="nil"/>
            </w:tcBorders>
            <w:vAlign w:val="center"/>
            <w:hideMark/>
          </w:tcPr>
          <w:p w14:paraId="7E5D851D" w14:textId="77777777" w:rsidR="007774B6" w:rsidRPr="00F0485F" w:rsidRDefault="007774B6" w:rsidP="000C313E">
            <w:pPr>
              <w:pStyle w:val="E-TableText"/>
              <w:rPr>
                <w:lang w:val="en-US"/>
              </w:rPr>
            </w:pPr>
            <w:r w:rsidRPr="00F0485F">
              <w:rPr>
                <w:lang w:val="en-US"/>
              </w:rPr>
              <w:t>NDT</w:t>
            </w:r>
          </w:p>
        </w:tc>
        <w:tc>
          <w:tcPr>
            <w:tcW w:w="3562" w:type="pct"/>
            <w:tcBorders>
              <w:top w:val="single" w:sz="6" w:space="0" w:color="auto"/>
              <w:left w:val="nil"/>
              <w:bottom w:val="nil"/>
              <w:right w:val="nil"/>
            </w:tcBorders>
            <w:vAlign w:val="center"/>
            <w:hideMark/>
          </w:tcPr>
          <w:p w14:paraId="64C8A95C" w14:textId="77777777" w:rsidR="007774B6" w:rsidRPr="00F0485F" w:rsidRDefault="007774B6" w:rsidP="000C313E">
            <w:pPr>
              <w:pStyle w:val="E-TableText"/>
              <w:rPr>
                <w:lang w:val="en-US"/>
              </w:rPr>
            </w:pPr>
            <w:r w:rsidRPr="00F0485F">
              <w:rPr>
                <w:lang w:val="en-US"/>
              </w:rPr>
              <w:t>Non-Destructive Testing</w:t>
            </w:r>
          </w:p>
        </w:tc>
      </w:tr>
      <w:tr w:rsidR="003209EA" w:rsidRPr="00F0485F" w14:paraId="5656BFE5" w14:textId="77777777" w:rsidTr="007774B6">
        <w:trPr>
          <w:cantSplit/>
        </w:trPr>
        <w:tc>
          <w:tcPr>
            <w:tcW w:w="1438" w:type="pct"/>
            <w:tcBorders>
              <w:top w:val="single" w:sz="6" w:space="0" w:color="auto"/>
              <w:left w:val="nil"/>
              <w:bottom w:val="nil"/>
              <w:right w:val="nil"/>
            </w:tcBorders>
            <w:vAlign w:val="center"/>
          </w:tcPr>
          <w:p w14:paraId="1AB0955A" w14:textId="522A5525" w:rsidR="003209EA" w:rsidRPr="00F0485F" w:rsidRDefault="003209EA" w:rsidP="000C313E">
            <w:pPr>
              <w:pStyle w:val="E-TableText"/>
              <w:rPr>
                <w:lang w:val="en-US"/>
              </w:rPr>
            </w:pPr>
            <w:r w:rsidRPr="00F0485F">
              <w:rPr>
                <w:lang w:val="en-US"/>
              </w:rPr>
              <w:t>PT</w:t>
            </w:r>
          </w:p>
        </w:tc>
        <w:tc>
          <w:tcPr>
            <w:tcW w:w="3562" w:type="pct"/>
            <w:tcBorders>
              <w:top w:val="single" w:sz="6" w:space="0" w:color="auto"/>
              <w:left w:val="nil"/>
              <w:bottom w:val="nil"/>
              <w:right w:val="nil"/>
            </w:tcBorders>
            <w:vAlign w:val="center"/>
          </w:tcPr>
          <w:p w14:paraId="035E5E5D" w14:textId="2C700113" w:rsidR="003209EA" w:rsidRPr="00F0485F" w:rsidRDefault="003209EA" w:rsidP="000C313E">
            <w:pPr>
              <w:pStyle w:val="E-TableText"/>
              <w:rPr>
                <w:lang w:val="en-US"/>
              </w:rPr>
            </w:pPr>
            <w:r w:rsidRPr="00F0485F">
              <w:rPr>
                <w:lang w:val="en-US"/>
              </w:rPr>
              <w:t>Penetrant testing</w:t>
            </w:r>
          </w:p>
        </w:tc>
      </w:tr>
      <w:tr w:rsidR="007774B6" w:rsidRPr="00F0485F" w14:paraId="25BE7BA1" w14:textId="77777777" w:rsidTr="007774B6">
        <w:trPr>
          <w:cantSplit/>
        </w:trPr>
        <w:tc>
          <w:tcPr>
            <w:tcW w:w="1438" w:type="pct"/>
            <w:tcBorders>
              <w:top w:val="single" w:sz="6" w:space="0" w:color="auto"/>
              <w:left w:val="nil"/>
              <w:bottom w:val="nil"/>
              <w:right w:val="nil"/>
            </w:tcBorders>
            <w:vAlign w:val="center"/>
            <w:hideMark/>
          </w:tcPr>
          <w:p w14:paraId="08381166" w14:textId="77777777" w:rsidR="007774B6" w:rsidRPr="00F0485F" w:rsidRDefault="007774B6" w:rsidP="000C313E">
            <w:pPr>
              <w:pStyle w:val="E-TableText"/>
              <w:rPr>
                <w:lang w:val="en-US"/>
              </w:rPr>
            </w:pPr>
            <w:r w:rsidRPr="00F0485F">
              <w:rPr>
                <w:lang w:val="en-US"/>
              </w:rPr>
              <w:t>QA</w:t>
            </w:r>
          </w:p>
        </w:tc>
        <w:tc>
          <w:tcPr>
            <w:tcW w:w="3562" w:type="pct"/>
            <w:tcBorders>
              <w:top w:val="single" w:sz="6" w:space="0" w:color="auto"/>
              <w:left w:val="nil"/>
              <w:bottom w:val="nil"/>
              <w:right w:val="nil"/>
            </w:tcBorders>
            <w:vAlign w:val="center"/>
            <w:hideMark/>
          </w:tcPr>
          <w:p w14:paraId="6A003A03" w14:textId="77777777" w:rsidR="007774B6" w:rsidRPr="00F0485F" w:rsidRDefault="007774B6" w:rsidP="000C313E">
            <w:pPr>
              <w:pStyle w:val="E-TableText"/>
              <w:rPr>
                <w:lang w:val="en-US"/>
              </w:rPr>
            </w:pPr>
            <w:r w:rsidRPr="00F0485F">
              <w:rPr>
                <w:lang w:val="en-US"/>
              </w:rPr>
              <w:t>Quality Assurance</w:t>
            </w:r>
          </w:p>
        </w:tc>
      </w:tr>
      <w:tr w:rsidR="007774B6" w:rsidRPr="00F0485F" w14:paraId="226503E9" w14:textId="77777777" w:rsidTr="007774B6">
        <w:trPr>
          <w:cantSplit/>
        </w:trPr>
        <w:tc>
          <w:tcPr>
            <w:tcW w:w="1438" w:type="pct"/>
            <w:tcBorders>
              <w:top w:val="single" w:sz="6" w:space="0" w:color="auto"/>
              <w:left w:val="nil"/>
              <w:bottom w:val="nil"/>
              <w:right w:val="nil"/>
            </w:tcBorders>
            <w:vAlign w:val="center"/>
            <w:hideMark/>
          </w:tcPr>
          <w:p w14:paraId="1799909B" w14:textId="77777777" w:rsidR="007774B6" w:rsidRPr="00F0485F" w:rsidRDefault="007774B6" w:rsidP="000C313E">
            <w:pPr>
              <w:pStyle w:val="E-TableText"/>
              <w:rPr>
                <w:lang w:val="en-US"/>
              </w:rPr>
            </w:pPr>
            <w:r w:rsidRPr="00F0485F">
              <w:rPr>
                <w:lang w:val="en-US"/>
              </w:rPr>
              <w:t>QC</w:t>
            </w:r>
          </w:p>
        </w:tc>
        <w:tc>
          <w:tcPr>
            <w:tcW w:w="3562" w:type="pct"/>
            <w:tcBorders>
              <w:top w:val="single" w:sz="6" w:space="0" w:color="auto"/>
              <w:left w:val="nil"/>
              <w:bottom w:val="nil"/>
              <w:right w:val="nil"/>
            </w:tcBorders>
            <w:vAlign w:val="center"/>
            <w:hideMark/>
          </w:tcPr>
          <w:p w14:paraId="794D37DD" w14:textId="77777777" w:rsidR="007774B6" w:rsidRPr="00F0485F" w:rsidRDefault="007774B6" w:rsidP="000C313E">
            <w:pPr>
              <w:pStyle w:val="E-TableText"/>
              <w:rPr>
                <w:lang w:val="en-US"/>
              </w:rPr>
            </w:pPr>
            <w:r w:rsidRPr="00F0485F">
              <w:rPr>
                <w:lang w:val="en-US"/>
              </w:rPr>
              <w:t>Quality Control</w:t>
            </w:r>
          </w:p>
        </w:tc>
      </w:tr>
      <w:tr w:rsidR="007774B6" w:rsidRPr="00F0485F" w14:paraId="1483928A" w14:textId="77777777" w:rsidTr="007774B6">
        <w:trPr>
          <w:cantSplit/>
        </w:trPr>
        <w:tc>
          <w:tcPr>
            <w:tcW w:w="1438" w:type="pct"/>
            <w:tcBorders>
              <w:top w:val="single" w:sz="6" w:space="0" w:color="auto"/>
              <w:left w:val="nil"/>
              <w:bottom w:val="nil"/>
              <w:right w:val="nil"/>
            </w:tcBorders>
            <w:vAlign w:val="center"/>
            <w:hideMark/>
          </w:tcPr>
          <w:p w14:paraId="1853C768" w14:textId="77777777" w:rsidR="007774B6" w:rsidRPr="00F0485F" w:rsidRDefault="007774B6" w:rsidP="000C313E">
            <w:pPr>
              <w:pStyle w:val="E-TableText"/>
              <w:rPr>
                <w:lang w:val="en-US"/>
              </w:rPr>
            </w:pPr>
            <w:r w:rsidRPr="00F0485F">
              <w:rPr>
                <w:lang w:val="en-US"/>
              </w:rPr>
              <w:t>RCC-</w:t>
            </w:r>
            <w:proofErr w:type="spellStart"/>
            <w:r w:rsidRPr="00F0485F">
              <w:rPr>
                <w:lang w:val="en-US"/>
              </w:rPr>
              <w:t>MRx</w:t>
            </w:r>
            <w:proofErr w:type="spellEnd"/>
          </w:p>
        </w:tc>
        <w:tc>
          <w:tcPr>
            <w:tcW w:w="3562" w:type="pct"/>
            <w:tcBorders>
              <w:top w:val="single" w:sz="6" w:space="0" w:color="auto"/>
              <w:left w:val="nil"/>
              <w:bottom w:val="nil"/>
              <w:right w:val="nil"/>
            </w:tcBorders>
            <w:vAlign w:val="center"/>
            <w:hideMark/>
          </w:tcPr>
          <w:p w14:paraId="61159860" w14:textId="77777777" w:rsidR="007774B6" w:rsidRPr="00F0485F" w:rsidRDefault="007774B6" w:rsidP="000C313E">
            <w:pPr>
              <w:pStyle w:val="E-TableText"/>
              <w:rPr>
                <w:lang w:val="en-US"/>
              </w:rPr>
            </w:pPr>
            <w:r w:rsidRPr="00F0485F">
              <w:rPr>
                <w:lang w:val="en-US"/>
              </w:rPr>
              <w:t>Design and Construction Rules for Mechanical Components of Nuclear Installations</w:t>
            </w:r>
          </w:p>
        </w:tc>
      </w:tr>
      <w:tr w:rsidR="007774B6" w:rsidRPr="00F0485F" w14:paraId="4CD3DB97" w14:textId="77777777" w:rsidTr="007774B6">
        <w:trPr>
          <w:cantSplit/>
        </w:trPr>
        <w:tc>
          <w:tcPr>
            <w:tcW w:w="1438" w:type="pct"/>
            <w:tcBorders>
              <w:top w:val="single" w:sz="6" w:space="0" w:color="auto"/>
              <w:left w:val="nil"/>
              <w:bottom w:val="nil"/>
              <w:right w:val="nil"/>
            </w:tcBorders>
            <w:vAlign w:val="center"/>
            <w:hideMark/>
          </w:tcPr>
          <w:p w14:paraId="2C0B0DF6" w14:textId="77777777" w:rsidR="007774B6" w:rsidRPr="00F0485F" w:rsidRDefault="007774B6" w:rsidP="000C313E">
            <w:pPr>
              <w:pStyle w:val="E-TableText"/>
              <w:rPr>
                <w:lang w:val="en-US"/>
              </w:rPr>
            </w:pPr>
            <w:r w:rsidRPr="00F0485F">
              <w:rPr>
                <w:lang w:val="en-US"/>
              </w:rPr>
              <w:t>SSM</w:t>
            </w:r>
          </w:p>
        </w:tc>
        <w:tc>
          <w:tcPr>
            <w:tcW w:w="3562" w:type="pct"/>
            <w:tcBorders>
              <w:top w:val="single" w:sz="6" w:space="0" w:color="auto"/>
              <w:left w:val="nil"/>
              <w:bottom w:val="nil"/>
              <w:right w:val="nil"/>
            </w:tcBorders>
            <w:vAlign w:val="center"/>
            <w:hideMark/>
          </w:tcPr>
          <w:p w14:paraId="3F236B30" w14:textId="77777777" w:rsidR="007774B6" w:rsidRPr="00F0485F" w:rsidRDefault="007774B6" w:rsidP="000C313E">
            <w:pPr>
              <w:pStyle w:val="E-TableText"/>
              <w:rPr>
                <w:lang w:val="en-US"/>
              </w:rPr>
            </w:pPr>
            <w:proofErr w:type="spellStart"/>
            <w:r w:rsidRPr="00F0485F">
              <w:rPr>
                <w:lang w:val="en-US"/>
              </w:rPr>
              <w:t>Strålsäkerhetsmyndigheten</w:t>
            </w:r>
            <w:proofErr w:type="spellEnd"/>
            <w:r w:rsidRPr="00F0485F">
              <w:rPr>
                <w:lang w:val="en-US"/>
              </w:rPr>
              <w:t xml:space="preserve"> (Swedish Radiation Safety Authority) </w:t>
            </w:r>
          </w:p>
        </w:tc>
      </w:tr>
      <w:tr w:rsidR="007774B6" w:rsidRPr="00F0485F" w14:paraId="4B6FDF52" w14:textId="77777777" w:rsidTr="007774B6">
        <w:trPr>
          <w:cantSplit/>
        </w:trPr>
        <w:tc>
          <w:tcPr>
            <w:tcW w:w="1438" w:type="pct"/>
            <w:tcBorders>
              <w:top w:val="single" w:sz="6" w:space="0" w:color="auto"/>
              <w:left w:val="nil"/>
              <w:bottom w:val="single" w:sz="6" w:space="0" w:color="auto"/>
              <w:right w:val="nil"/>
            </w:tcBorders>
            <w:vAlign w:val="center"/>
            <w:hideMark/>
          </w:tcPr>
          <w:p w14:paraId="769C10CF" w14:textId="77777777" w:rsidR="007774B6" w:rsidRPr="00F0485F" w:rsidRDefault="007774B6" w:rsidP="000C313E">
            <w:pPr>
              <w:pStyle w:val="E-TableText"/>
              <w:rPr>
                <w:lang w:val="en-US"/>
              </w:rPr>
            </w:pPr>
            <w:r w:rsidRPr="00F0485F">
              <w:rPr>
                <w:lang w:val="en-US"/>
              </w:rPr>
              <w:t>SS</w:t>
            </w:r>
          </w:p>
        </w:tc>
        <w:tc>
          <w:tcPr>
            <w:tcW w:w="3562" w:type="pct"/>
            <w:tcBorders>
              <w:top w:val="single" w:sz="6" w:space="0" w:color="auto"/>
              <w:left w:val="nil"/>
              <w:bottom w:val="single" w:sz="6" w:space="0" w:color="auto"/>
              <w:right w:val="nil"/>
            </w:tcBorders>
            <w:vAlign w:val="center"/>
            <w:hideMark/>
          </w:tcPr>
          <w:p w14:paraId="5C3DD70C" w14:textId="77777777" w:rsidR="007774B6" w:rsidRPr="00F0485F" w:rsidRDefault="007774B6" w:rsidP="000C313E">
            <w:pPr>
              <w:pStyle w:val="E-TableText"/>
              <w:rPr>
                <w:lang w:val="en-US"/>
              </w:rPr>
            </w:pPr>
            <w:r w:rsidRPr="00F0485F">
              <w:rPr>
                <w:lang w:val="en-US"/>
              </w:rPr>
              <w:t>Swedish Standard</w:t>
            </w:r>
          </w:p>
        </w:tc>
      </w:tr>
      <w:tr w:rsidR="005D3A76" w:rsidRPr="00F0485F" w14:paraId="0F30B413" w14:textId="77777777" w:rsidTr="007774B6">
        <w:trPr>
          <w:cantSplit/>
        </w:trPr>
        <w:tc>
          <w:tcPr>
            <w:tcW w:w="1438" w:type="pct"/>
            <w:tcBorders>
              <w:top w:val="single" w:sz="6" w:space="0" w:color="auto"/>
              <w:left w:val="nil"/>
              <w:bottom w:val="single" w:sz="6" w:space="0" w:color="auto"/>
              <w:right w:val="nil"/>
            </w:tcBorders>
            <w:vAlign w:val="center"/>
          </w:tcPr>
          <w:p w14:paraId="7B0B1400" w14:textId="012F413A" w:rsidR="005D3A76" w:rsidRPr="00F0485F" w:rsidRDefault="005D3A76" w:rsidP="000C313E">
            <w:pPr>
              <w:pStyle w:val="E-TableText"/>
              <w:rPr>
                <w:lang w:val="en-US"/>
              </w:rPr>
            </w:pPr>
            <w:r w:rsidRPr="00F0485F">
              <w:rPr>
                <w:lang w:val="en-US"/>
              </w:rPr>
              <w:t>SWEDAC</w:t>
            </w:r>
          </w:p>
        </w:tc>
        <w:tc>
          <w:tcPr>
            <w:tcW w:w="3562" w:type="pct"/>
            <w:tcBorders>
              <w:top w:val="single" w:sz="6" w:space="0" w:color="auto"/>
              <w:left w:val="nil"/>
              <w:bottom w:val="single" w:sz="6" w:space="0" w:color="auto"/>
              <w:right w:val="nil"/>
            </w:tcBorders>
            <w:vAlign w:val="center"/>
          </w:tcPr>
          <w:p w14:paraId="730B2FAB" w14:textId="0CE60991" w:rsidR="005D3A76" w:rsidRPr="00F0485F" w:rsidRDefault="005D3A76" w:rsidP="000C313E">
            <w:pPr>
              <w:pStyle w:val="E-TableText"/>
              <w:rPr>
                <w:lang w:val="en-US"/>
              </w:rPr>
            </w:pPr>
            <w:r w:rsidRPr="00F0485F">
              <w:rPr>
                <w:lang w:val="en-US"/>
              </w:rPr>
              <w:t>Swedish Board for Accreditation and Conformity Assessment</w:t>
            </w:r>
          </w:p>
        </w:tc>
      </w:tr>
      <w:tr w:rsidR="003209EA" w:rsidRPr="00F0485F" w14:paraId="20C7D0A5" w14:textId="77777777" w:rsidTr="007774B6">
        <w:trPr>
          <w:cantSplit/>
        </w:trPr>
        <w:tc>
          <w:tcPr>
            <w:tcW w:w="1438" w:type="pct"/>
            <w:tcBorders>
              <w:top w:val="single" w:sz="6" w:space="0" w:color="auto"/>
              <w:left w:val="nil"/>
              <w:bottom w:val="single" w:sz="6" w:space="0" w:color="auto"/>
              <w:right w:val="nil"/>
            </w:tcBorders>
            <w:vAlign w:val="center"/>
          </w:tcPr>
          <w:p w14:paraId="2B6986D7" w14:textId="7727C59C" w:rsidR="003209EA" w:rsidRPr="00F0485F" w:rsidRDefault="003209EA" w:rsidP="000C313E">
            <w:pPr>
              <w:pStyle w:val="E-TableText"/>
              <w:rPr>
                <w:lang w:val="en-US"/>
              </w:rPr>
            </w:pPr>
            <w:r w:rsidRPr="00F0485F">
              <w:rPr>
                <w:lang w:val="en-US"/>
              </w:rPr>
              <w:t>VT</w:t>
            </w:r>
          </w:p>
        </w:tc>
        <w:tc>
          <w:tcPr>
            <w:tcW w:w="3562" w:type="pct"/>
            <w:tcBorders>
              <w:top w:val="single" w:sz="6" w:space="0" w:color="auto"/>
              <w:left w:val="nil"/>
              <w:bottom w:val="single" w:sz="6" w:space="0" w:color="auto"/>
              <w:right w:val="nil"/>
            </w:tcBorders>
            <w:vAlign w:val="center"/>
          </w:tcPr>
          <w:p w14:paraId="0A66B203" w14:textId="3B45A00E" w:rsidR="003209EA" w:rsidRPr="00F0485F" w:rsidRDefault="003209EA" w:rsidP="000C313E">
            <w:pPr>
              <w:pStyle w:val="E-TableText"/>
              <w:rPr>
                <w:lang w:val="en-US"/>
              </w:rPr>
            </w:pPr>
            <w:r w:rsidRPr="00F0485F">
              <w:rPr>
                <w:lang w:val="en-US"/>
              </w:rPr>
              <w:t>Visual testing</w:t>
            </w:r>
          </w:p>
        </w:tc>
      </w:tr>
      <w:tr w:rsidR="007774B6" w:rsidRPr="00F0485F" w14:paraId="6D2ACB1B" w14:textId="77777777" w:rsidTr="003209EA">
        <w:trPr>
          <w:cantSplit/>
        </w:trPr>
        <w:tc>
          <w:tcPr>
            <w:tcW w:w="1438" w:type="pct"/>
            <w:tcBorders>
              <w:top w:val="single" w:sz="6" w:space="0" w:color="auto"/>
              <w:left w:val="nil"/>
              <w:bottom w:val="single" w:sz="6" w:space="0" w:color="auto"/>
              <w:right w:val="nil"/>
            </w:tcBorders>
            <w:vAlign w:val="center"/>
            <w:hideMark/>
          </w:tcPr>
          <w:p w14:paraId="1DD71F36" w14:textId="77777777" w:rsidR="007774B6" w:rsidRPr="00F0485F" w:rsidRDefault="007774B6" w:rsidP="000C313E">
            <w:pPr>
              <w:pStyle w:val="E-TableText"/>
              <w:rPr>
                <w:lang w:val="en-US"/>
              </w:rPr>
            </w:pPr>
            <w:r w:rsidRPr="00F0485F">
              <w:rPr>
                <w:lang w:val="en-US"/>
              </w:rPr>
              <w:t>WPS</w:t>
            </w:r>
          </w:p>
        </w:tc>
        <w:tc>
          <w:tcPr>
            <w:tcW w:w="3562" w:type="pct"/>
            <w:tcBorders>
              <w:top w:val="single" w:sz="6" w:space="0" w:color="auto"/>
              <w:left w:val="nil"/>
              <w:bottom w:val="single" w:sz="6" w:space="0" w:color="auto"/>
              <w:right w:val="nil"/>
            </w:tcBorders>
            <w:vAlign w:val="center"/>
            <w:hideMark/>
          </w:tcPr>
          <w:p w14:paraId="60D52CF6" w14:textId="77777777" w:rsidR="007774B6" w:rsidRPr="00F0485F" w:rsidRDefault="007774B6" w:rsidP="000C313E">
            <w:pPr>
              <w:pStyle w:val="E-TableText"/>
              <w:rPr>
                <w:lang w:val="en-US"/>
              </w:rPr>
            </w:pPr>
            <w:r w:rsidRPr="00F0485F">
              <w:rPr>
                <w:lang w:val="en-US"/>
              </w:rPr>
              <w:t>Welding Procedure Specification</w:t>
            </w:r>
          </w:p>
        </w:tc>
      </w:tr>
      <w:tr w:rsidR="003209EA" w:rsidRPr="00F0485F" w14:paraId="54E7C04F" w14:textId="77777777" w:rsidTr="000C313E">
        <w:trPr>
          <w:cantSplit/>
        </w:trPr>
        <w:tc>
          <w:tcPr>
            <w:tcW w:w="1438" w:type="pct"/>
            <w:tcBorders>
              <w:top w:val="single" w:sz="6" w:space="0" w:color="auto"/>
              <w:left w:val="nil"/>
              <w:bottom w:val="single" w:sz="6" w:space="0" w:color="auto"/>
              <w:right w:val="nil"/>
            </w:tcBorders>
            <w:vAlign w:val="center"/>
          </w:tcPr>
          <w:p w14:paraId="73FDB302" w14:textId="679721ED" w:rsidR="003209EA" w:rsidRPr="00F0485F" w:rsidRDefault="003209EA" w:rsidP="000C313E">
            <w:pPr>
              <w:pStyle w:val="E-TableText"/>
              <w:rPr>
                <w:lang w:val="en-US"/>
              </w:rPr>
            </w:pPr>
            <w:r w:rsidRPr="00F0485F">
              <w:rPr>
                <w:lang w:val="en-US"/>
              </w:rPr>
              <w:t>WPQR</w:t>
            </w:r>
          </w:p>
        </w:tc>
        <w:tc>
          <w:tcPr>
            <w:tcW w:w="3562" w:type="pct"/>
            <w:tcBorders>
              <w:top w:val="single" w:sz="6" w:space="0" w:color="auto"/>
              <w:left w:val="nil"/>
              <w:bottom w:val="single" w:sz="6" w:space="0" w:color="auto"/>
              <w:right w:val="nil"/>
            </w:tcBorders>
            <w:vAlign w:val="center"/>
          </w:tcPr>
          <w:p w14:paraId="66C955A6" w14:textId="1A7B3B82" w:rsidR="003209EA" w:rsidRPr="00F0485F" w:rsidRDefault="003209EA" w:rsidP="000C313E">
            <w:pPr>
              <w:pStyle w:val="E-TableText"/>
              <w:rPr>
                <w:lang w:val="en-US"/>
              </w:rPr>
            </w:pPr>
            <w:r w:rsidRPr="00F0485F">
              <w:rPr>
                <w:lang w:val="en-US"/>
              </w:rPr>
              <w:t>Welding Procedure Qualification Record</w:t>
            </w:r>
          </w:p>
        </w:tc>
      </w:tr>
      <w:tr w:rsidR="000C313E" w:rsidRPr="00F0485F" w14:paraId="2F16046B" w14:textId="77777777" w:rsidTr="007774B6">
        <w:trPr>
          <w:cantSplit/>
        </w:trPr>
        <w:tc>
          <w:tcPr>
            <w:tcW w:w="1438" w:type="pct"/>
            <w:tcBorders>
              <w:top w:val="single" w:sz="6" w:space="0" w:color="auto"/>
              <w:left w:val="nil"/>
              <w:bottom w:val="single" w:sz="4" w:space="0" w:color="auto"/>
              <w:right w:val="nil"/>
            </w:tcBorders>
            <w:vAlign w:val="center"/>
          </w:tcPr>
          <w:p w14:paraId="348AFD36" w14:textId="7AB4452C" w:rsidR="000C313E" w:rsidRPr="00F0485F" w:rsidRDefault="000C313E" w:rsidP="000C313E">
            <w:pPr>
              <w:pStyle w:val="E-TableText"/>
              <w:rPr>
                <w:lang w:val="en-US"/>
              </w:rPr>
            </w:pPr>
            <w:r>
              <w:rPr>
                <w:lang w:val="en-US"/>
              </w:rPr>
              <w:t>SDD</w:t>
            </w:r>
          </w:p>
        </w:tc>
        <w:tc>
          <w:tcPr>
            <w:tcW w:w="3562" w:type="pct"/>
            <w:tcBorders>
              <w:top w:val="single" w:sz="6" w:space="0" w:color="auto"/>
              <w:left w:val="nil"/>
              <w:bottom w:val="single" w:sz="4" w:space="0" w:color="auto"/>
              <w:right w:val="nil"/>
            </w:tcBorders>
            <w:vAlign w:val="center"/>
          </w:tcPr>
          <w:p w14:paraId="5320DEF3" w14:textId="70CEB40C" w:rsidR="000C313E" w:rsidRPr="00F0485F" w:rsidRDefault="000C313E" w:rsidP="000C313E">
            <w:pPr>
              <w:pStyle w:val="E-TableText"/>
              <w:rPr>
                <w:lang w:val="en-US"/>
              </w:rPr>
            </w:pPr>
            <w:r>
              <w:rPr>
                <w:lang w:val="en-US"/>
              </w:rPr>
              <w:t>System description document</w:t>
            </w:r>
          </w:p>
        </w:tc>
      </w:tr>
    </w:tbl>
    <w:bookmarkEnd w:id="9"/>
    <w:p w14:paraId="6CC79F66" w14:textId="0D05368D" w:rsidR="00E70A8F" w:rsidRPr="00E70A8F" w:rsidRDefault="00E70A8F" w:rsidP="00E70A8F">
      <w:pPr>
        <w:rPr>
          <w:lang w:eastAsia="en-US"/>
        </w:rPr>
      </w:pPr>
      <w:r>
        <w:rPr>
          <w:lang w:eastAsia="en-US"/>
        </w:rPr>
        <w:t>Also refer to ESS Glossary [8].</w:t>
      </w:r>
    </w:p>
    <w:p w14:paraId="27AD07CC" w14:textId="77777777" w:rsidR="00E70A8F" w:rsidRDefault="00E70A8F" w:rsidP="00E70A8F">
      <w:pPr>
        <w:pStyle w:val="Heading2"/>
        <w:numPr>
          <w:ilvl w:val="1"/>
          <w:numId w:val="6"/>
        </w:numPr>
        <w:spacing w:before="360"/>
      </w:pPr>
      <w:bookmarkStart w:id="20" w:name="_Ref432424612"/>
      <w:bookmarkStart w:id="21" w:name="_Toc449433983"/>
      <w:r w:rsidRPr="00F0485F">
        <w:t>Design of mechanical components under regulatory requirements</w:t>
      </w:r>
      <w:bookmarkEnd w:id="20"/>
      <w:bookmarkEnd w:id="21"/>
    </w:p>
    <w:p w14:paraId="1769538F" w14:textId="77777777" w:rsidR="00E70A8F" w:rsidRDefault="00E92A1A" w:rsidP="000C313E">
      <w:pPr>
        <w:spacing w:before="0" w:after="300" w:line="276" w:lineRule="auto"/>
        <w:rPr>
          <w:rStyle w:val="hps"/>
        </w:rPr>
      </w:pPr>
      <w:r w:rsidRPr="00F0485F">
        <w:rPr>
          <w:rStyle w:val="hps"/>
        </w:rPr>
        <w:t>The</w:t>
      </w:r>
      <w:r w:rsidR="00E70A8F">
        <w:rPr>
          <w:rStyle w:val="hps"/>
        </w:rPr>
        <w:t xml:space="preserve"> requirements for the </w:t>
      </w:r>
      <w:r w:rsidRPr="00F0485F">
        <w:rPr>
          <w:rStyle w:val="hps"/>
        </w:rPr>
        <w:t>design of mechanical components that are a part of a safety function and whose failure or malfunction can cause radi</w:t>
      </w:r>
      <w:r w:rsidR="00E70A8F">
        <w:rPr>
          <w:rStyle w:val="hps"/>
        </w:rPr>
        <w:t>oactive emissions is described</w:t>
      </w:r>
      <w:r w:rsidRPr="00F0485F">
        <w:rPr>
          <w:rStyle w:val="hps"/>
        </w:rPr>
        <w:t xml:space="preserve"> in chapter 5 of the Specific Requirements for the ESS Facility in Lund </w:t>
      </w:r>
      <w:r w:rsidRPr="00F0485F">
        <w:rPr>
          <w:rStyle w:val="hps"/>
        </w:rPr>
        <w:fldChar w:fldCharType="begin"/>
      </w:r>
      <w:r w:rsidRPr="00F0485F">
        <w:rPr>
          <w:rStyle w:val="hps"/>
        </w:rPr>
        <w:instrText xml:space="preserve"> REF SSM_13_3285 \h  \* MERGEFORMAT </w:instrText>
      </w:r>
      <w:r w:rsidRPr="00F0485F">
        <w:rPr>
          <w:rStyle w:val="hps"/>
        </w:rPr>
      </w:r>
      <w:r w:rsidRPr="00F0485F">
        <w:rPr>
          <w:rStyle w:val="hps"/>
        </w:rPr>
        <w:fldChar w:fldCharType="separate"/>
      </w:r>
      <w:r w:rsidR="00306506" w:rsidRPr="00F0485F">
        <w:rPr>
          <w:lang w:eastAsia="en-US"/>
        </w:rPr>
        <w:t>[2]</w:t>
      </w:r>
      <w:r w:rsidRPr="00F0485F">
        <w:rPr>
          <w:rStyle w:val="hps"/>
        </w:rPr>
        <w:fldChar w:fldCharType="end"/>
      </w:r>
      <w:r w:rsidRPr="00F0485F">
        <w:rPr>
          <w:rStyle w:val="hps"/>
        </w:rPr>
        <w:t xml:space="preserve">. </w:t>
      </w:r>
    </w:p>
    <w:p w14:paraId="1431BA8B" w14:textId="178D4AC3" w:rsidR="00E92A1A" w:rsidRPr="00F0485F" w:rsidRDefault="00E92A1A" w:rsidP="000C313E">
      <w:pPr>
        <w:spacing w:before="0" w:after="300" w:line="276" w:lineRule="auto"/>
        <w:rPr>
          <w:rStyle w:val="hps"/>
        </w:rPr>
      </w:pPr>
      <w:r w:rsidRPr="00F0485F">
        <w:rPr>
          <w:rStyle w:val="hps"/>
        </w:rPr>
        <w:t>Mechani</w:t>
      </w:r>
      <w:r w:rsidR="00E70A8F">
        <w:rPr>
          <w:rStyle w:val="hps"/>
        </w:rPr>
        <w:t xml:space="preserve">cal components has </w:t>
      </w:r>
      <w:r w:rsidRPr="00F0485F">
        <w:rPr>
          <w:rStyle w:val="hps"/>
        </w:rPr>
        <w:t xml:space="preserve">different </w:t>
      </w:r>
      <w:r w:rsidR="00E70A8F" w:rsidRPr="00F0485F">
        <w:rPr>
          <w:rStyle w:val="hps"/>
        </w:rPr>
        <w:t>cl</w:t>
      </w:r>
      <w:r w:rsidR="00E70A8F">
        <w:rPr>
          <w:rStyle w:val="hps"/>
        </w:rPr>
        <w:t>assifications, which</w:t>
      </w:r>
      <w:r w:rsidRPr="00F0485F">
        <w:rPr>
          <w:rStyle w:val="hps"/>
        </w:rPr>
        <w:t xml:space="preserve"> give</w:t>
      </w:r>
      <w:r w:rsidR="00E70A8F">
        <w:rPr>
          <w:rStyle w:val="hps"/>
        </w:rPr>
        <w:t>s</w:t>
      </w:r>
      <w:r w:rsidRPr="00F0485F">
        <w:rPr>
          <w:rStyle w:val="hps"/>
        </w:rPr>
        <w:t xml:space="preserve"> design requirements and quality assurance measures applicable for the design, manufacture and installation as </w:t>
      </w:r>
      <w:r w:rsidR="00E70A8F">
        <w:rPr>
          <w:rStyle w:val="hps"/>
        </w:rPr>
        <w:t>well as repair of the component</w:t>
      </w:r>
      <w:r w:rsidRPr="00F0485F">
        <w:rPr>
          <w:rStyle w:val="hps"/>
        </w:rPr>
        <w:t>.</w:t>
      </w:r>
      <w:r w:rsidR="00E70A8F">
        <w:rPr>
          <w:rStyle w:val="hps"/>
        </w:rPr>
        <w:t xml:space="preserve"> A</w:t>
      </w:r>
      <w:r w:rsidRPr="00F0485F">
        <w:rPr>
          <w:rStyle w:val="hps"/>
        </w:rPr>
        <w:t xml:space="preserve"> classif</w:t>
      </w:r>
      <w:r w:rsidR="00863656">
        <w:rPr>
          <w:rStyle w:val="hps"/>
        </w:rPr>
        <w:t>ied mechanical component can only</w:t>
      </w:r>
      <w:r w:rsidR="00E70A8F">
        <w:rPr>
          <w:rStyle w:val="hps"/>
        </w:rPr>
        <w:t xml:space="preserve"> be </w:t>
      </w:r>
      <w:r w:rsidRPr="00F0485F">
        <w:rPr>
          <w:rStyle w:val="hps"/>
        </w:rPr>
        <w:t xml:space="preserve">used for the </w:t>
      </w:r>
      <w:r w:rsidR="000C313E">
        <w:rPr>
          <w:rStyle w:val="hps"/>
        </w:rPr>
        <w:t>first time</w:t>
      </w:r>
      <w:r w:rsidR="00863656">
        <w:rPr>
          <w:rStyle w:val="hps"/>
        </w:rPr>
        <w:t xml:space="preserve"> when the </w:t>
      </w:r>
      <w:r w:rsidR="00863656" w:rsidRPr="00F0485F">
        <w:rPr>
          <w:rStyle w:val="hps"/>
        </w:rPr>
        <w:t>Certificate of Conformity</w:t>
      </w:r>
      <w:r w:rsidR="00863656">
        <w:rPr>
          <w:rStyle w:val="hps"/>
        </w:rPr>
        <w:t xml:space="preserve"> according to chapter 5,</w:t>
      </w:r>
      <w:r w:rsidR="00863656" w:rsidRPr="00F0485F">
        <w:rPr>
          <w:rStyle w:val="hps"/>
        </w:rPr>
        <w:t xml:space="preserve"> in </w:t>
      </w:r>
      <w:r w:rsidR="00863656" w:rsidRPr="00F0485F">
        <w:rPr>
          <w:rStyle w:val="hps"/>
        </w:rPr>
        <w:fldChar w:fldCharType="begin"/>
      </w:r>
      <w:r w:rsidR="00863656" w:rsidRPr="00F0485F">
        <w:rPr>
          <w:rStyle w:val="hps"/>
        </w:rPr>
        <w:instrText xml:space="preserve"> REF SSM_13_3285 \h  \* MERGEFORMAT </w:instrText>
      </w:r>
      <w:r w:rsidR="00863656" w:rsidRPr="00F0485F">
        <w:rPr>
          <w:rStyle w:val="hps"/>
        </w:rPr>
      </w:r>
      <w:r w:rsidR="00863656" w:rsidRPr="00F0485F">
        <w:rPr>
          <w:rStyle w:val="hps"/>
        </w:rPr>
        <w:fldChar w:fldCharType="separate"/>
      </w:r>
      <w:r w:rsidR="00863656" w:rsidRPr="00F0485F">
        <w:rPr>
          <w:lang w:eastAsia="en-US"/>
        </w:rPr>
        <w:t>[2]</w:t>
      </w:r>
      <w:r w:rsidR="00863656" w:rsidRPr="00F0485F">
        <w:rPr>
          <w:rStyle w:val="hps"/>
        </w:rPr>
        <w:fldChar w:fldCharType="end"/>
      </w:r>
      <w:r w:rsidR="00863656">
        <w:rPr>
          <w:rStyle w:val="hps"/>
        </w:rPr>
        <w:t xml:space="preserve"> is approved.</w:t>
      </w:r>
    </w:p>
    <w:p w14:paraId="52CE2C67" w14:textId="77777777" w:rsidR="00E92A1A" w:rsidRPr="00F0485F" w:rsidRDefault="00E92A1A" w:rsidP="000C313E">
      <w:pPr>
        <w:pStyle w:val="Heading2"/>
        <w:numPr>
          <w:ilvl w:val="1"/>
          <w:numId w:val="6"/>
        </w:numPr>
      </w:pPr>
      <w:bookmarkStart w:id="22" w:name="_Toc449433984"/>
      <w:r w:rsidRPr="00F0485F">
        <w:lastRenderedPageBreak/>
        <w:t>Classification</w:t>
      </w:r>
      <w:bookmarkEnd w:id="22"/>
    </w:p>
    <w:p w14:paraId="4A8A5750" w14:textId="5323A02C" w:rsidR="00E92A1A" w:rsidRPr="00F0485F" w:rsidRDefault="00E70A8F" w:rsidP="000C313E">
      <w:pPr>
        <w:spacing w:after="300" w:line="276" w:lineRule="auto"/>
        <w:rPr>
          <w:lang w:eastAsia="en-US"/>
        </w:rPr>
      </w:pPr>
      <w:r>
        <w:rPr>
          <w:lang w:eastAsia="en-US"/>
        </w:rPr>
        <w:t>The classifications shall follow</w:t>
      </w:r>
      <w:r w:rsidR="00E92A1A" w:rsidRPr="00F0485F">
        <w:t xml:space="preserve"> the document Guideline- Identification and ranking criteria for ESS Safety Functions and Safety Important Comp</w:t>
      </w:r>
      <w:r w:rsidR="00B11766">
        <w:t>onents</w:t>
      </w:r>
      <w:r w:rsidR="00E92A1A" w:rsidRPr="00F0485F">
        <w:t xml:space="preserve"> </w:t>
      </w:r>
      <w:r w:rsidR="00E92A1A" w:rsidRPr="00F0485F">
        <w:fldChar w:fldCharType="begin"/>
      </w:r>
      <w:r w:rsidR="00E92A1A" w:rsidRPr="00F0485F">
        <w:instrText xml:space="preserve"> REF Guideline_Safety_Classification \h  \* MERGEFORMAT </w:instrText>
      </w:r>
      <w:r w:rsidR="00E92A1A" w:rsidRPr="00F0485F">
        <w:fldChar w:fldCharType="separate"/>
      </w:r>
      <w:r w:rsidR="00306506" w:rsidRPr="00F0485F">
        <w:t>[4]</w:t>
      </w:r>
      <w:r w:rsidR="00E92A1A" w:rsidRPr="00F0485F">
        <w:fldChar w:fldCharType="end"/>
      </w:r>
      <w:r w:rsidR="00793603">
        <w:t>.</w:t>
      </w:r>
      <w:r w:rsidR="00274815">
        <w:t xml:space="preserve"> Safety class and quality class for the circulator is specified in [5].</w:t>
      </w:r>
    </w:p>
    <w:p w14:paraId="3844877B" w14:textId="77777777" w:rsidR="00E92A1A" w:rsidRPr="00F0485F" w:rsidRDefault="00E92A1A" w:rsidP="000C313E">
      <w:pPr>
        <w:pStyle w:val="Heading3"/>
        <w:numPr>
          <w:ilvl w:val="2"/>
          <w:numId w:val="6"/>
        </w:numPr>
      </w:pPr>
      <w:r w:rsidRPr="00F0485F">
        <w:t>Safety Classes</w:t>
      </w:r>
    </w:p>
    <w:p w14:paraId="380E5758" w14:textId="4AE3893E" w:rsidR="00E92A1A" w:rsidRPr="00F0485F" w:rsidRDefault="00E70A8F" w:rsidP="000C313E">
      <w:pPr>
        <w:spacing w:line="276" w:lineRule="auto"/>
        <w:rPr>
          <w:lang w:eastAsia="en-US"/>
        </w:rPr>
      </w:pPr>
      <w:r>
        <w:rPr>
          <w:lang w:eastAsia="en-US"/>
        </w:rPr>
        <w:t>Mechanical co</w:t>
      </w:r>
      <w:r w:rsidR="00793603">
        <w:rPr>
          <w:lang w:eastAsia="en-US"/>
        </w:rPr>
        <w:t>mponents can have</w:t>
      </w:r>
      <w:r w:rsidR="009A7919">
        <w:rPr>
          <w:lang w:eastAsia="en-US"/>
        </w:rPr>
        <w:t xml:space="preserve"> different safety classes. The quality of</w:t>
      </w:r>
      <w:r w:rsidR="00E92A1A" w:rsidRPr="00F0485F">
        <w:rPr>
          <w:lang w:eastAsia="en-US"/>
        </w:rPr>
        <w:t xml:space="preserve"> mechanical components must </w:t>
      </w:r>
      <w:r w:rsidR="009A7919">
        <w:rPr>
          <w:lang w:eastAsia="en-US"/>
        </w:rPr>
        <w:t>correspond</w:t>
      </w:r>
      <w:r w:rsidR="00E92A1A" w:rsidRPr="00F0485F">
        <w:rPr>
          <w:lang w:eastAsia="en-US"/>
        </w:rPr>
        <w:t xml:space="preserve"> to the requirements o</w:t>
      </w:r>
      <w:r w:rsidR="00082EF0">
        <w:rPr>
          <w:lang w:eastAsia="en-US"/>
        </w:rPr>
        <w:t>f the safety related functions.</w:t>
      </w:r>
    </w:p>
    <w:p w14:paraId="1939A6C2" w14:textId="77777777" w:rsidR="00E92A1A" w:rsidRPr="00F0485F" w:rsidRDefault="00E92A1A" w:rsidP="000C313E">
      <w:pPr>
        <w:pStyle w:val="Heading3"/>
        <w:numPr>
          <w:ilvl w:val="2"/>
          <w:numId w:val="6"/>
        </w:numPr>
      </w:pPr>
      <w:bookmarkStart w:id="23" w:name="_Ref432499601"/>
      <w:r w:rsidRPr="00F0485F">
        <w:t>Quality Class</w:t>
      </w:r>
      <w:bookmarkEnd w:id="23"/>
    </w:p>
    <w:p w14:paraId="53BF2782" w14:textId="2ECA0BC0" w:rsidR="00E92A1A" w:rsidRPr="00F0485F" w:rsidRDefault="00E92A1A" w:rsidP="000C313E">
      <w:pPr>
        <w:spacing w:after="0" w:line="276" w:lineRule="auto"/>
      </w:pPr>
      <w:r w:rsidRPr="00082EF0">
        <w:t>The mechanical co</w:t>
      </w:r>
      <w:r w:rsidR="009A7919">
        <w:t>mponents</w:t>
      </w:r>
      <w:r w:rsidR="00793603">
        <w:t xml:space="preserve"> in process systems at ESS</w:t>
      </w:r>
      <w:r w:rsidR="009A7919">
        <w:t xml:space="preserve"> has</w:t>
      </w:r>
      <w:r w:rsidRPr="00082EF0">
        <w:t xml:space="preserve"> </w:t>
      </w:r>
      <w:r w:rsidR="00A0563E" w:rsidRPr="00082EF0">
        <w:t>t</w:t>
      </w:r>
      <w:r w:rsidR="00602348" w:rsidRPr="00082EF0">
        <w:t xml:space="preserve">wo </w:t>
      </w:r>
      <w:r w:rsidRPr="00082EF0">
        <w:t>different quality classes defined as:</w:t>
      </w:r>
    </w:p>
    <w:p w14:paraId="2B0C285F" w14:textId="472C972A" w:rsidR="00602348" w:rsidRPr="00F0485F" w:rsidRDefault="009A7919" w:rsidP="000C313E">
      <w:pPr>
        <w:pStyle w:val="ListParagraph"/>
        <w:numPr>
          <w:ilvl w:val="0"/>
          <w:numId w:val="10"/>
        </w:numPr>
        <w:spacing w:after="0" w:line="276" w:lineRule="auto"/>
        <w:ind w:left="714" w:hanging="357"/>
      </w:pPr>
      <w:r>
        <w:t>Components</w:t>
      </w:r>
      <w:r w:rsidR="00E92A1A" w:rsidRPr="00F0485F">
        <w:t xml:space="preserve"> with quality class </w:t>
      </w:r>
      <w:r w:rsidR="00410CBB">
        <w:rPr>
          <w:i/>
        </w:rPr>
        <w:t>MQC3</w:t>
      </w:r>
      <w:r>
        <w:t xml:space="preserve"> has</w:t>
      </w:r>
      <w:r w:rsidR="00E92A1A" w:rsidRPr="00F0485F">
        <w:t xml:space="preserve"> a radiation shielding</w:t>
      </w:r>
      <w:r>
        <w:t>/confinement</w:t>
      </w:r>
      <w:r w:rsidR="00E92A1A" w:rsidRPr="00F0485F">
        <w:t xml:space="preserve"> safety function and are safety important </w:t>
      </w:r>
      <w:r>
        <w:t xml:space="preserve">components must </w:t>
      </w:r>
      <w:proofErr w:type="spellStart"/>
      <w:r>
        <w:t>fulfil</w:t>
      </w:r>
      <w:proofErr w:type="spellEnd"/>
      <w:r w:rsidR="00E92A1A" w:rsidRPr="00F0485F">
        <w:t xml:space="preserve"> regulatory requirements</w:t>
      </w:r>
      <w:r>
        <w:t xml:space="preserve"> for</w:t>
      </w:r>
      <w:r w:rsidR="00E92A1A" w:rsidRPr="00F0485F">
        <w:t xml:space="preserve"> </w:t>
      </w:r>
      <w:r>
        <w:t>t</w:t>
      </w:r>
      <w:r w:rsidR="00602348" w:rsidRPr="00F0485F">
        <w:t>he design and construction rules for components</w:t>
      </w:r>
      <w:r>
        <w:t>.</w:t>
      </w:r>
      <w:r w:rsidR="00602348" w:rsidRPr="00F0485F">
        <w:t xml:space="preserve"> </w:t>
      </w:r>
      <w:r>
        <w:t xml:space="preserve">The </w:t>
      </w:r>
      <w:r w:rsidRPr="00F0485F">
        <w:t>regulatory requirements</w:t>
      </w:r>
      <w:r>
        <w:t xml:space="preserve"> </w:t>
      </w:r>
      <w:r w:rsidR="00602348" w:rsidRPr="00F0485F">
        <w:t>are based on the RCC-</w:t>
      </w:r>
      <w:proofErr w:type="spellStart"/>
      <w:r w:rsidR="00602348" w:rsidRPr="00F0485F">
        <w:t>MRx</w:t>
      </w:r>
      <w:proofErr w:type="spellEnd"/>
      <w:r w:rsidR="00602348" w:rsidRPr="00F0485F">
        <w:t xml:space="preserve"> class N3</w:t>
      </w:r>
      <w:r w:rsidR="00602348" w:rsidRPr="00F0485F">
        <w:rPr>
          <w:vertAlign w:val="subscript"/>
        </w:rPr>
        <w:t>RX</w:t>
      </w:r>
      <w:r w:rsidR="00602348" w:rsidRPr="00F0485F">
        <w:t>, wh</w:t>
      </w:r>
      <w:r>
        <w:t xml:space="preserve">ere the design approach is </w:t>
      </w:r>
      <w:r w:rsidR="00602348" w:rsidRPr="00F0485F">
        <w:t xml:space="preserve">based on </w:t>
      </w:r>
      <w:proofErr w:type="spellStart"/>
      <w:r w:rsidR="00602348" w:rsidRPr="00F0485F">
        <w:t>Eurocode</w:t>
      </w:r>
      <w:proofErr w:type="spellEnd"/>
      <w:r w:rsidR="00602348" w:rsidRPr="00F0485F">
        <w:t xml:space="preserve"> </w:t>
      </w:r>
      <w:r w:rsidR="007B0493" w:rsidRPr="00F0485F">
        <w:t>standards</w:t>
      </w:r>
      <w:r w:rsidR="00EC29C7">
        <w:t>.</w:t>
      </w:r>
    </w:p>
    <w:p w14:paraId="3D6C50EA" w14:textId="77777777" w:rsidR="00E92A1A" w:rsidRPr="00F0485F" w:rsidRDefault="00E92A1A" w:rsidP="000C313E">
      <w:pPr>
        <w:pStyle w:val="ListParagraph"/>
        <w:spacing w:line="276" w:lineRule="auto"/>
        <w:ind w:left="714"/>
        <w:rPr>
          <w:sz w:val="12"/>
          <w:szCs w:val="12"/>
        </w:rPr>
      </w:pPr>
    </w:p>
    <w:p w14:paraId="63C6CA1D" w14:textId="371B71A5" w:rsidR="00082EF0" w:rsidRPr="00B11766" w:rsidRDefault="009A7919" w:rsidP="000C313E">
      <w:pPr>
        <w:pStyle w:val="ListParagraph"/>
        <w:numPr>
          <w:ilvl w:val="0"/>
          <w:numId w:val="10"/>
        </w:numPr>
        <w:spacing w:after="0" w:line="276" w:lineRule="auto"/>
        <w:sectPr w:rsidR="00082EF0" w:rsidRPr="00B11766">
          <w:pgSz w:w="11906" w:h="16838"/>
          <w:pgMar w:top="1418" w:right="1418" w:bottom="1418" w:left="1418" w:header="709" w:footer="709" w:gutter="0"/>
          <w:cols w:space="720"/>
        </w:sectPr>
      </w:pPr>
      <w:r>
        <w:t xml:space="preserve">Components </w:t>
      </w:r>
      <w:r w:rsidR="00E92A1A" w:rsidRPr="00F0485F">
        <w:t xml:space="preserve">with quality class </w:t>
      </w:r>
      <w:r w:rsidR="00410CBB">
        <w:rPr>
          <w:i/>
        </w:rPr>
        <w:t>MQC4</w:t>
      </w:r>
      <w:r w:rsidR="00E92A1A" w:rsidRPr="00F0485F">
        <w:rPr>
          <w:i/>
        </w:rPr>
        <w:t xml:space="preserve"> </w:t>
      </w:r>
      <w:r>
        <w:t>that does not have any</w:t>
      </w:r>
      <w:r w:rsidR="00E92A1A" w:rsidRPr="00F0485F">
        <w:t xml:space="preserve"> </w:t>
      </w:r>
      <w:r w:rsidR="007B0493" w:rsidRPr="00F0485F">
        <w:t>radiation shielding</w:t>
      </w:r>
      <w:r>
        <w:t>/confinement</w:t>
      </w:r>
      <w:r w:rsidR="007B0493" w:rsidRPr="00F0485F">
        <w:t xml:space="preserve"> </w:t>
      </w:r>
      <w:r>
        <w:t>safety functions shall follow design and construction rules</w:t>
      </w:r>
      <w:r w:rsidR="007B0493" w:rsidRPr="00F0485F">
        <w:t xml:space="preserve"> strictly based on </w:t>
      </w:r>
      <w:proofErr w:type="spellStart"/>
      <w:r w:rsidR="007B0493" w:rsidRPr="00F0485F">
        <w:t>Eurocode</w:t>
      </w:r>
      <w:proofErr w:type="spellEnd"/>
      <w:r w:rsidR="007B0493" w:rsidRPr="00F0485F">
        <w:t xml:space="preserve"> and ISO standards.</w:t>
      </w:r>
    </w:p>
    <w:p w14:paraId="28B340B3" w14:textId="20A06791" w:rsidR="00E92A1A" w:rsidRPr="00F0485F" w:rsidRDefault="00B11766" w:rsidP="00B11766">
      <w:pPr>
        <w:pStyle w:val="Heading1"/>
        <w:numPr>
          <w:ilvl w:val="0"/>
          <w:numId w:val="0"/>
        </w:numPr>
        <w:spacing w:before="0"/>
        <w:rPr>
          <w:lang w:val="en-US"/>
        </w:rPr>
      </w:pPr>
      <w:r>
        <w:rPr>
          <w:lang w:val="en-US"/>
        </w:rPr>
        <w:lastRenderedPageBreak/>
        <w:t xml:space="preserve"> </w:t>
      </w:r>
      <w:bookmarkStart w:id="24" w:name="_Toc449433985"/>
      <w:r w:rsidR="00E92A1A" w:rsidRPr="00F0485F">
        <w:rPr>
          <w:lang w:val="en-US"/>
        </w:rPr>
        <w:t>GENERAL PROVISION</w:t>
      </w:r>
      <w:bookmarkEnd w:id="24"/>
    </w:p>
    <w:p w14:paraId="7FC5CC7E" w14:textId="77777777" w:rsidR="00E92A1A" w:rsidRPr="00F0485F" w:rsidRDefault="00E92A1A" w:rsidP="000C313E">
      <w:pPr>
        <w:pStyle w:val="Heading2"/>
        <w:numPr>
          <w:ilvl w:val="1"/>
          <w:numId w:val="6"/>
        </w:numPr>
        <w:rPr>
          <w:rFonts w:eastAsia="Cambria"/>
        </w:rPr>
      </w:pPr>
      <w:bookmarkStart w:id="25" w:name="_Ref413674930"/>
      <w:bookmarkStart w:id="26" w:name="_Toc449433986"/>
      <w:r w:rsidRPr="00F0485F">
        <w:rPr>
          <w:rFonts w:eastAsia="Cambria"/>
        </w:rPr>
        <w:t>Quality Assurance</w:t>
      </w:r>
      <w:bookmarkEnd w:id="25"/>
      <w:bookmarkEnd w:id="26"/>
    </w:p>
    <w:p w14:paraId="62430A30" w14:textId="69C25BD9"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The entire supply is subjected to generic quality requirements in accordance with </w:t>
      </w:r>
      <w:r w:rsidRPr="00F0485F">
        <w:rPr>
          <w:rStyle w:val="productdescription"/>
        </w:rPr>
        <w:t xml:space="preserve">SS-EN ISO 9001. In addition, </w:t>
      </w:r>
      <w:r w:rsidRPr="00F0485F">
        <w:rPr>
          <w:rFonts w:eastAsia="Cambria" w:cs="Tahoma"/>
          <w:szCs w:val="22"/>
        </w:rPr>
        <w:t>according to RCC-</w:t>
      </w:r>
      <w:proofErr w:type="spellStart"/>
      <w:r w:rsidRPr="00F0485F">
        <w:rPr>
          <w:rFonts w:eastAsia="Cambria" w:cs="Tahoma"/>
          <w:szCs w:val="22"/>
        </w:rPr>
        <w:t>MRx</w:t>
      </w:r>
      <w:proofErr w:type="spellEnd"/>
      <w:r w:rsidRPr="00F0485F">
        <w:rPr>
          <w:rFonts w:eastAsia="Cambria" w:cs="Tahoma"/>
          <w:szCs w:val="22"/>
        </w:rPr>
        <w:t xml:space="preserve"> 2012 Edition </w:t>
      </w:r>
      <w:r w:rsidRPr="00F0485F">
        <w:rPr>
          <w:rFonts w:eastAsia="Cambria" w:cs="Tahoma"/>
          <w:szCs w:val="22"/>
        </w:rPr>
        <w:fldChar w:fldCharType="begin"/>
      </w:r>
      <w:r w:rsidRPr="00F0485F">
        <w:rPr>
          <w:rFonts w:eastAsia="Cambria" w:cs="Tahoma"/>
          <w:szCs w:val="22"/>
        </w:rPr>
        <w:instrText xml:space="preserve"> REF RCC_MRx \h  \* MERGEFORMAT </w:instrText>
      </w:r>
      <w:r w:rsidRPr="00F0485F">
        <w:rPr>
          <w:rFonts w:eastAsia="Cambria" w:cs="Tahoma"/>
          <w:szCs w:val="22"/>
        </w:rPr>
      </w:r>
      <w:r w:rsidRPr="00F0485F">
        <w:rPr>
          <w:rFonts w:eastAsia="Cambria" w:cs="Tahoma"/>
          <w:szCs w:val="22"/>
        </w:rPr>
        <w:fldChar w:fldCharType="separate"/>
      </w:r>
      <w:r w:rsidR="00306506" w:rsidRPr="00F0485F">
        <w:t>[6]</w:t>
      </w:r>
      <w:r w:rsidRPr="00F0485F">
        <w:rPr>
          <w:rFonts w:eastAsia="Cambria" w:cs="Tahoma"/>
          <w:szCs w:val="22"/>
        </w:rPr>
        <w:fldChar w:fldCharType="end"/>
      </w:r>
      <w:r w:rsidRPr="00F0485F">
        <w:rPr>
          <w:rFonts w:eastAsia="Cambria" w:cs="Tahoma"/>
          <w:szCs w:val="22"/>
        </w:rPr>
        <w:t xml:space="preserve">, all suppliers exercising any activity that might affect the </w:t>
      </w:r>
      <w:r w:rsidR="00B85065" w:rsidRPr="00F0485F">
        <w:rPr>
          <w:rFonts w:eastAsia="Cambria" w:cs="Tahoma"/>
          <w:szCs w:val="22"/>
        </w:rPr>
        <w:t xml:space="preserve">radiological </w:t>
      </w:r>
      <w:r w:rsidRPr="00F0485F">
        <w:rPr>
          <w:rFonts w:eastAsia="Cambria" w:cs="Tahoma"/>
          <w:szCs w:val="22"/>
        </w:rPr>
        <w:t xml:space="preserve">safety function of a component, must identify and implement the processes of the Management System that meets the requirements of the </w:t>
      </w:r>
      <w:r w:rsidRPr="00F0485F">
        <w:rPr>
          <w:rStyle w:val="productdescription"/>
        </w:rPr>
        <w:t xml:space="preserve">SS-EN ISO 9000 and SS-EN ISO 9001 </w:t>
      </w:r>
      <w:r w:rsidRPr="00F0485F">
        <w:rPr>
          <w:rFonts w:eastAsia="Cambria" w:cs="Tahoma"/>
          <w:szCs w:val="22"/>
        </w:rPr>
        <w:t>standards as stipulated and completed in the paragraphs below:</w:t>
      </w:r>
    </w:p>
    <w:p w14:paraId="40EABC90" w14:textId="77777777" w:rsidR="00E92A1A" w:rsidRPr="00F0485F" w:rsidRDefault="00E92A1A" w:rsidP="000C313E">
      <w:pPr>
        <w:autoSpaceDE w:val="0"/>
        <w:autoSpaceDN w:val="0"/>
        <w:adjustRightInd w:val="0"/>
        <w:spacing w:before="0" w:after="0" w:line="276" w:lineRule="auto"/>
        <w:rPr>
          <w:rFonts w:ascii="Arial" w:eastAsia="Cambria" w:hAnsi="Arial" w:cs="Arial"/>
          <w:sz w:val="18"/>
          <w:szCs w:val="18"/>
        </w:rPr>
      </w:pPr>
    </w:p>
    <w:p w14:paraId="0850B416" w14:textId="77777777" w:rsidR="00E92A1A" w:rsidRPr="00F0485F" w:rsidRDefault="00E92A1A" w:rsidP="000C313E">
      <w:pPr>
        <w:pStyle w:val="ListParagraph"/>
        <w:numPr>
          <w:ilvl w:val="0"/>
          <w:numId w:val="11"/>
        </w:numPr>
        <w:autoSpaceDE w:val="0"/>
        <w:autoSpaceDN w:val="0"/>
        <w:adjustRightInd w:val="0"/>
        <w:spacing w:before="0" w:after="0" w:line="276" w:lineRule="auto"/>
        <w:rPr>
          <w:rFonts w:eastAsia="SymbolMT" w:cs="Tahoma"/>
          <w:b/>
          <w:bCs/>
          <w:szCs w:val="22"/>
        </w:rPr>
      </w:pPr>
      <w:r w:rsidRPr="00F0485F">
        <w:rPr>
          <w:rFonts w:eastAsia="SymbolMT" w:cs="Tahoma"/>
          <w:b/>
          <w:bCs/>
          <w:szCs w:val="22"/>
        </w:rPr>
        <w:t>§7.3.5 of SS-</w:t>
      </w:r>
      <w:r w:rsidRPr="00F0485F">
        <w:rPr>
          <w:rFonts w:eastAsia="SymbolMT" w:cs="Tahoma"/>
          <w:b/>
          <w:bCs/>
          <w:iCs/>
          <w:szCs w:val="22"/>
        </w:rPr>
        <w:t>EN ISO 9001</w:t>
      </w:r>
      <w:r w:rsidRPr="00F0485F">
        <w:rPr>
          <w:rFonts w:eastAsia="SymbolMT" w:cs="Tahoma"/>
          <w:b/>
          <w:bCs/>
          <w:szCs w:val="22"/>
        </w:rPr>
        <w:t>: design verification</w:t>
      </w:r>
    </w:p>
    <w:p w14:paraId="1B196651" w14:textId="6F76B3B4" w:rsidR="00E92A1A" w:rsidRPr="00F0485F" w:rsidRDefault="009A7919" w:rsidP="000C313E">
      <w:pPr>
        <w:pStyle w:val="ListParagraph"/>
        <w:autoSpaceDE w:val="0"/>
        <w:autoSpaceDN w:val="0"/>
        <w:adjustRightInd w:val="0"/>
        <w:spacing w:before="0" w:after="0" w:line="276" w:lineRule="auto"/>
        <w:rPr>
          <w:rFonts w:eastAsia="SymbolMT" w:cs="Tahoma"/>
          <w:szCs w:val="22"/>
        </w:rPr>
      </w:pPr>
      <w:r w:rsidRPr="00F0485F">
        <w:rPr>
          <w:rFonts w:eastAsia="SymbolMT" w:cs="Tahoma"/>
          <w:szCs w:val="22"/>
        </w:rPr>
        <w:t xml:space="preserve">Individuals other than those who perform </w:t>
      </w:r>
      <w:r w:rsidR="007C0A68">
        <w:rPr>
          <w:rFonts w:eastAsia="SymbolMT" w:cs="Tahoma"/>
          <w:szCs w:val="22"/>
        </w:rPr>
        <w:t xml:space="preserve">the design tasks </w:t>
      </w:r>
      <w:r w:rsidRPr="00F0485F">
        <w:rPr>
          <w:rFonts w:eastAsia="SymbolMT" w:cs="Tahoma"/>
          <w:szCs w:val="22"/>
        </w:rPr>
        <w:t>shall perform design verification</w:t>
      </w:r>
      <w:r w:rsidR="00E92A1A" w:rsidRPr="00F0485F">
        <w:rPr>
          <w:rFonts w:eastAsia="SymbolMT" w:cs="Tahoma"/>
          <w:szCs w:val="22"/>
        </w:rPr>
        <w:t>.</w:t>
      </w:r>
    </w:p>
    <w:p w14:paraId="3876FF5A" w14:textId="77777777" w:rsidR="00E92A1A" w:rsidRPr="00F0485F" w:rsidRDefault="00E92A1A" w:rsidP="000C313E">
      <w:pPr>
        <w:pStyle w:val="ListParagraph"/>
        <w:numPr>
          <w:ilvl w:val="0"/>
          <w:numId w:val="11"/>
        </w:numPr>
        <w:autoSpaceDE w:val="0"/>
        <w:autoSpaceDN w:val="0"/>
        <w:adjustRightInd w:val="0"/>
        <w:spacing w:before="0" w:after="0" w:line="276" w:lineRule="auto"/>
        <w:rPr>
          <w:rFonts w:eastAsia="SymbolMT" w:cs="Tahoma"/>
          <w:b/>
          <w:bCs/>
          <w:szCs w:val="22"/>
        </w:rPr>
      </w:pPr>
      <w:r w:rsidRPr="00F0485F">
        <w:rPr>
          <w:rFonts w:eastAsia="SymbolMT" w:cs="Tahoma"/>
          <w:b/>
          <w:bCs/>
          <w:szCs w:val="22"/>
        </w:rPr>
        <w:t>§7.3.2 and 7.3.3 of SS-</w:t>
      </w:r>
      <w:r w:rsidRPr="00F0485F">
        <w:rPr>
          <w:rFonts w:eastAsia="SymbolMT" w:cs="Tahoma"/>
          <w:b/>
          <w:bCs/>
          <w:iCs/>
          <w:szCs w:val="22"/>
        </w:rPr>
        <w:t>EN ISO 9001</w:t>
      </w:r>
      <w:r w:rsidRPr="00F0485F">
        <w:rPr>
          <w:rFonts w:eastAsia="SymbolMT" w:cs="Tahoma"/>
          <w:b/>
          <w:bCs/>
          <w:szCs w:val="22"/>
        </w:rPr>
        <w:t>: document and data control</w:t>
      </w:r>
    </w:p>
    <w:p w14:paraId="482EF5F0" w14:textId="1595E5EF" w:rsidR="00E92A1A" w:rsidRPr="00F0485F" w:rsidRDefault="007C0A68" w:rsidP="000C313E">
      <w:pPr>
        <w:pStyle w:val="ListParagraph"/>
        <w:autoSpaceDE w:val="0"/>
        <w:autoSpaceDN w:val="0"/>
        <w:adjustRightInd w:val="0"/>
        <w:spacing w:before="0" w:after="0" w:line="276" w:lineRule="auto"/>
        <w:rPr>
          <w:rFonts w:eastAsia="SymbolMT" w:cs="Tahoma"/>
          <w:szCs w:val="22"/>
        </w:rPr>
      </w:pPr>
      <w:r w:rsidRPr="00F0485F">
        <w:rPr>
          <w:rFonts w:eastAsia="SymbolMT" w:cs="Tahoma"/>
          <w:szCs w:val="22"/>
        </w:rPr>
        <w:t>Individuals other than those who established the document or data, before they are distributed shall perform documents and data verification</w:t>
      </w:r>
      <w:r w:rsidR="00E92A1A" w:rsidRPr="00F0485F">
        <w:rPr>
          <w:rFonts w:eastAsia="SymbolMT" w:cs="Tahoma"/>
          <w:szCs w:val="22"/>
        </w:rPr>
        <w:t>.</w:t>
      </w:r>
    </w:p>
    <w:p w14:paraId="4C9DD4A6" w14:textId="77777777" w:rsidR="00E92A1A" w:rsidRPr="00F0485F" w:rsidRDefault="00E92A1A" w:rsidP="000C313E">
      <w:pPr>
        <w:pStyle w:val="ListParagraph"/>
        <w:numPr>
          <w:ilvl w:val="0"/>
          <w:numId w:val="11"/>
        </w:numPr>
        <w:autoSpaceDE w:val="0"/>
        <w:autoSpaceDN w:val="0"/>
        <w:adjustRightInd w:val="0"/>
        <w:spacing w:before="0" w:after="0" w:line="276" w:lineRule="auto"/>
        <w:rPr>
          <w:rFonts w:eastAsia="SymbolMT" w:cs="Tahoma"/>
          <w:b/>
          <w:bCs/>
          <w:szCs w:val="22"/>
        </w:rPr>
      </w:pPr>
      <w:r w:rsidRPr="00F0485F">
        <w:rPr>
          <w:rFonts w:eastAsia="SymbolMT" w:cs="Tahoma"/>
          <w:b/>
          <w:bCs/>
          <w:szCs w:val="22"/>
        </w:rPr>
        <w:t xml:space="preserve">§7.4.1 of </w:t>
      </w:r>
      <w:r w:rsidRPr="00F0485F">
        <w:rPr>
          <w:rFonts w:eastAsia="SymbolMT" w:cs="Tahoma"/>
          <w:b/>
          <w:bCs/>
          <w:iCs/>
          <w:szCs w:val="22"/>
        </w:rPr>
        <w:t>SS-EN ISO 9001</w:t>
      </w:r>
      <w:r w:rsidRPr="00F0485F">
        <w:rPr>
          <w:rFonts w:eastAsia="SymbolMT" w:cs="Tahoma"/>
          <w:b/>
          <w:bCs/>
          <w:szCs w:val="22"/>
        </w:rPr>
        <w:t>: purchasing data</w:t>
      </w:r>
    </w:p>
    <w:p w14:paraId="5DF3C3B0" w14:textId="300F801A" w:rsidR="00E92A1A" w:rsidRPr="00F0485F" w:rsidRDefault="00E92A1A" w:rsidP="000C313E">
      <w:pPr>
        <w:pStyle w:val="ListParagraph"/>
        <w:autoSpaceDE w:val="0"/>
        <w:autoSpaceDN w:val="0"/>
        <w:adjustRightInd w:val="0"/>
        <w:spacing w:before="0" w:after="0" w:line="276" w:lineRule="auto"/>
        <w:rPr>
          <w:rFonts w:eastAsia="SymbolMT" w:cs="Tahoma"/>
          <w:szCs w:val="22"/>
        </w:rPr>
      </w:pPr>
      <w:r w:rsidRPr="00F0485F">
        <w:rPr>
          <w:rFonts w:eastAsia="SymbolMT" w:cs="Tahoma"/>
          <w:szCs w:val="22"/>
        </w:rPr>
        <w:t>Regardless of its position in the supply chain, the Supplier shall take necessary provisions to ensure that any purchasing data they issue contains suitable p</w:t>
      </w:r>
      <w:r w:rsidR="00B11766">
        <w:rPr>
          <w:rFonts w:eastAsia="SymbolMT" w:cs="Tahoma"/>
          <w:szCs w:val="22"/>
        </w:rPr>
        <w:t xml:space="preserve">rovision for ensuring that the </w:t>
      </w:r>
      <w:r w:rsidR="007C0A68">
        <w:rPr>
          <w:rFonts w:eastAsia="SymbolMT" w:cs="Tahoma"/>
          <w:szCs w:val="22"/>
        </w:rPr>
        <w:t>subcontractor fulfills the client’s contractual requirements.</w:t>
      </w:r>
      <w:r w:rsidRPr="00F0485F">
        <w:rPr>
          <w:rFonts w:eastAsia="SymbolMT" w:cs="Tahoma"/>
          <w:szCs w:val="22"/>
        </w:rPr>
        <w:t xml:space="preserve"> All tests and verification</w:t>
      </w:r>
      <w:r w:rsidR="007C0A68">
        <w:rPr>
          <w:rFonts w:eastAsia="SymbolMT" w:cs="Tahoma"/>
          <w:szCs w:val="22"/>
        </w:rPr>
        <w:t xml:space="preserve"> result</w:t>
      </w:r>
      <w:r w:rsidRPr="00F0485F">
        <w:rPr>
          <w:rFonts w:eastAsia="SymbolMT" w:cs="Tahoma"/>
          <w:szCs w:val="22"/>
        </w:rPr>
        <w:t>s shall be recorded.</w:t>
      </w:r>
    </w:p>
    <w:p w14:paraId="6BA7198A" w14:textId="77777777" w:rsidR="00E92A1A" w:rsidRPr="00F0485F" w:rsidRDefault="00E92A1A" w:rsidP="000C313E">
      <w:pPr>
        <w:pStyle w:val="ListParagraph"/>
        <w:numPr>
          <w:ilvl w:val="0"/>
          <w:numId w:val="11"/>
        </w:numPr>
        <w:autoSpaceDE w:val="0"/>
        <w:autoSpaceDN w:val="0"/>
        <w:adjustRightInd w:val="0"/>
        <w:spacing w:before="0" w:after="0" w:line="276" w:lineRule="auto"/>
        <w:rPr>
          <w:rFonts w:eastAsia="SymbolMT" w:cs="Tahoma"/>
          <w:b/>
          <w:bCs/>
          <w:szCs w:val="22"/>
        </w:rPr>
      </w:pPr>
      <w:r w:rsidRPr="00F0485F">
        <w:rPr>
          <w:rFonts w:eastAsia="SymbolMT" w:cs="Tahoma"/>
          <w:b/>
          <w:bCs/>
          <w:szCs w:val="22"/>
        </w:rPr>
        <w:t>§7.5.3 of SS-</w:t>
      </w:r>
      <w:r w:rsidRPr="00F0485F">
        <w:rPr>
          <w:rFonts w:eastAsia="SymbolMT" w:cs="Tahoma"/>
          <w:b/>
          <w:bCs/>
          <w:iCs/>
          <w:szCs w:val="22"/>
        </w:rPr>
        <w:t>EN ISO 9001</w:t>
      </w:r>
      <w:r w:rsidRPr="00F0485F">
        <w:rPr>
          <w:rFonts w:eastAsia="SymbolMT" w:cs="Tahoma"/>
          <w:b/>
          <w:bCs/>
          <w:szCs w:val="22"/>
        </w:rPr>
        <w:t>: product identification and traceability</w:t>
      </w:r>
    </w:p>
    <w:p w14:paraId="048BC4D6" w14:textId="236FF2DE" w:rsidR="00E92A1A" w:rsidRPr="00F0485F" w:rsidRDefault="00E92A1A" w:rsidP="000C313E">
      <w:pPr>
        <w:pStyle w:val="ListParagraph"/>
        <w:autoSpaceDE w:val="0"/>
        <w:autoSpaceDN w:val="0"/>
        <w:adjustRightInd w:val="0"/>
        <w:spacing w:before="0" w:after="0" w:line="276" w:lineRule="auto"/>
        <w:rPr>
          <w:rFonts w:eastAsia="SymbolMT" w:cs="Tahoma"/>
          <w:szCs w:val="22"/>
        </w:rPr>
      </w:pPr>
      <w:r w:rsidRPr="00F0485F">
        <w:rPr>
          <w:rFonts w:eastAsia="SymbolMT" w:cs="Tahoma"/>
          <w:szCs w:val="22"/>
        </w:rPr>
        <w:t>All documents required by this Design Specification Document or stipulated in the purcha</w:t>
      </w:r>
      <w:r w:rsidR="00B11766">
        <w:rPr>
          <w:rFonts w:eastAsia="SymbolMT" w:cs="Tahoma"/>
          <w:szCs w:val="22"/>
        </w:rPr>
        <w:t xml:space="preserve">se order </w:t>
      </w:r>
      <w:r w:rsidRPr="00F0485F">
        <w:rPr>
          <w:rFonts w:eastAsia="SymbolMT" w:cs="Tahoma"/>
          <w:szCs w:val="22"/>
        </w:rPr>
        <w:t>shall be clearly identified and related unambiguously to the products concerned.</w:t>
      </w:r>
    </w:p>
    <w:p w14:paraId="010B0968" w14:textId="77777777" w:rsidR="00E92A1A" w:rsidRPr="00F0485F" w:rsidRDefault="00E92A1A" w:rsidP="000C313E">
      <w:pPr>
        <w:pStyle w:val="ListParagraph"/>
        <w:numPr>
          <w:ilvl w:val="0"/>
          <w:numId w:val="11"/>
        </w:numPr>
        <w:autoSpaceDE w:val="0"/>
        <w:autoSpaceDN w:val="0"/>
        <w:adjustRightInd w:val="0"/>
        <w:spacing w:before="0" w:after="0" w:line="276" w:lineRule="auto"/>
        <w:rPr>
          <w:rFonts w:eastAsia="SymbolMT" w:cs="Tahoma"/>
          <w:b/>
          <w:bCs/>
          <w:szCs w:val="22"/>
        </w:rPr>
      </w:pPr>
      <w:r w:rsidRPr="00F0485F">
        <w:rPr>
          <w:rFonts w:eastAsia="SymbolMT" w:cs="Tahoma"/>
          <w:b/>
          <w:bCs/>
          <w:szCs w:val="22"/>
        </w:rPr>
        <w:t xml:space="preserve">§7.6 of </w:t>
      </w:r>
      <w:r w:rsidRPr="00F0485F">
        <w:rPr>
          <w:rFonts w:eastAsia="SymbolMT" w:cs="Tahoma"/>
          <w:b/>
          <w:bCs/>
          <w:iCs/>
          <w:szCs w:val="22"/>
        </w:rPr>
        <w:t>SS-EN ISO 9001</w:t>
      </w:r>
      <w:r w:rsidRPr="00F0485F">
        <w:rPr>
          <w:rFonts w:eastAsia="SymbolMT" w:cs="Tahoma"/>
          <w:b/>
          <w:bCs/>
          <w:szCs w:val="22"/>
        </w:rPr>
        <w:t>: inspection and testing – general</w:t>
      </w:r>
    </w:p>
    <w:p w14:paraId="1F748F15" w14:textId="551CE879" w:rsidR="00E92A1A" w:rsidRPr="00F0485F" w:rsidRDefault="00E92A1A" w:rsidP="000C313E">
      <w:pPr>
        <w:pStyle w:val="ListParagraph"/>
        <w:autoSpaceDE w:val="0"/>
        <w:autoSpaceDN w:val="0"/>
        <w:adjustRightInd w:val="0"/>
        <w:spacing w:before="0" w:after="0" w:line="276" w:lineRule="auto"/>
        <w:rPr>
          <w:rFonts w:eastAsia="SymbolMT" w:cs="Tahoma"/>
          <w:szCs w:val="22"/>
        </w:rPr>
      </w:pPr>
      <w:r w:rsidRPr="00F0485F">
        <w:rPr>
          <w:rFonts w:eastAsia="SymbolMT" w:cs="Tahoma"/>
          <w:szCs w:val="22"/>
        </w:rPr>
        <w:t>Individuals perfo</w:t>
      </w:r>
      <w:r w:rsidR="00793603">
        <w:rPr>
          <w:rFonts w:eastAsia="SymbolMT" w:cs="Tahoma"/>
          <w:szCs w:val="22"/>
        </w:rPr>
        <w:t xml:space="preserve">rming inspections required </w:t>
      </w:r>
      <w:r w:rsidRPr="00F0485F">
        <w:rPr>
          <w:rFonts w:eastAsia="SymbolMT" w:cs="Tahoma"/>
          <w:szCs w:val="22"/>
        </w:rPr>
        <w:t>either by this Design Specification</w:t>
      </w:r>
      <w:r w:rsidR="00793603">
        <w:rPr>
          <w:rFonts w:eastAsia="SymbolMT" w:cs="Tahoma"/>
          <w:szCs w:val="22"/>
        </w:rPr>
        <w:t xml:space="preserve"> Document or the purchase </w:t>
      </w:r>
      <w:proofErr w:type="gramStart"/>
      <w:r w:rsidR="00793603">
        <w:rPr>
          <w:rFonts w:eastAsia="SymbolMT" w:cs="Tahoma"/>
          <w:szCs w:val="22"/>
        </w:rPr>
        <w:t>order,</w:t>
      </w:r>
      <w:proofErr w:type="gramEnd"/>
      <w:r w:rsidRPr="00F0485F">
        <w:rPr>
          <w:rFonts w:eastAsia="SymbolMT" w:cs="Tahoma"/>
          <w:szCs w:val="22"/>
        </w:rPr>
        <w:t xml:space="preserve"> shall be different than those performing the activity to be inspected.</w:t>
      </w:r>
    </w:p>
    <w:p w14:paraId="55A1EA3A" w14:textId="77777777" w:rsidR="00E92A1A" w:rsidRPr="00F0485F" w:rsidRDefault="00E92A1A" w:rsidP="000C313E">
      <w:pPr>
        <w:pStyle w:val="ListParagraph"/>
        <w:numPr>
          <w:ilvl w:val="0"/>
          <w:numId w:val="11"/>
        </w:numPr>
        <w:autoSpaceDE w:val="0"/>
        <w:autoSpaceDN w:val="0"/>
        <w:adjustRightInd w:val="0"/>
        <w:spacing w:before="0" w:after="0" w:line="276" w:lineRule="auto"/>
        <w:rPr>
          <w:rFonts w:eastAsia="SymbolMT" w:cs="Tahoma"/>
          <w:szCs w:val="22"/>
        </w:rPr>
      </w:pPr>
      <w:r w:rsidRPr="00F0485F">
        <w:rPr>
          <w:rFonts w:eastAsia="SymbolMT" w:cs="Tahoma"/>
          <w:b/>
          <w:bCs/>
          <w:szCs w:val="22"/>
        </w:rPr>
        <w:t xml:space="preserve">§8.3 of </w:t>
      </w:r>
      <w:r w:rsidRPr="00F0485F">
        <w:rPr>
          <w:rFonts w:eastAsia="SymbolMT" w:cs="Tahoma"/>
          <w:b/>
          <w:bCs/>
          <w:iCs/>
          <w:szCs w:val="22"/>
        </w:rPr>
        <w:t>SS-EN ISO 9001</w:t>
      </w:r>
      <w:r w:rsidRPr="00F0485F">
        <w:rPr>
          <w:rFonts w:eastAsia="SymbolMT" w:cs="Tahoma"/>
          <w:b/>
          <w:bCs/>
          <w:szCs w:val="22"/>
        </w:rPr>
        <w:t>: control of non-conforming product</w:t>
      </w:r>
    </w:p>
    <w:p w14:paraId="3FA390FE" w14:textId="1EA7B460" w:rsidR="00E92A1A" w:rsidRPr="00F0485F" w:rsidRDefault="00E92A1A" w:rsidP="000C313E">
      <w:pPr>
        <w:pStyle w:val="ListParagraph"/>
        <w:autoSpaceDE w:val="0"/>
        <w:autoSpaceDN w:val="0"/>
        <w:adjustRightInd w:val="0"/>
        <w:spacing w:before="0" w:after="0" w:line="276" w:lineRule="auto"/>
        <w:rPr>
          <w:rFonts w:eastAsia="SymbolMT" w:cs="Tahoma"/>
          <w:szCs w:val="22"/>
        </w:rPr>
      </w:pPr>
      <w:r w:rsidRPr="00F0485F">
        <w:rPr>
          <w:rFonts w:eastAsia="SymbolMT" w:cs="Tahoma"/>
          <w:szCs w:val="22"/>
        </w:rPr>
        <w:t xml:space="preserve">Supplier arrangements regarding the processing of non-conformities shall be in accordance with the requirements of </w:t>
      </w:r>
      <w:r w:rsidR="00B315B8">
        <w:rPr>
          <w:rFonts w:eastAsia="SymbolMT" w:cs="Tahoma"/>
          <w:szCs w:val="22"/>
        </w:rPr>
        <w:t xml:space="preserve">section </w:t>
      </w:r>
      <w:r w:rsidRPr="00F0485F">
        <w:rPr>
          <w:rFonts w:eastAsia="SymbolMT" w:cs="Tahoma"/>
          <w:bCs/>
          <w:szCs w:val="22"/>
        </w:rPr>
        <w:fldChar w:fldCharType="begin"/>
      </w:r>
      <w:r w:rsidRPr="00F0485F">
        <w:rPr>
          <w:rFonts w:eastAsia="SymbolMT" w:cs="Tahoma"/>
          <w:bCs/>
          <w:szCs w:val="22"/>
        </w:rPr>
        <w:instrText xml:space="preserve"> REF _Ref413768493 \r \h  \* MERGEFORMAT </w:instrText>
      </w:r>
      <w:r w:rsidRPr="00F0485F">
        <w:rPr>
          <w:rFonts w:eastAsia="SymbolMT" w:cs="Tahoma"/>
          <w:bCs/>
          <w:szCs w:val="22"/>
        </w:rPr>
      </w:r>
      <w:r w:rsidRPr="00F0485F">
        <w:rPr>
          <w:rFonts w:eastAsia="SymbolMT" w:cs="Tahoma"/>
          <w:bCs/>
          <w:szCs w:val="22"/>
        </w:rPr>
        <w:fldChar w:fldCharType="separate"/>
      </w:r>
      <w:r w:rsidR="00306506">
        <w:rPr>
          <w:rFonts w:eastAsia="SymbolMT" w:cs="Tahoma"/>
          <w:bCs/>
          <w:szCs w:val="22"/>
        </w:rPr>
        <w:t>1.10</w:t>
      </w:r>
      <w:r w:rsidRPr="00F0485F">
        <w:rPr>
          <w:rFonts w:eastAsia="SymbolMT" w:cs="Tahoma"/>
          <w:bCs/>
          <w:szCs w:val="22"/>
        </w:rPr>
        <w:fldChar w:fldCharType="end"/>
      </w:r>
      <w:r w:rsidRPr="00F0485F">
        <w:rPr>
          <w:rFonts w:eastAsia="SymbolMT" w:cs="Tahoma"/>
          <w:bCs/>
          <w:szCs w:val="22"/>
        </w:rPr>
        <w:t xml:space="preserve"> in this </w:t>
      </w:r>
      <w:r w:rsidRPr="00F0485F">
        <w:rPr>
          <w:rFonts w:eastAsia="SymbolMT" w:cs="Tahoma"/>
          <w:szCs w:val="22"/>
        </w:rPr>
        <w:t>Document</w:t>
      </w:r>
      <w:r w:rsidRPr="00F0485F">
        <w:rPr>
          <w:rFonts w:eastAsia="SymbolMT" w:cs="Tahoma"/>
          <w:bCs/>
          <w:szCs w:val="22"/>
        </w:rPr>
        <w:t>.</w:t>
      </w:r>
    </w:p>
    <w:p w14:paraId="00FE413C" w14:textId="77777777" w:rsidR="00E92A1A" w:rsidRPr="00F0485F" w:rsidRDefault="00E92A1A" w:rsidP="000C313E">
      <w:pPr>
        <w:autoSpaceDE w:val="0"/>
        <w:autoSpaceDN w:val="0"/>
        <w:adjustRightInd w:val="0"/>
        <w:spacing w:before="0" w:after="0" w:line="276" w:lineRule="auto"/>
        <w:rPr>
          <w:rFonts w:eastAsia="Cambria" w:cs="Tahoma"/>
          <w:szCs w:val="22"/>
        </w:rPr>
      </w:pPr>
    </w:p>
    <w:p w14:paraId="35194FEC" w14:textId="1A2A0595"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Follo</w:t>
      </w:r>
      <w:r w:rsidR="007C0A68">
        <w:rPr>
          <w:rFonts w:eastAsia="Cambria" w:cs="Tahoma"/>
          <w:szCs w:val="22"/>
        </w:rPr>
        <w:t xml:space="preserve">wing information must </w:t>
      </w:r>
      <w:r w:rsidRPr="00F0485F">
        <w:rPr>
          <w:rFonts w:eastAsia="Cambria" w:cs="Tahoma"/>
          <w:szCs w:val="22"/>
        </w:rPr>
        <w:t>be documented independently of the defined quality class:</w:t>
      </w:r>
      <w:r w:rsidRPr="00F0485F">
        <w:rPr>
          <w:rFonts w:eastAsia="Cambria" w:cs="Tahoma"/>
          <w:i/>
          <w:szCs w:val="22"/>
        </w:rPr>
        <w:t xml:space="preserve"> </w:t>
      </w:r>
    </w:p>
    <w:p w14:paraId="271BE242" w14:textId="77777777" w:rsidR="00E92A1A" w:rsidRPr="00F0485F" w:rsidRDefault="00E92A1A" w:rsidP="000C313E">
      <w:pPr>
        <w:spacing w:before="0" w:after="0" w:line="276" w:lineRule="auto"/>
        <w:rPr>
          <w:rFonts w:eastAsia="Cambria" w:cs="Tahoma"/>
          <w:szCs w:val="22"/>
        </w:rPr>
      </w:pPr>
    </w:p>
    <w:p w14:paraId="73C3D4EE" w14:textId="77777777" w:rsidR="00E92A1A" w:rsidRPr="00F0485F" w:rsidRDefault="00E92A1A" w:rsidP="000C313E">
      <w:pPr>
        <w:pStyle w:val="ListParagraph"/>
        <w:numPr>
          <w:ilvl w:val="0"/>
          <w:numId w:val="12"/>
        </w:numPr>
        <w:spacing w:before="0" w:after="0" w:line="276" w:lineRule="auto"/>
        <w:rPr>
          <w:rFonts w:cs="Tahoma"/>
          <w:szCs w:val="22"/>
        </w:rPr>
      </w:pPr>
      <w:r w:rsidRPr="00F0485F">
        <w:rPr>
          <w:rFonts w:cs="Tahoma"/>
          <w:szCs w:val="22"/>
        </w:rPr>
        <w:t>Organization chart and senior staff responsible for each part of the execution</w:t>
      </w:r>
    </w:p>
    <w:p w14:paraId="3ACC9394" w14:textId="77777777" w:rsidR="00E92A1A" w:rsidRPr="00F0485F" w:rsidRDefault="00E92A1A" w:rsidP="000C313E">
      <w:pPr>
        <w:pStyle w:val="ListParagraph"/>
        <w:numPr>
          <w:ilvl w:val="0"/>
          <w:numId w:val="12"/>
        </w:numPr>
        <w:spacing w:before="0" w:after="0" w:line="276" w:lineRule="auto"/>
        <w:rPr>
          <w:rFonts w:cs="Tahoma"/>
          <w:szCs w:val="22"/>
        </w:rPr>
      </w:pPr>
      <w:r w:rsidRPr="00F0485F">
        <w:rPr>
          <w:rFonts w:cs="Tahoma"/>
          <w:szCs w:val="22"/>
        </w:rPr>
        <w:t>The applicable procedures, methods and work instructions</w:t>
      </w:r>
    </w:p>
    <w:p w14:paraId="55466038" w14:textId="77777777" w:rsidR="00E92A1A" w:rsidRPr="00F0485F" w:rsidRDefault="00E92A1A" w:rsidP="000C313E">
      <w:pPr>
        <w:pStyle w:val="ListParagraph"/>
        <w:numPr>
          <w:ilvl w:val="0"/>
          <w:numId w:val="12"/>
        </w:numPr>
        <w:spacing w:before="0" w:after="0" w:line="276" w:lineRule="auto"/>
        <w:rPr>
          <w:rFonts w:cs="Tahoma"/>
          <w:szCs w:val="22"/>
        </w:rPr>
      </w:pPr>
      <w:r w:rsidRPr="00F0485F">
        <w:rPr>
          <w:rFonts w:cs="Tahoma"/>
          <w:szCs w:val="22"/>
        </w:rPr>
        <w:t>Inspection plan specific to the design</w:t>
      </w:r>
    </w:p>
    <w:p w14:paraId="07E61AD1" w14:textId="04C8BC9A" w:rsidR="00E92A1A" w:rsidRPr="00F0485F" w:rsidRDefault="00E92A1A" w:rsidP="000C313E">
      <w:pPr>
        <w:pStyle w:val="ListParagraph"/>
        <w:numPr>
          <w:ilvl w:val="0"/>
          <w:numId w:val="12"/>
        </w:numPr>
        <w:spacing w:before="0" w:after="0" w:line="276" w:lineRule="auto"/>
        <w:rPr>
          <w:rFonts w:cs="Tahoma"/>
          <w:szCs w:val="22"/>
        </w:rPr>
      </w:pPr>
      <w:r w:rsidRPr="00F0485F">
        <w:rPr>
          <w:rFonts w:cs="Tahoma"/>
          <w:szCs w:val="22"/>
        </w:rPr>
        <w:t>The procedure for handling of changes</w:t>
      </w:r>
    </w:p>
    <w:p w14:paraId="219F6891" w14:textId="77777777" w:rsidR="00E92A1A" w:rsidRPr="00F0485F" w:rsidRDefault="00E92A1A" w:rsidP="000C313E">
      <w:pPr>
        <w:pStyle w:val="ListParagraph"/>
        <w:numPr>
          <w:ilvl w:val="0"/>
          <w:numId w:val="12"/>
        </w:numPr>
        <w:spacing w:before="0" w:after="0" w:line="276" w:lineRule="auto"/>
        <w:rPr>
          <w:rFonts w:cs="Tahoma"/>
          <w:szCs w:val="22"/>
        </w:rPr>
      </w:pPr>
      <w:r w:rsidRPr="00F0485F">
        <w:rPr>
          <w:rFonts w:cs="Tahoma"/>
          <w:szCs w:val="22"/>
        </w:rPr>
        <w:t>The procedure for handling deviations, requesting authorization and contradictions in the documents</w:t>
      </w:r>
    </w:p>
    <w:p w14:paraId="7B7B55B1" w14:textId="35E3A514" w:rsidR="00E92A1A" w:rsidRPr="00F0485F" w:rsidRDefault="00E92A1A" w:rsidP="000C313E">
      <w:pPr>
        <w:pStyle w:val="ListParagraph"/>
        <w:numPr>
          <w:ilvl w:val="0"/>
          <w:numId w:val="12"/>
        </w:numPr>
        <w:spacing w:before="0" w:after="0" w:line="276" w:lineRule="auto"/>
        <w:rPr>
          <w:rFonts w:cs="Tahoma"/>
          <w:szCs w:val="22"/>
        </w:rPr>
      </w:pPr>
      <w:r w:rsidRPr="00F0485F">
        <w:rPr>
          <w:rFonts w:cs="Tahoma"/>
          <w:szCs w:val="22"/>
        </w:rPr>
        <w:lastRenderedPageBreak/>
        <w:t>Specified milestones or requirements for witnessing of inspections or tests, and any access requirements</w:t>
      </w:r>
    </w:p>
    <w:p w14:paraId="08DE1C9B" w14:textId="03BB86FC" w:rsidR="00DF10BA" w:rsidRPr="00F0485F" w:rsidRDefault="00DF10BA" w:rsidP="000C313E">
      <w:pPr>
        <w:pStyle w:val="Heading2"/>
      </w:pPr>
      <w:bookmarkStart w:id="27" w:name="_Ref436651270"/>
      <w:bookmarkStart w:id="28" w:name="_Toc449433987"/>
      <w:r w:rsidRPr="00F0485F">
        <w:t>Accreditation</w:t>
      </w:r>
      <w:bookmarkEnd w:id="27"/>
      <w:bookmarkEnd w:id="28"/>
    </w:p>
    <w:p w14:paraId="4C36228D" w14:textId="535EF039" w:rsidR="00F40CB5" w:rsidRPr="00F0485F" w:rsidRDefault="00F40CB5" w:rsidP="000C313E">
      <w:pPr>
        <w:pStyle w:val="Heading3"/>
      </w:pPr>
      <w:bookmarkStart w:id="29" w:name="_Ref436579057"/>
      <w:r w:rsidRPr="00F0485F">
        <w:t>General</w:t>
      </w:r>
      <w:bookmarkEnd w:id="29"/>
    </w:p>
    <w:p w14:paraId="201F8AB7" w14:textId="25032464" w:rsidR="00652E9C" w:rsidRPr="00F0485F" w:rsidRDefault="007C0A68" w:rsidP="000C313E">
      <w:pPr>
        <w:autoSpaceDE w:val="0"/>
        <w:autoSpaceDN w:val="0"/>
        <w:adjustRightInd w:val="0"/>
        <w:spacing w:before="0" w:after="0" w:line="276" w:lineRule="auto"/>
        <w:rPr>
          <w:rFonts w:eastAsia="Cambria" w:cs="Tahoma"/>
          <w:szCs w:val="22"/>
        </w:rPr>
      </w:pPr>
      <w:r>
        <w:rPr>
          <w:rFonts w:eastAsia="Cambria" w:cs="Tahoma"/>
          <w:szCs w:val="22"/>
        </w:rPr>
        <w:t>A</w:t>
      </w:r>
      <w:r w:rsidRPr="00F0485F">
        <w:rPr>
          <w:rFonts w:eastAsia="Cambria" w:cs="Tahoma"/>
          <w:szCs w:val="22"/>
        </w:rPr>
        <w:t>n</w:t>
      </w:r>
      <w:r>
        <w:rPr>
          <w:rFonts w:eastAsia="Cambria" w:cs="Tahoma"/>
          <w:szCs w:val="22"/>
        </w:rPr>
        <w:t xml:space="preserve"> Accredited Inspection Body according to</w:t>
      </w:r>
      <w:r w:rsidRPr="00F0485F">
        <w:rPr>
          <w:rFonts w:eastAsia="Cambria" w:cs="Tahoma"/>
          <w:szCs w:val="22"/>
        </w:rPr>
        <w:t xml:space="preserve"> </w:t>
      </w:r>
      <w:r w:rsidRPr="00F0485F">
        <w:rPr>
          <w:rFonts w:cs="Tahoma"/>
          <w:szCs w:val="22"/>
          <w:lang w:eastAsia="en-US"/>
        </w:rPr>
        <w:fldChar w:fldCharType="begin"/>
      </w:r>
      <w:r w:rsidRPr="00F0485F">
        <w:rPr>
          <w:rFonts w:cs="Tahoma"/>
          <w:szCs w:val="22"/>
          <w:lang w:eastAsia="en-US"/>
        </w:rPr>
        <w:instrText xml:space="preserve"> REF SSM_13_3285 \h  \* MERGEFORMAT </w:instrText>
      </w:r>
      <w:r w:rsidRPr="00F0485F">
        <w:rPr>
          <w:rFonts w:cs="Tahoma"/>
          <w:szCs w:val="22"/>
          <w:lang w:eastAsia="en-US"/>
        </w:rPr>
      </w:r>
      <w:r w:rsidRPr="00F0485F">
        <w:rPr>
          <w:rFonts w:cs="Tahoma"/>
          <w:szCs w:val="22"/>
          <w:lang w:eastAsia="en-US"/>
        </w:rPr>
        <w:fldChar w:fldCharType="separate"/>
      </w:r>
      <w:r w:rsidRPr="00306506">
        <w:rPr>
          <w:rFonts w:cs="Tahoma"/>
          <w:szCs w:val="22"/>
          <w:lang w:eastAsia="en-US"/>
        </w:rPr>
        <w:t>[2]</w:t>
      </w:r>
      <w:r w:rsidRPr="00F0485F">
        <w:rPr>
          <w:rFonts w:cs="Tahoma"/>
          <w:szCs w:val="22"/>
          <w:lang w:eastAsia="en-US"/>
        </w:rPr>
        <w:fldChar w:fldCharType="end"/>
      </w:r>
      <w:r>
        <w:rPr>
          <w:rFonts w:eastAsia="Cambria" w:cs="Tahoma"/>
          <w:szCs w:val="22"/>
        </w:rPr>
        <w:t xml:space="preserve"> shall issue a</w:t>
      </w:r>
      <w:r w:rsidRPr="00F0485F">
        <w:rPr>
          <w:rFonts w:eastAsia="Cambria" w:cs="Tahoma"/>
          <w:szCs w:val="22"/>
        </w:rPr>
        <w:t xml:space="preserve"> Certificate of Compliance (Operationa</w:t>
      </w:r>
      <w:r>
        <w:rPr>
          <w:rFonts w:eastAsia="Cambria" w:cs="Tahoma"/>
          <w:szCs w:val="22"/>
        </w:rPr>
        <w:t xml:space="preserve">l Readiness) </w:t>
      </w:r>
      <w:r w:rsidR="00652E9C" w:rsidRPr="00F0485F">
        <w:rPr>
          <w:rFonts w:eastAsia="Cambria" w:cs="Tahoma"/>
          <w:szCs w:val="22"/>
        </w:rPr>
        <w:t xml:space="preserve">for </w:t>
      </w:r>
      <w:r w:rsidR="005D3A76" w:rsidRPr="00F0485F">
        <w:rPr>
          <w:rFonts w:eastAsia="Cambria" w:cs="Tahoma"/>
          <w:szCs w:val="22"/>
        </w:rPr>
        <w:t xml:space="preserve">quality classed </w:t>
      </w:r>
      <w:r w:rsidR="00652E9C" w:rsidRPr="00F0485F">
        <w:rPr>
          <w:rFonts w:eastAsia="Cambria" w:cs="Tahoma"/>
          <w:szCs w:val="22"/>
        </w:rPr>
        <w:t xml:space="preserve">mechanical components, summarized in </w:t>
      </w:r>
      <w:r w:rsidR="00B315B8">
        <w:rPr>
          <w:rFonts w:eastAsia="Cambria" w:cs="Tahoma"/>
          <w:szCs w:val="22"/>
        </w:rPr>
        <w:t xml:space="preserve">section </w:t>
      </w:r>
      <w:r w:rsidR="0091498B" w:rsidRPr="00F0485F">
        <w:rPr>
          <w:rFonts w:eastAsia="Cambria" w:cs="Tahoma"/>
          <w:szCs w:val="22"/>
        </w:rPr>
        <w:fldChar w:fldCharType="begin"/>
      </w:r>
      <w:r w:rsidR="0091498B" w:rsidRPr="00F0485F">
        <w:rPr>
          <w:rFonts w:eastAsia="Cambria" w:cs="Tahoma"/>
          <w:szCs w:val="22"/>
        </w:rPr>
        <w:instrText xml:space="preserve"> REF _Ref432424612 \r \h </w:instrText>
      </w:r>
      <w:r w:rsidR="00C700AE" w:rsidRPr="00F0485F">
        <w:rPr>
          <w:rFonts w:eastAsia="Cambria" w:cs="Tahoma"/>
          <w:szCs w:val="22"/>
        </w:rPr>
        <w:instrText xml:space="preserve"> \* MERGEFORMAT </w:instrText>
      </w:r>
      <w:r w:rsidR="0091498B" w:rsidRPr="00F0485F">
        <w:rPr>
          <w:rFonts w:eastAsia="Cambria" w:cs="Tahoma"/>
          <w:szCs w:val="22"/>
        </w:rPr>
      </w:r>
      <w:r w:rsidR="0091498B" w:rsidRPr="00F0485F">
        <w:rPr>
          <w:rFonts w:eastAsia="Cambria" w:cs="Tahoma"/>
          <w:szCs w:val="22"/>
        </w:rPr>
        <w:fldChar w:fldCharType="separate"/>
      </w:r>
      <w:r w:rsidR="00306506">
        <w:rPr>
          <w:rFonts w:eastAsia="Cambria" w:cs="Tahoma"/>
          <w:szCs w:val="22"/>
        </w:rPr>
        <w:t>1.6</w:t>
      </w:r>
      <w:r w:rsidR="0091498B" w:rsidRPr="00F0485F">
        <w:rPr>
          <w:rFonts w:eastAsia="Cambria" w:cs="Tahoma"/>
          <w:szCs w:val="22"/>
        </w:rPr>
        <w:fldChar w:fldCharType="end"/>
      </w:r>
      <w:r>
        <w:rPr>
          <w:rFonts w:eastAsia="Cambria" w:cs="Tahoma"/>
          <w:szCs w:val="22"/>
        </w:rPr>
        <w:t xml:space="preserve"> and</w:t>
      </w:r>
      <w:r w:rsidR="00B315B8">
        <w:rPr>
          <w:rFonts w:eastAsia="Cambria" w:cs="Tahoma"/>
          <w:szCs w:val="22"/>
        </w:rPr>
        <w:t xml:space="preserve"> </w:t>
      </w:r>
      <w:r w:rsidR="00652E9C" w:rsidRPr="00F0485F">
        <w:rPr>
          <w:rFonts w:eastAsia="Cambria" w:cs="Tahoma"/>
          <w:szCs w:val="22"/>
        </w:rPr>
        <w:fldChar w:fldCharType="begin"/>
      </w:r>
      <w:r w:rsidR="00652E9C" w:rsidRPr="00F0485F">
        <w:rPr>
          <w:rFonts w:eastAsia="Cambria" w:cs="Tahoma"/>
          <w:szCs w:val="22"/>
        </w:rPr>
        <w:instrText xml:space="preserve"> REF _Ref414868149 \r \h </w:instrText>
      </w:r>
      <w:r w:rsidR="00704CB1" w:rsidRPr="00F0485F">
        <w:rPr>
          <w:rFonts w:eastAsia="Cambria" w:cs="Tahoma"/>
          <w:szCs w:val="22"/>
        </w:rPr>
        <w:instrText xml:space="preserve"> \* MERGEFORMAT </w:instrText>
      </w:r>
      <w:r w:rsidR="00652E9C" w:rsidRPr="00F0485F">
        <w:rPr>
          <w:rFonts w:eastAsia="Cambria" w:cs="Tahoma"/>
          <w:szCs w:val="22"/>
        </w:rPr>
      </w:r>
      <w:r w:rsidR="00652E9C" w:rsidRPr="00F0485F">
        <w:rPr>
          <w:rFonts w:eastAsia="Cambria" w:cs="Tahoma"/>
          <w:szCs w:val="22"/>
        </w:rPr>
        <w:fldChar w:fldCharType="separate"/>
      </w:r>
      <w:r w:rsidR="00306506">
        <w:rPr>
          <w:rFonts w:eastAsia="Cambria" w:cs="Tahoma"/>
          <w:szCs w:val="22"/>
        </w:rPr>
        <w:t>8</w:t>
      </w:r>
      <w:r w:rsidR="00652E9C" w:rsidRPr="00F0485F">
        <w:rPr>
          <w:rFonts w:eastAsia="Cambria" w:cs="Tahoma"/>
          <w:szCs w:val="22"/>
        </w:rPr>
        <w:fldChar w:fldCharType="end"/>
      </w:r>
      <w:r>
        <w:rPr>
          <w:rFonts w:eastAsia="Cambria" w:cs="Tahoma"/>
          <w:szCs w:val="22"/>
        </w:rPr>
        <w:t xml:space="preserve"> of this document.</w:t>
      </w:r>
    </w:p>
    <w:p w14:paraId="1ED5BFC8" w14:textId="77777777" w:rsidR="00704CB1" w:rsidRPr="00F0485F" w:rsidRDefault="00704CB1" w:rsidP="000C313E">
      <w:pPr>
        <w:pStyle w:val="Heading3"/>
        <w:spacing w:line="276" w:lineRule="auto"/>
      </w:pPr>
      <w:r w:rsidRPr="00F0485F">
        <w:t>Requirements for Accredited Inspection Body and Certification Body in the position of third party</w:t>
      </w:r>
    </w:p>
    <w:p w14:paraId="092B0D90" w14:textId="05BBD5B6" w:rsidR="00704CB1" w:rsidRPr="00F0485F" w:rsidRDefault="007C0A68" w:rsidP="000C313E">
      <w:pPr>
        <w:spacing w:before="0" w:after="0" w:line="276" w:lineRule="auto"/>
        <w:rPr>
          <w:rFonts w:cs="Tahoma"/>
          <w:szCs w:val="22"/>
          <w:lang w:eastAsia="en-US"/>
        </w:rPr>
      </w:pPr>
      <w:r>
        <w:rPr>
          <w:rFonts w:cs="Tahoma"/>
          <w:szCs w:val="22"/>
          <w:lang w:eastAsia="en-US"/>
        </w:rPr>
        <w:t xml:space="preserve">The Inspection Body that </w:t>
      </w:r>
      <w:r w:rsidR="00704CB1" w:rsidRPr="00F0485F">
        <w:rPr>
          <w:rFonts w:cs="Tahoma"/>
          <w:szCs w:val="22"/>
          <w:lang w:eastAsia="en-US"/>
        </w:rPr>
        <w:t>perform</w:t>
      </w:r>
      <w:r>
        <w:rPr>
          <w:rFonts w:cs="Tahoma"/>
          <w:szCs w:val="22"/>
          <w:lang w:eastAsia="en-US"/>
        </w:rPr>
        <w:t>s</w:t>
      </w:r>
      <w:r w:rsidR="00704CB1" w:rsidRPr="00F0485F">
        <w:rPr>
          <w:rFonts w:cs="Tahoma"/>
          <w:szCs w:val="22"/>
          <w:lang w:eastAsia="en-US"/>
        </w:rPr>
        <w:t xml:space="preserve"> inspection and issue</w:t>
      </w:r>
      <w:r>
        <w:rPr>
          <w:rFonts w:cs="Tahoma"/>
          <w:szCs w:val="22"/>
          <w:lang w:eastAsia="en-US"/>
        </w:rPr>
        <w:t>s Certificate of Conformance according</w:t>
      </w:r>
      <w:r w:rsidR="00704CB1" w:rsidRPr="00F0485F">
        <w:rPr>
          <w:rFonts w:cs="Tahoma"/>
          <w:szCs w:val="22"/>
          <w:lang w:eastAsia="en-US"/>
        </w:rPr>
        <w:t xml:space="preserve"> to requirements in </w:t>
      </w:r>
      <w:bookmarkStart w:id="30" w:name="OLE_LINK55"/>
      <w:bookmarkStart w:id="31" w:name="OLE_LINK56"/>
      <w:bookmarkStart w:id="32" w:name="OLE_LINK57"/>
      <w:r w:rsidR="00704CB1" w:rsidRPr="00F0485F">
        <w:rPr>
          <w:rFonts w:cs="Tahoma"/>
          <w:szCs w:val="22"/>
          <w:lang w:eastAsia="en-US"/>
        </w:rPr>
        <w:fldChar w:fldCharType="begin"/>
      </w:r>
      <w:r w:rsidR="00704CB1" w:rsidRPr="00F0485F">
        <w:rPr>
          <w:rFonts w:cs="Tahoma"/>
          <w:szCs w:val="22"/>
          <w:lang w:eastAsia="en-US"/>
        </w:rPr>
        <w:instrText xml:space="preserve"> REF SSM_13_3285 \h  \* MERGEFORMAT </w:instrText>
      </w:r>
      <w:r w:rsidR="00704CB1" w:rsidRPr="00F0485F">
        <w:rPr>
          <w:rFonts w:cs="Tahoma"/>
          <w:szCs w:val="22"/>
          <w:lang w:eastAsia="en-US"/>
        </w:rPr>
      </w:r>
      <w:r w:rsidR="00704CB1" w:rsidRPr="00F0485F">
        <w:rPr>
          <w:rFonts w:cs="Tahoma"/>
          <w:szCs w:val="22"/>
          <w:lang w:eastAsia="en-US"/>
        </w:rPr>
        <w:fldChar w:fldCharType="separate"/>
      </w:r>
      <w:r w:rsidR="00306506" w:rsidRPr="00306506">
        <w:rPr>
          <w:rFonts w:cs="Tahoma"/>
          <w:szCs w:val="22"/>
          <w:lang w:eastAsia="en-US"/>
        </w:rPr>
        <w:t>[2]</w:t>
      </w:r>
      <w:r w:rsidR="00704CB1" w:rsidRPr="00F0485F">
        <w:rPr>
          <w:rFonts w:cs="Tahoma"/>
          <w:szCs w:val="22"/>
          <w:lang w:eastAsia="en-US"/>
        </w:rPr>
        <w:fldChar w:fldCharType="end"/>
      </w:r>
      <w:bookmarkEnd w:id="30"/>
      <w:bookmarkEnd w:id="31"/>
      <w:bookmarkEnd w:id="32"/>
      <w:proofErr w:type="gramStart"/>
      <w:r w:rsidR="00704CB1" w:rsidRPr="00F0485F">
        <w:rPr>
          <w:rFonts w:cs="Tahoma"/>
          <w:szCs w:val="22"/>
          <w:lang w:eastAsia="en-US"/>
        </w:rPr>
        <w:t>,</w:t>
      </w:r>
      <w:proofErr w:type="gramEnd"/>
      <w:r w:rsidR="00704CB1" w:rsidRPr="00F0485F">
        <w:rPr>
          <w:rFonts w:cs="Tahoma"/>
          <w:szCs w:val="22"/>
          <w:lang w:eastAsia="en-US"/>
        </w:rPr>
        <w:t xml:space="preserve"> shall be accredited </w:t>
      </w:r>
      <w:r w:rsidR="005D3A76" w:rsidRPr="00F0485F">
        <w:rPr>
          <w:rFonts w:cs="Tahoma"/>
          <w:szCs w:val="22"/>
          <w:lang w:eastAsia="en-US"/>
        </w:rPr>
        <w:t xml:space="preserve">by SWEDAC </w:t>
      </w:r>
      <w:r w:rsidR="00D85563">
        <w:rPr>
          <w:rFonts w:cs="Tahoma"/>
          <w:szCs w:val="22"/>
          <w:lang w:eastAsia="en-US"/>
        </w:rPr>
        <w:t xml:space="preserve">(or similar national accreditation body) </w:t>
      </w:r>
      <w:r>
        <w:rPr>
          <w:rFonts w:cs="Tahoma"/>
          <w:szCs w:val="22"/>
          <w:lang w:eastAsia="en-US"/>
        </w:rPr>
        <w:t>to fulfill</w:t>
      </w:r>
      <w:r w:rsidR="005D3A76" w:rsidRPr="00F0485F">
        <w:rPr>
          <w:rFonts w:cs="Tahoma"/>
          <w:szCs w:val="22"/>
          <w:lang w:eastAsia="en-US"/>
        </w:rPr>
        <w:t xml:space="preserve"> Specific Requirements for the ESS-facility in Lund and </w:t>
      </w:r>
      <w:r w:rsidR="00704CB1" w:rsidRPr="00F0485F">
        <w:rPr>
          <w:rFonts w:cs="Tahoma"/>
          <w:szCs w:val="22"/>
          <w:lang w:eastAsia="en-US"/>
        </w:rPr>
        <w:t xml:space="preserve">the requirements in </w:t>
      </w:r>
      <w:bookmarkStart w:id="33" w:name="OLE_LINK60"/>
      <w:bookmarkStart w:id="34" w:name="OLE_LINK61"/>
      <w:r w:rsidR="00704CB1" w:rsidRPr="00F0485F">
        <w:rPr>
          <w:rFonts w:eastAsia="Cambria" w:cs="Tahoma"/>
          <w:szCs w:val="22"/>
        </w:rPr>
        <w:t xml:space="preserve">SS-EN ISO/IEC 17011. </w:t>
      </w:r>
      <w:bookmarkEnd w:id="33"/>
      <w:bookmarkEnd w:id="34"/>
      <w:r w:rsidR="00704CB1" w:rsidRPr="00F0485F">
        <w:rPr>
          <w:rFonts w:cs="Tahoma"/>
          <w:szCs w:val="22"/>
          <w:lang w:eastAsia="en-US"/>
        </w:rPr>
        <w:t>Accredited Certification Bod</w:t>
      </w:r>
      <w:r>
        <w:rPr>
          <w:rFonts w:cs="Tahoma"/>
          <w:szCs w:val="22"/>
          <w:lang w:eastAsia="en-US"/>
        </w:rPr>
        <w:t>ies performing services such as</w:t>
      </w:r>
      <w:r w:rsidR="00704CB1" w:rsidRPr="00F0485F">
        <w:rPr>
          <w:rFonts w:cs="Tahoma"/>
          <w:szCs w:val="22"/>
          <w:lang w:eastAsia="en-US"/>
        </w:rPr>
        <w:t xml:space="preserve"> certi</w:t>
      </w:r>
      <w:r>
        <w:rPr>
          <w:rFonts w:cs="Tahoma"/>
          <w:szCs w:val="22"/>
          <w:lang w:eastAsia="en-US"/>
        </w:rPr>
        <w:t xml:space="preserve">fication of quality systems, </w:t>
      </w:r>
      <w:r w:rsidR="00704CB1" w:rsidRPr="00F0485F">
        <w:rPr>
          <w:rFonts w:cs="Tahoma"/>
          <w:szCs w:val="22"/>
          <w:lang w:eastAsia="en-US"/>
        </w:rPr>
        <w:t xml:space="preserve">certification of personnel for joining of material and testing, shall at least </w:t>
      </w:r>
      <w:proofErr w:type="spellStart"/>
      <w:r w:rsidR="00704CB1" w:rsidRPr="00F0485F">
        <w:rPr>
          <w:rFonts w:cs="Tahoma"/>
          <w:szCs w:val="22"/>
          <w:lang w:eastAsia="en-US"/>
        </w:rPr>
        <w:t>fulfil</w:t>
      </w:r>
      <w:proofErr w:type="spellEnd"/>
      <w:r w:rsidR="00704CB1" w:rsidRPr="00F0485F">
        <w:rPr>
          <w:rFonts w:cs="Tahoma"/>
          <w:szCs w:val="22"/>
          <w:lang w:eastAsia="en-US"/>
        </w:rPr>
        <w:t xml:space="preserve"> the requirements </w:t>
      </w:r>
      <w:bookmarkStart w:id="35" w:name="OLE_LINK58"/>
      <w:bookmarkStart w:id="36" w:name="OLE_LINK59"/>
      <w:r w:rsidR="00704CB1" w:rsidRPr="00F0485F">
        <w:rPr>
          <w:rFonts w:cs="Tahoma"/>
          <w:szCs w:val="22"/>
          <w:lang w:eastAsia="en-US"/>
        </w:rPr>
        <w:t>in SS-EN-ISO/IEC 17021</w:t>
      </w:r>
      <w:r w:rsidR="008A68D4" w:rsidRPr="00F0485F">
        <w:rPr>
          <w:rFonts w:cs="Tahoma"/>
          <w:szCs w:val="22"/>
          <w:lang w:eastAsia="en-US"/>
        </w:rPr>
        <w:t>-1</w:t>
      </w:r>
      <w:r w:rsidR="00704CB1" w:rsidRPr="00F0485F">
        <w:rPr>
          <w:rFonts w:cs="Tahoma"/>
          <w:szCs w:val="22"/>
          <w:lang w:eastAsia="en-US"/>
        </w:rPr>
        <w:t>/17024.</w:t>
      </w:r>
      <w:bookmarkEnd w:id="35"/>
      <w:bookmarkEnd w:id="36"/>
    </w:p>
    <w:p w14:paraId="716541E1" w14:textId="1FCC6FBA" w:rsidR="00C85F21" w:rsidRPr="00F0485F" w:rsidRDefault="00C85F21" w:rsidP="000C313E">
      <w:pPr>
        <w:pStyle w:val="Heading3"/>
      </w:pPr>
      <w:r w:rsidRPr="00F0485F">
        <w:t>Requirements for Accredited Laboratories in the position of third party</w:t>
      </w:r>
    </w:p>
    <w:p w14:paraId="2BA0A608" w14:textId="4EBC946E" w:rsidR="00C85F21" w:rsidRPr="00F0485F" w:rsidRDefault="00D12F80" w:rsidP="000C313E">
      <w:pPr>
        <w:autoSpaceDE w:val="0"/>
        <w:autoSpaceDN w:val="0"/>
        <w:adjustRightInd w:val="0"/>
        <w:spacing w:before="0" w:after="0" w:line="276" w:lineRule="auto"/>
        <w:rPr>
          <w:rFonts w:cs="Tahoma"/>
          <w:szCs w:val="22"/>
        </w:rPr>
      </w:pPr>
      <w:r w:rsidRPr="00F0485F">
        <w:rPr>
          <w:rFonts w:cs="Tahoma"/>
          <w:szCs w:val="22"/>
        </w:rPr>
        <w:t>SWEDAC (or similar national accreditation body) shall accredit testing Laboratories performing prescribed NDT and services at material laboratories</w:t>
      </w:r>
      <w:r w:rsidR="00D85563">
        <w:rPr>
          <w:rFonts w:cs="Tahoma"/>
          <w:szCs w:val="22"/>
          <w:lang w:eastAsia="en-US"/>
        </w:rPr>
        <w:t xml:space="preserve"> </w:t>
      </w:r>
      <w:r w:rsidR="00C85F21" w:rsidRPr="00F0485F">
        <w:rPr>
          <w:rFonts w:cs="Tahoma"/>
          <w:szCs w:val="22"/>
        </w:rPr>
        <w:t xml:space="preserve">in accordance to </w:t>
      </w:r>
      <w:bookmarkStart w:id="37" w:name="OLE_LINK62"/>
      <w:bookmarkStart w:id="38" w:name="OLE_LINK63"/>
      <w:bookmarkStart w:id="39" w:name="OLE_LINK42"/>
      <w:bookmarkStart w:id="40" w:name="OLE_LINK43"/>
      <w:bookmarkStart w:id="41" w:name="OLE_LINK44"/>
      <w:r w:rsidR="00C85F21" w:rsidRPr="00F0485F">
        <w:rPr>
          <w:rFonts w:cs="Tahoma"/>
          <w:szCs w:val="22"/>
        </w:rPr>
        <w:t>SS-EN ISO/IEC 17025</w:t>
      </w:r>
      <w:bookmarkEnd w:id="37"/>
      <w:bookmarkEnd w:id="38"/>
      <w:bookmarkEnd w:id="39"/>
      <w:bookmarkEnd w:id="40"/>
      <w:bookmarkEnd w:id="41"/>
      <w:r w:rsidR="00C85F21" w:rsidRPr="00F0485F">
        <w:rPr>
          <w:rFonts w:cs="Tahoma"/>
          <w:szCs w:val="22"/>
        </w:rPr>
        <w:t xml:space="preserve">. </w:t>
      </w:r>
    </w:p>
    <w:p w14:paraId="45937165" w14:textId="77777777" w:rsidR="00E92A1A" w:rsidRPr="00F0485F" w:rsidRDefault="00E92A1A" w:rsidP="000C313E">
      <w:pPr>
        <w:pStyle w:val="Heading2"/>
        <w:numPr>
          <w:ilvl w:val="1"/>
          <w:numId w:val="6"/>
        </w:numPr>
      </w:pPr>
      <w:bookmarkStart w:id="42" w:name="_Ref413768493"/>
      <w:bookmarkStart w:id="43" w:name="_Toc449433988"/>
      <w:r w:rsidRPr="00F0485F">
        <w:t>Non-Conformance Report</w:t>
      </w:r>
      <w:bookmarkEnd w:id="42"/>
      <w:bookmarkEnd w:id="43"/>
    </w:p>
    <w:p w14:paraId="648B8798" w14:textId="69705ECD" w:rsidR="00E92A1A" w:rsidRPr="00F0485F" w:rsidRDefault="00E92A1A" w:rsidP="00CA1455">
      <w:pPr>
        <w:autoSpaceDE w:val="0"/>
        <w:autoSpaceDN w:val="0"/>
        <w:adjustRightInd w:val="0"/>
        <w:spacing w:before="0" w:after="0" w:line="276" w:lineRule="auto"/>
        <w:rPr>
          <w:rFonts w:cs="Tahoma"/>
          <w:szCs w:val="22"/>
        </w:rPr>
      </w:pPr>
      <w:r w:rsidRPr="00F0485F">
        <w:rPr>
          <w:rFonts w:cs="Tahoma"/>
          <w:szCs w:val="22"/>
        </w:rPr>
        <w:t xml:space="preserve">The manufacturer shall obtain </w:t>
      </w:r>
      <w:r w:rsidR="00C77B30" w:rsidRPr="00C77B30">
        <w:rPr>
          <w:rFonts w:cs="Tahoma"/>
          <w:color w:val="FF0000"/>
          <w:szCs w:val="22"/>
        </w:rPr>
        <w:t xml:space="preserve">FROM </w:t>
      </w:r>
      <w:r w:rsidRPr="00F0485F">
        <w:rPr>
          <w:rFonts w:cs="Tahoma"/>
          <w:szCs w:val="22"/>
        </w:rPr>
        <w:t xml:space="preserve">the purchasers written approval of any deviations from </w:t>
      </w:r>
      <w:r w:rsidR="00B85065" w:rsidRPr="00F0485F">
        <w:rPr>
          <w:rFonts w:cs="Tahoma"/>
          <w:szCs w:val="22"/>
        </w:rPr>
        <w:t>DCRMC</w:t>
      </w:r>
      <w:r w:rsidRPr="00F0485F">
        <w:rPr>
          <w:rFonts w:cs="Tahoma"/>
          <w:szCs w:val="22"/>
        </w:rPr>
        <w:t xml:space="preserve"> or E</w:t>
      </w:r>
      <w:r w:rsidR="00AE7B7F" w:rsidRPr="00F0485F">
        <w:rPr>
          <w:rFonts w:cs="Tahoma"/>
          <w:szCs w:val="22"/>
        </w:rPr>
        <w:t xml:space="preserve">quipment </w:t>
      </w:r>
      <w:proofErr w:type="spellStart"/>
      <w:r w:rsidR="00AE7B7F" w:rsidRPr="00F0485F">
        <w:rPr>
          <w:rFonts w:cs="Tahoma"/>
          <w:szCs w:val="22"/>
        </w:rPr>
        <w:t>Specification</w:t>
      </w:r>
      <w:r w:rsidR="00CA1455">
        <w:rPr>
          <w:rFonts w:cs="Tahoma"/>
          <w:szCs w:val="22"/>
        </w:rPr>
        <w:t>.</w:t>
      </w:r>
      <w:r w:rsidRPr="00F0485F">
        <w:rPr>
          <w:rFonts w:cs="Tahoma"/>
          <w:szCs w:val="22"/>
        </w:rPr>
        <w:t>The</w:t>
      </w:r>
      <w:proofErr w:type="spellEnd"/>
      <w:r w:rsidRPr="00F0485F">
        <w:rPr>
          <w:rFonts w:cs="Tahoma"/>
          <w:szCs w:val="22"/>
        </w:rPr>
        <w:t xml:space="preserve"> content of this report shall provide the following information: </w:t>
      </w:r>
    </w:p>
    <w:p w14:paraId="57DDCDC6" w14:textId="556B688D" w:rsidR="00E92A1A" w:rsidRPr="00F0485F" w:rsidRDefault="00E92A1A" w:rsidP="000C313E">
      <w:pPr>
        <w:pStyle w:val="ListParagraph"/>
        <w:numPr>
          <w:ilvl w:val="0"/>
          <w:numId w:val="11"/>
        </w:numPr>
        <w:autoSpaceDE w:val="0"/>
        <w:autoSpaceDN w:val="0"/>
        <w:adjustRightInd w:val="0"/>
        <w:spacing w:before="0" w:after="0" w:line="276" w:lineRule="auto"/>
        <w:rPr>
          <w:rFonts w:cs="Tahoma"/>
          <w:szCs w:val="22"/>
        </w:rPr>
      </w:pPr>
      <w:r w:rsidRPr="00F0485F">
        <w:rPr>
          <w:rFonts w:cs="Tahoma"/>
          <w:szCs w:val="22"/>
        </w:rPr>
        <w:t>Identification of the component a</w:t>
      </w:r>
      <w:r w:rsidR="00B11766">
        <w:rPr>
          <w:rFonts w:cs="Tahoma"/>
          <w:szCs w:val="22"/>
        </w:rPr>
        <w:t>nd technical document concerned</w:t>
      </w:r>
    </w:p>
    <w:p w14:paraId="732C12EC" w14:textId="7B0A5D56" w:rsidR="00E92A1A" w:rsidRPr="00F0485F" w:rsidRDefault="00E92A1A" w:rsidP="000C313E">
      <w:pPr>
        <w:pStyle w:val="ListParagraph"/>
        <w:numPr>
          <w:ilvl w:val="0"/>
          <w:numId w:val="11"/>
        </w:numPr>
        <w:autoSpaceDE w:val="0"/>
        <w:autoSpaceDN w:val="0"/>
        <w:adjustRightInd w:val="0"/>
        <w:spacing w:before="0" w:after="0" w:line="276" w:lineRule="auto"/>
        <w:rPr>
          <w:rFonts w:cs="Tahoma"/>
          <w:szCs w:val="22"/>
        </w:rPr>
      </w:pPr>
      <w:r w:rsidRPr="00F0485F">
        <w:rPr>
          <w:rFonts w:cs="Tahoma"/>
          <w:szCs w:val="22"/>
        </w:rPr>
        <w:t>Description of the non-conformance and compari</w:t>
      </w:r>
      <w:r w:rsidR="00B11766">
        <w:rPr>
          <w:rFonts w:cs="Tahoma"/>
          <w:szCs w:val="22"/>
        </w:rPr>
        <w:t>son with the specified criteria</w:t>
      </w:r>
    </w:p>
    <w:p w14:paraId="7CDEDA72" w14:textId="70FA9809" w:rsidR="00E92A1A" w:rsidRPr="00F0485F" w:rsidRDefault="00E92A1A" w:rsidP="000C313E">
      <w:pPr>
        <w:pStyle w:val="ListParagraph"/>
        <w:numPr>
          <w:ilvl w:val="0"/>
          <w:numId w:val="11"/>
        </w:numPr>
        <w:autoSpaceDE w:val="0"/>
        <w:autoSpaceDN w:val="0"/>
        <w:adjustRightInd w:val="0"/>
        <w:spacing w:before="0" w:after="0" w:line="276" w:lineRule="auto"/>
        <w:rPr>
          <w:rFonts w:cs="Tahoma"/>
          <w:szCs w:val="22"/>
        </w:rPr>
      </w:pPr>
      <w:r w:rsidRPr="00F0485F">
        <w:rPr>
          <w:rFonts w:cs="Tahoma"/>
          <w:szCs w:val="22"/>
        </w:rPr>
        <w:t>The solution adopted by the Manufacturer</w:t>
      </w:r>
      <w:r w:rsidR="00B11766">
        <w:rPr>
          <w:rFonts w:cs="Tahoma"/>
          <w:szCs w:val="22"/>
        </w:rPr>
        <w:t>, - corrective action envisaged</w:t>
      </w:r>
    </w:p>
    <w:p w14:paraId="0C6F4B37" w14:textId="77777777" w:rsidR="00E92A1A" w:rsidRPr="00F0485F" w:rsidRDefault="00E92A1A" w:rsidP="000C313E">
      <w:pPr>
        <w:autoSpaceDE w:val="0"/>
        <w:autoSpaceDN w:val="0"/>
        <w:adjustRightInd w:val="0"/>
        <w:spacing w:line="276" w:lineRule="auto"/>
        <w:rPr>
          <w:rFonts w:cs="Tahoma"/>
          <w:szCs w:val="22"/>
        </w:rPr>
      </w:pPr>
      <w:r w:rsidRPr="00F0485F">
        <w:rPr>
          <w:rFonts w:cs="Tahoma"/>
          <w:szCs w:val="22"/>
        </w:rPr>
        <w:t>There are two types of non-conformance that may be distinguished as follows:</w:t>
      </w:r>
    </w:p>
    <w:p w14:paraId="24A543F1" w14:textId="77777777" w:rsidR="00E92A1A" w:rsidRPr="00F0485F" w:rsidRDefault="00E92A1A" w:rsidP="000C313E">
      <w:pPr>
        <w:pStyle w:val="ListParagraph"/>
        <w:numPr>
          <w:ilvl w:val="0"/>
          <w:numId w:val="13"/>
        </w:numPr>
        <w:autoSpaceDE w:val="0"/>
        <w:autoSpaceDN w:val="0"/>
        <w:adjustRightInd w:val="0"/>
        <w:spacing w:before="0" w:after="0" w:line="276" w:lineRule="auto"/>
        <w:rPr>
          <w:rFonts w:cs="Tahoma"/>
          <w:szCs w:val="22"/>
        </w:rPr>
      </w:pPr>
      <w:r w:rsidRPr="00F0485F">
        <w:rPr>
          <w:rFonts w:cs="Tahoma"/>
          <w:szCs w:val="22"/>
        </w:rPr>
        <w:t xml:space="preserve">In the case where the suppliers own requirements are not followed, the sole responsibility of this non-conformance is the suppliers and must be recorded in writing. </w:t>
      </w:r>
    </w:p>
    <w:p w14:paraId="732C288C" w14:textId="68A4DCB9" w:rsidR="00E92A1A" w:rsidRPr="00F0485F" w:rsidRDefault="00E92A1A" w:rsidP="000C313E">
      <w:pPr>
        <w:pStyle w:val="ListParagraph"/>
        <w:numPr>
          <w:ilvl w:val="0"/>
          <w:numId w:val="13"/>
        </w:numPr>
        <w:autoSpaceDE w:val="0"/>
        <w:autoSpaceDN w:val="0"/>
        <w:adjustRightInd w:val="0"/>
        <w:spacing w:before="0" w:after="0" w:line="276" w:lineRule="auto"/>
        <w:rPr>
          <w:rFonts w:cs="Tahoma"/>
          <w:szCs w:val="22"/>
        </w:rPr>
      </w:pPr>
      <w:r w:rsidRPr="00F0485F">
        <w:rPr>
          <w:rFonts w:cs="Tahoma"/>
          <w:szCs w:val="22"/>
        </w:rPr>
        <w:t>In the case where the supplier does not follow the requirements in the D</w:t>
      </w:r>
      <w:r w:rsidR="00B85065" w:rsidRPr="00F0485F">
        <w:rPr>
          <w:rFonts w:cs="Tahoma"/>
          <w:szCs w:val="22"/>
        </w:rPr>
        <w:t>C</w:t>
      </w:r>
      <w:r w:rsidRPr="00F0485F">
        <w:rPr>
          <w:rFonts w:cs="Tahoma"/>
          <w:szCs w:val="22"/>
        </w:rPr>
        <w:t>RMC, the non-conformance shall be remedied as for case 1.  As for case 1, the sole responsibility of this non-conformance is with the supplier.</w:t>
      </w:r>
    </w:p>
    <w:p w14:paraId="001C8550" w14:textId="77777777" w:rsidR="00E92A1A" w:rsidRPr="00F0485F" w:rsidRDefault="00E92A1A" w:rsidP="000C313E">
      <w:pPr>
        <w:autoSpaceDE w:val="0"/>
        <w:autoSpaceDN w:val="0"/>
        <w:adjustRightInd w:val="0"/>
        <w:spacing w:line="276" w:lineRule="auto"/>
        <w:rPr>
          <w:rFonts w:cs="Tahoma"/>
          <w:szCs w:val="22"/>
        </w:rPr>
      </w:pPr>
      <w:r w:rsidRPr="00F0485F">
        <w:rPr>
          <w:rFonts w:cs="Tahoma"/>
          <w:szCs w:val="22"/>
        </w:rPr>
        <w:lastRenderedPageBreak/>
        <w:t xml:space="preserve">After the review and possible approval of the non-conformance, the purchaser applies for any disposition that may be required by authorities and the Accredited Inspection Body.  </w:t>
      </w:r>
    </w:p>
    <w:p w14:paraId="61330AAE" w14:textId="77777777" w:rsidR="00E92A1A" w:rsidRPr="00F0485F" w:rsidRDefault="00E92A1A" w:rsidP="000C313E">
      <w:pPr>
        <w:pStyle w:val="Heading2"/>
        <w:numPr>
          <w:ilvl w:val="1"/>
          <w:numId w:val="6"/>
        </w:numPr>
      </w:pPr>
      <w:bookmarkStart w:id="44" w:name="_Ref414012238"/>
      <w:bookmarkStart w:id="45" w:name="_Toc449433989"/>
      <w:r w:rsidRPr="00F0485F">
        <w:t>Deviation Report</w:t>
      </w:r>
      <w:bookmarkEnd w:id="44"/>
      <w:bookmarkEnd w:id="45"/>
    </w:p>
    <w:p w14:paraId="7E2D8D06" w14:textId="3298382C" w:rsidR="00E92A1A" w:rsidRPr="00F0485F" w:rsidRDefault="00E92A1A" w:rsidP="000C313E">
      <w:pPr>
        <w:autoSpaceDE w:val="0"/>
        <w:autoSpaceDN w:val="0"/>
        <w:adjustRightInd w:val="0"/>
        <w:spacing w:before="0" w:after="0" w:line="276" w:lineRule="auto"/>
        <w:rPr>
          <w:rFonts w:cs="Tahoma"/>
          <w:szCs w:val="22"/>
        </w:rPr>
      </w:pPr>
      <w:bookmarkStart w:id="46" w:name="_Ref414358130"/>
      <w:r w:rsidRPr="00F0485F">
        <w:rPr>
          <w:rFonts w:cs="Tahoma"/>
          <w:szCs w:val="22"/>
        </w:rPr>
        <w:t>All deviations shall be processed, corrected and approved before the relevant work oper</w:t>
      </w:r>
      <w:r w:rsidR="00B11766">
        <w:rPr>
          <w:rFonts w:cs="Tahoma"/>
          <w:szCs w:val="22"/>
        </w:rPr>
        <w:t>ations are finalized.</w:t>
      </w:r>
    </w:p>
    <w:p w14:paraId="34882946" w14:textId="2CC23A9C" w:rsidR="00E92A1A" w:rsidRPr="00F0485F" w:rsidRDefault="00E92A1A" w:rsidP="000C313E">
      <w:pPr>
        <w:autoSpaceDE w:val="0"/>
        <w:autoSpaceDN w:val="0"/>
        <w:adjustRightInd w:val="0"/>
        <w:spacing w:before="0" w:after="0" w:line="276" w:lineRule="auto"/>
        <w:rPr>
          <w:rFonts w:cs="Tahoma"/>
          <w:szCs w:val="22"/>
        </w:rPr>
      </w:pPr>
      <w:r w:rsidRPr="00F0485F">
        <w:rPr>
          <w:rFonts w:cs="Tahoma"/>
          <w:szCs w:val="22"/>
        </w:rPr>
        <w:t xml:space="preserve">The Deviation Report allows the non-conformance to be dealt with in accordance with the cases described in </w:t>
      </w:r>
      <w:r w:rsidR="00B315B8">
        <w:rPr>
          <w:rFonts w:cs="Tahoma"/>
          <w:szCs w:val="22"/>
        </w:rPr>
        <w:t xml:space="preserve">section </w:t>
      </w:r>
      <w:r w:rsidRPr="00F0485F">
        <w:fldChar w:fldCharType="begin"/>
      </w:r>
      <w:r w:rsidRPr="00F0485F">
        <w:rPr>
          <w:rFonts w:cs="Tahoma"/>
          <w:szCs w:val="22"/>
        </w:rPr>
        <w:instrText xml:space="preserve"> REF _Ref413768493 \r \h  \* MERGEFORMAT </w:instrText>
      </w:r>
      <w:r w:rsidRPr="00F0485F">
        <w:fldChar w:fldCharType="separate"/>
      </w:r>
      <w:r w:rsidR="00306506">
        <w:rPr>
          <w:rFonts w:cs="Tahoma"/>
          <w:szCs w:val="22"/>
        </w:rPr>
        <w:t>1.10</w:t>
      </w:r>
      <w:r w:rsidRPr="00F0485F">
        <w:fldChar w:fldCharType="end"/>
      </w:r>
      <w:r w:rsidRPr="00F0485F">
        <w:rPr>
          <w:rFonts w:cs="Tahoma"/>
          <w:szCs w:val="22"/>
        </w:rPr>
        <w:t>. In addition to the information provided by the corresponding non-conformance report, the deviation report shall include at least the solution adopted by the supplier.</w:t>
      </w:r>
    </w:p>
    <w:p w14:paraId="66A43346" w14:textId="77777777" w:rsidR="00E92A1A" w:rsidRPr="00F0485F" w:rsidRDefault="00E92A1A" w:rsidP="000C313E">
      <w:pPr>
        <w:spacing w:before="0" w:after="0" w:line="276" w:lineRule="auto"/>
        <w:rPr>
          <w:rFonts w:cs="Tahoma"/>
          <w:szCs w:val="22"/>
        </w:rPr>
        <w:sectPr w:rsidR="00E92A1A" w:rsidRPr="00F0485F">
          <w:pgSz w:w="11906" w:h="16838"/>
          <w:pgMar w:top="1418" w:right="1418" w:bottom="1418" w:left="1418" w:header="709" w:footer="709" w:gutter="0"/>
          <w:cols w:space="720"/>
        </w:sectPr>
      </w:pPr>
    </w:p>
    <w:p w14:paraId="44500442" w14:textId="16F1C0A2" w:rsidR="00E92A1A" w:rsidRPr="00F0485F" w:rsidRDefault="00E92A1A" w:rsidP="000C313E">
      <w:pPr>
        <w:pStyle w:val="Heading1"/>
        <w:numPr>
          <w:ilvl w:val="0"/>
          <w:numId w:val="6"/>
        </w:numPr>
        <w:spacing w:before="0"/>
        <w:rPr>
          <w:lang w:val="en-US"/>
        </w:rPr>
      </w:pPr>
      <w:bookmarkStart w:id="47" w:name="_Ref429942076"/>
      <w:bookmarkStart w:id="48" w:name="_Ref429915069"/>
      <w:bookmarkStart w:id="49" w:name="_Ref429743771"/>
      <w:bookmarkStart w:id="50" w:name="_Toc449433990"/>
      <w:r w:rsidRPr="00F0485F">
        <w:rPr>
          <w:lang w:val="en-US"/>
        </w:rPr>
        <w:lastRenderedPageBreak/>
        <w:t>DOCUMENTA</w:t>
      </w:r>
      <w:r w:rsidR="00C77B30" w:rsidRPr="00C77B30">
        <w:rPr>
          <w:color w:val="FF0000"/>
          <w:lang w:val="en-US"/>
        </w:rPr>
        <w:t>T</w:t>
      </w:r>
      <w:r w:rsidRPr="00F0485F">
        <w:rPr>
          <w:lang w:val="en-US"/>
        </w:rPr>
        <w:t>ION AND DOCUMENTATION REQUIREMENTS</w:t>
      </w:r>
      <w:bookmarkEnd w:id="46"/>
      <w:bookmarkEnd w:id="47"/>
      <w:bookmarkEnd w:id="48"/>
      <w:bookmarkEnd w:id="49"/>
      <w:bookmarkEnd w:id="50"/>
    </w:p>
    <w:p w14:paraId="371AFD2E" w14:textId="2E1B15E0" w:rsidR="001838A0" w:rsidRPr="00F0485F" w:rsidRDefault="001838A0" w:rsidP="000C313E">
      <w:pPr>
        <w:pStyle w:val="Heading2"/>
        <w:rPr>
          <w:rFonts w:eastAsia="Cambria"/>
        </w:rPr>
      </w:pPr>
      <w:bookmarkStart w:id="51" w:name="_Ref436374263"/>
      <w:bookmarkStart w:id="52" w:name="_Toc449433991"/>
      <w:r w:rsidRPr="00F0485F">
        <w:rPr>
          <w:rFonts w:eastAsia="Cambria"/>
        </w:rPr>
        <w:t>General</w:t>
      </w:r>
      <w:r w:rsidR="004D6C80" w:rsidRPr="00F0485F">
        <w:rPr>
          <w:rFonts w:eastAsia="Cambria"/>
        </w:rPr>
        <w:t xml:space="preserve"> requirements</w:t>
      </w:r>
      <w:bookmarkEnd w:id="51"/>
      <w:bookmarkEnd w:id="52"/>
    </w:p>
    <w:p w14:paraId="216F8FE0" w14:textId="74CB479A" w:rsidR="001838A0" w:rsidRDefault="00347FE5" w:rsidP="000C313E">
      <w:pPr>
        <w:autoSpaceDE w:val="0"/>
        <w:autoSpaceDN w:val="0"/>
        <w:adjustRightInd w:val="0"/>
        <w:spacing w:before="0" w:after="0" w:line="276" w:lineRule="auto"/>
        <w:rPr>
          <w:rFonts w:eastAsia="Cambria" w:cs="Tahoma"/>
          <w:szCs w:val="22"/>
        </w:rPr>
      </w:pPr>
      <w:r>
        <w:rPr>
          <w:rFonts w:eastAsia="Cambria" w:cs="Tahoma"/>
          <w:szCs w:val="22"/>
        </w:rPr>
        <w:t>D</w:t>
      </w:r>
      <w:r w:rsidRPr="00F0485F">
        <w:rPr>
          <w:rFonts w:eastAsia="Cambria" w:cs="Tahoma"/>
          <w:szCs w:val="22"/>
        </w:rPr>
        <w:t xml:space="preserve">ocuments </w:t>
      </w:r>
      <w:r>
        <w:rPr>
          <w:rFonts w:eastAsia="Cambria" w:cs="Tahoma"/>
          <w:szCs w:val="22"/>
        </w:rPr>
        <w:t xml:space="preserve">directly </w:t>
      </w:r>
      <w:r w:rsidRPr="00F0485F">
        <w:rPr>
          <w:rFonts w:eastAsia="Cambria" w:cs="Tahoma"/>
          <w:szCs w:val="22"/>
        </w:rPr>
        <w:t>related to manufacturing</w:t>
      </w:r>
      <w:r>
        <w:rPr>
          <w:rFonts w:eastAsia="Cambria" w:cs="Tahoma"/>
          <w:szCs w:val="22"/>
        </w:rPr>
        <w:t xml:space="preserve">, e.g. </w:t>
      </w:r>
      <w:proofErr w:type="gramStart"/>
      <w:r>
        <w:rPr>
          <w:rFonts w:eastAsia="Cambria" w:cs="Tahoma"/>
          <w:szCs w:val="22"/>
        </w:rPr>
        <w:t>drawings,</w:t>
      </w:r>
      <w:proofErr w:type="gramEnd"/>
      <w:r>
        <w:rPr>
          <w:rFonts w:eastAsia="Cambria" w:cs="Tahoma"/>
          <w:szCs w:val="22"/>
        </w:rPr>
        <w:t xml:space="preserve"> may be written in any language if not, in special cases, English or Swedish is </w:t>
      </w:r>
      <w:r w:rsidRPr="00F0485F">
        <w:rPr>
          <w:rFonts w:eastAsia="Cambria" w:cs="Tahoma"/>
          <w:szCs w:val="22"/>
        </w:rPr>
        <w:t>required by ESS</w:t>
      </w:r>
      <w:r>
        <w:rPr>
          <w:rFonts w:eastAsia="Cambria" w:cs="Tahoma"/>
          <w:szCs w:val="22"/>
        </w:rPr>
        <w:t xml:space="preserve">. </w:t>
      </w:r>
      <w:r w:rsidR="00CA1455">
        <w:rPr>
          <w:rFonts w:eastAsia="Cambria" w:cs="Tahoma"/>
          <w:szCs w:val="22"/>
        </w:rPr>
        <w:t xml:space="preserve">All </w:t>
      </w:r>
      <w:r>
        <w:rPr>
          <w:rFonts w:eastAsia="Cambria" w:cs="Tahoma"/>
          <w:szCs w:val="22"/>
        </w:rPr>
        <w:t xml:space="preserve">other </w:t>
      </w:r>
      <w:r w:rsidR="00CA1455">
        <w:rPr>
          <w:rFonts w:eastAsia="Cambria" w:cs="Tahoma"/>
          <w:szCs w:val="22"/>
        </w:rPr>
        <w:t>types of documents shall</w:t>
      </w:r>
      <w:r w:rsidR="00CA1455" w:rsidRPr="00F0485F">
        <w:rPr>
          <w:rFonts w:eastAsia="Cambria" w:cs="Tahoma"/>
          <w:szCs w:val="22"/>
        </w:rPr>
        <w:t xml:space="preserve"> b</w:t>
      </w:r>
      <w:r>
        <w:rPr>
          <w:rFonts w:eastAsia="Cambria" w:cs="Tahoma"/>
          <w:szCs w:val="22"/>
        </w:rPr>
        <w:t>e written</w:t>
      </w:r>
      <w:r w:rsidR="00CA1455">
        <w:rPr>
          <w:rFonts w:eastAsia="Cambria" w:cs="Tahoma"/>
          <w:szCs w:val="22"/>
        </w:rPr>
        <w:t xml:space="preserve"> in English</w:t>
      </w:r>
      <w:r>
        <w:rPr>
          <w:rFonts w:eastAsia="Cambria" w:cs="Tahoma"/>
          <w:szCs w:val="22"/>
        </w:rPr>
        <w:t>.</w:t>
      </w:r>
    </w:p>
    <w:p w14:paraId="358742AC" w14:textId="77777777" w:rsidR="00074491" w:rsidRPr="00F0485F" w:rsidRDefault="00074491" w:rsidP="00074491">
      <w:pPr>
        <w:pStyle w:val="Heading2"/>
        <w:numPr>
          <w:ilvl w:val="1"/>
          <w:numId w:val="6"/>
        </w:numPr>
      </w:pPr>
      <w:bookmarkStart w:id="53" w:name="_Toc449433992"/>
      <w:r w:rsidRPr="00F0485F">
        <w:t>Applicable documents</w:t>
      </w:r>
      <w:bookmarkEnd w:id="53"/>
    </w:p>
    <w:p w14:paraId="709C153B" w14:textId="77777777" w:rsidR="00074491" w:rsidRPr="00F0485F" w:rsidRDefault="00074491" w:rsidP="00074491">
      <w:pPr>
        <w:pStyle w:val="Heading3"/>
        <w:numPr>
          <w:ilvl w:val="2"/>
          <w:numId w:val="6"/>
        </w:numPr>
      </w:pPr>
      <w:bookmarkStart w:id="54" w:name="_Ref413679874"/>
      <w:r w:rsidRPr="00F0485F">
        <w:t>Equipment Specification Documents</w:t>
      </w:r>
      <w:bookmarkEnd w:id="54"/>
    </w:p>
    <w:p w14:paraId="2EE7641B" w14:textId="77777777" w:rsidR="00074491" w:rsidRPr="002E0242" w:rsidRDefault="00074491" w:rsidP="00074491">
      <w:pPr>
        <w:spacing w:after="0" w:line="276" w:lineRule="auto"/>
        <w:rPr>
          <w:rFonts w:cs="Tahoma"/>
          <w:szCs w:val="22"/>
          <w:lang w:eastAsia="en-US"/>
        </w:rPr>
      </w:pPr>
      <w:r w:rsidRPr="00F0485F">
        <w:rPr>
          <w:rFonts w:cs="Tahoma"/>
          <w:szCs w:val="22"/>
          <w:lang w:eastAsia="en-US"/>
        </w:rPr>
        <w:t xml:space="preserve">The Equipment Specification documents are a set of documents that presents the essential </w:t>
      </w:r>
      <w:r w:rsidRPr="002E0242">
        <w:rPr>
          <w:rFonts w:cs="Tahoma"/>
          <w:szCs w:val="22"/>
          <w:lang w:eastAsia="en-US"/>
        </w:rPr>
        <w:t>data for a specific equipment or mechanical component, i.e. design data, operational data, safety class, quality class, cleann</w:t>
      </w:r>
      <w:r>
        <w:rPr>
          <w:rFonts w:cs="Tahoma"/>
          <w:szCs w:val="22"/>
          <w:lang w:eastAsia="en-US"/>
        </w:rPr>
        <w:t>ess class, dimensions etc. The</w:t>
      </w:r>
      <w:r w:rsidRPr="002E0242">
        <w:rPr>
          <w:rFonts w:cs="Tahoma"/>
          <w:szCs w:val="22"/>
          <w:lang w:eastAsia="en-US"/>
        </w:rPr>
        <w:t xml:space="preserve"> Equipment Specification documents</w:t>
      </w:r>
      <w:r>
        <w:rPr>
          <w:rFonts w:cs="Tahoma"/>
          <w:szCs w:val="22"/>
          <w:lang w:eastAsia="en-US"/>
        </w:rPr>
        <w:t xml:space="preserve"> are together with the</w:t>
      </w:r>
      <w:r w:rsidRPr="002E0242">
        <w:rPr>
          <w:rFonts w:cs="Tahoma"/>
          <w:szCs w:val="22"/>
          <w:lang w:eastAsia="en-US"/>
        </w:rPr>
        <w:t xml:space="preserve"> Design and Construction Rules for Mechanical Components Document mandatory in the design process. </w:t>
      </w:r>
    </w:p>
    <w:p w14:paraId="7DF83A65" w14:textId="77777777" w:rsidR="00074491" w:rsidRPr="002E0242" w:rsidRDefault="00074491" w:rsidP="00074491">
      <w:pPr>
        <w:spacing w:after="0" w:line="276" w:lineRule="auto"/>
        <w:rPr>
          <w:rFonts w:cs="Tahoma"/>
          <w:szCs w:val="22"/>
          <w:lang w:eastAsia="en-US"/>
        </w:rPr>
      </w:pPr>
      <w:r w:rsidRPr="002E0242">
        <w:rPr>
          <w:rFonts w:cs="Tahoma"/>
          <w:szCs w:val="22"/>
          <w:lang w:eastAsia="en-US"/>
        </w:rPr>
        <w:t>Equipment Specification</w:t>
      </w:r>
      <w:r>
        <w:rPr>
          <w:rFonts w:cs="Tahoma"/>
          <w:szCs w:val="22"/>
          <w:lang w:eastAsia="en-US"/>
        </w:rPr>
        <w:t>s</w:t>
      </w:r>
      <w:r w:rsidRPr="002E0242">
        <w:rPr>
          <w:rFonts w:cs="Tahoma"/>
          <w:szCs w:val="22"/>
          <w:lang w:eastAsia="en-US"/>
        </w:rPr>
        <w:t xml:space="preserve"> for </w:t>
      </w:r>
      <w:r w:rsidRPr="002E0242">
        <w:t>main circulator in system 1010</w:t>
      </w:r>
      <w:r w:rsidRPr="002E0242">
        <w:rPr>
          <w:rFonts w:cs="Tahoma"/>
          <w:szCs w:val="22"/>
          <w:lang w:eastAsia="en-US"/>
        </w:rPr>
        <w:t>:</w:t>
      </w:r>
    </w:p>
    <w:p w14:paraId="36E525AF" w14:textId="77777777" w:rsidR="00074491" w:rsidRDefault="00074491" w:rsidP="00074491">
      <w:pPr>
        <w:pStyle w:val="ListParagraph"/>
        <w:numPr>
          <w:ilvl w:val="0"/>
          <w:numId w:val="31"/>
        </w:numPr>
        <w:spacing w:line="276" w:lineRule="auto"/>
        <w:rPr>
          <w:rFonts w:cs="Tahoma"/>
          <w:szCs w:val="22"/>
          <w:lang w:eastAsia="en-US"/>
        </w:rPr>
      </w:pPr>
      <w:r>
        <w:rPr>
          <w:rFonts w:cs="Tahoma"/>
          <w:szCs w:val="22"/>
          <w:lang w:eastAsia="en-US"/>
        </w:rPr>
        <w:t>Circulator Housing</w:t>
      </w:r>
    </w:p>
    <w:p w14:paraId="0FE3811F" w14:textId="77777777" w:rsidR="00074491" w:rsidRDefault="00074491" w:rsidP="00074491">
      <w:pPr>
        <w:pStyle w:val="ListParagraph"/>
        <w:numPr>
          <w:ilvl w:val="0"/>
          <w:numId w:val="31"/>
        </w:numPr>
        <w:spacing w:line="276" w:lineRule="auto"/>
        <w:rPr>
          <w:rFonts w:cs="Tahoma"/>
          <w:szCs w:val="22"/>
          <w:lang w:eastAsia="en-US"/>
        </w:rPr>
      </w:pPr>
      <w:r>
        <w:rPr>
          <w:rFonts w:cs="Tahoma"/>
          <w:szCs w:val="22"/>
          <w:lang w:eastAsia="en-US"/>
        </w:rPr>
        <w:t>Main pipe connections</w:t>
      </w:r>
    </w:p>
    <w:p w14:paraId="25DD2DDF" w14:textId="77777777" w:rsidR="00074491" w:rsidRDefault="00074491" w:rsidP="00074491">
      <w:pPr>
        <w:pStyle w:val="ListParagraph"/>
        <w:numPr>
          <w:ilvl w:val="0"/>
          <w:numId w:val="31"/>
        </w:numPr>
        <w:spacing w:line="276" w:lineRule="auto"/>
        <w:rPr>
          <w:rFonts w:cs="Tahoma"/>
          <w:szCs w:val="22"/>
          <w:lang w:eastAsia="en-US"/>
        </w:rPr>
      </w:pPr>
      <w:r>
        <w:rPr>
          <w:rFonts w:cs="Tahoma"/>
          <w:szCs w:val="22"/>
          <w:lang w:eastAsia="en-US"/>
        </w:rPr>
        <w:t>Pipe connection to filter unit if applicable</w:t>
      </w:r>
    </w:p>
    <w:p w14:paraId="313592EA" w14:textId="77777777" w:rsidR="00074491" w:rsidRPr="002E0242" w:rsidRDefault="00074491" w:rsidP="00074491">
      <w:pPr>
        <w:pStyle w:val="ListParagraph"/>
        <w:numPr>
          <w:ilvl w:val="0"/>
          <w:numId w:val="31"/>
        </w:numPr>
        <w:spacing w:line="276" w:lineRule="auto"/>
        <w:rPr>
          <w:rFonts w:cs="Tahoma"/>
          <w:szCs w:val="22"/>
          <w:lang w:eastAsia="en-US"/>
        </w:rPr>
      </w:pPr>
      <w:r>
        <w:rPr>
          <w:rFonts w:cs="Tahoma"/>
          <w:szCs w:val="22"/>
          <w:lang w:eastAsia="en-US"/>
        </w:rPr>
        <w:t>Filter</w:t>
      </w:r>
      <w:r w:rsidRPr="002E0242">
        <w:rPr>
          <w:rFonts w:cs="Tahoma"/>
          <w:szCs w:val="22"/>
          <w:lang w:eastAsia="en-US"/>
        </w:rPr>
        <w:t xml:space="preserve"> </w:t>
      </w:r>
      <w:r>
        <w:rPr>
          <w:rFonts w:cs="Tahoma"/>
          <w:szCs w:val="22"/>
          <w:lang w:eastAsia="en-US"/>
        </w:rPr>
        <w:t>unit housing if applicable</w:t>
      </w:r>
    </w:p>
    <w:p w14:paraId="6F51D8BF" w14:textId="77777777" w:rsidR="00074491" w:rsidRPr="002E0242" w:rsidRDefault="00074491" w:rsidP="00074491">
      <w:pPr>
        <w:pStyle w:val="ListParagraph"/>
        <w:numPr>
          <w:ilvl w:val="0"/>
          <w:numId w:val="31"/>
        </w:numPr>
        <w:spacing w:line="276" w:lineRule="auto"/>
        <w:rPr>
          <w:rFonts w:cs="Tahoma"/>
          <w:szCs w:val="22"/>
          <w:lang w:eastAsia="en-US"/>
        </w:rPr>
      </w:pPr>
      <w:r w:rsidRPr="002E0242">
        <w:rPr>
          <w:rFonts w:cs="Tahoma"/>
          <w:szCs w:val="22"/>
          <w:lang w:eastAsia="en-US"/>
        </w:rPr>
        <w:t>A</w:t>
      </w:r>
      <w:r>
        <w:rPr>
          <w:rFonts w:cs="Tahoma"/>
          <w:szCs w:val="22"/>
          <w:lang w:eastAsia="en-US"/>
        </w:rPr>
        <w:t>nchor plates and anchor bolts</w:t>
      </w:r>
    </w:p>
    <w:p w14:paraId="31F50B01" w14:textId="77777777" w:rsidR="00074491" w:rsidRPr="002E0242" w:rsidRDefault="00074491" w:rsidP="00074491">
      <w:pPr>
        <w:pStyle w:val="ListParagraph"/>
        <w:numPr>
          <w:ilvl w:val="0"/>
          <w:numId w:val="31"/>
        </w:numPr>
        <w:spacing w:line="276" w:lineRule="auto"/>
        <w:rPr>
          <w:rFonts w:cs="Tahoma"/>
          <w:szCs w:val="22"/>
          <w:lang w:eastAsia="en-US"/>
        </w:rPr>
      </w:pPr>
      <w:r w:rsidRPr="00F0485F">
        <w:rPr>
          <w:rFonts w:cs="Tahoma"/>
          <w:szCs w:val="22"/>
          <w:lang w:eastAsia="en-US"/>
        </w:rPr>
        <w:t>Embedded cable routing</w:t>
      </w:r>
      <w:r>
        <w:rPr>
          <w:rFonts w:cs="Tahoma"/>
          <w:szCs w:val="22"/>
          <w:lang w:eastAsia="en-US"/>
        </w:rPr>
        <w:t xml:space="preserve"> and junction boxes</w:t>
      </w:r>
    </w:p>
    <w:p w14:paraId="20B3E355" w14:textId="77777777" w:rsidR="00074491" w:rsidRPr="00F0485F" w:rsidRDefault="00074491" w:rsidP="00074491">
      <w:pPr>
        <w:pStyle w:val="Heading2"/>
        <w:numPr>
          <w:ilvl w:val="1"/>
          <w:numId w:val="6"/>
        </w:numPr>
        <w:spacing w:before="360"/>
        <w:rPr>
          <w:rFonts w:eastAsia="Cambria"/>
        </w:rPr>
      </w:pPr>
      <w:bookmarkStart w:id="55" w:name="_Ref413676442"/>
      <w:bookmarkStart w:id="56" w:name="_Toc449433993"/>
      <w:r w:rsidRPr="00F0485F">
        <w:rPr>
          <w:rFonts w:eastAsia="Cambria"/>
        </w:rPr>
        <w:t>Review and Approval Procedure of Documents</w:t>
      </w:r>
      <w:bookmarkEnd w:id="55"/>
      <w:bookmarkEnd w:id="56"/>
    </w:p>
    <w:p w14:paraId="3024EFAC" w14:textId="77777777" w:rsidR="00074491" w:rsidRPr="00F0485F" w:rsidRDefault="00074491" w:rsidP="00074491">
      <w:pPr>
        <w:autoSpaceDE w:val="0"/>
        <w:autoSpaceDN w:val="0"/>
        <w:adjustRightInd w:val="0"/>
        <w:spacing w:before="0" w:after="0" w:line="276" w:lineRule="auto"/>
        <w:rPr>
          <w:lang w:eastAsia="en-US"/>
        </w:rPr>
      </w:pPr>
      <w:r>
        <w:rPr>
          <w:rFonts w:eastAsia="Cambria" w:cs="Tahoma"/>
          <w:szCs w:val="22"/>
        </w:rPr>
        <w:t>The</w:t>
      </w:r>
      <w:r w:rsidRPr="00F0485F">
        <w:rPr>
          <w:rFonts w:eastAsia="Cambria" w:cs="Tahoma"/>
          <w:szCs w:val="22"/>
        </w:rPr>
        <w:t xml:space="preserve"> documents must be submitted to ESS for review and approval. All documents must indicate the current revision and status and any changes or modifications made in the documents must be clearly stated in the revision index. The documents are approved once all changes and additions have been entered and may then be used as a basis for manufacture and inspection.</w:t>
      </w:r>
    </w:p>
    <w:p w14:paraId="377C459C" w14:textId="77777777" w:rsidR="00074491" w:rsidRDefault="00074491" w:rsidP="000C313E">
      <w:pPr>
        <w:autoSpaceDE w:val="0"/>
        <w:autoSpaceDN w:val="0"/>
        <w:adjustRightInd w:val="0"/>
        <w:spacing w:before="0" w:after="0" w:line="276" w:lineRule="auto"/>
        <w:rPr>
          <w:rFonts w:eastAsia="Cambria" w:cs="Tahoma"/>
          <w:szCs w:val="22"/>
        </w:rPr>
      </w:pPr>
    </w:p>
    <w:p w14:paraId="07371A50" w14:textId="77777777" w:rsidR="00D21D52" w:rsidRPr="00F0485F" w:rsidRDefault="00D21D52" w:rsidP="00D21D52">
      <w:pPr>
        <w:pStyle w:val="Heading2"/>
        <w:numPr>
          <w:ilvl w:val="1"/>
          <w:numId w:val="6"/>
        </w:numPr>
        <w:spacing w:before="360"/>
        <w:rPr>
          <w:rFonts w:eastAsia="Cambria"/>
        </w:rPr>
      </w:pPr>
      <w:bookmarkStart w:id="57" w:name="_Ref413760861"/>
      <w:bookmarkStart w:id="58" w:name="_Toc449433994"/>
      <w:r w:rsidRPr="00F0485F">
        <w:rPr>
          <w:rFonts w:eastAsia="Cambria"/>
        </w:rPr>
        <w:t>Required documentation for Standard Components</w:t>
      </w:r>
      <w:bookmarkEnd w:id="57"/>
      <w:bookmarkEnd w:id="58"/>
    </w:p>
    <w:p w14:paraId="67F92DA0" w14:textId="77777777" w:rsidR="00D21D52" w:rsidRPr="00F0485F" w:rsidRDefault="00D21D52" w:rsidP="00D21D52">
      <w:pPr>
        <w:autoSpaceDE w:val="0"/>
        <w:autoSpaceDN w:val="0"/>
        <w:adjustRightInd w:val="0"/>
        <w:spacing w:after="120" w:line="276" w:lineRule="auto"/>
        <w:rPr>
          <w:rFonts w:eastAsia="Cambria" w:cs="Tahoma"/>
          <w:szCs w:val="22"/>
        </w:rPr>
      </w:pPr>
      <w:r w:rsidRPr="00F0485F">
        <w:rPr>
          <w:rFonts w:eastAsia="Cambria" w:cs="Tahoma"/>
          <w:szCs w:val="22"/>
        </w:rPr>
        <w:t>Required Documents for Components defined as “from catalogue”, i.e. standard components shall have the following documentation prepared:</w:t>
      </w:r>
    </w:p>
    <w:p w14:paraId="5D5846AA" w14:textId="77777777" w:rsidR="00D21D52" w:rsidRPr="00F0485F" w:rsidRDefault="00D21D52" w:rsidP="00D21D52">
      <w:pPr>
        <w:pStyle w:val="ListParagraph"/>
        <w:numPr>
          <w:ilvl w:val="0"/>
          <w:numId w:val="14"/>
        </w:numPr>
        <w:autoSpaceDE w:val="0"/>
        <w:autoSpaceDN w:val="0"/>
        <w:adjustRightInd w:val="0"/>
        <w:spacing w:before="0" w:after="0" w:line="276" w:lineRule="auto"/>
        <w:rPr>
          <w:rFonts w:eastAsia="Cambria" w:cs="Tahoma"/>
          <w:b/>
          <w:szCs w:val="22"/>
        </w:rPr>
      </w:pPr>
      <w:r w:rsidRPr="00F0485F">
        <w:rPr>
          <w:rFonts w:eastAsia="Cambria" w:cs="Tahoma"/>
          <w:b/>
          <w:szCs w:val="22"/>
        </w:rPr>
        <w:t>Component Reference File</w:t>
      </w:r>
    </w:p>
    <w:p w14:paraId="1E9BC50C" w14:textId="189D39C6" w:rsidR="00D21D52" w:rsidRPr="00F0485F" w:rsidRDefault="00D21D52" w:rsidP="00D21D52">
      <w:pPr>
        <w:autoSpaceDE w:val="0"/>
        <w:autoSpaceDN w:val="0"/>
        <w:adjustRightInd w:val="0"/>
        <w:spacing w:before="0" w:after="0" w:line="276" w:lineRule="auto"/>
        <w:ind w:left="720"/>
        <w:rPr>
          <w:rFonts w:eastAsia="Cambria" w:cs="Tahoma"/>
          <w:szCs w:val="22"/>
        </w:rPr>
      </w:pPr>
      <w:r w:rsidRPr="00F0485F">
        <w:rPr>
          <w:rFonts w:eastAsia="Cambria" w:cs="Tahoma"/>
          <w:szCs w:val="22"/>
        </w:rPr>
        <w:t>This file completely identifies</w:t>
      </w:r>
      <w:r w:rsidR="00347FE5">
        <w:rPr>
          <w:rFonts w:eastAsia="Cambria" w:cs="Tahoma"/>
          <w:szCs w:val="22"/>
        </w:rPr>
        <w:t xml:space="preserve"> a</w:t>
      </w:r>
      <w:r w:rsidRPr="00F0485F">
        <w:rPr>
          <w:rFonts w:eastAsia="Cambria" w:cs="Tahoma"/>
          <w:szCs w:val="22"/>
        </w:rPr>
        <w:t xml:space="preserve"> component</w:t>
      </w:r>
      <w:r w:rsidR="00347FE5">
        <w:rPr>
          <w:rFonts w:eastAsia="Cambria" w:cs="Tahoma"/>
          <w:szCs w:val="22"/>
        </w:rPr>
        <w:t xml:space="preserve"> and </w:t>
      </w:r>
      <w:r w:rsidRPr="00F0485F">
        <w:rPr>
          <w:rFonts w:eastAsia="Cambria" w:cs="Tahoma"/>
          <w:szCs w:val="22"/>
        </w:rPr>
        <w:t>shall contain not only the component description and nomenclature</w:t>
      </w:r>
      <w:r w:rsidR="00347FE5">
        <w:rPr>
          <w:rFonts w:eastAsia="Cambria" w:cs="Tahoma"/>
          <w:szCs w:val="22"/>
        </w:rPr>
        <w:t>,</w:t>
      </w:r>
      <w:r w:rsidRPr="00F0485F">
        <w:rPr>
          <w:rFonts w:eastAsia="Cambria" w:cs="Tahoma"/>
          <w:szCs w:val="22"/>
        </w:rPr>
        <w:t xml:space="preserve"> but also the procurement, manufacture, control and test conditions for the component. </w:t>
      </w:r>
    </w:p>
    <w:p w14:paraId="58E3164E" w14:textId="77777777" w:rsidR="00D21D52" w:rsidRPr="00F0485F" w:rsidRDefault="00D21D52" w:rsidP="00D21D52">
      <w:pPr>
        <w:pStyle w:val="ListParagraph"/>
        <w:numPr>
          <w:ilvl w:val="0"/>
          <w:numId w:val="14"/>
        </w:numPr>
        <w:autoSpaceDE w:val="0"/>
        <w:autoSpaceDN w:val="0"/>
        <w:adjustRightInd w:val="0"/>
        <w:spacing w:before="0" w:after="0" w:line="276" w:lineRule="auto"/>
        <w:rPr>
          <w:rFonts w:eastAsia="Cambria" w:cs="Tahoma"/>
          <w:b/>
          <w:szCs w:val="22"/>
        </w:rPr>
      </w:pPr>
      <w:r w:rsidRPr="00F0485F">
        <w:rPr>
          <w:rFonts w:eastAsia="Cambria" w:cs="Tahoma"/>
          <w:b/>
          <w:szCs w:val="22"/>
        </w:rPr>
        <w:lastRenderedPageBreak/>
        <w:t>Acceptance test report</w:t>
      </w:r>
    </w:p>
    <w:p w14:paraId="1ADB89FA" w14:textId="06FE7D63" w:rsidR="00D21D52" w:rsidRPr="00F0485F" w:rsidRDefault="00D21D52" w:rsidP="00D21D52">
      <w:pPr>
        <w:pStyle w:val="ListParagraph"/>
        <w:numPr>
          <w:ilvl w:val="0"/>
          <w:numId w:val="14"/>
        </w:numPr>
        <w:autoSpaceDE w:val="0"/>
        <w:autoSpaceDN w:val="0"/>
        <w:adjustRightInd w:val="0"/>
        <w:spacing w:before="0" w:after="0" w:line="276" w:lineRule="auto"/>
        <w:rPr>
          <w:rFonts w:eastAsia="Cambria" w:cs="Tahoma"/>
          <w:szCs w:val="22"/>
        </w:rPr>
      </w:pPr>
      <w:r w:rsidRPr="00F0485F">
        <w:rPr>
          <w:rFonts w:eastAsia="Cambria" w:cs="Tahoma"/>
          <w:b/>
          <w:szCs w:val="22"/>
        </w:rPr>
        <w:t>Validation File</w:t>
      </w:r>
      <w:r w:rsidR="00347FE5">
        <w:rPr>
          <w:rFonts w:eastAsia="Cambria" w:cs="Tahoma"/>
          <w:szCs w:val="22"/>
        </w:rPr>
        <w:t xml:space="preserve"> comprising the test program</w:t>
      </w:r>
      <w:r w:rsidRPr="00F0485F">
        <w:rPr>
          <w:rFonts w:eastAsia="Cambria" w:cs="Tahoma"/>
          <w:szCs w:val="22"/>
        </w:rPr>
        <w:t xml:space="preserve"> that includes the target results and the validation test report.</w:t>
      </w:r>
    </w:p>
    <w:p w14:paraId="7348F4EA" w14:textId="77777777" w:rsidR="00D21D52" w:rsidRPr="00F0485F" w:rsidRDefault="00D21D52" w:rsidP="00D21D52">
      <w:pPr>
        <w:pStyle w:val="ListParagraph"/>
        <w:numPr>
          <w:ilvl w:val="0"/>
          <w:numId w:val="14"/>
        </w:numPr>
        <w:autoSpaceDE w:val="0"/>
        <w:autoSpaceDN w:val="0"/>
        <w:adjustRightInd w:val="0"/>
        <w:spacing w:before="0" w:after="0" w:line="276" w:lineRule="auto"/>
        <w:rPr>
          <w:rFonts w:eastAsia="Cambria" w:cs="Tahoma"/>
          <w:szCs w:val="22"/>
        </w:rPr>
      </w:pPr>
      <w:r w:rsidRPr="00F0485F">
        <w:rPr>
          <w:rFonts w:eastAsia="Cambria" w:cs="Tahoma"/>
          <w:b/>
          <w:szCs w:val="22"/>
        </w:rPr>
        <w:t>The sizing report</w:t>
      </w:r>
      <w:r w:rsidRPr="00F0485F">
        <w:rPr>
          <w:rFonts w:eastAsia="Cambria" w:cs="Tahoma"/>
          <w:szCs w:val="22"/>
        </w:rPr>
        <w:t xml:space="preserve">, </w:t>
      </w:r>
      <w:r w:rsidRPr="00347FE5">
        <w:rPr>
          <w:rFonts w:eastAsia="Cambria" w:cs="Tahoma"/>
          <w:szCs w:val="22"/>
        </w:rPr>
        <w:t>if specified in the purchase order</w:t>
      </w:r>
    </w:p>
    <w:p w14:paraId="33EA1418" w14:textId="066B34B5" w:rsidR="00D21D52" w:rsidRPr="00347FE5" w:rsidRDefault="00D21D52" w:rsidP="000C313E">
      <w:pPr>
        <w:pStyle w:val="ListParagraph"/>
        <w:numPr>
          <w:ilvl w:val="0"/>
          <w:numId w:val="14"/>
        </w:numPr>
        <w:autoSpaceDE w:val="0"/>
        <w:autoSpaceDN w:val="0"/>
        <w:adjustRightInd w:val="0"/>
        <w:spacing w:before="0" w:after="0" w:line="276" w:lineRule="auto"/>
        <w:rPr>
          <w:rFonts w:eastAsia="Cambria" w:cs="Tahoma"/>
          <w:szCs w:val="22"/>
        </w:rPr>
      </w:pPr>
      <w:r w:rsidRPr="00F0485F">
        <w:rPr>
          <w:rFonts w:eastAsia="Cambria" w:cs="Tahoma"/>
          <w:b/>
          <w:szCs w:val="22"/>
        </w:rPr>
        <w:t>The certificate of compliance</w:t>
      </w:r>
      <w:r w:rsidR="00B167ED">
        <w:rPr>
          <w:rFonts w:eastAsia="Cambria" w:cs="Tahoma"/>
          <w:szCs w:val="22"/>
        </w:rPr>
        <w:t xml:space="preserve"> i</w:t>
      </w:r>
      <w:r w:rsidRPr="00F0485F">
        <w:rPr>
          <w:rFonts w:eastAsia="Cambria" w:cs="Tahoma"/>
          <w:szCs w:val="22"/>
        </w:rPr>
        <w:t>n particular certifying compliance with the Component Reference File.</w:t>
      </w:r>
    </w:p>
    <w:p w14:paraId="4CC02D2B" w14:textId="7ECE0C30" w:rsidR="00E92A1A" w:rsidRPr="00F0485F" w:rsidRDefault="00E92A1A" w:rsidP="000C313E">
      <w:pPr>
        <w:pStyle w:val="Heading2"/>
        <w:numPr>
          <w:ilvl w:val="1"/>
          <w:numId w:val="6"/>
        </w:numPr>
      </w:pPr>
      <w:bookmarkStart w:id="59" w:name="_Ref413760784"/>
      <w:bookmarkStart w:id="60" w:name="_Ref436374325"/>
      <w:bookmarkStart w:id="61" w:name="_Toc449433995"/>
      <w:r w:rsidRPr="00F0485F">
        <w:t>Required documents</w:t>
      </w:r>
      <w:bookmarkEnd w:id="59"/>
      <w:r w:rsidRPr="00F0485F">
        <w:t xml:space="preserve"> for components of </w:t>
      </w:r>
      <w:r w:rsidR="00CB2AAC" w:rsidRPr="00F0485F">
        <w:t xml:space="preserve">mechanical </w:t>
      </w:r>
      <w:r w:rsidRPr="00F0485F">
        <w:t xml:space="preserve">quality class </w:t>
      </w:r>
      <w:r w:rsidR="00410CBB">
        <w:t>MQC3</w:t>
      </w:r>
      <w:r w:rsidR="00863656">
        <w:t xml:space="preserve"> &amp;</w:t>
      </w:r>
      <w:r w:rsidR="002934AA" w:rsidRPr="00F0485F">
        <w:t xml:space="preserve"> </w:t>
      </w:r>
      <w:r w:rsidR="00863656">
        <w:t>-</w:t>
      </w:r>
      <w:r w:rsidR="00410CBB">
        <w:t>4</w:t>
      </w:r>
      <w:bookmarkEnd w:id="60"/>
      <w:bookmarkEnd w:id="61"/>
    </w:p>
    <w:p w14:paraId="0BA1101D" w14:textId="3BCC0A8F" w:rsidR="00E92A1A" w:rsidRDefault="00E92A1A" w:rsidP="000C313E">
      <w:pPr>
        <w:autoSpaceDE w:val="0"/>
        <w:autoSpaceDN w:val="0"/>
        <w:adjustRightInd w:val="0"/>
        <w:spacing w:before="0" w:line="276" w:lineRule="auto"/>
        <w:rPr>
          <w:rFonts w:eastAsia="Cambria" w:cs="Tahoma"/>
          <w:szCs w:val="22"/>
        </w:rPr>
      </w:pPr>
      <w:r w:rsidRPr="00F0485F">
        <w:rPr>
          <w:rFonts w:eastAsia="Cambria" w:cs="Tahoma"/>
          <w:szCs w:val="22"/>
        </w:rPr>
        <w:t xml:space="preserve">The list of documents </w:t>
      </w:r>
      <w:proofErr w:type="gramStart"/>
      <w:r w:rsidRPr="00F0485F">
        <w:rPr>
          <w:rFonts w:eastAsia="Cambria" w:cs="Tahoma"/>
          <w:szCs w:val="22"/>
        </w:rPr>
        <w:t>that are</w:t>
      </w:r>
      <w:proofErr w:type="gramEnd"/>
      <w:r w:rsidRPr="00F0485F">
        <w:rPr>
          <w:rFonts w:eastAsia="Cambria" w:cs="Tahoma"/>
          <w:szCs w:val="22"/>
        </w:rPr>
        <w:t xml:space="preserve"> </w:t>
      </w:r>
      <w:r w:rsidR="00A30199" w:rsidRPr="00F0485F">
        <w:rPr>
          <w:rFonts w:eastAsia="Cambria" w:cs="Tahoma"/>
          <w:szCs w:val="22"/>
        </w:rPr>
        <w:t xml:space="preserve">applicable </w:t>
      </w:r>
      <w:r w:rsidRPr="00F0485F">
        <w:rPr>
          <w:rFonts w:eastAsia="Cambria" w:cs="Tahoma"/>
          <w:szCs w:val="22"/>
        </w:rPr>
        <w:t xml:space="preserve">for components of the mechanical quality class </w:t>
      </w:r>
      <w:r w:rsidR="00410CBB">
        <w:rPr>
          <w:rFonts w:eastAsia="Cambria" w:cs="Tahoma"/>
          <w:i/>
          <w:szCs w:val="22"/>
        </w:rPr>
        <w:t>MQC3</w:t>
      </w:r>
      <w:r w:rsidR="001838A0" w:rsidRPr="00F0485F">
        <w:rPr>
          <w:rFonts w:eastAsia="Cambria" w:cs="Tahoma"/>
          <w:i/>
          <w:szCs w:val="22"/>
        </w:rPr>
        <w:t xml:space="preserve"> </w:t>
      </w:r>
      <w:r w:rsidR="00CB2AAC" w:rsidRPr="00F0485F">
        <w:rPr>
          <w:rFonts w:eastAsia="Cambria" w:cs="Tahoma"/>
          <w:szCs w:val="22"/>
        </w:rPr>
        <w:t>and</w:t>
      </w:r>
      <w:r w:rsidR="00CB2AAC" w:rsidRPr="00F0485F">
        <w:rPr>
          <w:rFonts w:eastAsia="Cambria" w:cs="Tahoma"/>
          <w:i/>
          <w:szCs w:val="22"/>
        </w:rPr>
        <w:t xml:space="preserve"> </w:t>
      </w:r>
      <w:r w:rsidR="00410CBB">
        <w:rPr>
          <w:rFonts w:eastAsia="Cambria" w:cs="Tahoma"/>
          <w:i/>
          <w:szCs w:val="22"/>
        </w:rPr>
        <w:t>MQC4</w:t>
      </w:r>
      <w:r w:rsidR="00CB2AAC" w:rsidRPr="00F0485F">
        <w:rPr>
          <w:rFonts w:eastAsia="Cambria" w:cs="Tahoma"/>
          <w:i/>
          <w:szCs w:val="22"/>
        </w:rPr>
        <w:t xml:space="preserve"> </w:t>
      </w:r>
      <w:r w:rsidRPr="00F0485F">
        <w:rPr>
          <w:rFonts w:eastAsia="Cambria" w:cs="Tahoma"/>
          <w:szCs w:val="22"/>
        </w:rPr>
        <w:t xml:space="preserve">are listed in </w:t>
      </w:r>
      <w:r w:rsidRPr="00F0485F">
        <w:rPr>
          <w:rFonts w:eastAsia="Cambria" w:cs="Tahoma"/>
          <w:szCs w:val="22"/>
        </w:rPr>
        <w:fldChar w:fldCharType="begin"/>
      </w:r>
      <w:r w:rsidRPr="00F0485F">
        <w:rPr>
          <w:rFonts w:eastAsia="Cambria" w:cs="Tahoma"/>
          <w:szCs w:val="22"/>
        </w:rPr>
        <w:instrText xml:space="preserve"> REF _Ref416859696 \h  \* MERGEFORMAT </w:instrText>
      </w:r>
      <w:r w:rsidRPr="00F0485F">
        <w:rPr>
          <w:rFonts w:eastAsia="Cambria" w:cs="Tahoma"/>
          <w:szCs w:val="22"/>
        </w:rPr>
      </w:r>
      <w:r w:rsidRPr="00F0485F">
        <w:rPr>
          <w:rFonts w:eastAsia="Cambria" w:cs="Tahoma"/>
          <w:szCs w:val="22"/>
        </w:rPr>
        <w:fldChar w:fldCharType="separate"/>
      </w:r>
      <w:r w:rsidR="00306506" w:rsidRPr="00F0485F">
        <w:t xml:space="preserve">Table </w:t>
      </w:r>
      <w:r w:rsidR="00306506">
        <w:rPr>
          <w:noProof/>
        </w:rPr>
        <w:t>1</w:t>
      </w:r>
      <w:r w:rsidRPr="00F0485F">
        <w:rPr>
          <w:rFonts w:eastAsia="Cambria" w:cs="Tahoma"/>
          <w:szCs w:val="22"/>
        </w:rPr>
        <w:fldChar w:fldCharType="end"/>
      </w:r>
      <w:r w:rsidR="00A30199" w:rsidRPr="00F0485F">
        <w:rPr>
          <w:rFonts w:eastAsia="Cambria" w:cs="Tahoma"/>
          <w:szCs w:val="22"/>
        </w:rPr>
        <w:t xml:space="preserve">. The contract or a detailed Inspection Plan shall specify which </w:t>
      </w:r>
      <w:proofErr w:type="gramStart"/>
      <w:r w:rsidR="00A30199" w:rsidRPr="00F0485F">
        <w:rPr>
          <w:rFonts w:eastAsia="Cambria" w:cs="Tahoma"/>
          <w:szCs w:val="22"/>
        </w:rPr>
        <w:t>documents that needs</w:t>
      </w:r>
      <w:proofErr w:type="gramEnd"/>
      <w:r w:rsidR="00A30199" w:rsidRPr="00F0485F">
        <w:rPr>
          <w:rFonts w:eastAsia="Cambria" w:cs="Tahoma"/>
          <w:szCs w:val="22"/>
        </w:rPr>
        <w:t xml:space="preserve"> to be handed over to the relevant parties.</w:t>
      </w:r>
      <w:r w:rsidR="0075606A" w:rsidRPr="00F0485F">
        <w:rPr>
          <w:rFonts w:eastAsia="Cambria" w:cs="Tahoma"/>
          <w:szCs w:val="22"/>
        </w:rPr>
        <w:t xml:space="preserve"> </w:t>
      </w:r>
    </w:p>
    <w:p w14:paraId="4D434467" w14:textId="4088E15D" w:rsidR="00D21D52" w:rsidRPr="00F0485F" w:rsidRDefault="00D21D52" w:rsidP="000C313E">
      <w:pPr>
        <w:autoSpaceDE w:val="0"/>
        <w:autoSpaceDN w:val="0"/>
        <w:adjustRightInd w:val="0"/>
        <w:spacing w:before="0" w:line="276" w:lineRule="auto"/>
        <w:rPr>
          <w:rFonts w:eastAsia="Cambria" w:cs="Tahoma"/>
          <w:szCs w:val="22"/>
        </w:rPr>
      </w:pPr>
      <w:r>
        <w:rPr>
          <w:rFonts w:eastAsia="Cambria" w:cs="Tahoma"/>
          <w:szCs w:val="22"/>
        </w:rPr>
        <w:t>Note that this section is about components that are NOT an integrated part of an assembly de</w:t>
      </w:r>
      <w:r w:rsidRPr="00F0485F">
        <w:rPr>
          <w:rFonts w:eastAsia="Cambria" w:cs="Tahoma"/>
          <w:szCs w:val="22"/>
        </w:rPr>
        <w:t>fined as “from catalogue”, i.e</w:t>
      </w:r>
      <w:r>
        <w:rPr>
          <w:rFonts w:eastAsia="Cambria" w:cs="Tahoma"/>
          <w:szCs w:val="22"/>
        </w:rPr>
        <w:t>. standard component such as a complete compressor or pump, that is described in section 2.2 above.</w:t>
      </w:r>
    </w:p>
    <w:tbl>
      <w:tblPr>
        <w:tblStyle w:val="Tabellrutnt2"/>
        <w:tblW w:w="9072" w:type="dxa"/>
        <w:tblInd w:w="108" w:type="dxa"/>
        <w:tblLook w:val="04A0" w:firstRow="1" w:lastRow="0" w:firstColumn="1" w:lastColumn="0" w:noHBand="0" w:noVBand="1"/>
      </w:tblPr>
      <w:tblGrid>
        <w:gridCol w:w="5240"/>
        <w:gridCol w:w="3832"/>
      </w:tblGrid>
      <w:tr w:rsidR="00E92A1A" w:rsidRPr="00F0485F" w14:paraId="71A02C14" w14:textId="77777777" w:rsidTr="00A525D2">
        <w:trPr>
          <w:trHeight w:val="454"/>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F3E873" w14:textId="77777777" w:rsidR="00E92A1A" w:rsidRPr="00F0485F" w:rsidRDefault="00E92A1A" w:rsidP="000C313E">
            <w:pPr>
              <w:autoSpaceDE w:val="0"/>
              <w:autoSpaceDN w:val="0"/>
              <w:adjustRightInd w:val="0"/>
              <w:spacing w:before="0" w:after="0" w:line="276" w:lineRule="auto"/>
              <w:rPr>
                <w:rFonts w:eastAsia="Cambria" w:cs="Tahoma"/>
                <w:b/>
                <w:szCs w:val="22"/>
              </w:rPr>
            </w:pPr>
            <w:r w:rsidRPr="00F0485F">
              <w:rPr>
                <w:rFonts w:eastAsia="Cambria" w:cs="Tahoma"/>
                <w:b/>
                <w:szCs w:val="22"/>
              </w:rPr>
              <w:t>REQUIRED DOCUMENTS</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295B4A" w14:textId="77777777" w:rsidR="00E92A1A" w:rsidRPr="00F0485F" w:rsidRDefault="00E92A1A" w:rsidP="000C313E">
            <w:pPr>
              <w:autoSpaceDE w:val="0"/>
              <w:autoSpaceDN w:val="0"/>
              <w:adjustRightInd w:val="0"/>
              <w:spacing w:before="0" w:after="0" w:line="276" w:lineRule="auto"/>
              <w:rPr>
                <w:rFonts w:eastAsia="Cambria" w:cs="Tahoma"/>
                <w:b/>
                <w:szCs w:val="22"/>
              </w:rPr>
            </w:pPr>
            <w:r w:rsidRPr="00F0485F">
              <w:rPr>
                <w:rFonts w:eastAsia="Cambria" w:cs="Tahoma"/>
                <w:b/>
                <w:szCs w:val="22"/>
              </w:rPr>
              <w:t>DEFINITION AND DESCRIPTION</w:t>
            </w:r>
          </w:p>
        </w:tc>
      </w:tr>
      <w:tr w:rsidR="00E92A1A" w:rsidRPr="00F0485F" w14:paraId="4D6D6F75" w14:textId="77777777" w:rsidTr="00CF4DDA">
        <w:trPr>
          <w:trHeight w:val="397"/>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38404" w14:textId="372BDE9C" w:rsidR="00E92A1A" w:rsidRPr="00F0485F" w:rsidRDefault="00CB2AAC" w:rsidP="000C313E">
            <w:pPr>
              <w:autoSpaceDE w:val="0"/>
              <w:autoSpaceDN w:val="0"/>
              <w:adjustRightInd w:val="0"/>
              <w:spacing w:before="0" w:after="0"/>
              <w:rPr>
                <w:rFonts w:eastAsia="Cambria" w:cs="Tahoma"/>
                <w:b/>
                <w:sz w:val="20"/>
                <w:szCs w:val="20"/>
              </w:rPr>
            </w:pPr>
            <w:r w:rsidRPr="00F0485F">
              <w:rPr>
                <w:rFonts w:eastAsia="Cambria" w:cs="Tahoma"/>
                <w:b/>
                <w:sz w:val="20"/>
                <w:szCs w:val="20"/>
              </w:rPr>
              <w:t>Design</w:t>
            </w:r>
            <w:r w:rsidR="004D6C80" w:rsidRPr="00F0485F">
              <w:rPr>
                <w:rFonts w:eastAsia="Cambria" w:cs="Tahoma"/>
                <w:b/>
                <w:sz w:val="20"/>
                <w:szCs w:val="20"/>
              </w:rPr>
              <w:t xml:space="preserve">, procurement </w:t>
            </w:r>
            <w:r w:rsidR="00E92A1A" w:rsidRPr="00F0485F">
              <w:rPr>
                <w:rFonts w:eastAsia="Cambria" w:cs="Tahoma"/>
                <w:b/>
                <w:sz w:val="20"/>
                <w:szCs w:val="20"/>
              </w:rPr>
              <w:t>and manufacturing documents</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FC4846" w14:textId="77777777" w:rsidR="00E92A1A" w:rsidRPr="00F0485F" w:rsidRDefault="00E92A1A" w:rsidP="000C313E">
            <w:pPr>
              <w:autoSpaceDE w:val="0"/>
              <w:autoSpaceDN w:val="0"/>
              <w:adjustRightInd w:val="0"/>
              <w:spacing w:before="0" w:after="0"/>
              <w:rPr>
                <w:rFonts w:eastAsia="Cambria" w:cs="Tahoma"/>
                <w:sz w:val="20"/>
                <w:szCs w:val="20"/>
              </w:rPr>
            </w:pPr>
          </w:p>
        </w:tc>
      </w:tr>
      <w:tr w:rsidR="00E92A1A" w:rsidRPr="00F0485F" w14:paraId="4EB78550" w14:textId="77777777" w:rsidTr="007F3B72">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59C706"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Comprehensive layout and referencing documents</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35241E" w14:textId="7E9F7A0B" w:rsidR="00E92A1A" w:rsidRPr="00F0485F" w:rsidRDefault="00B167ED" w:rsidP="00B167ED">
            <w:pPr>
              <w:autoSpaceDE w:val="0"/>
              <w:autoSpaceDN w:val="0"/>
              <w:adjustRightInd w:val="0"/>
              <w:spacing w:before="0" w:after="0"/>
              <w:rPr>
                <w:rFonts w:eastAsia="Cambria" w:cs="Tahoma"/>
                <w:sz w:val="20"/>
                <w:szCs w:val="20"/>
              </w:rPr>
            </w:pPr>
            <w:r>
              <w:rPr>
                <w:rFonts w:eastAsia="Cambria" w:cs="Tahoma"/>
                <w:sz w:val="20"/>
                <w:szCs w:val="20"/>
              </w:rPr>
              <w:t>Section 2.6.2</w:t>
            </w:r>
          </w:p>
        </w:tc>
      </w:tr>
      <w:tr w:rsidR="00E92A1A" w:rsidRPr="00F0485F" w14:paraId="6243C5DF" w14:textId="77777777" w:rsidTr="007F3B72">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8235E9"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Component parts list</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5B2268" w14:textId="0DCA9138" w:rsidR="00E92A1A" w:rsidRPr="00F0485F" w:rsidRDefault="00B167ED" w:rsidP="00B167ED">
            <w:pPr>
              <w:autoSpaceDE w:val="0"/>
              <w:autoSpaceDN w:val="0"/>
              <w:adjustRightInd w:val="0"/>
              <w:spacing w:before="0" w:after="0"/>
              <w:rPr>
                <w:rFonts w:eastAsia="Cambria" w:cs="Tahoma"/>
                <w:i/>
                <w:iCs/>
                <w:color w:val="243F60" w:themeColor="accent1" w:themeShade="7F"/>
                <w:sz w:val="20"/>
                <w:szCs w:val="20"/>
              </w:rPr>
            </w:pPr>
            <w:r>
              <w:rPr>
                <w:rFonts w:eastAsia="Cambria" w:cs="Tahoma"/>
                <w:sz w:val="20"/>
                <w:szCs w:val="20"/>
              </w:rPr>
              <w:t>S</w:t>
            </w:r>
            <w:r w:rsidR="00B315B8">
              <w:rPr>
                <w:rFonts w:eastAsia="Cambria" w:cs="Tahoma"/>
                <w:sz w:val="20"/>
                <w:szCs w:val="20"/>
              </w:rPr>
              <w:t>ectio</w:t>
            </w:r>
            <w:r>
              <w:rPr>
                <w:rFonts w:eastAsia="Cambria" w:cs="Tahoma"/>
                <w:sz w:val="20"/>
                <w:szCs w:val="20"/>
              </w:rPr>
              <w:t>n 2.6.8</w:t>
            </w:r>
          </w:p>
        </w:tc>
      </w:tr>
      <w:tr w:rsidR="00CB2AAC" w:rsidRPr="00F0485F" w14:paraId="3429B991" w14:textId="77777777" w:rsidTr="007F3B72">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0AF0E6" w14:textId="5148D58B"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Design and calculation reports</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C88F2F" w14:textId="4B296A34" w:rsidR="00CB2AAC" w:rsidRPr="00F0485F" w:rsidRDefault="00B167ED" w:rsidP="00B167ED">
            <w:pPr>
              <w:autoSpaceDE w:val="0"/>
              <w:autoSpaceDN w:val="0"/>
              <w:adjustRightInd w:val="0"/>
              <w:spacing w:before="0" w:after="0"/>
              <w:rPr>
                <w:rFonts w:eastAsia="Cambria" w:cs="Tahoma"/>
                <w:sz w:val="20"/>
                <w:szCs w:val="20"/>
              </w:rPr>
            </w:pPr>
            <w:r>
              <w:rPr>
                <w:rFonts w:eastAsia="Cambria" w:cs="Tahoma"/>
                <w:sz w:val="20"/>
                <w:szCs w:val="20"/>
              </w:rPr>
              <w:t>Section 2.6.10</w:t>
            </w:r>
          </w:p>
        </w:tc>
      </w:tr>
      <w:tr w:rsidR="00CB2AAC" w:rsidRPr="00F0485F" w14:paraId="4773608F" w14:textId="77777777" w:rsidTr="007F3B72">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7CC451" w14:textId="0147124E"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 xml:space="preserve">Technical Part and Product Manufacturing </w:t>
            </w:r>
            <w:proofErr w:type="spellStart"/>
            <w:r w:rsidRPr="00F0485F">
              <w:rPr>
                <w:rFonts w:eastAsia="Cambria" w:cs="Tahoma"/>
                <w:sz w:val="20"/>
                <w:szCs w:val="20"/>
              </w:rPr>
              <w:t>Programme</w:t>
            </w:r>
            <w:proofErr w:type="spellEnd"/>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44C64" w14:textId="1C5EEC26" w:rsidR="00CB2AAC" w:rsidRPr="00F0485F" w:rsidRDefault="00B167ED" w:rsidP="00B167ED">
            <w:pPr>
              <w:autoSpaceDE w:val="0"/>
              <w:autoSpaceDN w:val="0"/>
              <w:adjustRightInd w:val="0"/>
              <w:spacing w:before="0" w:after="0"/>
              <w:rPr>
                <w:rFonts w:eastAsia="Cambria" w:cs="Tahoma"/>
                <w:sz w:val="20"/>
                <w:szCs w:val="20"/>
              </w:rPr>
            </w:pPr>
            <w:r>
              <w:rPr>
                <w:rFonts w:eastAsia="Cambria" w:cs="Tahoma"/>
                <w:sz w:val="20"/>
                <w:szCs w:val="20"/>
              </w:rPr>
              <w:t>Section 2.6.5</w:t>
            </w:r>
          </w:p>
        </w:tc>
      </w:tr>
      <w:tr w:rsidR="00CB2AAC" w:rsidRPr="00F0485F" w14:paraId="03036ECB" w14:textId="77777777" w:rsidTr="007F3B72">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4C2BB0" w14:textId="7991AD91"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Material Procurement Specification</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34BB54" w14:textId="0895315B" w:rsidR="00CB2AAC" w:rsidRPr="00F0485F" w:rsidRDefault="00B167ED" w:rsidP="00B167ED">
            <w:pPr>
              <w:autoSpaceDE w:val="0"/>
              <w:autoSpaceDN w:val="0"/>
              <w:adjustRightInd w:val="0"/>
              <w:spacing w:before="0" w:after="0"/>
              <w:rPr>
                <w:rFonts w:eastAsia="Cambria" w:cs="Tahoma"/>
                <w:sz w:val="20"/>
                <w:szCs w:val="20"/>
              </w:rPr>
            </w:pPr>
            <w:r>
              <w:rPr>
                <w:rFonts w:eastAsia="Cambria" w:cs="Tahoma"/>
                <w:sz w:val="20"/>
                <w:szCs w:val="20"/>
              </w:rPr>
              <w:t>Section 2.6.6</w:t>
            </w:r>
          </w:p>
        </w:tc>
      </w:tr>
      <w:tr w:rsidR="00CB2AAC" w:rsidRPr="00F0485F" w14:paraId="41D0610D" w14:textId="77777777" w:rsidTr="007F3B72">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C0D20F" w14:textId="1A2730AD"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Description of fabrication shops</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74FE1" w14:textId="318E5608" w:rsidR="00CB2AAC" w:rsidRPr="00F0485F" w:rsidRDefault="00B167ED" w:rsidP="00B167ED">
            <w:pPr>
              <w:autoSpaceDE w:val="0"/>
              <w:autoSpaceDN w:val="0"/>
              <w:adjustRightInd w:val="0"/>
              <w:spacing w:before="0" w:after="0"/>
              <w:rPr>
                <w:rFonts w:eastAsia="Cambria" w:cs="Tahoma"/>
                <w:sz w:val="20"/>
                <w:szCs w:val="20"/>
              </w:rPr>
            </w:pPr>
            <w:r>
              <w:rPr>
                <w:rFonts w:eastAsia="Cambria" w:cs="Tahoma"/>
                <w:sz w:val="20"/>
                <w:szCs w:val="20"/>
              </w:rPr>
              <w:t>Section 2.6.3</w:t>
            </w:r>
          </w:p>
        </w:tc>
      </w:tr>
      <w:tr w:rsidR="00CB2AAC" w:rsidRPr="00F0485F" w14:paraId="67DC3870" w14:textId="77777777" w:rsidTr="007F3B72">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631ED" w14:textId="7E4DBBFA"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Welding data package</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62313" w14:textId="5E9F0C60" w:rsidR="00CB2AAC" w:rsidRPr="00F0485F" w:rsidRDefault="00B167ED" w:rsidP="00B167ED">
            <w:pPr>
              <w:autoSpaceDE w:val="0"/>
              <w:autoSpaceDN w:val="0"/>
              <w:adjustRightInd w:val="0"/>
              <w:spacing w:before="0" w:after="0"/>
              <w:rPr>
                <w:rFonts w:eastAsia="Cambria" w:cs="Tahoma"/>
                <w:sz w:val="20"/>
                <w:szCs w:val="20"/>
              </w:rPr>
            </w:pPr>
            <w:r>
              <w:rPr>
                <w:rFonts w:eastAsia="Cambria" w:cs="Tahoma"/>
                <w:sz w:val="20"/>
                <w:szCs w:val="20"/>
              </w:rPr>
              <w:t>Section 2.6.4</w:t>
            </w:r>
          </w:p>
        </w:tc>
      </w:tr>
      <w:tr w:rsidR="00CB2AAC" w:rsidRPr="00F0485F" w14:paraId="446D7615" w14:textId="77777777" w:rsidTr="007F3B72">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06254" w14:textId="6DE92F14"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Welding inspection and Traceability Document</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90ABB" w14:textId="0AD16FAC" w:rsidR="00CB2AAC" w:rsidRPr="00F0485F" w:rsidRDefault="00B315B8" w:rsidP="00B167ED">
            <w:pPr>
              <w:autoSpaceDE w:val="0"/>
              <w:autoSpaceDN w:val="0"/>
              <w:adjustRightInd w:val="0"/>
              <w:spacing w:before="0" w:after="0"/>
              <w:rPr>
                <w:rFonts w:eastAsia="Cambria" w:cs="Tahoma"/>
                <w:sz w:val="20"/>
                <w:szCs w:val="20"/>
              </w:rPr>
            </w:pPr>
            <w:proofErr w:type="gramStart"/>
            <w:r>
              <w:rPr>
                <w:rFonts w:eastAsia="Cambria" w:cs="Tahoma"/>
                <w:sz w:val="20"/>
                <w:szCs w:val="20"/>
              </w:rPr>
              <w:t>section</w:t>
            </w:r>
            <w:proofErr w:type="gramEnd"/>
            <w:r>
              <w:rPr>
                <w:rFonts w:eastAsia="Cambria" w:cs="Tahoma"/>
                <w:sz w:val="20"/>
                <w:szCs w:val="20"/>
              </w:rPr>
              <w:t xml:space="preserve"> </w:t>
            </w:r>
            <w:r w:rsidR="00B167ED">
              <w:rPr>
                <w:rFonts w:eastAsia="Cambria" w:cs="Tahoma"/>
                <w:sz w:val="20"/>
                <w:szCs w:val="20"/>
              </w:rPr>
              <w:t>2.6.9</w:t>
            </w:r>
          </w:p>
        </w:tc>
      </w:tr>
      <w:tr w:rsidR="00CB2AAC" w:rsidRPr="00F0485F" w14:paraId="223B69A4" w14:textId="77777777" w:rsidTr="007F3B72">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B320D" w14:textId="54F312F1"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Examination procedures or instructions</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5BBBAA" w14:textId="7D95AE9F" w:rsidR="00CB2AAC" w:rsidRPr="00F0485F" w:rsidRDefault="00B167ED" w:rsidP="00B167ED">
            <w:pPr>
              <w:autoSpaceDE w:val="0"/>
              <w:autoSpaceDN w:val="0"/>
              <w:adjustRightInd w:val="0"/>
              <w:spacing w:before="0" w:after="0"/>
              <w:rPr>
                <w:rFonts w:eastAsia="Cambria" w:cs="Tahoma"/>
                <w:sz w:val="20"/>
                <w:szCs w:val="20"/>
              </w:rPr>
            </w:pPr>
            <w:r>
              <w:rPr>
                <w:rFonts w:eastAsia="Cambria" w:cs="Tahoma"/>
                <w:sz w:val="20"/>
                <w:szCs w:val="20"/>
              </w:rPr>
              <w:t>Section 7</w:t>
            </w:r>
          </w:p>
        </w:tc>
      </w:tr>
      <w:tr w:rsidR="00CB2AAC" w:rsidRPr="00F0485F" w14:paraId="3C90AAA8" w14:textId="77777777" w:rsidTr="00CF4DDA">
        <w:trPr>
          <w:trHeight w:val="227"/>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C68BA" w14:textId="77777777"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Examination reports</w:t>
            </w:r>
          </w:p>
          <w:p w14:paraId="7F1325EF" w14:textId="3D76CDF0"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 xml:space="preserve">Information regarding visual and </w:t>
            </w:r>
            <w:r w:rsidR="00D85563">
              <w:rPr>
                <w:rFonts w:eastAsia="Cambria" w:cs="Tahoma"/>
                <w:sz w:val="20"/>
                <w:szCs w:val="20"/>
              </w:rPr>
              <w:t xml:space="preserve">penetrant testing </w:t>
            </w:r>
            <w:r w:rsidRPr="00F0485F">
              <w:rPr>
                <w:rFonts w:eastAsia="Cambria" w:cs="Tahoma"/>
                <w:sz w:val="20"/>
                <w:szCs w:val="20"/>
              </w:rPr>
              <w:t>examinations can be stated in the examination reports.</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A33764" w14:textId="3CFC3EC2" w:rsidR="00CB2AAC" w:rsidRPr="00F0485F" w:rsidRDefault="00CB2AAC" w:rsidP="00B167ED">
            <w:pPr>
              <w:autoSpaceDE w:val="0"/>
              <w:autoSpaceDN w:val="0"/>
              <w:adjustRightInd w:val="0"/>
              <w:spacing w:before="0" w:after="0"/>
              <w:rPr>
                <w:rFonts w:eastAsia="Cambria" w:cs="Tahoma"/>
                <w:sz w:val="20"/>
                <w:szCs w:val="20"/>
              </w:rPr>
            </w:pPr>
            <w:r w:rsidRPr="00F0485F">
              <w:rPr>
                <w:rFonts w:eastAsia="Cambria" w:cs="Tahoma"/>
                <w:sz w:val="20"/>
                <w:szCs w:val="20"/>
              </w:rPr>
              <w:t>All elements accor</w:t>
            </w:r>
            <w:r w:rsidR="00B167ED">
              <w:rPr>
                <w:rFonts w:eastAsia="Cambria" w:cs="Tahoma"/>
                <w:sz w:val="20"/>
                <w:szCs w:val="20"/>
              </w:rPr>
              <w:t>ding to template in [15]</w:t>
            </w:r>
          </w:p>
        </w:tc>
      </w:tr>
      <w:tr w:rsidR="00CB2AAC" w:rsidRPr="00F0485F" w14:paraId="73A2E137" w14:textId="77777777" w:rsidTr="00CF4DDA">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EFB2C5" w14:textId="5C65504B"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Non-conformance report and deviation report</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9EAD6" w14:textId="490EDFB5" w:rsidR="00CB2AAC" w:rsidRPr="00F0485F" w:rsidRDefault="00B315B8" w:rsidP="000C313E">
            <w:pPr>
              <w:autoSpaceDE w:val="0"/>
              <w:autoSpaceDN w:val="0"/>
              <w:adjustRightInd w:val="0"/>
              <w:spacing w:before="0" w:after="0"/>
              <w:rPr>
                <w:rFonts w:eastAsia="Cambria" w:cs="Tahoma"/>
                <w:sz w:val="20"/>
                <w:szCs w:val="20"/>
              </w:rPr>
            </w:pPr>
            <w:proofErr w:type="gramStart"/>
            <w:r>
              <w:rPr>
                <w:rFonts w:eastAsia="Cambria" w:cs="Tahoma"/>
                <w:sz w:val="20"/>
                <w:szCs w:val="20"/>
              </w:rPr>
              <w:t>section</w:t>
            </w:r>
            <w:proofErr w:type="gramEnd"/>
            <w:r>
              <w:rPr>
                <w:rFonts w:eastAsia="Cambria" w:cs="Tahoma"/>
                <w:sz w:val="20"/>
                <w:szCs w:val="20"/>
              </w:rPr>
              <w:t xml:space="preserve"> </w:t>
            </w:r>
            <w:r w:rsidR="00CB2AAC" w:rsidRPr="00F0485F">
              <w:rPr>
                <w:rFonts w:eastAsia="Cambria" w:cs="Tahoma"/>
                <w:sz w:val="20"/>
                <w:szCs w:val="20"/>
              </w:rPr>
              <w:fldChar w:fldCharType="begin"/>
            </w:r>
            <w:r w:rsidR="00CB2AAC" w:rsidRPr="00F0485F">
              <w:rPr>
                <w:rFonts w:eastAsia="Cambria" w:cs="Tahoma"/>
                <w:sz w:val="20"/>
                <w:szCs w:val="20"/>
              </w:rPr>
              <w:instrText xml:space="preserve"> REF _Ref413768493 \r \h  \* MERGEFORMAT </w:instrText>
            </w:r>
            <w:r w:rsidR="00CB2AAC" w:rsidRPr="00F0485F">
              <w:rPr>
                <w:rFonts w:eastAsia="Cambria" w:cs="Tahoma"/>
                <w:sz w:val="20"/>
                <w:szCs w:val="20"/>
              </w:rPr>
            </w:r>
            <w:r w:rsidR="00CB2AAC" w:rsidRPr="00F0485F">
              <w:rPr>
                <w:rFonts w:eastAsia="Cambria" w:cs="Tahoma"/>
                <w:sz w:val="20"/>
                <w:szCs w:val="20"/>
              </w:rPr>
              <w:fldChar w:fldCharType="separate"/>
            </w:r>
            <w:r w:rsidR="00306506">
              <w:rPr>
                <w:rFonts w:eastAsia="Cambria" w:cs="Tahoma"/>
                <w:sz w:val="20"/>
                <w:szCs w:val="20"/>
              </w:rPr>
              <w:t>1.10</w:t>
            </w:r>
            <w:r w:rsidR="00CB2AAC" w:rsidRPr="00F0485F">
              <w:rPr>
                <w:rFonts w:eastAsia="Cambria" w:cs="Tahoma"/>
                <w:sz w:val="20"/>
                <w:szCs w:val="20"/>
              </w:rPr>
              <w:fldChar w:fldCharType="end"/>
            </w:r>
            <w:r w:rsidR="00CB2AAC" w:rsidRPr="00F0485F">
              <w:rPr>
                <w:rFonts w:eastAsia="Cambria" w:cs="Tahoma"/>
                <w:sz w:val="20"/>
                <w:szCs w:val="20"/>
              </w:rPr>
              <w:t xml:space="preserve"> respective </w:t>
            </w:r>
            <w:r>
              <w:rPr>
                <w:rFonts w:eastAsia="Cambria" w:cs="Tahoma"/>
                <w:sz w:val="20"/>
                <w:szCs w:val="20"/>
              </w:rPr>
              <w:t xml:space="preserve">section </w:t>
            </w:r>
            <w:r w:rsidR="00CB2AAC" w:rsidRPr="00F0485F">
              <w:rPr>
                <w:rFonts w:eastAsia="Cambria" w:cs="Tahoma"/>
                <w:sz w:val="20"/>
                <w:szCs w:val="20"/>
              </w:rPr>
              <w:fldChar w:fldCharType="begin"/>
            </w:r>
            <w:r w:rsidR="00CB2AAC" w:rsidRPr="00F0485F">
              <w:rPr>
                <w:rFonts w:eastAsia="Cambria" w:cs="Tahoma"/>
                <w:sz w:val="20"/>
                <w:szCs w:val="20"/>
              </w:rPr>
              <w:instrText xml:space="preserve"> REF _Ref414012238 \r \h  \* MERGEFORMAT </w:instrText>
            </w:r>
            <w:r w:rsidR="00CB2AAC" w:rsidRPr="00F0485F">
              <w:rPr>
                <w:rFonts w:eastAsia="Cambria" w:cs="Tahoma"/>
                <w:sz w:val="20"/>
                <w:szCs w:val="20"/>
              </w:rPr>
            </w:r>
            <w:r w:rsidR="00CB2AAC" w:rsidRPr="00F0485F">
              <w:rPr>
                <w:rFonts w:eastAsia="Cambria" w:cs="Tahoma"/>
                <w:sz w:val="20"/>
                <w:szCs w:val="20"/>
              </w:rPr>
              <w:fldChar w:fldCharType="separate"/>
            </w:r>
            <w:r w:rsidR="00306506">
              <w:rPr>
                <w:rFonts w:eastAsia="Cambria" w:cs="Tahoma"/>
                <w:sz w:val="20"/>
                <w:szCs w:val="20"/>
              </w:rPr>
              <w:t>1.11</w:t>
            </w:r>
            <w:r w:rsidR="00CB2AAC" w:rsidRPr="00F0485F">
              <w:rPr>
                <w:rFonts w:eastAsia="Cambria" w:cs="Tahoma"/>
                <w:sz w:val="20"/>
                <w:szCs w:val="20"/>
              </w:rPr>
              <w:fldChar w:fldCharType="end"/>
            </w:r>
          </w:p>
        </w:tc>
      </w:tr>
      <w:tr w:rsidR="00CB2AAC" w:rsidRPr="00F0485F" w14:paraId="0F9A75EE" w14:textId="77777777" w:rsidTr="00CF4DDA">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A6F424" w14:textId="0E0166BA"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Test specification, test report and test certificate</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0D7FB" w14:textId="66DD4BA0" w:rsidR="00CB2AAC" w:rsidRPr="00F0485F" w:rsidRDefault="00A034C5" w:rsidP="00A034C5">
            <w:pPr>
              <w:autoSpaceDE w:val="0"/>
              <w:autoSpaceDN w:val="0"/>
              <w:adjustRightInd w:val="0"/>
              <w:spacing w:before="0" w:after="0"/>
              <w:rPr>
                <w:rFonts w:eastAsia="Cambria" w:cs="Tahoma"/>
                <w:sz w:val="20"/>
                <w:szCs w:val="20"/>
              </w:rPr>
            </w:pPr>
            <w:r>
              <w:rPr>
                <w:rFonts w:eastAsia="Cambria" w:cs="Tahoma"/>
                <w:sz w:val="20"/>
                <w:szCs w:val="20"/>
              </w:rPr>
              <w:t>Section 7</w:t>
            </w:r>
          </w:p>
        </w:tc>
      </w:tr>
      <w:tr w:rsidR="00CB2AAC" w:rsidRPr="00F0485F" w14:paraId="523846AA" w14:textId="77777777" w:rsidTr="00CF4DDA">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506CE0" w14:textId="2425C33C" w:rsidR="00CB2AAC" w:rsidRPr="00F0485F" w:rsidRDefault="00CB2AAC" w:rsidP="000C313E">
            <w:pPr>
              <w:autoSpaceDE w:val="0"/>
              <w:autoSpaceDN w:val="0"/>
              <w:adjustRightInd w:val="0"/>
              <w:spacing w:before="0" w:after="0"/>
              <w:rPr>
                <w:rFonts w:eastAsia="Cambria" w:cs="Tahoma"/>
                <w:sz w:val="20"/>
                <w:szCs w:val="20"/>
              </w:rPr>
            </w:pPr>
            <w:r w:rsidRPr="00F0485F">
              <w:rPr>
                <w:rFonts w:eastAsia="Cambria" w:cs="Tahoma"/>
                <w:sz w:val="20"/>
                <w:szCs w:val="20"/>
              </w:rPr>
              <w:t>Certificate of compliance</w:t>
            </w:r>
            <w:r w:rsidR="005D4F9A">
              <w:rPr>
                <w:rFonts w:eastAsia="Cambria" w:cs="Tahoma"/>
                <w:sz w:val="20"/>
                <w:szCs w:val="20"/>
              </w:rPr>
              <w:t xml:space="preserve"> after manufacturing</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6DC557" w14:textId="25938AC9" w:rsidR="00CB2AAC" w:rsidRPr="00F0485F" w:rsidRDefault="00B315B8" w:rsidP="00A034C5">
            <w:pPr>
              <w:autoSpaceDE w:val="0"/>
              <w:autoSpaceDN w:val="0"/>
              <w:adjustRightInd w:val="0"/>
              <w:spacing w:before="0" w:after="0"/>
              <w:rPr>
                <w:rFonts w:eastAsia="Cambria" w:cs="Tahoma"/>
                <w:sz w:val="20"/>
                <w:szCs w:val="20"/>
              </w:rPr>
            </w:pPr>
            <w:proofErr w:type="gramStart"/>
            <w:r>
              <w:rPr>
                <w:rFonts w:eastAsia="Cambria" w:cs="Tahoma"/>
                <w:sz w:val="20"/>
                <w:szCs w:val="20"/>
              </w:rPr>
              <w:t>section</w:t>
            </w:r>
            <w:proofErr w:type="gramEnd"/>
            <w:r>
              <w:rPr>
                <w:rFonts w:eastAsia="Cambria" w:cs="Tahoma"/>
                <w:sz w:val="20"/>
                <w:szCs w:val="20"/>
              </w:rPr>
              <w:t xml:space="preserve"> </w:t>
            </w:r>
            <w:r w:rsidR="00A034C5">
              <w:rPr>
                <w:rFonts w:eastAsia="Cambria" w:cs="Tahoma"/>
                <w:sz w:val="20"/>
                <w:szCs w:val="20"/>
              </w:rPr>
              <w:t>2.6.11</w:t>
            </w:r>
          </w:p>
        </w:tc>
      </w:tr>
      <w:tr w:rsidR="00CB2AAC" w:rsidRPr="00F0485F" w14:paraId="1135BA92" w14:textId="77777777" w:rsidTr="00CF4DDA">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C23A1" w14:textId="00888BF8" w:rsidR="00CB2AAC" w:rsidRPr="00F0485F" w:rsidRDefault="006C3039" w:rsidP="000C313E">
            <w:pPr>
              <w:autoSpaceDE w:val="0"/>
              <w:autoSpaceDN w:val="0"/>
              <w:adjustRightInd w:val="0"/>
              <w:spacing w:before="0" w:after="0"/>
              <w:rPr>
                <w:rFonts w:eastAsia="Cambria" w:cs="Tahoma"/>
                <w:sz w:val="20"/>
                <w:szCs w:val="20"/>
              </w:rPr>
            </w:pPr>
            <w:r w:rsidRPr="00F0485F">
              <w:rPr>
                <w:rFonts w:eastAsia="Cambria" w:cs="Tahoma"/>
                <w:sz w:val="20"/>
                <w:szCs w:val="20"/>
              </w:rPr>
              <w:t>End-o</w:t>
            </w:r>
            <w:r w:rsidR="000944EC" w:rsidRPr="00F0485F">
              <w:rPr>
                <w:rFonts w:eastAsia="Cambria" w:cs="Tahoma"/>
                <w:sz w:val="20"/>
                <w:szCs w:val="20"/>
              </w:rPr>
              <w:t>f</w:t>
            </w:r>
            <w:r w:rsidRPr="00F0485F">
              <w:rPr>
                <w:rFonts w:eastAsia="Cambria" w:cs="Tahoma"/>
                <w:sz w:val="20"/>
                <w:szCs w:val="20"/>
              </w:rPr>
              <w:t>-</w:t>
            </w:r>
            <w:r w:rsidR="00CB2AAC" w:rsidRPr="00F0485F">
              <w:rPr>
                <w:rFonts w:eastAsia="Cambria" w:cs="Tahoma"/>
                <w:sz w:val="20"/>
                <w:szCs w:val="20"/>
              </w:rPr>
              <w:t>Design and Manufacturing Report</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1FC0D6" w14:textId="221AF730" w:rsidR="00CB2AAC" w:rsidRPr="00F0485F" w:rsidRDefault="00B315B8" w:rsidP="00A034C5">
            <w:pPr>
              <w:autoSpaceDE w:val="0"/>
              <w:autoSpaceDN w:val="0"/>
              <w:adjustRightInd w:val="0"/>
              <w:spacing w:before="0" w:after="0"/>
              <w:rPr>
                <w:rFonts w:eastAsia="Cambria" w:cs="Tahoma"/>
                <w:sz w:val="20"/>
                <w:szCs w:val="20"/>
              </w:rPr>
            </w:pPr>
            <w:proofErr w:type="gramStart"/>
            <w:r>
              <w:rPr>
                <w:rFonts w:eastAsia="Cambria" w:cs="Tahoma"/>
                <w:sz w:val="20"/>
                <w:szCs w:val="20"/>
              </w:rPr>
              <w:t>section</w:t>
            </w:r>
            <w:proofErr w:type="gramEnd"/>
            <w:r>
              <w:rPr>
                <w:rFonts w:eastAsia="Cambria" w:cs="Tahoma"/>
                <w:sz w:val="20"/>
                <w:szCs w:val="20"/>
              </w:rPr>
              <w:t xml:space="preserve"> </w:t>
            </w:r>
            <w:r w:rsidR="00A034C5">
              <w:rPr>
                <w:rFonts w:eastAsia="Cambria" w:cs="Tahoma"/>
                <w:sz w:val="20"/>
                <w:szCs w:val="20"/>
              </w:rPr>
              <w:t>2.6.12</w:t>
            </w:r>
          </w:p>
        </w:tc>
      </w:tr>
      <w:tr w:rsidR="001D6542" w:rsidRPr="00F0485F" w14:paraId="056D310C" w14:textId="77777777" w:rsidTr="00CF4DDA">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21831C" w14:textId="21839605" w:rsidR="001D6542" w:rsidRPr="00F0485F" w:rsidRDefault="001D6542" w:rsidP="000C313E">
            <w:pPr>
              <w:autoSpaceDE w:val="0"/>
              <w:autoSpaceDN w:val="0"/>
              <w:adjustRightInd w:val="0"/>
              <w:spacing w:before="0" w:after="0"/>
              <w:rPr>
                <w:rFonts w:eastAsia="Cambria" w:cs="Tahoma"/>
                <w:sz w:val="20"/>
                <w:szCs w:val="20"/>
              </w:rPr>
            </w:pPr>
            <w:r w:rsidRPr="00F0485F">
              <w:rPr>
                <w:rFonts w:eastAsia="Cambria" w:cs="Tahoma"/>
                <w:sz w:val="20"/>
                <w:szCs w:val="20"/>
              </w:rPr>
              <w:t>End-of-Installation Report</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F8424" w14:textId="5EEDD87D" w:rsidR="001D6542" w:rsidRPr="00F0485F" w:rsidRDefault="00B315B8" w:rsidP="00A034C5">
            <w:pPr>
              <w:autoSpaceDE w:val="0"/>
              <w:autoSpaceDN w:val="0"/>
              <w:adjustRightInd w:val="0"/>
              <w:spacing w:before="0" w:after="0"/>
              <w:rPr>
                <w:rFonts w:eastAsia="Cambria" w:cs="Tahoma"/>
                <w:sz w:val="20"/>
                <w:szCs w:val="20"/>
              </w:rPr>
            </w:pPr>
            <w:proofErr w:type="gramStart"/>
            <w:r>
              <w:rPr>
                <w:rFonts w:eastAsia="Cambria" w:cs="Tahoma"/>
                <w:sz w:val="20"/>
                <w:szCs w:val="20"/>
              </w:rPr>
              <w:t>section</w:t>
            </w:r>
            <w:proofErr w:type="gramEnd"/>
            <w:r>
              <w:rPr>
                <w:rFonts w:eastAsia="Cambria" w:cs="Tahoma"/>
                <w:sz w:val="20"/>
                <w:szCs w:val="20"/>
              </w:rPr>
              <w:t xml:space="preserve"> </w:t>
            </w:r>
            <w:r w:rsidR="00A034C5">
              <w:rPr>
                <w:rFonts w:eastAsia="Cambria" w:cs="Tahoma"/>
                <w:sz w:val="20"/>
                <w:szCs w:val="20"/>
              </w:rPr>
              <w:t>2.6.13</w:t>
            </w:r>
          </w:p>
        </w:tc>
      </w:tr>
      <w:tr w:rsidR="001D6542" w:rsidRPr="00F0485F" w14:paraId="74F36441" w14:textId="77777777" w:rsidTr="00CF4DDA">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16442" w14:textId="5279C99C" w:rsidR="001D6542" w:rsidRPr="00F0485F" w:rsidRDefault="001D6542" w:rsidP="000C313E">
            <w:pPr>
              <w:autoSpaceDE w:val="0"/>
              <w:autoSpaceDN w:val="0"/>
              <w:adjustRightInd w:val="0"/>
              <w:spacing w:before="0" w:after="0"/>
              <w:rPr>
                <w:rFonts w:eastAsia="Cambria" w:cs="Tahoma"/>
                <w:sz w:val="20"/>
                <w:szCs w:val="20"/>
              </w:rPr>
            </w:pPr>
            <w:r w:rsidRPr="00F0485F">
              <w:rPr>
                <w:rFonts w:eastAsia="Cambria" w:cs="Tahoma"/>
                <w:sz w:val="20"/>
                <w:szCs w:val="20"/>
              </w:rPr>
              <w:t>Certificate of compliance</w:t>
            </w:r>
            <w:r>
              <w:rPr>
                <w:rFonts w:eastAsia="Cambria" w:cs="Tahoma"/>
                <w:sz w:val="20"/>
                <w:szCs w:val="20"/>
              </w:rPr>
              <w:t xml:space="preserve"> after installation</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B0066D" w14:textId="6F121FDA" w:rsidR="001D6542" w:rsidRPr="00F0485F" w:rsidRDefault="00B315B8" w:rsidP="00A034C5">
            <w:pPr>
              <w:autoSpaceDE w:val="0"/>
              <w:autoSpaceDN w:val="0"/>
              <w:adjustRightInd w:val="0"/>
              <w:spacing w:before="0" w:after="0"/>
              <w:rPr>
                <w:rFonts w:eastAsia="Cambria" w:cs="Tahoma"/>
                <w:sz w:val="20"/>
                <w:szCs w:val="20"/>
              </w:rPr>
            </w:pPr>
            <w:proofErr w:type="gramStart"/>
            <w:r>
              <w:rPr>
                <w:rFonts w:eastAsia="Cambria" w:cs="Tahoma"/>
                <w:sz w:val="20"/>
                <w:szCs w:val="20"/>
              </w:rPr>
              <w:t>section</w:t>
            </w:r>
            <w:proofErr w:type="gramEnd"/>
            <w:r>
              <w:rPr>
                <w:rFonts w:eastAsia="Cambria" w:cs="Tahoma"/>
                <w:sz w:val="20"/>
                <w:szCs w:val="20"/>
              </w:rPr>
              <w:t xml:space="preserve"> </w:t>
            </w:r>
            <w:r w:rsidR="00A034C5">
              <w:rPr>
                <w:rFonts w:eastAsia="Cambria" w:cs="Tahoma"/>
                <w:sz w:val="20"/>
                <w:szCs w:val="20"/>
              </w:rPr>
              <w:t>2.6.14</w:t>
            </w:r>
          </w:p>
        </w:tc>
      </w:tr>
      <w:tr w:rsidR="001D6542" w:rsidRPr="00F0485F" w14:paraId="0DF9ED8C" w14:textId="77777777" w:rsidTr="00CF4DDA">
        <w:trPr>
          <w:trHeight w:val="397"/>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06D81" w14:textId="481ACA1B" w:rsidR="001D6542" w:rsidRPr="00F0485F" w:rsidRDefault="001D6542" w:rsidP="000C313E">
            <w:pPr>
              <w:autoSpaceDE w:val="0"/>
              <w:autoSpaceDN w:val="0"/>
              <w:adjustRightInd w:val="0"/>
              <w:spacing w:before="0" w:after="0"/>
              <w:rPr>
                <w:rFonts w:eastAsia="Cambria" w:cs="Tahoma"/>
                <w:b/>
                <w:sz w:val="20"/>
                <w:szCs w:val="20"/>
              </w:rPr>
            </w:pPr>
            <w:r w:rsidRPr="00F0485F">
              <w:rPr>
                <w:rFonts w:eastAsia="Cambria" w:cs="Tahoma"/>
                <w:b/>
                <w:sz w:val="20"/>
                <w:szCs w:val="20"/>
              </w:rPr>
              <w:t>Inspection Plan Documents</w:t>
            </w:r>
          </w:p>
        </w:tc>
        <w:tc>
          <w:tcPr>
            <w:tcW w:w="38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05A78E" w14:textId="77777777" w:rsidR="001D6542" w:rsidRPr="00F0485F" w:rsidRDefault="001D6542" w:rsidP="000C313E">
            <w:pPr>
              <w:keepNext/>
              <w:autoSpaceDE w:val="0"/>
              <w:autoSpaceDN w:val="0"/>
              <w:adjustRightInd w:val="0"/>
              <w:spacing w:before="0" w:after="0"/>
              <w:rPr>
                <w:rFonts w:eastAsia="Cambria" w:cs="Tahoma"/>
                <w:sz w:val="20"/>
                <w:szCs w:val="20"/>
              </w:rPr>
            </w:pPr>
          </w:p>
        </w:tc>
      </w:tr>
      <w:tr w:rsidR="001D6542" w:rsidRPr="00F0485F" w14:paraId="76615DE6" w14:textId="77777777" w:rsidTr="00CF4DDA">
        <w:trPr>
          <w:trHeight w:val="454"/>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DA17E" w14:textId="7DA3209A" w:rsidR="001D6542" w:rsidRPr="00F0485F" w:rsidRDefault="001D6542" w:rsidP="000C313E">
            <w:pPr>
              <w:autoSpaceDE w:val="0"/>
              <w:autoSpaceDN w:val="0"/>
              <w:adjustRightInd w:val="0"/>
              <w:spacing w:before="0" w:after="0"/>
              <w:rPr>
                <w:rFonts w:eastAsia="Cambria" w:cs="Tahoma"/>
                <w:sz w:val="20"/>
                <w:szCs w:val="20"/>
              </w:rPr>
            </w:pPr>
            <w:r w:rsidRPr="00F0485F">
              <w:rPr>
                <w:rFonts w:eastAsia="Cambria" w:cs="Tahoma"/>
                <w:sz w:val="20"/>
                <w:szCs w:val="20"/>
              </w:rPr>
              <w:t>Inspection plan documents (Before/During Manufacturing)</w:t>
            </w:r>
          </w:p>
        </w:tc>
        <w:tc>
          <w:tcPr>
            <w:tcW w:w="3832" w:type="dxa"/>
            <w:vMerge w:val="restart"/>
            <w:tcBorders>
              <w:top w:val="single" w:sz="4" w:space="0" w:color="000000" w:themeColor="text1"/>
              <w:left w:val="single" w:sz="4" w:space="0" w:color="000000" w:themeColor="text1"/>
              <w:right w:val="single" w:sz="4" w:space="0" w:color="000000" w:themeColor="text1"/>
            </w:tcBorders>
            <w:vAlign w:val="center"/>
          </w:tcPr>
          <w:p w14:paraId="78B9438D" w14:textId="368D58F5" w:rsidR="001D6542" w:rsidRPr="00F0485F" w:rsidRDefault="00B315B8" w:rsidP="000C313E">
            <w:pPr>
              <w:keepNext/>
              <w:autoSpaceDE w:val="0"/>
              <w:autoSpaceDN w:val="0"/>
              <w:adjustRightInd w:val="0"/>
              <w:spacing w:before="0" w:after="0"/>
              <w:rPr>
                <w:rFonts w:eastAsia="Cambria" w:cs="Tahoma"/>
                <w:sz w:val="20"/>
                <w:szCs w:val="20"/>
              </w:rPr>
            </w:pPr>
            <w:proofErr w:type="gramStart"/>
            <w:r>
              <w:rPr>
                <w:rFonts w:eastAsia="Cambria" w:cs="Tahoma"/>
                <w:sz w:val="20"/>
                <w:szCs w:val="20"/>
              </w:rPr>
              <w:t>section</w:t>
            </w:r>
            <w:proofErr w:type="gramEnd"/>
            <w:r>
              <w:rPr>
                <w:rFonts w:eastAsia="Cambria" w:cs="Tahoma"/>
                <w:sz w:val="20"/>
                <w:szCs w:val="20"/>
              </w:rPr>
              <w:t xml:space="preserve"> </w:t>
            </w:r>
            <w:r w:rsidR="001D6542" w:rsidRPr="00F0485F">
              <w:rPr>
                <w:rFonts w:eastAsia="Cambria" w:cs="Tahoma"/>
                <w:sz w:val="20"/>
                <w:szCs w:val="20"/>
              </w:rPr>
              <w:fldChar w:fldCharType="begin"/>
            </w:r>
            <w:r w:rsidR="001D6542" w:rsidRPr="00F0485F">
              <w:rPr>
                <w:rFonts w:eastAsia="Cambria" w:cs="Tahoma"/>
                <w:sz w:val="20"/>
                <w:szCs w:val="20"/>
              </w:rPr>
              <w:instrText xml:space="preserve"> REF _Ref413421481 \r \h  \* MERGEFORMAT </w:instrText>
            </w:r>
            <w:r w:rsidR="001D6542" w:rsidRPr="00F0485F">
              <w:rPr>
                <w:rFonts w:eastAsia="Cambria" w:cs="Tahoma"/>
                <w:sz w:val="20"/>
                <w:szCs w:val="20"/>
              </w:rPr>
            </w:r>
            <w:r w:rsidR="001D6542" w:rsidRPr="00F0485F">
              <w:rPr>
                <w:rFonts w:eastAsia="Cambria" w:cs="Tahoma"/>
                <w:sz w:val="20"/>
                <w:szCs w:val="20"/>
              </w:rPr>
              <w:fldChar w:fldCharType="separate"/>
            </w:r>
            <w:r w:rsidR="00306506">
              <w:rPr>
                <w:rFonts w:eastAsia="Cambria" w:cs="Tahoma"/>
                <w:sz w:val="20"/>
                <w:szCs w:val="20"/>
              </w:rPr>
              <w:t>2.4.1</w:t>
            </w:r>
            <w:r w:rsidR="001D6542" w:rsidRPr="00F0485F">
              <w:rPr>
                <w:rFonts w:eastAsia="Cambria" w:cs="Tahoma"/>
                <w:sz w:val="20"/>
                <w:szCs w:val="20"/>
              </w:rPr>
              <w:fldChar w:fldCharType="end"/>
            </w:r>
          </w:p>
        </w:tc>
      </w:tr>
      <w:tr w:rsidR="001D6542" w:rsidRPr="00F0485F" w14:paraId="545DDCD8" w14:textId="77777777" w:rsidTr="00CF4DDA">
        <w:trPr>
          <w:trHeight w:val="283"/>
        </w:trPr>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6AF616" w14:textId="167533AF" w:rsidR="001D6542" w:rsidRPr="00F0485F" w:rsidRDefault="001D6542" w:rsidP="000C313E">
            <w:pPr>
              <w:autoSpaceDE w:val="0"/>
              <w:autoSpaceDN w:val="0"/>
              <w:adjustRightInd w:val="0"/>
              <w:spacing w:before="0" w:after="0"/>
              <w:rPr>
                <w:rFonts w:eastAsia="Cambria" w:cs="Tahoma"/>
                <w:sz w:val="20"/>
                <w:szCs w:val="20"/>
              </w:rPr>
            </w:pPr>
            <w:r w:rsidRPr="00F0485F">
              <w:rPr>
                <w:rFonts w:eastAsia="Cambria" w:cs="Tahoma"/>
                <w:sz w:val="20"/>
                <w:szCs w:val="20"/>
              </w:rPr>
              <w:t>Inspection plan documents (Before/During Installation)</w:t>
            </w:r>
          </w:p>
        </w:tc>
        <w:tc>
          <w:tcPr>
            <w:tcW w:w="3832" w:type="dxa"/>
            <w:vMerge/>
            <w:tcBorders>
              <w:left w:val="single" w:sz="4" w:space="0" w:color="000000" w:themeColor="text1"/>
              <w:bottom w:val="single" w:sz="4" w:space="0" w:color="000000" w:themeColor="text1"/>
              <w:right w:val="single" w:sz="4" w:space="0" w:color="000000" w:themeColor="text1"/>
            </w:tcBorders>
            <w:vAlign w:val="center"/>
          </w:tcPr>
          <w:p w14:paraId="546F7EBC" w14:textId="77777777" w:rsidR="001D6542" w:rsidRPr="00F0485F" w:rsidRDefault="001D6542" w:rsidP="000C313E">
            <w:pPr>
              <w:keepNext/>
              <w:autoSpaceDE w:val="0"/>
              <w:autoSpaceDN w:val="0"/>
              <w:adjustRightInd w:val="0"/>
              <w:spacing w:before="0" w:after="0"/>
              <w:rPr>
                <w:rFonts w:eastAsia="Cambria" w:cs="Tahoma"/>
                <w:sz w:val="20"/>
                <w:szCs w:val="20"/>
              </w:rPr>
            </w:pPr>
          </w:p>
        </w:tc>
      </w:tr>
    </w:tbl>
    <w:p w14:paraId="7D523433" w14:textId="4684BB0C" w:rsidR="00E92A1A" w:rsidRPr="00F0485F" w:rsidRDefault="00E92A1A" w:rsidP="000C313E">
      <w:pPr>
        <w:pStyle w:val="Caption"/>
        <w:spacing w:before="120"/>
      </w:pPr>
      <w:bookmarkStart w:id="62" w:name="_Ref416859696"/>
      <w:bookmarkStart w:id="63" w:name="_Toc443658298"/>
      <w:r w:rsidRPr="00F0485F">
        <w:t xml:space="preserve">Table </w:t>
      </w:r>
      <w:r w:rsidR="00B70C99">
        <w:fldChar w:fldCharType="begin"/>
      </w:r>
      <w:r w:rsidR="00B70C99">
        <w:instrText xml:space="preserve"> SEQ Table \* ARABIC </w:instrText>
      </w:r>
      <w:r w:rsidR="00B70C99">
        <w:fldChar w:fldCharType="separate"/>
      </w:r>
      <w:r w:rsidR="00306506">
        <w:rPr>
          <w:noProof/>
        </w:rPr>
        <w:t>1</w:t>
      </w:r>
      <w:r w:rsidR="00B70C99">
        <w:rPr>
          <w:noProof/>
        </w:rPr>
        <w:fldChar w:fldCharType="end"/>
      </w:r>
      <w:bookmarkEnd w:id="62"/>
      <w:r w:rsidRPr="00F0485F">
        <w:t xml:space="preserve"> - Required documents for components of quality class </w:t>
      </w:r>
      <w:r w:rsidR="00410CBB">
        <w:t>MQC3</w:t>
      </w:r>
      <w:r w:rsidR="00B63DF2" w:rsidRPr="00F0485F">
        <w:t xml:space="preserve"> and </w:t>
      </w:r>
      <w:r w:rsidR="00410CBB">
        <w:t>MQC4</w:t>
      </w:r>
      <w:bookmarkEnd w:id="63"/>
    </w:p>
    <w:p w14:paraId="27DB7516" w14:textId="77777777" w:rsidR="00E92A1A" w:rsidRPr="00F0485F" w:rsidRDefault="00E92A1A" w:rsidP="000C313E">
      <w:pPr>
        <w:pStyle w:val="Heading2"/>
        <w:numPr>
          <w:ilvl w:val="1"/>
          <w:numId w:val="6"/>
        </w:numPr>
        <w:spacing w:before="360"/>
        <w:rPr>
          <w:rFonts w:eastAsia="Cambria"/>
        </w:rPr>
      </w:pPr>
      <w:bookmarkStart w:id="64" w:name="_Toc449433996"/>
      <w:r w:rsidRPr="00F0485F">
        <w:rPr>
          <w:rFonts w:eastAsia="Cambria"/>
        </w:rPr>
        <w:lastRenderedPageBreak/>
        <w:t>Definition and description of required documentation</w:t>
      </w:r>
      <w:bookmarkEnd w:id="64"/>
    </w:p>
    <w:p w14:paraId="41EE3AE9" w14:textId="06273AB9" w:rsidR="00E92A1A" w:rsidRPr="00F0485F" w:rsidRDefault="004D6C80" w:rsidP="000C313E">
      <w:pPr>
        <w:pStyle w:val="Heading3"/>
        <w:numPr>
          <w:ilvl w:val="2"/>
          <w:numId w:val="6"/>
        </w:numPr>
      </w:pPr>
      <w:bookmarkStart w:id="65" w:name="_Ref413421481"/>
      <w:r w:rsidRPr="00F0485F">
        <w:t xml:space="preserve">Inspection Plan </w:t>
      </w:r>
      <w:r w:rsidR="00E92A1A" w:rsidRPr="00F0485F">
        <w:t>Documents</w:t>
      </w:r>
      <w:bookmarkEnd w:id="65"/>
    </w:p>
    <w:p w14:paraId="7E43DB25" w14:textId="7A4ABAD9" w:rsidR="00E92A1A" w:rsidRPr="00F0485F" w:rsidRDefault="00E92A1A" w:rsidP="000C313E">
      <w:pPr>
        <w:autoSpaceDE w:val="0"/>
        <w:autoSpaceDN w:val="0"/>
        <w:adjustRightInd w:val="0"/>
        <w:spacing w:before="0" w:after="120" w:line="276" w:lineRule="auto"/>
        <w:rPr>
          <w:rFonts w:eastAsia="Cambria" w:cs="Tahoma"/>
          <w:szCs w:val="22"/>
        </w:rPr>
      </w:pPr>
      <w:r w:rsidRPr="00F0485F">
        <w:rPr>
          <w:rFonts w:eastAsia="Cambria" w:cs="Tahoma"/>
          <w:szCs w:val="22"/>
        </w:rPr>
        <w:t>For all design, manufacturing, assembly and testing activities, it shall be possible to demonstrate that the required level of quality has been adequately defined, that the activities have been performed in a satisfactory manner and that the required degree of quality has been reached.</w:t>
      </w:r>
      <w:r w:rsidR="001D588D" w:rsidRPr="00F0485F">
        <w:rPr>
          <w:rFonts w:eastAsia="Cambria" w:cs="Tahoma"/>
          <w:szCs w:val="22"/>
        </w:rPr>
        <w:t xml:space="preserve"> Inspection plan </w:t>
      </w:r>
      <w:r w:rsidRPr="00F0485F">
        <w:rPr>
          <w:rFonts w:eastAsia="Cambria" w:cs="Tahoma"/>
          <w:szCs w:val="22"/>
        </w:rPr>
        <w:t xml:space="preserve">documents go through </w:t>
      </w:r>
      <w:r w:rsidR="001D588D" w:rsidRPr="00F0485F">
        <w:rPr>
          <w:rFonts w:eastAsia="Cambria" w:cs="Tahoma"/>
          <w:szCs w:val="22"/>
        </w:rPr>
        <w:t>two</w:t>
      </w:r>
      <w:r w:rsidRPr="00F0485F">
        <w:rPr>
          <w:rFonts w:eastAsia="Cambria" w:cs="Tahoma"/>
          <w:szCs w:val="22"/>
        </w:rPr>
        <w:t xml:space="preserve"> successive phases:</w:t>
      </w:r>
    </w:p>
    <w:p w14:paraId="52B37B1A" w14:textId="0B716830" w:rsidR="00E92A1A" w:rsidRPr="00F0485F" w:rsidRDefault="004D6C80" w:rsidP="000C313E">
      <w:pPr>
        <w:pStyle w:val="ListParagraph"/>
        <w:numPr>
          <w:ilvl w:val="0"/>
          <w:numId w:val="15"/>
        </w:numPr>
        <w:autoSpaceDE w:val="0"/>
        <w:autoSpaceDN w:val="0"/>
        <w:adjustRightInd w:val="0"/>
        <w:spacing w:before="0" w:after="120" w:line="276" w:lineRule="auto"/>
        <w:ind w:left="714" w:hanging="357"/>
        <w:contextualSpacing w:val="0"/>
        <w:rPr>
          <w:rFonts w:eastAsia="Cambria" w:cs="Tahoma"/>
          <w:szCs w:val="22"/>
        </w:rPr>
      </w:pPr>
      <w:r w:rsidRPr="00F0485F">
        <w:rPr>
          <w:rFonts w:eastAsia="Cambria" w:cs="Tahoma"/>
          <w:b/>
          <w:bCs/>
          <w:szCs w:val="22"/>
        </w:rPr>
        <w:t>Before/During Manufacturing</w:t>
      </w:r>
      <w:r w:rsidR="00AE7A16" w:rsidRPr="00F0485F">
        <w:rPr>
          <w:rFonts w:eastAsia="Cambria" w:cs="Tahoma"/>
          <w:b/>
          <w:bCs/>
          <w:szCs w:val="22"/>
        </w:rPr>
        <w:t xml:space="preserve"> (phase 1)</w:t>
      </w:r>
      <w:r w:rsidR="00E92A1A" w:rsidRPr="00F0485F">
        <w:rPr>
          <w:rFonts w:eastAsia="Cambria" w:cs="Tahoma"/>
          <w:szCs w:val="22"/>
        </w:rPr>
        <w:t xml:space="preserve">: </w:t>
      </w:r>
      <w:r w:rsidRPr="00F0485F">
        <w:rPr>
          <w:rFonts w:eastAsia="Cambria" w:cs="Tahoma"/>
          <w:szCs w:val="22"/>
        </w:rPr>
        <w:t>I</w:t>
      </w:r>
      <w:r w:rsidR="00E92A1A" w:rsidRPr="00F0485F">
        <w:rPr>
          <w:rFonts w:eastAsia="Cambria" w:cs="Tahoma"/>
          <w:szCs w:val="22"/>
        </w:rPr>
        <w:t xml:space="preserve">n </w:t>
      </w:r>
      <w:r w:rsidR="00211EC0" w:rsidRPr="00F0485F">
        <w:rPr>
          <w:rFonts w:eastAsia="Cambria" w:cs="Tahoma"/>
          <w:szCs w:val="22"/>
        </w:rPr>
        <w:t xml:space="preserve">this </w:t>
      </w:r>
      <w:r w:rsidR="00E92A1A" w:rsidRPr="00F0485F">
        <w:rPr>
          <w:rFonts w:eastAsia="Cambria" w:cs="Tahoma"/>
          <w:szCs w:val="22"/>
        </w:rPr>
        <w:t>phase</w:t>
      </w:r>
      <w:r w:rsidR="00211EC0" w:rsidRPr="00F0485F">
        <w:rPr>
          <w:rFonts w:eastAsia="Cambria" w:cs="Tahoma"/>
          <w:szCs w:val="22"/>
        </w:rPr>
        <w:t>,</w:t>
      </w:r>
      <w:r w:rsidR="00E92A1A" w:rsidRPr="00F0485F">
        <w:rPr>
          <w:rFonts w:eastAsia="Cambria" w:cs="Tahoma"/>
          <w:szCs w:val="22"/>
        </w:rPr>
        <w:t xml:space="preserve"> the </w:t>
      </w:r>
      <w:r w:rsidRPr="00F0485F">
        <w:rPr>
          <w:rFonts w:eastAsia="Cambria" w:cs="Tahoma"/>
          <w:szCs w:val="22"/>
        </w:rPr>
        <w:t xml:space="preserve">Inspection Plan </w:t>
      </w:r>
      <w:r w:rsidR="00E92A1A" w:rsidRPr="00F0485F">
        <w:rPr>
          <w:rFonts w:eastAsia="Cambria" w:cs="Tahoma"/>
          <w:szCs w:val="22"/>
        </w:rPr>
        <w:t xml:space="preserve">document contains a chronological list of the </w:t>
      </w:r>
      <w:r w:rsidR="00211EC0" w:rsidRPr="00F0485F">
        <w:rPr>
          <w:rFonts w:eastAsia="Cambria" w:cs="Tahoma"/>
          <w:szCs w:val="22"/>
        </w:rPr>
        <w:t xml:space="preserve">requirements for contractor, </w:t>
      </w:r>
      <w:r w:rsidR="00E92A1A" w:rsidRPr="00F0485F">
        <w:rPr>
          <w:rFonts w:eastAsia="Cambria" w:cs="Tahoma"/>
          <w:szCs w:val="22"/>
        </w:rPr>
        <w:t>expected design, procurement, manufacturing, examination and testing operations for the component</w:t>
      </w:r>
      <w:r w:rsidRPr="00F0485F">
        <w:rPr>
          <w:rFonts w:eastAsia="Cambria" w:cs="Tahoma"/>
          <w:szCs w:val="22"/>
        </w:rPr>
        <w:t xml:space="preserve"> before</w:t>
      </w:r>
      <w:r w:rsidR="009B1A94">
        <w:rPr>
          <w:rFonts w:eastAsia="Cambria" w:cs="Tahoma"/>
          <w:szCs w:val="22"/>
        </w:rPr>
        <w:t xml:space="preserve"> release </w:t>
      </w:r>
      <w:r w:rsidR="00211EC0" w:rsidRPr="00F0485F">
        <w:rPr>
          <w:rFonts w:eastAsia="Cambria" w:cs="Tahoma"/>
          <w:szCs w:val="22"/>
        </w:rPr>
        <w:t>to ESS</w:t>
      </w:r>
      <w:r w:rsidR="00E92A1A" w:rsidRPr="00F0485F">
        <w:rPr>
          <w:rFonts w:eastAsia="Cambria" w:cs="Tahoma"/>
          <w:szCs w:val="22"/>
        </w:rPr>
        <w:t>.</w:t>
      </w:r>
      <w:r w:rsidR="00211EC0" w:rsidRPr="00F0485F">
        <w:rPr>
          <w:rFonts w:eastAsia="Cambria" w:cs="Tahoma"/>
          <w:szCs w:val="22"/>
        </w:rPr>
        <w:t xml:space="preserve"> Documents for this phase has been entirely completed and consigned to the End</w:t>
      </w:r>
      <w:r w:rsidR="006C3039" w:rsidRPr="00F0485F">
        <w:rPr>
          <w:rFonts w:eastAsia="Cambria" w:cs="Tahoma"/>
          <w:szCs w:val="22"/>
        </w:rPr>
        <w:t>-</w:t>
      </w:r>
      <w:r w:rsidR="000944EC" w:rsidRPr="00F0485F">
        <w:rPr>
          <w:rFonts w:eastAsia="Cambria" w:cs="Tahoma"/>
          <w:szCs w:val="22"/>
        </w:rPr>
        <w:t>o</w:t>
      </w:r>
      <w:r w:rsidR="00211EC0" w:rsidRPr="00F0485F">
        <w:rPr>
          <w:rFonts w:eastAsia="Cambria" w:cs="Tahoma"/>
          <w:szCs w:val="22"/>
        </w:rPr>
        <w:t>f</w:t>
      </w:r>
      <w:r w:rsidR="006C3039" w:rsidRPr="00F0485F">
        <w:rPr>
          <w:rFonts w:eastAsia="Cambria" w:cs="Tahoma"/>
          <w:szCs w:val="22"/>
        </w:rPr>
        <w:t>-</w:t>
      </w:r>
      <w:r w:rsidR="00211EC0" w:rsidRPr="00F0485F">
        <w:rPr>
          <w:rFonts w:eastAsia="Cambria" w:cs="Tahoma"/>
          <w:szCs w:val="22"/>
        </w:rPr>
        <w:t xml:space="preserve">Design and Manufacturing Report, defined in </w:t>
      </w:r>
      <w:r w:rsidR="00B315B8">
        <w:rPr>
          <w:rFonts w:eastAsia="Cambria" w:cs="Tahoma"/>
          <w:szCs w:val="22"/>
        </w:rPr>
        <w:t xml:space="preserve">section </w:t>
      </w:r>
      <w:r w:rsidR="00211EC0" w:rsidRPr="00F0485F">
        <w:rPr>
          <w:rFonts w:eastAsia="Cambria" w:cs="Tahoma"/>
          <w:szCs w:val="22"/>
        </w:rPr>
        <w:fldChar w:fldCharType="begin"/>
      </w:r>
      <w:r w:rsidR="00211EC0" w:rsidRPr="00F0485F">
        <w:rPr>
          <w:rFonts w:eastAsia="Cambria" w:cs="Tahoma"/>
          <w:szCs w:val="22"/>
        </w:rPr>
        <w:instrText xml:space="preserve"> REF _Ref413421081 \r \h  \* MERGEFORMAT </w:instrText>
      </w:r>
      <w:r w:rsidR="00211EC0" w:rsidRPr="00F0485F">
        <w:rPr>
          <w:rFonts w:eastAsia="Cambria" w:cs="Tahoma"/>
          <w:szCs w:val="22"/>
        </w:rPr>
      </w:r>
      <w:r w:rsidR="00211EC0" w:rsidRPr="00F0485F">
        <w:rPr>
          <w:rFonts w:eastAsia="Cambria" w:cs="Tahoma"/>
          <w:szCs w:val="22"/>
        </w:rPr>
        <w:fldChar w:fldCharType="separate"/>
      </w:r>
      <w:r w:rsidR="00306506">
        <w:rPr>
          <w:rFonts w:eastAsia="Cambria" w:cs="Tahoma"/>
          <w:szCs w:val="22"/>
        </w:rPr>
        <w:t>2.4.12</w:t>
      </w:r>
      <w:r w:rsidR="00211EC0" w:rsidRPr="00F0485F">
        <w:rPr>
          <w:rFonts w:eastAsia="Cambria" w:cs="Tahoma"/>
          <w:szCs w:val="22"/>
        </w:rPr>
        <w:fldChar w:fldCharType="end"/>
      </w:r>
      <w:r w:rsidR="00211EC0" w:rsidRPr="00F0485F">
        <w:rPr>
          <w:rFonts w:eastAsia="Cambria" w:cs="Tahoma"/>
          <w:szCs w:val="22"/>
        </w:rPr>
        <w:t>.</w:t>
      </w:r>
    </w:p>
    <w:p w14:paraId="0B4A95FE" w14:textId="5FB2868C" w:rsidR="00E92A1A" w:rsidRPr="00F0485F" w:rsidRDefault="004D6C80" w:rsidP="000C313E">
      <w:pPr>
        <w:pStyle w:val="ListParagraph"/>
        <w:numPr>
          <w:ilvl w:val="0"/>
          <w:numId w:val="15"/>
        </w:numPr>
        <w:autoSpaceDE w:val="0"/>
        <w:autoSpaceDN w:val="0"/>
        <w:adjustRightInd w:val="0"/>
        <w:spacing w:before="0" w:after="120" w:line="276" w:lineRule="auto"/>
        <w:ind w:left="714" w:hanging="357"/>
        <w:rPr>
          <w:rFonts w:cs="Tahoma"/>
          <w:szCs w:val="22"/>
          <w:lang w:eastAsia="en-US"/>
        </w:rPr>
      </w:pPr>
      <w:r w:rsidRPr="00F0485F">
        <w:rPr>
          <w:rFonts w:eastAsia="Cambria" w:cs="Tahoma"/>
          <w:b/>
          <w:bCs/>
          <w:szCs w:val="22"/>
        </w:rPr>
        <w:t>Before/During Installation</w:t>
      </w:r>
      <w:r w:rsidR="00AE7A16" w:rsidRPr="00F0485F">
        <w:rPr>
          <w:rFonts w:eastAsia="Cambria" w:cs="Tahoma"/>
          <w:b/>
          <w:bCs/>
          <w:szCs w:val="22"/>
        </w:rPr>
        <w:t xml:space="preserve"> (phase 2)</w:t>
      </w:r>
      <w:r w:rsidRPr="00F0485F">
        <w:rPr>
          <w:rFonts w:cs="Tahoma"/>
          <w:szCs w:val="22"/>
          <w:lang w:eastAsia="en-US"/>
        </w:rPr>
        <w:t xml:space="preserve">: </w:t>
      </w:r>
      <w:r w:rsidR="00211EC0" w:rsidRPr="00F0485F">
        <w:rPr>
          <w:rFonts w:eastAsia="Cambria" w:cs="Tahoma"/>
          <w:szCs w:val="22"/>
        </w:rPr>
        <w:t xml:space="preserve">In this phase, the Inspection Plan document contains a chronological list of the requirements for contractor for site installation, procurement, installation work, examination and testing operations for the component before installation acceptance. </w:t>
      </w:r>
      <w:r w:rsidR="00527D0B" w:rsidRPr="00F0485F">
        <w:rPr>
          <w:rFonts w:eastAsia="Cambria" w:cs="Tahoma"/>
          <w:szCs w:val="22"/>
        </w:rPr>
        <w:t>The installation is finalized once the End</w:t>
      </w:r>
      <w:r w:rsidR="006C3039" w:rsidRPr="00F0485F">
        <w:rPr>
          <w:rFonts w:eastAsia="Cambria" w:cs="Tahoma"/>
          <w:szCs w:val="22"/>
        </w:rPr>
        <w:t>-</w:t>
      </w:r>
      <w:r w:rsidR="00527D0B" w:rsidRPr="00F0485F">
        <w:rPr>
          <w:rFonts w:eastAsia="Cambria" w:cs="Tahoma"/>
          <w:szCs w:val="22"/>
        </w:rPr>
        <w:t>of</w:t>
      </w:r>
      <w:r w:rsidR="006C3039" w:rsidRPr="00F0485F">
        <w:rPr>
          <w:rFonts w:eastAsia="Cambria" w:cs="Tahoma"/>
          <w:szCs w:val="22"/>
        </w:rPr>
        <w:t>-</w:t>
      </w:r>
      <w:r w:rsidR="00527D0B" w:rsidRPr="00F0485F">
        <w:rPr>
          <w:rFonts w:eastAsia="Cambria" w:cs="Tahoma"/>
          <w:szCs w:val="22"/>
        </w:rPr>
        <w:t xml:space="preserve">Installation Report is signed, defined in </w:t>
      </w:r>
      <w:r w:rsidR="00B315B8">
        <w:rPr>
          <w:rFonts w:eastAsia="Cambria" w:cs="Tahoma"/>
          <w:szCs w:val="22"/>
        </w:rPr>
        <w:t xml:space="preserve">section </w:t>
      </w:r>
      <w:r w:rsidR="005D4F9A" w:rsidRPr="005D4F9A">
        <w:rPr>
          <w:rFonts w:eastAsia="Cambria" w:cs="Tahoma"/>
          <w:szCs w:val="22"/>
        </w:rPr>
        <w:fldChar w:fldCharType="begin"/>
      </w:r>
      <w:r w:rsidR="005D4F9A" w:rsidRPr="005D4F9A">
        <w:rPr>
          <w:rFonts w:eastAsia="Cambria" w:cs="Tahoma"/>
          <w:szCs w:val="22"/>
        </w:rPr>
        <w:instrText xml:space="preserve"> REF _Ref436666916 \r \h </w:instrText>
      </w:r>
      <w:r w:rsidR="005D4F9A">
        <w:rPr>
          <w:rFonts w:eastAsia="Cambria" w:cs="Tahoma"/>
          <w:szCs w:val="22"/>
        </w:rPr>
        <w:instrText xml:space="preserve"> \* MERGEFORMAT </w:instrText>
      </w:r>
      <w:r w:rsidR="005D4F9A" w:rsidRPr="005D4F9A">
        <w:rPr>
          <w:rFonts w:eastAsia="Cambria" w:cs="Tahoma"/>
          <w:szCs w:val="22"/>
        </w:rPr>
      </w:r>
      <w:r w:rsidR="005D4F9A" w:rsidRPr="005D4F9A">
        <w:rPr>
          <w:rFonts w:eastAsia="Cambria" w:cs="Tahoma"/>
          <w:szCs w:val="22"/>
        </w:rPr>
        <w:fldChar w:fldCharType="separate"/>
      </w:r>
      <w:r w:rsidR="00306506">
        <w:rPr>
          <w:rFonts w:eastAsia="Cambria" w:cs="Tahoma"/>
          <w:szCs w:val="22"/>
        </w:rPr>
        <w:t>2.4.13</w:t>
      </w:r>
      <w:r w:rsidR="005D4F9A" w:rsidRPr="005D4F9A">
        <w:rPr>
          <w:rFonts w:eastAsia="Cambria" w:cs="Tahoma"/>
          <w:szCs w:val="22"/>
        </w:rPr>
        <w:fldChar w:fldCharType="end"/>
      </w:r>
      <w:r w:rsidR="00527D0B" w:rsidRPr="00F0485F">
        <w:rPr>
          <w:rFonts w:eastAsia="Cambria" w:cs="Tahoma"/>
          <w:szCs w:val="22"/>
        </w:rPr>
        <w:t>.</w:t>
      </w:r>
    </w:p>
    <w:p w14:paraId="1CFCF85B" w14:textId="0EB84DA3" w:rsidR="00E92A1A" w:rsidRPr="00F0485F" w:rsidRDefault="00E92A1A" w:rsidP="000C313E">
      <w:pPr>
        <w:autoSpaceDE w:val="0"/>
        <w:autoSpaceDN w:val="0"/>
        <w:adjustRightInd w:val="0"/>
        <w:spacing w:before="0" w:after="120" w:line="276" w:lineRule="auto"/>
        <w:rPr>
          <w:rFonts w:eastAsia="Cambria" w:cs="Tahoma"/>
          <w:szCs w:val="22"/>
        </w:rPr>
      </w:pPr>
      <w:r w:rsidRPr="00F0485F">
        <w:rPr>
          <w:rFonts w:eastAsia="Cambria" w:cs="Tahoma"/>
          <w:szCs w:val="22"/>
        </w:rPr>
        <w:t xml:space="preserve">For components of mechanical quality class </w:t>
      </w:r>
      <w:r w:rsidR="00410CBB">
        <w:rPr>
          <w:rFonts w:eastAsia="Cambria" w:cs="Tahoma"/>
          <w:i/>
          <w:szCs w:val="22"/>
        </w:rPr>
        <w:t>MQC3</w:t>
      </w:r>
      <w:r w:rsidR="001D588D" w:rsidRPr="00F0485F">
        <w:rPr>
          <w:rFonts w:eastAsia="Cambria" w:cs="Tahoma"/>
          <w:szCs w:val="22"/>
        </w:rPr>
        <w:t xml:space="preserve"> and </w:t>
      </w:r>
      <w:r w:rsidR="00410CBB">
        <w:rPr>
          <w:rFonts w:eastAsia="Cambria" w:cs="Tahoma"/>
          <w:i/>
          <w:szCs w:val="22"/>
        </w:rPr>
        <w:t>MQC4</w:t>
      </w:r>
      <w:r w:rsidRPr="00F0485F">
        <w:rPr>
          <w:rFonts w:eastAsia="Cambria" w:cs="Tahoma"/>
          <w:szCs w:val="22"/>
        </w:rPr>
        <w:t xml:space="preserve">, </w:t>
      </w:r>
      <w:r w:rsidR="001D588D" w:rsidRPr="00F0485F">
        <w:rPr>
          <w:rFonts w:eastAsia="Cambria" w:cs="Tahoma"/>
          <w:szCs w:val="22"/>
        </w:rPr>
        <w:t>e</w:t>
      </w:r>
      <w:r w:rsidRPr="00F0485F">
        <w:rPr>
          <w:rFonts w:eastAsia="Cambria" w:cs="Tahoma"/>
          <w:szCs w:val="22"/>
        </w:rPr>
        <w:t xml:space="preserve">very operation must have a space provided to mark the operations of which the Manufacturer must notify the </w:t>
      </w:r>
      <w:r w:rsidR="001D588D" w:rsidRPr="00F0485F">
        <w:rPr>
          <w:rFonts w:eastAsia="Cambria" w:cs="Tahoma"/>
          <w:szCs w:val="22"/>
        </w:rPr>
        <w:t>ESS representatives and/</w:t>
      </w:r>
      <w:r w:rsidRPr="00F0485F">
        <w:rPr>
          <w:rFonts w:eastAsia="Cambria" w:cs="Tahoma"/>
          <w:szCs w:val="22"/>
        </w:rPr>
        <w:t xml:space="preserve">or the </w:t>
      </w:r>
      <w:r w:rsidR="001D588D" w:rsidRPr="00F0485F">
        <w:rPr>
          <w:rFonts w:eastAsia="Cambria" w:cs="Tahoma"/>
          <w:szCs w:val="22"/>
        </w:rPr>
        <w:t>S</w:t>
      </w:r>
      <w:r w:rsidRPr="00F0485F">
        <w:rPr>
          <w:rFonts w:eastAsia="Cambria" w:cs="Tahoma"/>
          <w:szCs w:val="22"/>
        </w:rPr>
        <w:t xml:space="preserve">urveillance </w:t>
      </w:r>
      <w:r w:rsidR="001D588D" w:rsidRPr="00F0485F">
        <w:rPr>
          <w:rFonts w:eastAsia="Cambria" w:cs="Tahoma"/>
          <w:szCs w:val="22"/>
        </w:rPr>
        <w:t>A</w:t>
      </w:r>
      <w:r w:rsidRPr="00F0485F">
        <w:rPr>
          <w:rFonts w:eastAsia="Cambria" w:cs="Tahoma"/>
          <w:szCs w:val="22"/>
        </w:rPr>
        <w:t xml:space="preserve">gent. There are </w:t>
      </w:r>
      <w:r w:rsidR="00AC5DFB" w:rsidRPr="00F0485F">
        <w:rPr>
          <w:rFonts w:eastAsia="Cambria" w:cs="Tahoma"/>
          <w:szCs w:val="22"/>
        </w:rPr>
        <w:t xml:space="preserve">three types </w:t>
      </w:r>
      <w:r w:rsidRPr="00F0485F">
        <w:rPr>
          <w:rFonts w:eastAsia="Cambria" w:cs="Tahoma"/>
          <w:szCs w:val="22"/>
        </w:rPr>
        <w:t>of "notification points"</w:t>
      </w:r>
      <w:r w:rsidR="006D178E" w:rsidRPr="00F0485F">
        <w:rPr>
          <w:rFonts w:eastAsia="Cambria" w:cs="Tahoma"/>
          <w:szCs w:val="22"/>
        </w:rPr>
        <w:t>:</w:t>
      </w:r>
      <w:r w:rsidR="00AC5DFB" w:rsidRPr="00F0485F">
        <w:rPr>
          <w:rFonts w:eastAsia="Cambria" w:cs="Tahoma"/>
          <w:szCs w:val="22"/>
        </w:rPr>
        <w:t xml:space="preserve"> </w:t>
      </w:r>
    </w:p>
    <w:p w14:paraId="6E605F12" w14:textId="18B69FE1" w:rsidR="00E92A1A" w:rsidRPr="00F0485F" w:rsidRDefault="00E92A1A" w:rsidP="000C313E">
      <w:pPr>
        <w:pStyle w:val="ListParagraph"/>
        <w:numPr>
          <w:ilvl w:val="0"/>
          <w:numId w:val="16"/>
        </w:numPr>
        <w:autoSpaceDE w:val="0"/>
        <w:autoSpaceDN w:val="0"/>
        <w:adjustRightInd w:val="0"/>
        <w:spacing w:before="0" w:line="276" w:lineRule="auto"/>
        <w:ind w:left="714" w:hanging="357"/>
        <w:rPr>
          <w:rFonts w:eastAsia="Cambria" w:cs="Tahoma"/>
          <w:szCs w:val="22"/>
        </w:rPr>
      </w:pPr>
      <w:r w:rsidRPr="00F0485F">
        <w:rPr>
          <w:rFonts w:eastAsia="Cambria" w:cs="Tahoma"/>
          <w:b/>
          <w:szCs w:val="22"/>
        </w:rPr>
        <w:t>A witness point</w:t>
      </w:r>
      <w:r w:rsidRPr="00F0485F">
        <w:rPr>
          <w:rFonts w:eastAsia="Cambria" w:cs="Tahoma"/>
          <w:szCs w:val="22"/>
        </w:rPr>
        <w:t>. This point is marked with the letter "</w:t>
      </w:r>
      <w:r w:rsidRPr="00F0485F">
        <w:rPr>
          <w:rFonts w:eastAsia="Cambria" w:cs="Tahoma"/>
          <w:b/>
          <w:szCs w:val="22"/>
        </w:rPr>
        <w:t>W</w:t>
      </w:r>
      <w:r w:rsidRPr="00F0485F">
        <w:rPr>
          <w:rFonts w:eastAsia="Cambria" w:cs="Tahoma"/>
          <w:szCs w:val="22"/>
        </w:rPr>
        <w:t xml:space="preserve">", and is used to designate an operation that the </w:t>
      </w:r>
      <w:r w:rsidR="001D588D" w:rsidRPr="00F0485F">
        <w:rPr>
          <w:rFonts w:eastAsia="Cambria" w:cs="Tahoma"/>
          <w:szCs w:val="22"/>
        </w:rPr>
        <w:t>S</w:t>
      </w:r>
      <w:r w:rsidRPr="00F0485F">
        <w:rPr>
          <w:rFonts w:eastAsia="Cambria" w:cs="Tahoma"/>
          <w:szCs w:val="22"/>
        </w:rPr>
        <w:t xml:space="preserve">urveillance </w:t>
      </w:r>
      <w:r w:rsidR="001D588D" w:rsidRPr="00F0485F">
        <w:rPr>
          <w:rFonts w:eastAsia="Cambria" w:cs="Tahoma"/>
          <w:szCs w:val="22"/>
        </w:rPr>
        <w:t>A</w:t>
      </w:r>
      <w:r w:rsidRPr="00F0485F">
        <w:rPr>
          <w:rFonts w:eastAsia="Cambria" w:cs="Tahoma"/>
          <w:szCs w:val="22"/>
        </w:rPr>
        <w:t xml:space="preserve">gent or ESS representatives wishes to be notified about. </w:t>
      </w:r>
    </w:p>
    <w:p w14:paraId="022C2E8D" w14:textId="77777777" w:rsidR="00E92A1A" w:rsidRPr="00F0485F" w:rsidRDefault="00E92A1A" w:rsidP="000C313E">
      <w:pPr>
        <w:pStyle w:val="ListParagraph"/>
        <w:autoSpaceDE w:val="0"/>
        <w:autoSpaceDN w:val="0"/>
        <w:adjustRightInd w:val="0"/>
        <w:spacing w:before="0" w:line="276" w:lineRule="auto"/>
        <w:ind w:left="714"/>
        <w:rPr>
          <w:rFonts w:eastAsia="Cambria" w:cs="Tahoma"/>
          <w:sz w:val="4"/>
          <w:szCs w:val="4"/>
        </w:rPr>
      </w:pPr>
    </w:p>
    <w:p w14:paraId="7402982F" w14:textId="47D4E8E4" w:rsidR="00E92A1A" w:rsidRPr="00F0485F" w:rsidRDefault="00E92A1A" w:rsidP="000C313E">
      <w:pPr>
        <w:pStyle w:val="ListParagraph"/>
        <w:numPr>
          <w:ilvl w:val="0"/>
          <w:numId w:val="16"/>
        </w:numPr>
        <w:autoSpaceDE w:val="0"/>
        <w:autoSpaceDN w:val="0"/>
        <w:adjustRightInd w:val="0"/>
        <w:spacing w:before="0" w:after="0" w:line="276" w:lineRule="auto"/>
        <w:rPr>
          <w:rFonts w:eastAsia="Cambria" w:cs="Tahoma"/>
          <w:szCs w:val="22"/>
        </w:rPr>
      </w:pPr>
      <w:r w:rsidRPr="00F0485F">
        <w:rPr>
          <w:rFonts w:eastAsia="Cambria" w:cs="Tahoma"/>
          <w:b/>
          <w:szCs w:val="22"/>
        </w:rPr>
        <w:t>A hold point</w:t>
      </w:r>
      <w:r w:rsidRPr="00F0485F">
        <w:rPr>
          <w:rFonts w:eastAsia="Cambria" w:cs="Tahoma"/>
          <w:szCs w:val="22"/>
        </w:rPr>
        <w:t>. This point is marked with a letter "</w:t>
      </w:r>
      <w:r w:rsidRPr="00F0485F">
        <w:rPr>
          <w:rFonts w:eastAsia="Cambria" w:cs="Tahoma"/>
          <w:b/>
          <w:szCs w:val="22"/>
        </w:rPr>
        <w:t>H</w:t>
      </w:r>
      <w:r w:rsidRPr="00F0485F">
        <w:rPr>
          <w:rFonts w:eastAsia="Cambria" w:cs="Tahoma"/>
          <w:szCs w:val="22"/>
        </w:rPr>
        <w:t>" and is used to designate an operation that the Manufacturer is not allowed to perform or begin without the Surveil</w:t>
      </w:r>
      <w:r w:rsidR="009B1A94">
        <w:rPr>
          <w:rFonts w:eastAsia="Cambria" w:cs="Tahoma"/>
          <w:szCs w:val="22"/>
        </w:rPr>
        <w:t>lance Agent's or ESS permission.</w:t>
      </w:r>
    </w:p>
    <w:p w14:paraId="22952F6D" w14:textId="77777777" w:rsidR="00E92A1A" w:rsidRPr="00F0485F" w:rsidRDefault="00E92A1A" w:rsidP="000C313E">
      <w:pPr>
        <w:autoSpaceDE w:val="0"/>
        <w:autoSpaceDN w:val="0"/>
        <w:adjustRightInd w:val="0"/>
        <w:spacing w:before="0" w:after="0" w:line="276" w:lineRule="auto"/>
        <w:rPr>
          <w:rFonts w:eastAsia="Cambria" w:cs="Tahoma"/>
          <w:sz w:val="4"/>
          <w:szCs w:val="4"/>
        </w:rPr>
      </w:pPr>
    </w:p>
    <w:p w14:paraId="3C8113B0" w14:textId="4DF73D88" w:rsidR="00727FB6" w:rsidRPr="00F0485F" w:rsidRDefault="00E92A1A" w:rsidP="000C313E">
      <w:pPr>
        <w:pStyle w:val="ListParagraph"/>
        <w:numPr>
          <w:ilvl w:val="0"/>
          <w:numId w:val="16"/>
        </w:numPr>
        <w:autoSpaceDE w:val="0"/>
        <w:autoSpaceDN w:val="0"/>
        <w:adjustRightInd w:val="0"/>
        <w:spacing w:before="0" w:after="60" w:line="276" w:lineRule="auto"/>
        <w:ind w:left="714" w:hanging="357"/>
        <w:contextualSpacing w:val="0"/>
        <w:rPr>
          <w:rFonts w:eastAsia="Cambria" w:cs="Tahoma"/>
          <w:szCs w:val="22"/>
        </w:rPr>
      </w:pPr>
      <w:r w:rsidRPr="00F0485F">
        <w:rPr>
          <w:rFonts w:eastAsia="Cambria" w:cs="Tahoma"/>
          <w:b/>
          <w:szCs w:val="22"/>
        </w:rPr>
        <w:t>A review point</w:t>
      </w:r>
      <w:r w:rsidRPr="00F0485F">
        <w:rPr>
          <w:rFonts w:eastAsia="Cambria" w:cs="Tahoma"/>
          <w:szCs w:val="22"/>
        </w:rPr>
        <w:t>. For each operation important to ensure that the agreed requirements are fulfilled, a space shall be provided to mark with a letter "</w:t>
      </w:r>
      <w:r w:rsidRPr="00F0485F">
        <w:rPr>
          <w:rFonts w:eastAsia="Cambria" w:cs="Tahoma"/>
          <w:b/>
          <w:szCs w:val="22"/>
        </w:rPr>
        <w:t>R</w:t>
      </w:r>
      <w:r w:rsidR="001D588D" w:rsidRPr="00F0485F">
        <w:rPr>
          <w:rFonts w:eastAsia="Cambria" w:cs="Tahoma"/>
          <w:szCs w:val="22"/>
        </w:rPr>
        <w:t>" the operations of which</w:t>
      </w:r>
      <w:r w:rsidRPr="00F0485F">
        <w:rPr>
          <w:rFonts w:eastAsia="Cambria" w:cs="Tahoma"/>
          <w:szCs w:val="22"/>
        </w:rPr>
        <w:t xml:space="preserve"> </w:t>
      </w:r>
      <w:r w:rsidR="001D588D" w:rsidRPr="00F0485F">
        <w:rPr>
          <w:rFonts w:eastAsia="Cambria" w:cs="Tahoma"/>
          <w:szCs w:val="22"/>
        </w:rPr>
        <w:t xml:space="preserve">the ESS representatives </w:t>
      </w:r>
      <w:r w:rsidRPr="00F0485F">
        <w:rPr>
          <w:rFonts w:eastAsia="Cambria" w:cs="Tahoma"/>
          <w:szCs w:val="22"/>
        </w:rPr>
        <w:t xml:space="preserve">or Surveillance Agent must review. </w:t>
      </w:r>
    </w:p>
    <w:p w14:paraId="29F4FAA8" w14:textId="0064A40E" w:rsidR="006D178E" w:rsidRPr="00F0485F" w:rsidRDefault="006D178E" w:rsidP="000C313E">
      <w:pPr>
        <w:spacing w:after="120"/>
        <w:rPr>
          <w:rFonts w:eastAsia="Cambria" w:cs="Tahoma"/>
          <w:szCs w:val="22"/>
        </w:rPr>
      </w:pPr>
      <w:r w:rsidRPr="00F0485F">
        <w:rPr>
          <w:rFonts w:eastAsia="Cambria" w:cs="Tahoma"/>
          <w:szCs w:val="22"/>
        </w:rPr>
        <w:t>Other four interventions are “designation points”:</w:t>
      </w:r>
    </w:p>
    <w:p w14:paraId="47DD3D2E" w14:textId="3EDD2845" w:rsidR="00E92A1A" w:rsidRPr="00F0485F" w:rsidRDefault="00E92A1A" w:rsidP="000C313E">
      <w:pPr>
        <w:pStyle w:val="ListParagraph"/>
        <w:numPr>
          <w:ilvl w:val="0"/>
          <w:numId w:val="38"/>
        </w:numPr>
        <w:autoSpaceDE w:val="0"/>
        <w:autoSpaceDN w:val="0"/>
        <w:adjustRightInd w:val="0"/>
        <w:spacing w:before="0" w:after="60" w:line="276" w:lineRule="auto"/>
        <w:contextualSpacing w:val="0"/>
        <w:rPr>
          <w:rFonts w:eastAsia="Cambria" w:cs="Tahoma"/>
          <w:szCs w:val="22"/>
        </w:rPr>
      </w:pPr>
      <w:r w:rsidRPr="00F0485F">
        <w:rPr>
          <w:rFonts w:eastAsia="Cambria" w:cs="Tahoma"/>
          <w:b/>
          <w:szCs w:val="22"/>
        </w:rPr>
        <w:t>Quality Assurance Department Sign-off.</w:t>
      </w:r>
      <w:r w:rsidRPr="00F0485F">
        <w:rPr>
          <w:rFonts w:eastAsia="Cambria" w:cs="Tahoma"/>
          <w:szCs w:val="22"/>
        </w:rPr>
        <w:t xml:space="preserve"> This point is marked with abbreviation "</w:t>
      </w:r>
      <w:r w:rsidRPr="00F0485F">
        <w:rPr>
          <w:rFonts w:eastAsia="Cambria" w:cs="Tahoma"/>
          <w:b/>
          <w:szCs w:val="22"/>
        </w:rPr>
        <w:t>Q</w:t>
      </w:r>
      <w:r w:rsidRPr="00F0485F">
        <w:rPr>
          <w:rFonts w:eastAsia="Cambria" w:cs="Tahoma"/>
          <w:szCs w:val="22"/>
        </w:rPr>
        <w:t xml:space="preserve">", and is used to indicate an important checkpoint where the </w:t>
      </w:r>
      <w:r w:rsidR="00727FB6" w:rsidRPr="00F0485F">
        <w:rPr>
          <w:rFonts w:eastAsia="Cambria" w:cs="Tahoma"/>
          <w:szCs w:val="22"/>
        </w:rPr>
        <w:t>ESS</w:t>
      </w:r>
      <w:r w:rsidRPr="00F0485F">
        <w:rPr>
          <w:rFonts w:eastAsia="Cambria" w:cs="Tahoma"/>
          <w:szCs w:val="22"/>
        </w:rPr>
        <w:t xml:space="preserve"> Quality </w:t>
      </w:r>
      <w:r w:rsidR="00727FB6" w:rsidRPr="00F0485F">
        <w:rPr>
          <w:rFonts w:eastAsia="Cambria" w:cs="Tahoma"/>
          <w:szCs w:val="22"/>
        </w:rPr>
        <w:t xml:space="preserve">Control </w:t>
      </w:r>
      <w:r w:rsidRPr="00F0485F">
        <w:rPr>
          <w:rFonts w:eastAsia="Cambria" w:cs="Tahoma"/>
          <w:szCs w:val="22"/>
        </w:rPr>
        <w:t>Department must sign, in order to proceed further with the project.</w:t>
      </w:r>
    </w:p>
    <w:p w14:paraId="4A649CC1" w14:textId="288DF424" w:rsidR="006D178E" w:rsidRPr="00F0485F" w:rsidRDefault="00E92A1A" w:rsidP="000C313E">
      <w:pPr>
        <w:pStyle w:val="ListParagraph"/>
        <w:numPr>
          <w:ilvl w:val="0"/>
          <w:numId w:val="38"/>
        </w:numPr>
        <w:autoSpaceDE w:val="0"/>
        <w:autoSpaceDN w:val="0"/>
        <w:adjustRightInd w:val="0"/>
        <w:spacing w:before="0" w:after="60" w:line="276" w:lineRule="auto"/>
        <w:ind w:left="714" w:hanging="357"/>
        <w:contextualSpacing w:val="0"/>
        <w:rPr>
          <w:rFonts w:eastAsia="Cambria" w:cs="Tahoma"/>
          <w:szCs w:val="22"/>
        </w:rPr>
      </w:pPr>
      <w:r w:rsidRPr="00F0485F">
        <w:rPr>
          <w:rFonts w:eastAsia="Cambria" w:cs="Tahoma"/>
          <w:b/>
          <w:szCs w:val="22"/>
        </w:rPr>
        <w:t>Project Manager Sign-off</w:t>
      </w:r>
      <w:r w:rsidRPr="00F0485F">
        <w:rPr>
          <w:rFonts w:eastAsia="Cambria" w:cs="Tahoma"/>
          <w:szCs w:val="22"/>
        </w:rPr>
        <w:t>. This point is marked with letter "</w:t>
      </w:r>
      <w:r w:rsidRPr="00F0485F">
        <w:rPr>
          <w:rFonts w:eastAsia="Cambria" w:cs="Tahoma"/>
          <w:b/>
          <w:szCs w:val="22"/>
        </w:rPr>
        <w:t>M</w:t>
      </w:r>
      <w:r w:rsidRPr="00F0485F">
        <w:rPr>
          <w:rFonts w:eastAsia="Cambria" w:cs="Tahoma"/>
          <w:szCs w:val="22"/>
        </w:rPr>
        <w:t xml:space="preserve">", and is used to indicate an important checkpoint where the </w:t>
      </w:r>
      <w:r w:rsidR="00727FB6" w:rsidRPr="00F0485F">
        <w:rPr>
          <w:rFonts w:eastAsia="Cambria" w:cs="Tahoma"/>
          <w:szCs w:val="22"/>
        </w:rPr>
        <w:t xml:space="preserve">ESS </w:t>
      </w:r>
      <w:r w:rsidRPr="00F0485F">
        <w:rPr>
          <w:rFonts w:eastAsia="Cambria" w:cs="Tahoma"/>
          <w:szCs w:val="22"/>
        </w:rPr>
        <w:t>project manager must sign, in order to proceed further with the project.</w:t>
      </w:r>
    </w:p>
    <w:p w14:paraId="242ECA2F" w14:textId="1D7D914E" w:rsidR="00E92A1A" w:rsidRPr="00F0485F" w:rsidRDefault="00E92A1A" w:rsidP="000C313E">
      <w:pPr>
        <w:pStyle w:val="ListParagraph"/>
        <w:numPr>
          <w:ilvl w:val="0"/>
          <w:numId w:val="38"/>
        </w:numPr>
        <w:autoSpaceDE w:val="0"/>
        <w:autoSpaceDN w:val="0"/>
        <w:adjustRightInd w:val="0"/>
        <w:spacing w:before="0" w:after="0" w:line="276" w:lineRule="auto"/>
        <w:rPr>
          <w:rFonts w:eastAsia="Cambria" w:cs="Tahoma"/>
          <w:szCs w:val="22"/>
        </w:rPr>
      </w:pPr>
      <w:r w:rsidRPr="00F0485F">
        <w:rPr>
          <w:rFonts w:eastAsia="Cambria" w:cs="Tahoma"/>
          <w:b/>
          <w:szCs w:val="22"/>
        </w:rPr>
        <w:t>Performer</w:t>
      </w:r>
      <w:r w:rsidRPr="00F0485F">
        <w:rPr>
          <w:rFonts w:eastAsia="Cambria" w:cs="Tahoma"/>
          <w:szCs w:val="22"/>
        </w:rPr>
        <w:t>. This point indicates the performer of the task and is marked with letter "</w:t>
      </w:r>
      <w:r w:rsidRPr="00F0485F">
        <w:rPr>
          <w:rFonts w:eastAsia="Cambria" w:cs="Tahoma"/>
          <w:b/>
          <w:szCs w:val="22"/>
        </w:rPr>
        <w:t>P</w:t>
      </w:r>
      <w:r w:rsidR="00AC5DFB" w:rsidRPr="00F0485F">
        <w:rPr>
          <w:rFonts w:eastAsia="Cambria" w:cs="Tahoma"/>
          <w:szCs w:val="22"/>
        </w:rPr>
        <w:t>" and that the internal review is carried out by appropriate department.</w:t>
      </w:r>
      <w:r w:rsidRPr="00F0485F">
        <w:rPr>
          <w:rFonts w:eastAsia="Cambria" w:cs="Tahoma"/>
          <w:szCs w:val="22"/>
        </w:rPr>
        <w:t xml:space="preserve"> </w:t>
      </w:r>
    </w:p>
    <w:p w14:paraId="320F27F8" w14:textId="0C2B4A8A" w:rsidR="00E92A1A" w:rsidRPr="00F0485F" w:rsidRDefault="006D178E" w:rsidP="000C313E">
      <w:pPr>
        <w:pStyle w:val="ListParagraph"/>
        <w:numPr>
          <w:ilvl w:val="0"/>
          <w:numId w:val="38"/>
        </w:numPr>
        <w:autoSpaceDE w:val="0"/>
        <w:autoSpaceDN w:val="0"/>
        <w:adjustRightInd w:val="0"/>
        <w:spacing w:before="0" w:after="120" w:line="276" w:lineRule="auto"/>
        <w:ind w:left="714" w:hanging="357"/>
        <w:rPr>
          <w:rFonts w:eastAsia="Cambria" w:cs="Tahoma"/>
          <w:szCs w:val="22"/>
        </w:rPr>
      </w:pPr>
      <w:r w:rsidRPr="00F0485F">
        <w:rPr>
          <w:rFonts w:eastAsia="Cambria" w:cs="Tahoma"/>
          <w:b/>
          <w:szCs w:val="22"/>
        </w:rPr>
        <w:lastRenderedPageBreak/>
        <w:t xml:space="preserve">Accredited Laboratory. </w:t>
      </w:r>
      <w:r w:rsidRPr="00F0485F">
        <w:rPr>
          <w:rFonts w:eastAsia="Cambria" w:cs="Tahoma"/>
          <w:szCs w:val="22"/>
        </w:rPr>
        <w:t xml:space="preserve">This point is marked with </w:t>
      </w:r>
      <w:r w:rsidR="00DB305A">
        <w:rPr>
          <w:rFonts w:eastAsia="Cambria" w:cs="Tahoma"/>
          <w:szCs w:val="22"/>
        </w:rPr>
        <w:t>letter</w:t>
      </w:r>
      <w:r w:rsidRPr="00F0485F">
        <w:rPr>
          <w:rFonts w:eastAsia="Cambria" w:cs="Tahoma"/>
          <w:szCs w:val="22"/>
        </w:rPr>
        <w:t xml:space="preserve"> "</w:t>
      </w:r>
      <w:r w:rsidRPr="00F0485F">
        <w:rPr>
          <w:rFonts w:eastAsia="Cambria" w:cs="Tahoma"/>
          <w:b/>
          <w:szCs w:val="22"/>
        </w:rPr>
        <w:t>L</w:t>
      </w:r>
      <w:r w:rsidRPr="00F0485F">
        <w:rPr>
          <w:rFonts w:eastAsia="Cambria" w:cs="Tahoma"/>
          <w:szCs w:val="22"/>
        </w:rPr>
        <w:t xml:space="preserve">", and is used to indicate an important checkpoint where the Accredited Laboratory must </w:t>
      </w:r>
      <w:r w:rsidR="00DB305A">
        <w:rPr>
          <w:rFonts w:eastAsia="Cambria" w:cs="Tahoma"/>
          <w:szCs w:val="22"/>
        </w:rPr>
        <w:t>perform the testing and then sign</w:t>
      </w:r>
      <w:r w:rsidRPr="00F0485F">
        <w:rPr>
          <w:rFonts w:eastAsia="Cambria" w:cs="Tahoma"/>
          <w:szCs w:val="22"/>
        </w:rPr>
        <w:t>, in order to proceed further with the project.</w:t>
      </w:r>
    </w:p>
    <w:p w14:paraId="1FF3AFE3" w14:textId="0F3612DA" w:rsidR="00985AE5" w:rsidRPr="00F0485F" w:rsidRDefault="00E92A1A" w:rsidP="000C313E">
      <w:pPr>
        <w:autoSpaceDE w:val="0"/>
        <w:autoSpaceDN w:val="0"/>
        <w:adjustRightInd w:val="0"/>
        <w:spacing w:before="0" w:after="0" w:line="276" w:lineRule="auto"/>
        <w:rPr>
          <w:rFonts w:cs="Tahoma"/>
          <w:szCs w:val="22"/>
          <w:lang w:eastAsia="en-US"/>
        </w:rPr>
      </w:pPr>
      <w:r w:rsidRPr="00F0485F">
        <w:rPr>
          <w:rFonts w:cs="Tahoma"/>
          <w:szCs w:val="22"/>
          <w:lang w:eastAsia="en-US"/>
        </w:rPr>
        <w:t xml:space="preserve">These interventions are applicable for all defined quality classes. The main differences in </w:t>
      </w:r>
      <w:r w:rsidR="00727FB6" w:rsidRPr="00F0485F">
        <w:rPr>
          <w:rFonts w:cs="Tahoma"/>
          <w:szCs w:val="22"/>
          <w:lang w:eastAsia="en-US"/>
        </w:rPr>
        <w:t>Inspection Plan</w:t>
      </w:r>
      <w:r w:rsidRPr="00F0485F">
        <w:rPr>
          <w:rFonts w:cs="Tahoma"/>
          <w:szCs w:val="22"/>
          <w:lang w:eastAsia="en-US"/>
        </w:rPr>
        <w:t xml:space="preserve"> documents between the different quality classes are the requirements for operations in which the third-party inspectors are notified and/or present. The required surveillance and review level for </w:t>
      </w:r>
      <w:r w:rsidR="00727FB6" w:rsidRPr="00F0485F">
        <w:rPr>
          <w:rFonts w:cs="Tahoma"/>
          <w:szCs w:val="22"/>
          <w:lang w:eastAsia="en-US"/>
        </w:rPr>
        <w:t xml:space="preserve">mechanical </w:t>
      </w:r>
      <w:r w:rsidRPr="00F0485F">
        <w:rPr>
          <w:rFonts w:cs="Tahoma"/>
          <w:szCs w:val="22"/>
          <w:lang w:eastAsia="en-US"/>
        </w:rPr>
        <w:t xml:space="preserve">quality classes </w:t>
      </w:r>
      <w:r w:rsidR="00410CBB">
        <w:rPr>
          <w:i/>
          <w:szCs w:val="22"/>
        </w:rPr>
        <w:t>MQC3</w:t>
      </w:r>
      <w:r w:rsidR="00727FB6" w:rsidRPr="00F0485F">
        <w:rPr>
          <w:i/>
          <w:szCs w:val="22"/>
        </w:rPr>
        <w:t xml:space="preserve"> </w:t>
      </w:r>
      <w:r w:rsidR="00727FB6" w:rsidRPr="00F0485F">
        <w:rPr>
          <w:szCs w:val="22"/>
        </w:rPr>
        <w:t>and</w:t>
      </w:r>
      <w:r w:rsidR="00727FB6" w:rsidRPr="00F0485F">
        <w:rPr>
          <w:i/>
          <w:szCs w:val="22"/>
        </w:rPr>
        <w:t xml:space="preserve"> </w:t>
      </w:r>
      <w:r w:rsidR="00410CBB">
        <w:rPr>
          <w:i/>
          <w:szCs w:val="22"/>
        </w:rPr>
        <w:t>MQC4</w:t>
      </w:r>
      <w:r w:rsidR="00727FB6" w:rsidRPr="00F0485F">
        <w:rPr>
          <w:rFonts w:cs="Tahoma"/>
          <w:szCs w:val="22"/>
          <w:lang w:eastAsia="en-US"/>
        </w:rPr>
        <w:t xml:space="preserve"> </w:t>
      </w:r>
      <w:r w:rsidRPr="00F0485F">
        <w:rPr>
          <w:rFonts w:cs="Tahoma"/>
          <w:szCs w:val="22"/>
          <w:lang w:eastAsia="en-US"/>
        </w:rPr>
        <w:t>are specified in this document, see</w:t>
      </w:r>
      <w:r w:rsidR="0005675B">
        <w:rPr>
          <w:rFonts w:cs="Tahoma"/>
          <w:szCs w:val="22"/>
          <w:lang w:eastAsia="en-US"/>
        </w:rPr>
        <w:t xml:space="preserve"> </w:t>
      </w:r>
      <w:r w:rsidR="00B315B8">
        <w:rPr>
          <w:rFonts w:cs="Tahoma"/>
          <w:szCs w:val="22"/>
          <w:lang w:eastAsia="en-US"/>
        </w:rPr>
        <w:t xml:space="preserve">section </w:t>
      </w:r>
      <w:r w:rsidR="0005675B">
        <w:rPr>
          <w:rFonts w:cs="Tahoma"/>
          <w:szCs w:val="22"/>
          <w:lang w:eastAsia="en-US"/>
        </w:rPr>
        <w:fldChar w:fldCharType="begin"/>
      </w:r>
      <w:r w:rsidR="0005675B">
        <w:rPr>
          <w:rFonts w:cs="Tahoma"/>
          <w:szCs w:val="22"/>
          <w:lang w:eastAsia="en-US"/>
        </w:rPr>
        <w:instrText xml:space="preserve"> REF _Ref436681359 \r \h </w:instrText>
      </w:r>
      <w:r w:rsidR="000C313E">
        <w:rPr>
          <w:rFonts w:cs="Tahoma"/>
          <w:szCs w:val="22"/>
          <w:lang w:eastAsia="en-US"/>
        </w:rPr>
        <w:instrText xml:space="preserve"> \* MERGEFORMAT </w:instrText>
      </w:r>
      <w:r w:rsidR="0005675B">
        <w:rPr>
          <w:rFonts w:cs="Tahoma"/>
          <w:szCs w:val="22"/>
          <w:lang w:eastAsia="en-US"/>
        </w:rPr>
      </w:r>
      <w:r w:rsidR="0005675B">
        <w:rPr>
          <w:rFonts w:cs="Tahoma"/>
          <w:szCs w:val="22"/>
          <w:lang w:eastAsia="en-US"/>
        </w:rPr>
        <w:fldChar w:fldCharType="separate"/>
      </w:r>
      <w:r w:rsidR="00306506">
        <w:rPr>
          <w:rFonts w:cs="Tahoma"/>
          <w:szCs w:val="22"/>
          <w:lang w:eastAsia="en-US"/>
        </w:rPr>
        <w:t>7.1</w:t>
      </w:r>
      <w:r w:rsidR="0005675B">
        <w:rPr>
          <w:rFonts w:cs="Tahoma"/>
          <w:szCs w:val="22"/>
          <w:lang w:eastAsia="en-US"/>
        </w:rPr>
        <w:fldChar w:fldCharType="end"/>
      </w:r>
      <w:r w:rsidR="0005675B">
        <w:rPr>
          <w:rFonts w:cs="Tahoma"/>
          <w:szCs w:val="22"/>
          <w:lang w:eastAsia="en-US"/>
        </w:rPr>
        <w:t xml:space="preserve"> </w:t>
      </w:r>
      <w:r w:rsidRPr="00F0485F">
        <w:rPr>
          <w:rFonts w:cs="Tahoma"/>
          <w:szCs w:val="22"/>
          <w:lang w:eastAsia="en-US"/>
        </w:rPr>
        <w:t xml:space="preserve">for more </w:t>
      </w:r>
      <w:r w:rsidR="0005675B">
        <w:rPr>
          <w:rFonts w:cs="Tahoma"/>
          <w:szCs w:val="22"/>
          <w:lang w:eastAsia="en-US"/>
        </w:rPr>
        <w:t>information.</w:t>
      </w:r>
      <w:r w:rsidRPr="00F0485F">
        <w:rPr>
          <w:rFonts w:cs="Tahoma"/>
          <w:szCs w:val="22"/>
          <w:lang w:eastAsia="en-US"/>
        </w:rPr>
        <w:t xml:space="preserve"> </w:t>
      </w:r>
    </w:p>
    <w:p w14:paraId="7E2B27C1" w14:textId="298326BC" w:rsidR="00E92A1A" w:rsidRPr="00F0485F" w:rsidRDefault="00E92A1A" w:rsidP="000C313E">
      <w:pPr>
        <w:autoSpaceDE w:val="0"/>
        <w:autoSpaceDN w:val="0"/>
        <w:adjustRightInd w:val="0"/>
        <w:spacing w:before="0" w:after="0" w:line="276" w:lineRule="auto"/>
        <w:rPr>
          <w:rFonts w:cs="Tahoma"/>
          <w:szCs w:val="22"/>
          <w:lang w:eastAsia="en-US"/>
        </w:rPr>
      </w:pPr>
      <w:r w:rsidRPr="00F0485F">
        <w:rPr>
          <w:rFonts w:cs="Tahoma"/>
          <w:szCs w:val="22"/>
          <w:lang w:eastAsia="en-US"/>
        </w:rPr>
        <w:t xml:space="preserve">The </w:t>
      </w:r>
      <w:r w:rsidR="00527D0B" w:rsidRPr="00F0485F">
        <w:rPr>
          <w:rFonts w:cs="Tahoma"/>
          <w:szCs w:val="22"/>
          <w:lang w:eastAsia="en-US"/>
        </w:rPr>
        <w:t xml:space="preserve">Inspection Plan documents covering quality control of manufacturing and installation work </w:t>
      </w:r>
      <w:r w:rsidRPr="00F0485F">
        <w:rPr>
          <w:rFonts w:cs="Tahoma"/>
          <w:szCs w:val="22"/>
          <w:lang w:eastAsia="en-US"/>
        </w:rPr>
        <w:t xml:space="preserve">are described in </w:t>
      </w:r>
      <w:r w:rsidRPr="00F0485F">
        <w:rPr>
          <w:rFonts w:cs="Tahoma"/>
          <w:szCs w:val="22"/>
          <w:lang w:eastAsia="en-US"/>
        </w:rPr>
        <w:fldChar w:fldCharType="begin"/>
      </w:r>
      <w:r w:rsidRPr="00F0485F">
        <w:rPr>
          <w:rFonts w:cs="Tahoma"/>
          <w:szCs w:val="22"/>
          <w:lang w:eastAsia="en-US"/>
        </w:rPr>
        <w:instrText xml:space="preserve"> REF _Ref414373081 \h  \* MERGEFORMAT </w:instrText>
      </w:r>
      <w:r w:rsidRPr="00F0485F">
        <w:rPr>
          <w:rFonts w:cs="Tahoma"/>
          <w:szCs w:val="22"/>
          <w:lang w:eastAsia="en-US"/>
        </w:rPr>
      </w:r>
      <w:r w:rsidRPr="00F0485F">
        <w:rPr>
          <w:rFonts w:cs="Tahoma"/>
          <w:szCs w:val="22"/>
          <w:lang w:eastAsia="en-US"/>
        </w:rPr>
        <w:fldChar w:fldCharType="separate"/>
      </w:r>
      <w:r w:rsidR="00306506" w:rsidRPr="00F0485F">
        <w:t xml:space="preserve">Figure </w:t>
      </w:r>
      <w:r w:rsidR="00306506">
        <w:rPr>
          <w:noProof/>
        </w:rPr>
        <w:t>1</w:t>
      </w:r>
      <w:r w:rsidRPr="00F0485F">
        <w:rPr>
          <w:rFonts w:cs="Tahoma"/>
          <w:szCs w:val="22"/>
          <w:lang w:eastAsia="en-US"/>
        </w:rPr>
        <w:fldChar w:fldCharType="end"/>
      </w:r>
      <w:r w:rsidRPr="00F0485F">
        <w:rPr>
          <w:rFonts w:cs="Tahoma"/>
          <w:szCs w:val="22"/>
          <w:lang w:eastAsia="en-US"/>
        </w:rPr>
        <w:t xml:space="preserve"> – </w:t>
      </w:r>
      <w:r w:rsidR="00867A0B" w:rsidRPr="00F0485F">
        <w:rPr>
          <w:rFonts w:cs="Tahoma"/>
          <w:szCs w:val="22"/>
          <w:lang w:eastAsia="en-US"/>
        </w:rPr>
        <w:fldChar w:fldCharType="begin"/>
      </w:r>
      <w:r w:rsidR="00867A0B" w:rsidRPr="00F0485F">
        <w:rPr>
          <w:rFonts w:cs="Tahoma"/>
          <w:szCs w:val="22"/>
          <w:lang w:eastAsia="en-US"/>
        </w:rPr>
        <w:instrText xml:space="preserve"> REF _Ref414373225 \h  \* MERGEFORMAT </w:instrText>
      </w:r>
      <w:r w:rsidR="00867A0B" w:rsidRPr="00F0485F">
        <w:rPr>
          <w:rFonts w:cs="Tahoma"/>
          <w:szCs w:val="22"/>
          <w:lang w:eastAsia="en-US"/>
        </w:rPr>
      </w:r>
      <w:r w:rsidR="00867A0B" w:rsidRPr="00F0485F">
        <w:rPr>
          <w:rFonts w:cs="Tahoma"/>
          <w:szCs w:val="22"/>
          <w:lang w:eastAsia="en-US"/>
        </w:rPr>
        <w:fldChar w:fldCharType="separate"/>
      </w:r>
      <w:r w:rsidR="00306506" w:rsidRPr="00F0485F">
        <w:t xml:space="preserve">Figure </w:t>
      </w:r>
      <w:r w:rsidR="00306506">
        <w:rPr>
          <w:noProof/>
        </w:rPr>
        <w:t>2</w:t>
      </w:r>
      <w:r w:rsidR="00867A0B" w:rsidRPr="00F0485F">
        <w:rPr>
          <w:rFonts w:cs="Tahoma"/>
          <w:szCs w:val="22"/>
          <w:lang w:eastAsia="en-US"/>
        </w:rPr>
        <w:fldChar w:fldCharType="end"/>
      </w:r>
      <w:r w:rsidR="00867A0B" w:rsidRPr="00F0485F">
        <w:rPr>
          <w:rFonts w:cs="Tahoma"/>
          <w:szCs w:val="22"/>
          <w:lang w:eastAsia="en-US"/>
        </w:rPr>
        <w:t>.</w:t>
      </w:r>
      <w:r w:rsidRPr="00F0485F">
        <w:rPr>
          <w:rFonts w:cs="Tahoma"/>
          <w:szCs w:val="22"/>
          <w:lang w:eastAsia="en-US"/>
        </w:rPr>
        <w:t xml:space="preserve"> </w:t>
      </w:r>
      <w:proofErr w:type="gramStart"/>
      <w:r w:rsidR="00AE7A16" w:rsidRPr="00F0485F">
        <w:rPr>
          <w:rFonts w:cs="Tahoma"/>
          <w:szCs w:val="22"/>
          <w:lang w:eastAsia="en-US"/>
        </w:rPr>
        <w:t>The phase b</w:t>
      </w:r>
      <w:r w:rsidR="00AE7A16" w:rsidRPr="00F0485F">
        <w:rPr>
          <w:rFonts w:eastAsia="Cambria" w:cs="Tahoma"/>
          <w:bCs/>
          <w:szCs w:val="22"/>
        </w:rPr>
        <w:t>efore/during manufacturing i</w:t>
      </w:r>
      <w:r w:rsidRPr="00F0485F">
        <w:rPr>
          <w:rFonts w:cs="Tahoma"/>
          <w:szCs w:val="22"/>
          <w:lang w:eastAsia="en-US"/>
        </w:rPr>
        <w:t xml:space="preserve">s covered by Inspection Plan </w:t>
      </w:r>
      <w:r w:rsidR="00AE7A16" w:rsidRPr="00F0485F">
        <w:rPr>
          <w:rFonts w:cs="Tahoma"/>
          <w:szCs w:val="22"/>
          <w:lang w:eastAsia="en-US"/>
        </w:rPr>
        <w:t>sections IP100</w:t>
      </w:r>
      <w:proofErr w:type="gramEnd"/>
      <w:r w:rsidR="00AE7A16" w:rsidRPr="00F0485F">
        <w:rPr>
          <w:rFonts w:cs="Tahoma"/>
          <w:szCs w:val="22"/>
          <w:lang w:eastAsia="en-US"/>
        </w:rPr>
        <w:t xml:space="preserve"> - IP400, while phase before/during installation </w:t>
      </w:r>
      <w:r w:rsidRPr="00F0485F">
        <w:rPr>
          <w:rFonts w:cs="Tahoma"/>
          <w:szCs w:val="22"/>
          <w:lang w:eastAsia="en-US"/>
        </w:rPr>
        <w:t xml:space="preserve">is covered by </w:t>
      </w:r>
      <w:r w:rsidR="00AE7A16" w:rsidRPr="00F0485F">
        <w:rPr>
          <w:rFonts w:cs="Tahoma"/>
          <w:szCs w:val="22"/>
          <w:lang w:eastAsia="en-US"/>
        </w:rPr>
        <w:t>sections IP100, IP200, IP500 and IP600. Templates for these two Inspection Plan phases can be found in</w:t>
      </w:r>
      <w:r w:rsidR="00A034C5">
        <w:rPr>
          <w:rFonts w:cs="Tahoma"/>
          <w:szCs w:val="22"/>
          <w:lang w:eastAsia="en-US"/>
        </w:rPr>
        <w:t xml:space="preserve"> [21]</w:t>
      </w:r>
      <w:r w:rsidR="00AE7A16" w:rsidRPr="00F0485F">
        <w:rPr>
          <w:rFonts w:cs="Tahoma"/>
          <w:szCs w:val="22"/>
          <w:lang w:eastAsia="en-US"/>
        </w:rPr>
        <w:t xml:space="preserve"> </w:t>
      </w:r>
      <w:r w:rsidR="00A034C5">
        <w:rPr>
          <w:rFonts w:cs="Tahoma"/>
          <w:szCs w:val="22"/>
          <w:lang w:eastAsia="en-US"/>
        </w:rPr>
        <w:t>r</w:t>
      </w:r>
      <w:r w:rsidR="00AE7A16" w:rsidRPr="00F0485F">
        <w:rPr>
          <w:rFonts w:cs="Tahoma"/>
          <w:szCs w:val="22"/>
          <w:lang w:eastAsia="en-US"/>
        </w:rPr>
        <w:t>espective</w:t>
      </w:r>
      <w:r w:rsidR="00A034C5">
        <w:rPr>
          <w:rFonts w:cs="Tahoma"/>
          <w:szCs w:val="22"/>
          <w:lang w:eastAsia="en-US"/>
        </w:rPr>
        <w:t>ly</w:t>
      </w:r>
      <w:r w:rsidR="00AE7A16" w:rsidRPr="00F0485F">
        <w:rPr>
          <w:rFonts w:cs="Tahoma"/>
          <w:szCs w:val="22"/>
          <w:lang w:eastAsia="en-US"/>
        </w:rPr>
        <w:t xml:space="preserve"> </w:t>
      </w:r>
      <w:r w:rsidR="00A034C5">
        <w:rPr>
          <w:rFonts w:cs="Tahoma"/>
          <w:szCs w:val="22"/>
          <w:lang w:eastAsia="en-US"/>
        </w:rPr>
        <w:t xml:space="preserve">[22] </w:t>
      </w:r>
      <w:r w:rsidR="00AE7A16" w:rsidRPr="00F0485F">
        <w:rPr>
          <w:rFonts w:cs="Tahoma"/>
          <w:szCs w:val="22"/>
          <w:lang w:eastAsia="en-US"/>
        </w:rPr>
        <w:t xml:space="preserve">and shall be </w:t>
      </w:r>
      <w:r w:rsidRPr="00F0485F">
        <w:rPr>
          <w:rFonts w:cs="Tahoma"/>
          <w:szCs w:val="22"/>
          <w:lang w:eastAsia="en-US"/>
        </w:rPr>
        <w:t xml:space="preserve">used for all the defined quality classes in order to </w:t>
      </w:r>
      <w:r w:rsidRPr="00F0485F">
        <w:rPr>
          <w:rFonts w:eastAsia="Cambria" w:cs="Tahoma"/>
          <w:szCs w:val="22"/>
        </w:rPr>
        <w:t>demonstrate that the required level of quality is achieved.</w:t>
      </w:r>
    </w:p>
    <w:p w14:paraId="58A10A6D" w14:textId="70A8AF53" w:rsidR="00E92A1A" w:rsidRPr="00F0485F" w:rsidRDefault="00EB58EB" w:rsidP="000C313E">
      <w:pPr>
        <w:pStyle w:val="Heading4"/>
        <w:numPr>
          <w:ilvl w:val="3"/>
          <w:numId w:val="6"/>
        </w:numPr>
        <w:spacing w:before="240" w:after="240"/>
        <w:rPr>
          <w:lang w:val="en-US"/>
        </w:rPr>
      </w:pPr>
      <w:r w:rsidRPr="00F0485F">
        <w:rPr>
          <w:lang w:val="en-US"/>
        </w:rPr>
        <w:lastRenderedPageBreak/>
        <w:t>Inspection Plan IP100-IP400: Before/During Manufacturing</w:t>
      </w:r>
    </w:p>
    <w:tbl>
      <w:tblPr>
        <w:tblStyle w:val="TableGrid"/>
        <w:tblW w:w="0" w:type="auto"/>
        <w:tblLook w:val="04A0" w:firstRow="1" w:lastRow="0" w:firstColumn="1" w:lastColumn="0" w:noHBand="0" w:noVBand="1"/>
      </w:tblPr>
      <w:tblGrid>
        <w:gridCol w:w="9286"/>
      </w:tblGrid>
      <w:tr w:rsidR="009B1A94" w14:paraId="34304E61" w14:textId="77777777" w:rsidTr="009B1A94">
        <w:tc>
          <w:tcPr>
            <w:tcW w:w="9060" w:type="dxa"/>
          </w:tcPr>
          <w:p w14:paraId="0F7FC835" w14:textId="77D1F9E7" w:rsidR="009B1A94" w:rsidRDefault="009B1A94" w:rsidP="000C313E">
            <w:pPr>
              <w:keepNext/>
              <w:autoSpaceDE w:val="0"/>
              <w:autoSpaceDN w:val="0"/>
              <w:adjustRightInd w:val="0"/>
              <w:spacing w:before="0" w:after="0" w:line="276" w:lineRule="auto"/>
            </w:pPr>
            <w:r w:rsidRPr="00F0485F">
              <w:rPr>
                <w:noProof/>
                <w:lang w:eastAsia="en-US"/>
              </w:rPr>
              <mc:AlternateContent>
                <mc:Choice Requires="wpg">
                  <w:drawing>
                    <wp:inline distT="0" distB="0" distL="0" distR="0" wp14:anchorId="4D6D0A0E" wp14:editId="6B27991E">
                      <wp:extent cx="5777880" cy="6332668"/>
                      <wp:effectExtent l="0" t="0" r="13335" b="0"/>
                      <wp:docPr id="2" name="Group 1"/>
                      <wp:cNvGraphicFramePr/>
                      <a:graphic xmlns:a="http://schemas.openxmlformats.org/drawingml/2006/main">
                        <a:graphicData uri="http://schemas.microsoft.com/office/word/2010/wordprocessingGroup">
                          <wpg:wgp>
                            <wpg:cNvGrpSpPr/>
                            <wpg:grpSpPr>
                              <a:xfrm>
                                <a:off x="0" y="0"/>
                                <a:ext cx="5777880" cy="6332668"/>
                                <a:chOff x="1" y="0"/>
                                <a:chExt cx="5777880" cy="6332668"/>
                              </a:xfrm>
                            </wpg:grpSpPr>
                            <wpg:graphicFrame>
                              <wpg:cNvPr id="3" name="Diagram 3"/>
                              <wpg:cNvFrPr/>
                              <wpg:xfrm>
                                <a:off x="494681" y="564776"/>
                                <a:ext cx="5283200" cy="5767892"/>
                              </wpg:xfrm>
                              <a:graphic>
                                <a:graphicData uri="http://schemas.openxmlformats.org/drawingml/2006/diagram">
                                  <dgm:relIds xmlns:dgm="http://schemas.openxmlformats.org/drawingml/2006/diagram" xmlns:r="http://schemas.openxmlformats.org/officeDocument/2006/relationships" r:dm="rId17" r:lo="rId18" r:qs="rId19" r:cs="rId20"/>
                                </a:graphicData>
                              </a:graphic>
                            </wpg:graphicFrame>
                            <wps:wsp>
                              <wps:cNvPr id="4" name="TextBox 5"/>
                              <wps:cNvSpPr txBox="1"/>
                              <wps:spPr>
                                <a:xfrm>
                                  <a:off x="1" y="0"/>
                                  <a:ext cx="5679270" cy="338554"/>
                                </a:xfrm>
                                <a:prstGeom prst="rect">
                                  <a:avLst/>
                                </a:prstGeom>
                                <a:noFill/>
                              </wps:spPr>
                              <wps:txbx>
                                <w:txbxContent>
                                  <w:p w14:paraId="3C3BB0C3" w14:textId="77777777" w:rsidR="00274815" w:rsidRDefault="00274815" w:rsidP="009B1A94">
                                    <w:pPr>
                                      <w:pStyle w:val="NormalWeb"/>
                                      <w:spacing w:before="0" w:beforeAutospacing="0" w:after="0" w:afterAutospacing="0"/>
                                    </w:pPr>
                                    <w:r>
                                      <w:rPr>
                                        <w:rFonts w:ascii="Tahoma" w:eastAsia="Tahoma" w:hAnsi="Tahoma" w:cs="Tahoma"/>
                                        <w:color w:val="000000" w:themeColor="text1"/>
                                        <w:kern w:val="24"/>
                                        <w:sz w:val="32"/>
                                        <w:szCs w:val="32"/>
                                        <w:lang w:val="en-US"/>
                                      </w:rPr>
                                      <w:t>Inspection Plan: Before/During Manufacturing</w:t>
                                    </w:r>
                                  </w:p>
                                </w:txbxContent>
                              </wps:txbx>
                              <wps:bodyPr wrap="square" rtlCol="0">
                                <a:spAutoFit/>
                              </wps:bodyPr>
                            </wps:wsp>
                            <wps:wsp>
                              <wps:cNvPr id="5" name="Straight Connector 7"/>
                              <wps:cNvCnPr/>
                              <wps:spPr>
                                <a:xfrm>
                                  <a:off x="1" y="367554"/>
                                  <a:ext cx="5759951" cy="0"/>
                                </a:xfrm>
                                <a:prstGeom prst="line">
                                  <a:avLst/>
                                </a:prstGeom>
                                <a:noFill/>
                                <a:ln w="6350" cap="flat" cmpd="sng" algn="ctr">
                                  <a:solidFill>
                                    <a:sysClr val="windowText" lastClr="000000"/>
                                  </a:solidFill>
                                  <a:prstDash val="solid"/>
                                  <a:miter lim="800000"/>
                                </a:ln>
                                <a:effectLst/>
                              </wps:spPr>
                              <wps:bodyPr/>
                            </wps:wsp>
                            <wps:wsp>
                              <wps:cNvPr id="6" name="TextBox 9"/>
                              <wps:cNvSpPr txBox="1"/>
                              <wps:spPr>
                                <a:xfrm rot="16200000">
                                  <a:off x="-360770" y="1122692"/>
                                  <a:ext cx="1059815" cy="325120"/>
                                </a:xfrm>
                                <a:prstGeom prst="rect">
                                  <a:avLst/>
                                </a:prstGeom>
                                <a:noFill/>
                              </wps:spPr>
                              <wps:txbx>
                                <w:txbxContent>
                                  <w:p w14:paraId="58F8F44B"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prior to manufacturing</w:t>
                                    </w:r>
                                  </w:p>
                                </w:txbxContent>
                              </wps:txbx>
                              <wps:bodyPr wrap="square" rtlCol="0">
                                <a:spAutoFit/>
                              </wps:bodyPr>
                            </wps:wsp>
                            <wps:wsp>
                              <wps:cNvPr id="7" name="TextBox 10"/>
                              <wps:cNvSpPr txBox="1"/>
                              <wps:spPr>
                                <a:xfrm rot="16200000">
                                  <a:off x="-360770" y="2323876"/>
                                  <a:ext cx="1059815" cy="325120"/>
                                </a:xfrm>
                                <a:prstGeom prst="rect">
                                  <a:avLst/>
                                </a:prstGeom>
                                <a:noFill/>
                              </wps:spPr>
                              <wps:txbx>
                                <w:txbxContent>
                                  <w:p w14:paraId="61C0B7B6"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of base material</w:t>
                                    </w:r>
                                  </w:p>
                                </w:txbxContent>
                              </wps:txbx>
                              <wps:bodyPr wrap="square" rtlCol="0">
                                <a:spAutoFit/>
                              </wps:bodyPr>
                            </wps:wsp>
                            <wps:wsp>
                              <wps:cNvPr id="8" name="TextBox 11"/>
                              <wps:cNvSpPr txBox="1"/>
                              <wps:spPr>
                                <a:xfrm rot="16200000">
                                  <a:off x="-360771" y="3560917"/>
                                  <a:ext cx="1059815" cy="325120"/>
                                </a:xfrm>
                                <a:prstGeom prst="rect">
                                  <a:avLst/>
                                </a:prstGeom>
                                <a:noFill/>
                              </wps:spPr>
                              <wps:txbx>
                                <w:txbxContent>
                                  <w:p w14:paraId="3954B27C"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during manufacturing</w:t>
                                    </w:r>
                                  </w:p>
                                </w:txbxContent>
                              </wps:txbx>
                              <wps:bodyPr wrap="square" rtlCol="0">
                                <a:spAutoFit/>
                              </wps:bodyPr>
                            </wps:wsp>
                            <wps:wsp>
                              <wps:cNvPr id="9" name="TextBox 12"/>
                              <wps:cNvSpPr txBox="1"/>
                              <wps:spPr>
                                <a:xfrm rot="16200000">
                                  <a:off x="-652698" y="5287846"/>
                                  <a:ext cx="1694180" cy="325120"/>
                                </a:xfrm>
                                <a:prstGeom prst="rect">
                                  <a:avLst/>
                                </a:prstGeom>
                                <a:noFill/>
                              </wps:spPr>
                              <wps:txbx>
                                <w:txbxContent>
                                  <w:p w14:paraId="01501212" w14:textId="77777777" w:rsidR="00274815" w:rsidRPr="00CC426B" w:rsidRDefault="00274815" w:rsidP="009B1A94">
                                    <w:pPr>
                                      <w:pStyle w:val="NormalWeb"/>
                                      <w:spacing w:before="0" w:beforeAutospacing="0" w:after="0" w:afterAutospacing="0"/>
                                      <w:rPr>
                                        <w:lang w:val="en-US"/>
                                      </w:rPr>
                                    </w:pPr>
                                    <w:r>
                                      <w:rPr>
                                        <w:rFonts w:ascii="Arial" w:hAnsi="Arial" w:cs="Arial"/>
                                        <w:b/>
                                        <w:bCs/>
                                        <w:color w:val="000000" w:themeColor="text1"/>
                                        <w:kern w:val="24"/>
                                        <w:sz w:val="16"/>
                                        <w:szCs w:val="16"/>
                                        <w:lang w:val="en-US"/>
                                      </w:rPr>
                                      <w:t>Inspection of completed equipment or sub-assemblies</w:t>
                                    </w:r>
                                  </w:p>
                                </w:txbxContent>
                              </wps:txbx>
                              <wps:bodyPr wrap="square" rtlCol="0">
                                <a:spAutoFit/>
                              </wps:bodyPr>
                            </wps:wsp>
                          </wpg:wgp>
                        </a:graphicData>
                      </a:graphic>
                    </wp:inline>
                  </w:drawing>
                </mc:Choice>
                <mc:Fallback xmlns:w15="http://schemas.microsoft.com/office/word/2012/wordml">
                  <w:pict>
                    <v:group w14:anchorId="4D6D0A0E" id="Group 1" o:spid="_x0000_s1026" style="width:454.95pt;height:498.65pt;mso-position-horizontal-relative:char;mso-position-vertical-relative:line" coordorigin="" coordsize="57778,63326" o:gfxdata="UEsDBBQABgAIAAAAIQBgJjcoXAEAAHYEAAATAAAAW0NvbnRlbnRfVHlwZXNdLnhtbLSUy07DMBRE 90j8Q+QtStx2gRBq0kVTVggQlA+4sm9Sq34E20mbv8dJU1U8Ctl06cfMHF2PPF/slYwatE4YnZJp MiERama40GVK3tcP8R2JnAfNQRqNKWnRkUV2fTVftxW6KKi1S8nG++qeUsc2qMAlpkIdTgpjFfiw tCWtgG2hRDqbTG4pM9qj9rHvPEg2z7GAWvpotQ/bBxKL0pFoebjYZaUEqkoKBj6Q0kbzbynxkJAE ZX/HbUTlbgIGob8mdCfnAwbdcxiNFRyjF7D+CVTAoNw6ijOTG5b87dFBKhebohAMk9y6Va86Mp3z 5gJKC8pRDh6mIzK+jnvI44bVKgw54RZ24TWVTAbjPNiOZpDQmtpfgOKxNx7N8VELtn3zrcQLsPS+ o1GYkca6C2Ase+PRHMPDjgE5tfBnGw71+DfV7LTFZkQbT1mh8XmQvWJzdKf9r5F9AgAA//8DAFBL AwQUAAYACAAAACEAOP0h/9YAAACUAQAACwAAAF9yZWxzLy5yZWxzpJDBasMwDIbvg72D0X1xmsMY o04vo9Br6R7A2IpjGltGMtn69jODwTJ621G/0PeJf3/4TItakSVSNrDrelCYHfmYg4H3y/HpBZRU m71dKKOBGwocxseH/RkXW9uRzLGIapQsBuZay6vW4mZMVjoqmNtmIk62tpGDLtZdbUA99P2z5t8M GDdMdfIG+OQHUJdbaeY/7BQdk9BUO0dJ0zRFd4+qPX3kM66NYjlgNeBZvkPGtWvPgb7v3f3TG9iW Oboj24Rv5LZ+HKhlP3q96XL8AgAA//8DAFBLAwQUAAYACAAAACEAOmvR4BYtAADKLgEAFgAAAGRy cy9kaWFncmFtcy9kYXRhMS54bWzsnV1vG0mWpu8X2P9A6GoGu1nKiIyIjDDGPYjIj9kCqrtru2p6 d7HYC1qiXUJTlIakquwZzH/f5yRFipRIOiWZltXFbqAsUxbFiIw4H+95z3v+6Z8/Xo4Hv46ms4ur ydsT9V1+MhhNzq7OLyYf3p78689t5k8Gs/lwcj4cX01Gb08+jWYn//yH//pf/un8w+Wb8+F8+Mer 89F4wLtMZm947e3JL/P59ZvT09nZL6PL4ey7q+vRhO++v5peDuf8dfrh9Hw6/I33vxyf6jx3p+cX ww/T4eXJ7ZsMn/AWl8OLyckfus90Pf9hNl9+ObiUT/f9+duT/0hl1K5VIXO2qTNj2ypLxuaZ99Ho okl1bcN/ngzmn65Z5fnV2fLtpj+N5oPx1c+8Lu9zM528ubw4m17Nrt7Pvzu7ujy9ev/+4mx0+8dw OpdF2VN/Oh5+urqZn7INv06vJvqEN6mGc3mP8cVsfjL4t9nj3/Pfbi7O/jabfxqPTmcXl9fjkZL3 uX3bxSsng7MnvPHZ1fhqOjvt/nh/M+Ztz5Zvu3ztZHD9y/h8yiE5OV3s7+z6x+ntl+z48M27q/NP 3SvDN+PZ/KfuY8rr1/Kf0eT8x+F0+Jcfp4PxUA7X7Nfsp0be6rT7F6dyoHib7s/rbU9Qm1TE2ISs zIsmM3Xls2iamPFUtQrOp1S6/9x4bN0H/vntyf/9efRx/v/WP7Z8oo/vp5eD6dX87Yk1ufyPnx2+ 4XEOPr49yYqgtbMng098Wytlgvw4y/g4H5zxfeWM0mXBPvEPvHWl0bdrkbeVfzm7Gl+ctxfjcfeX 6Yd31Xg6+HU4fnvS1GVdqO63/XIz+jO/sHs5X/yG2XB+/6XxzeX9l4bj61+Gmy+yj7PFr+n2dOP3 jyeD3/jQumSVg7Ph9duT9+Mhh/Ds8poDOZt8OBkMxx+wAGfzaffBNn769m1f7NNfT2fzejj7ZfEB uo+22KvLi/mI83SB2fGLR7g4T+NJ96zevx+diTmQF+V4yYFdHN3Pn1f+4fDN9N5pHcwu59V4NGSj Fqdlc5s+zVbPGAN3fvUbl3444ye4NW33v9szsvFjPIiLSWd43g/PMD7VcHzxbnqxWOFouPad/3Y5 yUbDxTfOZve+cTa7fXM+tHz2+R++/1HluVwvuVYsptuT7ddwcH4xnXOSv91V3dmPbjHYlM9bjEJH VXmls6rB3JtkYhbzUGaF13lZmNIYX65s/vVw+vN0OJlxKT5OOpfh+XelaX2Wt/Ljja+z2BQuSzp4 Y9rS+uQ3DA7nbHnMbr/8/Dm7W9dT7aLKoynyXGVtUePZdOOyYHWbpdD4wkRtC1OsVjm7ePc6VxmV Kgsb8N8uLzNT4Lpjq4tMFbZoTGx84+PGw1i4qzvrPzi7mc3564b7kiux1w9oY1UoMZpcjkyZUpf6 vifQhRPn0XkCY7Qztry9idtdQQ8rIR+rs/ALixc678SRGr750g6j+zDdjdq0SUd/8Tx/MZpk//oT ofO/c+C607EysI/1IRK7rPmRzs0tzPTXOguH8k+D/3mDq5t/GlwOJ8MPo8vRZD6YfZrNR5eDq/eD 2c319fgC907ywV/eZcsXenq0LVsvF2jjmPPb7nnsv7vdvvMv/f0msVTKW42ZbSuNR0k4E1/6rKqU ToXJo9Vm5VG2+M1U1pXFb8bED5Fq6Syo0GQ+BW8bjLVRasNUv4zfrBudKxV91tomZTj0OkuVZdGq qqyKTV6Ke7/NCLf4zdexyuRUWevKZt4ksqaiTJmvU8i8jTxK0qbK2o2Hcd9vrj2cz3rLTPnC+rLz lsobjsltUrNKm7QuguIfPCFtilb+f3IIL/gV0qYX+PTfTtr0ZOe35vheJIECy+npblZL7OFkXmRV T3EEdR3Kwtc2axpnBHLJSX5iyKq6Kcg6TCjKamUiHzoC3QRi5wLbExvsag1s4ysMrg8+T9a0rqyb DduzZmtuv/waCZROudFAOJlvlctM5ZosNW3kA2twmgpnuNcRvJJVJl/xSb3NTF6SzfpSZUk1ReYB 1VJrS+WaeuNh3HcET0ygXAk6t3AJmbKFzzug7A5JK4O1xh3Tpx1g4e/ab2yJ4Y/p0xLeG/xlBBQ5 Gw2orUiNZjqXtIkqy2h6MRwPrqdXZzfTLqvq6cK27HYPZ3bMmKguqWTqGE2bARISZXssbHQVeKGN bRvqpHxIexwlfta1uZPSBv8xZTBZiElnZdkq601VxHu2+WUcZVsqq0HdshAS7tFUDRWYFj9C9cy3 0bUx7suYXskqa9Bd2+YkvrbmYbSELp5EMSvrPOoI0ko0c3SUnEDKfL0LU4fHGY+O8ogzSoHsYR1s 8NP16Exc4so3TkdU0he+cTb4h4v3g6FgjWfDd+PRPx6d5aIM2a/Y+JSsMs+j0rlNWe4smUjgPx6U KitiXrsKUkZI+8pytsnr3OFhfcrxQk2TZyGpKmuFyJFcbrwCnbylgAh942Wcpc8JAIoiZOIvcJaO NNinKnPJEyPkZdO0ehUSPIQXX8kqXUlFNViTVS3RgElUVxP7n/km92SbBatllWsP435WufZwxKPs Lcatw4ta0kb/oBb3dHiRGq8YUPkQX7qw8hXgxRf49Ed4kaPyPH4GwWRPd/N3CS+2VodQ6Cqj2tJi PJoqC3VLYb8O0Zcm+qbY5wh0U9lQuSJrXV1Q2nAqi0U0UnbKm6DyJm8gPqzZnjVbc/vl14AXQ2PL POiY2TbkoG+4u5CSxS+Ywrgid23T7nEEr2SVhdJNrCPck1QBouZFykAVmwzmTR092GNbHoSfoUsQ RfiK8DMg65QEErfEqSVRDy+RG4h8UnE60jM6QGedjGjgtFTmq7q9b8dxbEG8jvjiCl+sL6BkCDGc 1OliMiOJmvOXQU+PtWVvu8O3QYs98i/wQMIZvJ6vcdUDOZBkCZmNGgJFoeosaBuzxjpdkzgpJ0H1 LTPhYdlNBR2ELpdR4AfFSpGvqMRnpQsU/Z1rtMq/Ab9YG1eT+8HoqwLev6ioRZXkD62Gpmx9BXUT nG0n/+KVrLItLJRMeIvBKJ6lAk1MjYN0Elz0bV5H6yihrgUp9xOkJ5bdjn7xeTT3o188wok74MQf RsO/DeajGbT9D0f08DmtCk9BD9uCYgzNPpmtLFlfXULqN9AUnXVNo+sm5g524U7nmFtT5rjUrIAQ QaVOw4dztVDm67os8JUwVDbs8cskjSp5aBm5yRLMDEmnvHjzNquiAG2qbGyFD9/pHF/JKiPwYSyN yjRZo7BNS0j9rLKuUwuf39uqoilvj3NcezifRw/Jtp2jEU8SQVs47dz9VNHSj3hLRXlkT9cLuIsv 2NP1Ap/+20kCV9DaY1O/F6HxrXV30bXYMxdbLbFHBvYiq3qKI1Cp8mWhVdaEhjRHwUv0RgdJmkJr AaBStY9zIZgc9PY6qyXzMAp2dNJkI42KtsBD4Fk2KxdrtuYroodJlVbRv5bZxrNK2o+yVApfPdaq zrGQ1rk9juCVrFKZKhaJupGKEYZiKVlShHKaCprY6DfwyoEErzuCYzfXlvbfw7MsXqB3+RvwFMdu rs93G6+6uYaz2Q2NtGcLYuJvo7GISQzQgZjSSHY1mXUNXX+qf+4YiqNzOIqznm7sCCl2PVxPcZbQ u2noKoss0pdDpG1p6YoKTLDV+MCGKn66axJ+CClWhOn0ClG+IsmCzEDI7i0ERUcMojW1ePqiN+zz CznLxEp8bLOoUYegF1dDEiE4aFPMq5q8sWrvCooPORevZJVtMjzLArhU5zR85zyR0NRtltdFSToc qIFSUDw6S9QMOIa3ndQPtTKOzlLM7peXyjg6y77OEuGgziUKb1/8JDJMnXOUr28dJqo8R+d4aEJi 63UF7JQgnigYhTpA3C8Q+hCX4QPgm1H7nGOIRR1D7TNXJ6gPUORpc5NGq0qL1+VdpF16zR6/jHMM Ocnyovcr4jZcxDnSfIW6SfINRBpbpbuu7ofO8ZWsMkrpFM0TeCjUPU1CucU3SMDUtHWXhXIEMvfa 3I6Z5DGT/Oo6UkddEJG62lFgu+fxphLE3UlxHeOLz8cX9UJicRFOXM1/QUblfDS7+DAZIG14I0or x7BidOiwgiYHEmVwZZ8LQG2BN6N3eVY0tNPXZWuVxhXtrFRWLWTG4CG1SouDMTmVSloj6EOzqnDe oEC4mea9TFjRCPwugU8Nm5dujhYcPZbQePC2pqltzlJXq3wYVryWVSoEbawDhq8ImYyH4xpQQMi0 PEWVihzdr40Y74m0naPc2FGestNB/Yyc6j2fuBBTPcqN3Zn0LW2AbVzHnI/Mna/O3NEW/UQ8hTMa h1aTYUfb4N8czWK5L52L+9LsaGuYlFBEmqYEwrb0UaSa7g9VqlhXJtlOlezF02xlXOkVtdomoTbd iafB8WyyKqdHPgesLcMdP+mhP3wlq0xtbFxjnPBYKQi0xDZBWjoVjxYthEZ7dY+5c0yzj2n2Mc1+ Qj3iYPKbCE2f3Yj6NE0d09H11XS+kXhTHOilslzmramCB/4ERMXgIcqLIAiszOhU04jcX7Evzcmp SgLY2cyWIlDYSOOYJl9CnLExyVvVCo3nxc06NdJStWhE+gLNedBTRiM0LLoxukYSTYdqTeHloVl/ JatE9qRqKog3VoNiI6sM2yjgbctGejKQmdbSmr/2MI5pzjYZ/mNp8TClxWOa83nobyDtCafziw+/ zCej2UxYNjJeZW+609fUexQXHMWuzNHtS30roQep2pDVrW8dNPraun2mvolICVfYFO09tRnY3VRp civKHRTJ6In2mtB4zbq8DKKl4U+gmYv8loS1JpUWYeAaMiLywLFQeQ0Vcw+i9UpW2YAjNq0HT/SW cmCjWCXt0zwbGKe6qE2SZ7n2ML5QY9pRD/JZ41eOMlfHvrQdZbO/jH69GP0mZJKV0NXZaDq/6Ggm R5Ll9cELPpWv61iheY80Mgz9hMx6KH2TMYGldq4qNT0FK8fxkGSprAsl9AS0Hwv8TkQFMhU0gJex KF2Ci0L394ZFfhn3GNsihCYUGRREGicSRRFUXGJWJq0KX4Xc19SldramvZJV5oZxOsYgfZ3TeQ/a iHxX6WrSIQbC1CUS1vaoArngVx5VIL+V6WRHVskeVsm6XDITZ26oFc1vptKbIBNm6FoYXb4bf9qA wHaOLdxWaevRW3fUSkYruYkhkSNRBkLlQ/QbRV+3qDIcXCgqExoV7lqbH3pJfE1eVWULQBhFTit2 VD8Ifgx7Y15bVWvzLSSRdVMrZJ8ZdpA8XrImS46IlWWhogoWEVAurdnjJV/JKpUr0JRBs5que7xk hcoMrQhQXFqmKJBOkkZvhixPxAvXksZgHWKam53bxxkCMOQ2J1uta3z9rsUhtzSNPbbR++/ObK+a yAf/S1oN1sS9xBXOp8whHb67kNlsR3d4Ryn5/OjVp3TmUW8pdMtMS9cgfmWonFNiyn2mnUcnSirr MiRnJ0uQMaRVan1gECb5Ykc3jBaWoGOois1RyGT81zeQNFI4CjDodIb8pSKdKmSSUGOlHVE1URVl qfclja9klak2ngloyB8rVE0JbRiVkIh08PkVmHLK63RP7OtprIijO7x+xgTrozs8Qqg7INS/XsyY SdqJey248+dbNTBny469I4v+4KBqUTXWM8WaIiMlOepUzJsxpFSSLCqVa+RB7vh0D9PFtkhaV0ye ayqh4wXJVRJSMS7UyKqQieGZvgH/6HSsWwZJZzomkmKX6BXQtcrqktZ6+ghDvlfv65WsEgYNU3RC BaQtq2xKBgjJo1UltFDKwXjPzYdxTBffv1/MAO962anTL0YWH3Ri99E/Hv3jDv/442gyIj1kULfo Xx7d4NMmQDwlTawLg4qw0KwVctBGUWBk4BrSJkUuiFvjISfuSRNzZrfqBtnLuiXrQhKfKiNJSmZl zrfTJGQeTssa2+NlaosJp5cXfEyfapJhLUNzGCELQygxdFzlCr3I1Sq3sCxfxypLMv6AcA61RQ9q 2pAr+hY1HVuWZc6MPSbnfBGW5TFNPKaJUpV6d3X+6ccpNxq5l9n8p/mn8aj7C/RuGqu7//w4HYyH kw9vT44Uyx4Uy+bjnBZqSQKH5+cXQqAnaRRJszsk9ThX7uJr95flqSmKkklwwYmLbFBk8QUU1cYV jEOISTGjZuU8HmaKNteRXAtZrToAURaKPgZN2c5a5xl0jqyYct+Ai2xS26LwVWfFYnqegSWUlxrF mrqu27JiE/iYO+k3r2SVHq02hsvTiEBDCeEOxFTPa5luSoIA45tKbz6ML8ROPY5NOI5NePP5qWBH p7kQb/l8Seyu1PjH4fRvnRLo+8HZ1eX11URUSDruzYquenHOawu+Kj71WHs8dO0R7I0uDHoxZNoO Lo9+3oicpyhmVS1aaECnd+nWQ49ZCkdSy+i+ymKkCzTPfJnDdqHNucjrtq70tzBoqCj5LK2GMVS1 fNZoUGQx9JHXVYAtFFmmMIZ2esxXsspYl7TA8xycYSSGSYx+ovZY0MkH7Yi+HZhVdNevZfhHj/nr cPz2xUVCf9ezF47kHKg2O3XQqvFoOBlfdG18d5nl0S0e2i2iFxmqnD4OCKUkkpFJfLEGqSudZTCN jmVV3jmMh27R+VJJvokgswHERJGaRBJ4j4SUQl6tFb3UG5b4ZbBW5i1oREDxg91c2iBKmS3NmUGr 1oIoByYH7nGLr2SVNWl7bGjhgDbMsyR/BFGmzpoDEmjduJKHsvEwjm7x6BYlLujotAua8eVRt0RA 4uH4+jFiBwfTLfnpZioeAJ7qaDgXLcu9ve3HHo4O6z/bCWs/pRrJ3PIWqFTmR9DiQAirGKCHOEoC atW1jGKXZGMnabXM0cGUlDOQNJIuyoDbUIq0ZQLXQ8/LVDjYtVzlZTyko9VP+6rJSto1yG+h1SZb NySOVS5qXmgZQOfcnTi+jlVWCC9UjSP/p7GTaEeouUpELlHvaVXjWxDYjYdx9JBHD3n0kG+e3/Z6 MA/Z3ky6We23VNbBPyB9+Y9HL/m1C5JeN3XEilKLpL/DyEyI0KJY6VORUMqpGFW0r7WjagOCAvQQ MA6egqSBruM97xbJ0ihUNjnD2DYM88t4SZ8jR61Sm5H1CqmT9j+muWq0C4rgk4bNItLIO73ka1ll Q1+ppybMjEjg1bzTLa0inY4tg+zznDT/IHoAx4LksSB5LEh21mMB+6Fa+SxmyV1BspmcZ1fvsz9u aAH85aEQ5jGDPEAGiddoLIxW2h4ZFmDoBYDGQisA2GpEgA0iT32HPj7EWFXBDyvsr64lAY3OiwgN UwccmWluof24zWrXy/hGk3sfmA6QlTpKgVV4OgkXnlNUZFSfc028Y+0+5LO+klW2AWqxKOSx8wQq kQbIgFgRtWRF22ONczyWHpd1xudnDZPBb29PpIaQnzxzVsKx9Hhs9NjV6DE8E7LOfxcxgMlMtKEX OtGiDzCbX02HH0bHOuSh65B4iJLGAFiPHrqKkZm2QaOPzYRB/ixCnmQq+k6UldYOp31oM2gvOJ/E gEOpPtIJWdFHYesSnus3kD+yRlSlJUuOfFZTR0RyWiUD4HPf2qBxnXerfOgjX8kqGxo7GSpJWmwI AkzLXKfgKAozYbIoW0YpqMPIrR7zx2P+eMwfD5I/rgvKrdzk0Sse2isS+SKzwoRX2sdhdNQwWEKB YCrdkQK25oyhuPMXDzPHWjU5w3ptpg3sSCNze2VqPJRQQ0id05hugCtfvPbYeLpVlJXBf63QORVV OQp0mXIyKakONi/tyvc/9IqvZJVtjDHZQIMnVV/JHJk3kQhzitaJxmybh5L8eO1hHGuPx9rjN1h7 FHrMpv5eNwJkId3w28Xk/Oq3v2MRuepOZVx6Iiu6O8YXwwkUneH7OaNnN9RWNxxk38ETCEvCxSBH sMxSxebTFx7gJ8ocCt3kRQ194c7mb7GGMcTGV4m6DfLazBgikUpMeWeSqq1tSw9E2Nf9fnr+4fLN NV1Biz8Hl1fno/H352iZFi3i3CJmVtEiKKYaX1QjMdNGq5iKmkdb0aa2M0NjbPxhPperdM1UpYZl ykT7gElFtltlhUoxoptTuLSmsTodzTZtLC/E2ezq7PuaNSYAWdcinuOs+FtLLpmoSFKLjHjQJjH1 g1FvzBkZzf40vBy9PRHG8nDajq9+W7zaNRxXk7lw7ZemfDT7Yfjp6mb+1+F0tnjt/EI6lGWHh5OL yx9+HS8uz/jXsZDw5HV+wcW/j/4HEMR4NFt8d/QREV/5/uIR8S/W3/b2xZ9Gt49udt11Qct7fb7F 644WtdEZLb+r52CsBPqLrg+HNiQ2To6vr8GoeQJFUwmTqLwrjMr2rXaHT9zt591D0CYVUcYx0V8j F0AeqGEQFQ8GTrHzKZVy0O4eQtdiNYO4+PAZ3G7n7W7sOdyR4b0VYK52DfhBzvmJTL/qJkLR4qOD LddIXl/48xO4wexbGE1ZVXeIfngHMZP6z4fJn7iCam1p359/lOPVbcDdeTMgpDd0vJ8Nx6P/A2ha GNWhprz2w8Wk5ez8acSgnHdX0//99iTTOvCW8gP3vsmPylyz1ePZPGVynM5++ePw4+JIquVxfXcz Ho/mzWT4bjw6X/te76MqTuV6Opv/y+jqkoXNuEBnv4x+nV5N+CTQMX/9YTa/PY63/+r2HsiTXVyZ r3HMURXhMBvmFFStXQwFYhQklXFdE78lwtV8rZLzhY8JU83PuKko0uw8KvHs7PEnxVraq/c88EM8 3OnVzeRc/4QN/csIq/YtPWOD8kxqUCypSLGkWgeO1ZCCtSG4qraIQJv2zs/tf8aKudlFDqOF5kHM Ihx8uKN056VAzmNoSSyMmJU7Uza7vn+vOzEsuXeftWHW5K6xDmqpzOUwEFOwYci/BdemwqZgyuKO wvkZG5wcWqq6osmRvZBiHgPZa2Z8eBtTgbKcr6ykZHcf/AvYYKqkhbUELXUQ2NBW7FPbog5bFT7G usgLj7zrMsDYv/GP/vxPscHrV63z+WbPLfo9m02D8mBdUwBH9QfYuwngELbNKZoixsTMSyYaQyg6 0JN9otl81MP9nZlInYiSqpbwSKM5Ykomq8VS6i5tchVqkzzU/tFeyo22jlYlNEdwqYxYTo3AQMjp 421zZuXJBLo7S/McE0klKLlIk5qCdIE0GKN8InO2s7qxSPvbwjIVru9BdGXMA86AkhO0ecPs0Cx5 RMs8SleccNIO6bZa++BfwERGWp21Z5SERUuSja9pfFbwD3M2PcDc11b1DlMf/fmfYiL1fXd2NJHb s2uyJZ4gLpuRD1wDRxOGb+H8qBD5Osqz7X2lHv1kn2giH/Vwf28m0tF12QBiW2jN3FTGRVPyBdhO bVEg44up6f08Q2PLPDCk2Hbdq8jKg3Ukm+VeZCyK3LWNRKRfxkSKOq9KxF70ydAiw6QzhOtBrX0I NAS7RhFL9jWRkZMYS0NRX4JR01LZj61ps5p3anz0yOBuwilfwkQqK+zzEt1dEHbTtuh8tLTDtlXr dNlasKHecNCjP/9TTGTx0ERuZvIGqcTb7P5esi6ZvApMiNmRySOxWHwDIen0W0vxHMAe45NIZ3Ca oD0k9KHQVYagGFwTG+hh6B2PPvqMPNHYfu6YaIIoG7aeBDkmgMpbvwfeU3gmL+45Jn/flvsWEwRf WsBIZx8n61+vAeDap1LInxkoAPEpHZMQXLsxiWgLMOXLuLCZX//5/clgNj3r0POWiqZmimTmtfTm 5wCkaNm26CbA/kWaHZk7seEcjnn373siTbz9n6fnHRwoP9p9feuW5W1uppM3lxdn06vZ1fv5d1jX 06v3jEgd3f4xnM5PdZ7bU3867iDq01vQTS+BPXZjbQeQpkWylsaQ0jAJk7ifEgARf6aaGlA2tJ5X NnzD+g70TMlXO9ATDti2A7fg6AF2wOPSYwk4pHmgYBRQm7zMy0Rb3wn71wK67tyBftzhuzPQ00xt 2wG/cCoH2IHooZ1LuaWR02wcg82TMQWqIaweWgEzUtPOHegndfhFduA2fz/ADrgQS2oRZHrMghc+ PnagKIn0mrxuQPXK+0nk+i1oc00ntUPsEb0xfpgyB5mjycoGrocFLIQf+IXsAAZfQsID7ID3rCIQ FJYJYNC0BskRlZO7aJNXRUsTnAyMXcNz1negn0rJFzkDtz7zADvQr6t/Zf17Bgkr29dzj5Y3n3Wu rL/YvuH0Z6Eyy7r/o6d8wbKQ3P1MPzGA29rapotg9lUoS7AQKC0KAylyBzlHoy6ALOAyxVTtPhr9 RizeHY2eSfNym9iajW06zOXoJz+/Oho9k/XV0eg3V0TefhkMbKx5/Wj01NnfOBr9VOu3Ho2mpEGI FqHMebGbOaWJBF6VoaUodgQDKKLDO6yGMlVExclkKkZL6CE9VBEzmgpKKXAPvOr44attekb8dDjP QZCYAAsDJHdCJyocksjnFgqFqWqATotoFjvAs+uuYc9C+GrNPX3L8mjgH3YeDY+Koitqiu4KV28q YN6kEIjG47XOO3gQQuEebBwNWtkYeYOkZinO0TD1NUvSKQXLzcZC5bVtQHK3Ho1+Ss2rjXn0nek1 hGB1Z/aZ057C2xsb00/GeuvGVK1HX4YoM8L2pBiZU4ej0Ix6DDeHkYnOqPYZJwbWAyg1xc2QIgeS wyl6qAwYNqoqCwVULhMVe22M0jlt+xQLYS1J9Y4jQKjIeNymaVwN8KJkPO7miWlo7tcg8pCTNHl4 kIoC4VPW8rtproeSIV3/2zeGMmoqRCWbyIligUWQJ1awfmDGRug6kKU2Yar1EAS6aRO75ovEmGLY HojdtJaQtq1qfrjSbSll/NXFekYgfrhUpN8crCffmX7zHVdHA6O505j0HGu2cWf6DQnbejT6dZKu NuaxsZnvpY6w2phyz8b0bAze2Jh+bbZbN6biOlO6x4444AfDdSV5Bd91wnCCEcT4NXHAT3U/PV30 0v3sOzFEAqAl5FTMTMWVtBYqQIQWXrYath8U9jxJnWtjY5JQ25lcQEUPxhjzdJAQIajIWpqr8K6I 7AtXfuvGKJeoQoIZQ+YB18CLkZQFB96eJ0vrdh2a3Vl9oxj2asFDYFYSmXgZfA7tA4QAk6doiNad JsjKmDwjMgHoPVBGFypI9q4mGHM1GZ2QXmBcYBbhO/EN5kLsMadMnChBTWFNOtF+KSBMxpaGAy5i 0ZDierD+dXP6jB04nDnF4SEd3dA3CCDHGfAtVB2I+jioBrk376LdjWs0+OOmpQxeehwRgxsJfUAB iPNUaXVRG3DC9R3oSYhYXpX1xOVw0WlgrEaUHhGOAF6Rzku00mkeMcxk5Dpyh7oS5FPNQ08EdLlm UMydDoXhyhV1JFgHCLdz1aE3wzNl9jDX3Af8uenK4BvmIeQFQ7VKylA+8ohQg0XAnQubt8k3lvNf JbPDPEjxjYIBxCQZmdIFOQn8I2tUhA9NDa4updK/3BjKtX1IxCuD0NMBLTdmX3RK4c6XrDOTwIpP Sorl2R7oAjq0ljgnVXKINzYmcUQZD4r9aphZTccmaVnJPTBsbp1To7MOr7DVbjpOuyo4MdGTG5iy EkoPhUlbww8ptVB7NukI60FYz2XfbVO/wt5ym9bvzOGsBsk+5xDRZKhrcvEpIvkcjlNS9Cu7SH2p 2R2G9pOx/yJh6OFqAv14/avL8din3q9rahVt4SF3Wo2eDQwbl6NfM8bWy9FvlsKTN6YnlL68Dvui rZ6jMTY2pt+gia0bIzh57rDEPuVYb0lsad2oBAWh499RjVVY4tXGPLZuVAdP4wYlGmNrIQCAFBFn K1LmHLUd2LgLJbrlxuzzM7RIktZa1M0X86cgXpCOl1kR89pVNIaglXrfnHr6CGoEC2Bn0A5hKBPS PQL7ATqYr9HGQ2gUZ7F1Y1D1yasK66HzSJCexy4vJxtncIenXl0jy/aMjcllhIkxllGMUr+UspW0 VxLq0m9Ul2BzHWq/3Jh9fqaJIQFmuczlkNF4hLLHVEbxv4yqpv0Dxsj9jakbeCUKBSOfGGltUGKn aibBcqUtBVC20u5ywKizt0piM9AKfp2l9NahIFb0BKg5OsQH+XXzT9ejtycSIa/7mZ7LXvmZZ8Rm bNmB4vMGfBQmjSVX0+wAlX4RsG/gqJPU5SaHnL57B/rN4LzzM8+A1Q+3A21JhNb6QFYRzCIIg+AD mGzZjbypLIT1tcvxWIiwZ+lheTnuRxfrsDr1vUK3ZEKO2aYSE8hsvhweu0Me0hvA0VpKIBvmlLIf otLEX5C7pGwiwsSa6bVcfNXAFitLDc631WrASqgrfhYygtD+LYNyA/2DXDO50ORfRq1bjceCyj2T uz4b4yHzygxejDKcVQMWDmOWz4xGi6arABR/kWBcvLsrX9WNxnjD2AWfIyZFYgtQmUwdgJJHHjGo Qg/eujE5AALgJuEol4fnIOmsJizmDRuTvFWEp2sn5rEbk9rYoGXiaAyBsyyPVeCDlCmj88QjJvcT cttyY2Bw7YxMyrw1tGWSeZHWsDHkzikBvkdqy00DpFkW3dne3JiSUhDbQZsa1twBfJBn+6wxGn8R mOoRWN32jZE6PUMfsyJ5yYc0oLKrpTWlrssCBNZXkq/zybsyxKNDtoJBhiJ3F1AR5UHhHBIHX/aJ PCGvo3XCk+mzMXD1EFpNyABVgNTkWewJ6SiXHgSLxDzmrjvb6xujEt0iwDkUl6TPnq4RikSQDjGV 1F4UAXmFb9q6MUG4DRDYKTIJd5BFCAACDkSKGDm9nBx89w4/0xMwXfmZZ1jZw2EAiMAHufGyZVxR qQpAPAZ4c4HOHzT8yKGfcTR6Au/Lo7HPygbCLwmpJLfllBVSaNbENXRA0Yxsk3Id/X7DyqJei5oE mburRH6pG4AqtepWC/lCBsN5LPP2o8GZrrDsWUEawaHG3hKqAjkAdOF7C1qjBTvdHoL0k52/c8DP qDccjvSB5HFC/xdTxznAEoNxIdEMKFKhiFzX2qlczOn2HegnCfVFdgAO5IGCsKpmkkPCUCJnLcdH 6NwB81I4/D20OEpnu4Owx7qXol9H8q6rchhuQwqqrYXYEZESwKUy+ClEpiAS85MhaZq89pwBnA0W VQDFBQyHdU60/OHAsNctxtp1UfzKQD4jED8c4NNPbObJvrPnPVk+dc76zqCip3bQhoHsp8Sz1UAq 6wJ9KljhiEAR+nY4YHjF0PCL0kEbRSR1PT5/bFbfE2Ffbsw+uKNCaT5Ki2w0yGqYRFtrKD3SBQC5 DnENTZwhPm49qKBrQER6YL4WwnqE5CgavIxJS5p7X4UcLuAOzyGhEDx8rGUkEjI1qgLEV+QEwVNd MqgBLdKB22jrsehxz43sszG0aBIx1wAEMPj4pMC5iVASWJ0Rp2wWlZEucFvfGBoAe7TvbT0xIDPQ 73Pmk1lHBEvghUMBFqLaUuExA4HcbofSk7mwMibPqDkdLqetUw4JHMYMIamEt6R+0UMGJc5lngAd hOpeH8I6rtGTCLbagWfEm4dDj2nIJMymLwgIiSNnQdhwsJQOGYwEtM6U12fVnHrWZpeXYx963IJS 6ZLCGAgM4FxNuSnabjIC/Z6iU+big5K0Mq70QHdZw5ShRcJL8gNqIxOVGBzMBSB92Xo52BSKUuxE K1VZmTJFiYuqMkk+4wo5F4wdXgvEH2s1esIjy43ZB5K2cHe67hmycWKCRIwcUMMgRAhymKNvigfm tF9H29aN6aeB+mQH3JOjv9wYePY7HXBPSdtNP9NLIHbrxsAnp4xHU4oqSegNfWEZousVlSnHE6K7 FB3dnfF5T9B8ZUyeEZsdzpj0G6/y5KPRM4tbHo299Mp+03I2jka/2TNbj0b0Yq+AiQoiF1I3RrWG ljoDzMIAuBagncoV3Z669azArY7GM5LXw/FbPEggBTlPuV90ChoZc8vFIL6hWgThx1KUeIY57Znc LY/GPlyjkGvs4WBSkueTJnor0Bmg5kTjWFmY0piux2rjaPSTmdl6NJig7tFjLul9FCwQvBEYsJsa jx+GX0rla8/R6If0fYmjAXx6oKy+33DfJ1uNnkX+5dHY52l7zmreOBr9Jh9vPRqGNm2aNgyxGXk+ XcjIeAtDODZ1DZkEdtu64N+9qlvPAGN1NGI/ZYvlNt2/QYeBO0iIXIu2Bkp0/MeUuNQQIUyiYqOs N1XBVqxbjX6iSas19wREdq15veakqDjwqNoMywZCJ2lUpA5NiBrblsZ9aFGSS20cjbZUcLykXAT7 G6+AignvACgDmufb6DD8u0orwD8UqkndoE0BE0PfB8URJmmk9oUopKKosNOhPDpW7SfwuGubDnM0 CAagNyYyFQS9iLZoSgEjoObHdDR6J2iQDbvtZk8K8eqgPMOlQj8+kN3Ef7aoNtdZTi1fStJSrSRX gY2HlI8vGGywmzTbs3i22oFnpO+H8xyWkh2LBUiKkBnYBVJCx1WQ1k5G+zL9qJKg4i6s+nE4Xc/g eyqXrjahp8jm170IGvAbbgaVEA0yDoaBxkeiHzjkddDQERlvtQmK39uEnotabcI3iYtXrmwC5YGs EdI0joKToDAOGkplTiLPKJK9J+Gxm/DI63AfDT2MSVTIA7gKtKN0Hn+SpPCagLRKRmYhVU91rgMC vth16CnUuLwOX2cTEs2IQVGsBhTiOrQwv1CGoCzvCodGGDtkBEP9YpvQU/RxuQn3w8vDnAQ4C4DF oN02l2Ipq2YT+IoqjwL1hXLtNlmx92xCz0WtbMI3KRVB10CEQm0ypzXQpqFkGCBcUGsoqZSV+I2c ksHuk/DYTXgkJPN1rgOsx8qD72c59CbiUvgxnvk/iEe0cChzyOb3OmvunYTHusieyoTL63Cf43iY 65DrgmQJ0hIS6BjGFqwfQXebFdDWENlqSbH3XofHbkJPlcPlJtxnJh1mE5AAbSraCbCESNQivUiL jIFjkldlirQO0Oa61zD2XNTKJhCE9JFKXG7C10kooaRBW2PKmZeuCYMyOsKZeIfCavheznuy7H02 4bGb8Miaz9exCcgARJrypJZBwsR1iFBpaiBJlciaEGwr1Wbd77k2oZ8U3/Ik3MdtD3MdQGNlDBrk R3qO2QRqSpRLqIWSOQi1kdbmvRHjY21CT1m/5Sbcr4QdZhMslDoa3KX+ySUwcOsJEYAutENGqHAt OqpC79sdLPXTKryzCd9iC1GDqBiwfC7qjkoQWDahpLetTg7NsBpyQVcC/WKb8Egw4RA2odNcWxda e/fhFoH87Zer8ej269HHeafExkzqj/PBzfTi7ckv8/n1m9PTGTJll8PZd1ulzc6nQ6bQfBBhM396 fjH8MB1eirrd7PrN+XA+/KMMNGl4w4+X48nsDS8/420H08VwlOn355iNy4vJX0fTB293dT2a8Mve X00vh/PZd1fTD6e3n/FyLJ/SrT4lC2fgBqu9HW6w3IFuv1Yf/g//XwAAAAD//wMAUEsDBBQABgAI AAAAIQA++a1c+QMAAKoOAAAOAAAAZHJzL2Uyb0RvYy54bWzUV9tu2zgQfS/QfyD03siSrBsRp9jG m6BAsVsg3Q9gJOoCSKRK0pHz9zu8yY5TwN02yCJ+sCVSHM2cy5C+/LgfB/RAhew52wTRxSpAlFW8 7lm7Cf75dvOhCJBUhNVk4Ixugkcqg49X799dzhOmMe/4UFOBIAiTeJ42QafUhMNQVh0dibzgE2Uw 2XAxEgW3og1rQWaIPg5hvFpl4cxFPQleUSlhdGsngysTv2lopf5uGkkVGjYB5KbMtzDf9/o7vLok uBVk6vrKpUF+IYuR9AxeuoTaEkXQTvTPQo19Jbjkjbqo+BjypukramqAaqLVSTW3gu8mU0uL53Za YAJoT3D65bDVXw9fBerrTRAHiJERKDJvRZGGZp5aDE/ciulu+ircQGvvdLX7Roz6F+pAewPq4wIq 3StUwWCa53lRAPYVzGVJEmdZYWGvOuBGr4sCdFhXdX+eWRn6F4c6vyUde2OYvBFQyZK+KzDxBW57 AoyPKDkq8UYs9Z0UtS7XWWEzTLN1nmc2+aW8uEhAiLa8NM/yooz1EyY3H8oJ7GcEcl7xtU0fdFG3 IxZ0+FxLJw0YeCaNnw/ogoA7TtT1gxBWuVte7UbKlLUipEIU9AHZ9ZMMkMA1ZCM+1wCewAM316Ay gb9Lcw2ECFzZ67XB7Il/AMPl3uHpcFzohZ4hD7aASCeJ/ydb3HVkosZtUoveqWbtVfMNGP/E9yi1 qjHPaFcgtYdhLWLjD4klDP7AHE9Evqgny8s4d+pJkiJNPRBeOpOQ6pbyEekLgA06GuRIMHn4IpXW GcH+ET3M+E0/DFZ/PpV5kljt7/cuv3teP0LaMzS9TSC/74igQIQarrnpkTqKnP7YKYhkXqCX2zWG BYO59tYrgJ968O+UIH3bKXTNGQMIuEC5xxu4umbOvb5k3yGW1mTRT7LcIUzwQkGelmUK87o/mQ1h 6S8HaB36Q8+0Qs6jT/DA0Kz7XarJ1Ug3YA64HCfotZK1ASJDC1tmpYSJKPnQ15o7g/+jvB4EeiDA CGx2NZ+1+gI0EKlgAvI0H+eZJ0u1GLZEdnaxmdKPETz2CnbaoQdPFserB6ZnqdkrnaQ0t1bFB+69 pMBwr0R+5sn3ziuPGD/rPCQ42CXKoDfDx0DsdqkPSbbKteeA7yiK48w27IMiolVaFhFoTysiidMo PiOL3zGl2XuX3vGGvJmf0hMZlLRiwJEvxE+cxElxuuW+Pj9mRz944U30Tjh42/Oct0+0qOwl+HEN Nc1WZWRa8f/pH3eS8/vUm+CnfMbPorLf5CdLoacB/dC90rjIi/XJkTXKynXkT+Sv0t/Moebl/GPO 1vCH6PiEqP9xHd+bs8rhL+bVvwAAAP//AwBQSwMEFAAGAAgAAAAhANIz3PkdAQAAZgMAABkAAABk cnMvX3JlbHMvZTJvRG9jLnhtbC5yZWxztJNdT8MgFIbvTfwPhHtLOz9jRndhY7LEG3X+gBNKWzLg VGBq/7246WITVr3ZJTzhPU9yXuaLD6PJm3ReoeW0yHJKpBVYK9ty+rK6P7uhxAewNWi0ktNBeroo T0/mT1JDiI98p3pPYor1nHYh9LeMedFJAz7DXtpIGnQGQjy6lvUg1tBKNsvzK+Z+Z9BylEmWNadu WZ9Tshr6OPnvbGwaJWSFYmOkDYkRrFbQOjCPGyXWz2HQMoaDa2Xg9Bt59rqHRRblKUt7zY7g9QAD bkLCSW/BpE9xBJ8KAiRs6ng96XJ5wMUo4dBjEzKBhu3W9bWm63ETftZUOXiPPUwZ7MikxMUBiUQp /12cO9TofEJIbMHeh41+R/kJAAD//wMAUEsDBBQABgAIAAAAIQDwbVPb3QAAAAUBAAAPAAAAZHJz L2Rvd25yZXYueG1sTI9PS8NAEMXvgt9hGcGb3cTin6TZlFLUUxFsBeltmkyT0OxsyG6T9Ns7etHL 8IY3vPebbDnZVg3U+8axgXgWgSIuXNlwZeBz93r3DMoH5BJbx2TgQh6W+fVVhmnpRv6gYRsqJSHs UzRQh9ClWvuiJot+5jpi8Y6utxhk7Std9jhKuG31fRQ9aosNS0ONHa1rKk7bszXwNuK4mscvw+Z0 XF/2u4f3r01MxtzeTKsFqEBT+DuGH3xBh1yYDu7MpVetAXkk/E7xkihJQB1EJE9z0Hmm/9Pn3wAA AP//AwBQSwMEFAAGAAgAAAAhADics8UVBQAAK1EAABgAAABkcnMvZGlhZ3JhbXMvY29sb3JzMS54 bWzsXFtvmzAUfp+0/4B4X0m6ttuipdO2rtKkapq07gc4xhA0YzJwuvTfz5cAJg3hYpMGSl/SYPlg f+f4OxcO+fhpE2LrAcVJEJG5PT2b2BYiMHID4s/t3/e3b97bVkIBcQGOCJrbjyixP12/fvXR9cMZ jHAUJzfIs5gUkszYtbm9pHQ1c5wELlEIkrNohQgb9aI4BJR9jX3HjcE/Jj/EzvlkcuW4AfBjENpb IaCFiBAExLbWJPi7Rt/dub2OySwMYBwlkUfPYBQ6kecFEG0/QEz5rS+d947cgvzw1nhqX4ud0YBi ZD0APLdtR15yUQKLVyCgdwmVo+x/iz6uGEJCIhNlW6s4YJBOppMJl+EIxJQpCX3E6G6BLQJCNo9E Lppsb+8FGH/FMZNuhYgu53aMVghQNgpmAljERuViAISI0Gl2h3yqXBgOSE1JWJGSzZJCkOchSKWc LRx0c5dKzq7cZsvOLn0rzhQgpBuXstNvCgypFvK91IThnMNQAtHbA2MXB8YuD4xd8TGxp3yp/YQd 4MAnP5gJvijs5eF5Pqt5vmOGX56yT4PfHhDRhZ5THMCrJZAe4HLC/gQRKcx3gAa1pl8IH9T67pd6 069qTh8EJfOA4JxtmMcNqntRtKyGAILFBrPxt/U3Lhz7YDbOD1hNjYuoZRAb9/zvof8TA6gTfnBe owGh7Vmx7WxJim1nS05sO1tSYuXsEzKTylheddR0kycV8mDQTeOcQgS35RZW6it5LNzepjh3q7NZ xrnPT79ozSwOHPxRLXVrAMYPTBIs7mNAkvObAaaD8BFiJM7mTilFhfH5MjPP/zWin5aWJOU3Lj8d 38UsRq3NdM/M8bWW8tx0iDxXVTPub9mr0lDoJi+IG4kgIcA4WvMCfDE3q1yJUmHUDPRSScWgsqT4 I+7V+Xk0DjNIEjo+A7E5DHqBl6atnUYkxGFoUAAbTh2Ib7xBAWw4dSC+8QYFMPFobhCmvgLx16WR lOuE4Kh0jirNGHHTKoxPmaNyPdLFDodHVDie8klNOIbDLiocT1mmJhynxjmVy+7wkOmmTZpcJY9r Hun3L97NLXJ6o8FXxZTgQyd15jT9SBte+g22BhsWwX7XIdi5I+o32BpcWwT7ULKrPiHnOXoGWSVB SsvO3Vw2s6vio/G02fM/Q9giYeSugSOstHN0Th4l3QvC1kvGhGpKxup153WuUvdP7oaMRLIwIrej VnkP8W6ra95z2T+tigfR41kdmFZp/Jl3zxrT60WHMUVOU/07PYuREIdGiEmEA1fH0aXpiG74N+CH YcZjE6E0Tcob9VaZl3Sjty8aJDoq7fhKE7ndbcQeP//TfD2nmEtnQUad9K8k+eJVFLXD0YRMXiww LXO3w9bEOnf7bhvJNFL43O0vbbSCUaN7EksNyxMa7V9InSakI8Fw3VfXwUqOzUgwPDRQwOFo7nTX yjLr6DLyVzUaEXZPCUbk7CO7jOzyxN2O4UtLJihhVv2AtH/hi0iOWjSMmnrwVerm+lxmFaC26Ebo HNT8DeeeWmqLroPOQT1ik4Hxgpaw1BbdBZ2DesRmAuOgsjeZlqv2LzpwStzj2IrJgWb9Q91z/6jA /fNFH+JkCdztD1R107JxVIz5gUyLy0baJ2ishbFsi8nNOGs8KtQIsvzNqHHLPPmIvs44+OwN1lNn EHXP/WOQGD3cb5pT9B63t+d3gwxw8062W3aTzoHXa7QTQMjfB2Q/cXj9HwAA//8DAFBLAwQUAAYA CAAAACEAWcukmtsDAAANUQAAHAAAAGRycy9kaWFncmFtcy9xdWlja1N0eWxlMS54bWzsnN1O2zAU x+8n7R0i34+0sE2oIkV8qBISQoixB3AdJ7Vw7GC7UN5+tpOmTGKioYQ54dy0aZrj1P7Z5xz/7fTo eFXw6IEqzaRI0HhvhCIqiEyZyBP0+3b27RBF2mCRYi4FTdAT1eh4+vXLUZoXE22eOD2nWWQLEXpi TyVoYUw5iWNNFrTAek+WVNhvM6kKbOxHlcepwo+2+ILH+6PRzzhlOFe4QHUh+A1FFJgJFC0Fu1/S izRBSyUmBSNKapmZPSKLWGYZI7R+w8q4W/+ID+P7JSN3vhqxZkXJ6RhNfdUMM5xGD5gnCMXVqZRq 8vcZgs2lNtW39jgyT6VtoqogFJWK2RYdjUcjV0LsGuy5gSZU0IN0eoTt6YIqbA20SZBUZiFti5QL RmZKCuOs8YSzfGFuWB4pZsmYhaL02qAoZcp+am7QFNrguZzzSNjyEyRkSkd19Zrrurt5eZDWDWdW 16o+9E3tqyNubL9h6SpB+/Y34YkmKp+fcRXZ+thOaOtoX+fu1TWerb8zcBdmjPPG1uF63bY2cZfS LKPENPauPV63b4z8/S2Sxr5gQqq6DNvhqauA7zTcjOsfnlXX1z2gbgDfG/yx5VN1oPWnmhYXV5bX ujsCr6qvhMvrgQog9pEjzKx2HGHYulRA9pHIdnaKLoSBS+xLCHO0XHD3uUj32Q4kHFWm9MaEw9E6 AFo9SQ8dre9Aqye0svyiyK85JhC9mrnUeyb0zvE1M97nx/+aXfncD5jUU+owmMxhkDhho7OEvPUg 0Wx+q7DQ++ch5tzbSQGfTTbK8l9ArdNh5ManV7ffUeybA7VK1e3M+XVBbe0fx0H6x+2k8Zf943a+ tWtZvXXAIphzuTQwLepgWtQaBtbauH4E6s9muWi7cdWk485p1WpONVvqbrnJ0Qoxy4PFwc1K+2Yp 19ECZbUvOrijBcpqn2iBstoXWiVWZ4uAVQqIXy/Fr+fUII71caxBPOsjNYhr/aMWprq0S1zbbhYc nLq0CVrj86EFrQEgGVpEGgCSoYWbniLJ8hNCQNzrIvS3VsWJFDPA0dWDGK1x+H1AMDo6ei6mNQ6j Ttym/ECB7LKiup1tcDnvHHxVML5KS85SCB6dbRFp7a08kJAd1i6T9J46LM/kFLxWMF7LTz5m0m7M ebyCp7dCSbTWeS+A8Q+ThxNTfMIFVAKj4p2YU39gM9t7b2ZrnXV5FkPT33uabXkWQxPe+8xiaIp7 T1nY5zkWZYDhYrsFjJefCegpivTuFGCEMu0wCmAENDMP00l9QtVK0Yfb1cDixXax5v+ueGz+NMD+ i+H0DwAAAP//AwBQSwMEFAAGAAgAAAAhAOxUZsW8BgAA9yQAABgAAABkcnMvZGlhZ3JhbXMvbGF5 b3V0MS54bWzsWllv2zgQfl9g/4Og9/hMkzSoW3Q3DVqgTYFNdt9pibK1oEiVpBOnv36Hl0jZ9CFt 0gPok3WQc/GbjzOUX71ZVyS5x1yUjM7S8WCUJphmLC/pYpb+fXd9cpEmQiKaI8IonqWPWKRvXv/+ 26t8UV0S9MhW8goXCUih4hKezdKllPXlcCiyJa6QGLAaU3hbMF4hCbd8Mcw5egD5FRlORqOzYV6i BUdVaoWgHiIqVNI0WdHyywp/yGfpitPLqsw4E6yQg4xVQ1YUZYbtD+JSqX4xvBgaF4Zg7D1ndJK+ 1o7JUhKc3CMyS9OheZRjkbWfZEh+FNK8hetEPtYQoJqzDAuRJjUvIaCgZuRE+EGkFNKNOIuOyBiF VWkGje2goQp7qFigqr5CElkj4eoTyzExt7U3sJZJpV6o6MAaG1tzljnbwvdjG4Wa32KZ1EuSc/BE jdTqa+tza0qfOS7aHfT0mdLDtEkPPdPuUZv2MG16hGl2mTw61zS89kg4heTmmcUEIFyqy7F++Jkb pKin9tpmQramXsKLmISJlwDCDkg4i0mYegkg7ICEsRltbW/c6OTH2IfCmqzFdfJk4u2wRisZk052 TLwdoYxOdky9HXDl4gFgU4t95LpOvR2hjH12GG4KoDZfWMQ8LBnBjj5yz1F6RpvBhHwk+OkJzSkP GBFg/ERJ0dfxtqsZ4c/it9oxNqjaLkv4dBLbCAC6kaHT6MPo0NPY0NNwKwmXILw+wDCdsBxlmH1I 1ptsyHLn/5ujVBm1xbQmx3RG2iTbw7RPwXJPwVBPwS6nnqEgBo6hABi7GapnkrWyyhR7N1AHJRRV UKyRkmLErwl7sJv3PeINCvOSW/QjWlYf76FOVgUhuScO1RyL8it+D9UxwcK8xWuUSfVe2xuKQ2Rh yy7Q6moFBIWvf3pV8tSIKTir7pyaOhhFwfj3jH99S8oFlLzGokYf6DCVn1iiGtuCGoq3wzW5qY+v WLaqMNXV8dmQY4Ik9AViWdYiTfjlnJQ1VMRGBcr/hVA5T7VCW3VCWD4XNnRQxwrpY2purcfLNIG2 YJZm5uJGLwkU6zUTpcSgEBd3uqZeuki0pj8cO/0hOt1pB/RpQUY9xBr8v8NrmSYMnMVfVntnt2wX tV2Rk/Hp4OKi28TGW/ALrq9VZLRt5iZu3kLFqQDIzdKT0aBh5lacoBGprhmVt19twA57bHB19iLq wQF5ID3D0C9uRjGUaZK5DQ2+ItgAStEvAOMdypY2T5Xz0LWgdSkMXGppkKHSweJxK7k9kixgmwT0 byxKf5x0WTImHDspr12HUBZBKGDvKlY0m6XALxAVDq06kJUHrAk1hZbbxmZfFgLQt7MwSINWIjuu 6jEnmq6BHp/uaqSG9GjQFBAtRLvUbSVfVFQH5ojOB1MUCxCfZqNBPCuOdw+sd/mtHNiX3i2959Fs PD4WYGEPvXFOITEAbGY+aDNZepzmGNCiUd2jJyrjc1E8g7mOdpvCtwXRaFZtGB4zdt7J0gY+hhV3 QCmq53mDYrNkk+f1fVkYPsakxXTu/OSpuQp4cS+/hbwTi1QUgrvI4hdvbfPlz8ZbR4NgI50PAul5 U+4XD4VJ2dTEereO8pDiH9unZbrsMrTUrkO3qspQiT6s+jiHphCpdkw1lq5eCzu/bPkJrU1N1izS fEUIlu8omhOcB++0peFk3zbKtSsATLnKGVT9L5vDfPsJw31G+T5dny3RBSaw5baK9FZWNT12a88k n6CU1UWKKRtajYYtCEfx6ov3nyr7T50fPXUTgKrFsUDzqPNtsW7r4ZsPbF3a7xt0kyYVWs9SdWVD qebbKWGk9Fx1jHzcVCghjLZxf23ji67aPtxcHztlyzf45LDDNR3lJqz6zuevibO/t/3UJolv5PTb LIul9NHpa5gl6N1ObUvWauiUS50auhYrGM+AmJqzJCH/0PwCh1ZueR1qwmFy/ZaCgfwf+NL4pwNC VeZqrI7exnnSBuNwtqL55Ba61L8wHHp9h+MmbeSOevLMnVM1bT8Q6LcN1Yln5x8kVjv2vFof2Vny hozYwd2bhxPnMSwrLuiE5X0Fv8CZO7pqusmAEFqbiuXCb8Ln+guBPr+yWo/fgDRmA5/3YfilDXAw fEvzTxOi47f3aIh2QLehe7el7toSe28b2hq/bxgK2T6fVPunOaAsGIEvCrcl9PKuBBLl/I4jComV Uaja3JbipdodAk6QjXxP8PDIwvz7n1KG5V0r9+IFHbTOprZwHrTKPbfhTM/NkdrmqrsFDb4y+HjZ DcouQ/Rua7B5AH9Xev0fAAAA//8DAFBLAwQUAAYACAAAACEAh4JmgmkLAAA1jAAAGQAAAGRycy9k aWFncmFtcy9kcmF3aW5nMS54bWzsXeuO27gV/l+g70Do1y5aZXSnNFhnYcvWIkB2O52ZbfuXI9Ez QnTxkvRctijQZ+mj9Ul6SMryZbKOlTiebcIkcHSlSIqH39E53zn87vvHukL3lPGybUaW+8qxEG3y tiib25H183VmxxbigjQFqdqGjqwnyq3vX//xD98VfHFeMPIAFyIoo+HnxW09su6EWJyfnfH8jtaE v2oXtIGz85bVRMAuuz3rbqqrM89xorOiJLeM1NaqEL54Vkhd5qzl7Vy8ytv6rJ3Py5yuipGFxLuF kGdFfLgeNSkb67VqFl9cM0r1dnP/A1tcLS6Y3s1/ur9gqCxGFnRUQ2roEeusP9VdCgfOZPfs3Hur C+ou5wtUtwWt3kBZ//THoROlYWB70Sy1A8d37XHsz+xJgoPAcbwkxP6/uto194dWR163rsv6Lq6a Q84f56xGrBUjK4SHwB94AjmH/kWPI8v2sZvg0EJPcNrzgwjLhpJz+ihQDufdMIx8nFgohwti1ws8 dcGZLlZeuWBc/EDbGsmNkQUj4p61so/JObl/y4Ws2voqeZi3VVlkZVWpHXZ7k1YM3ZNqZM2meOq7 6t67Jf0LVFEddnSdOBG7h6plvXuIVIs7sn0Qns/1Y1Rdtp5fNegBmulh6BeUExiW84oI2KwX8Mp4 c2shUt2C0OSCqYpt3d0V+2K1l30+JfxOV0BVTfdVXQrKUFWCrMb6pev3UDWy0+l8TnPRvRw5hvVY UVviqQKhIOdVc0nnIAMwCDzd8Lx7VUyJBUwc0GM38ndVNNwg75zDq+3v1W+Tf+De7pZ13fr79Wj9 0P26Qavnt43o76/Lpu1enJysaD/WKuF2FZ/r6ztx5roDZF+Ix0lbPMlK3cD/MCPwRZ6V0OVvCRcX hMEEBF0A0yqM+7uW/WqhByZHEP9lSRi1UPWm4TC2/ATDZWJzh23u3GzuNMs6bUEUXJiQF7nehMEJ o7DJ4Rl6HHY7qVCvQlawacdL0c7LTtx0feWJiosr2SIl1Qt5BKYFVN3DI2Sh/dBGBZ1fk5urX0dW gnHSzRJVc7XI5U1Ql4tc6GEGJ+H06qWvL5jo17956eoyOLY+O56L3SL9cF0kXKuukLOGnJDJuf6R 1SYSr/i9fTWD7oGqeoALFnpHmUQ1tc1rkVaUwH43crYmmyfev3+AtKJ9gJcE7xIOjqxM/enatSXl MCGUDRJPCzonOWBBSqryhpXyUpAlsnHmT3VjU6JP5HznRM67wplulnj95sJ1HDk9QofAr2onbQo5 tC4Pa25RMgEz8++3revmaBzopGwlWlrM/tFDlP0ejPI0OoUYO2HX5x06dYCkwAkHfhJ6qofXha5k Gga+mtw20Xjmu+kkDGIbp1loB+nEsRMnHNu+N82cZOLE2BmfGI29IHJB+FR7bTd0/MT1t1vsuthz og6PgwA7GOs2/yYgs3bZFN4VKDGXMOermfwgXD5AVOTwV3C7My+Q82Ojt6qMGkDbgmnA+ysAb4k0 SnqPjczYBcxYIXMEGGQhDcx6W+Oy3j4NLNeEvQU9HIPoAzBJjAY1AHCKNqBh2N1xjdmVtYHYQRAA gCrZPhViQxV7JWCF2KAnLdM7wlAOPyPrv//+D/zrMO/9UE4b++crDeWAhDtQ3mMbGgjq1/D1sgHs ULAsW85Wp5qXPpfCgP66BN1DPKGaNOQW1NlGIP7EBa1RO0d8uVhUJej98CEPOzf26sAAFWPPa5Ad uDX9wpN31Kkvruefqy+glcqOkFq0EddNzduI6zP9vhdXwvmSwRccRWAjQw+0kpY3BOYqBjNF23Al sT9Nr8GI0ua0WDLKjcx+7OeVkVn4lOw/Hw3EDvsm1zILxmclmRJWpbiC6VzJqNzu5LZlRka7j9Ph JhAjo5syumHR2qN/GTV4ZTdDO+CoDGdmyusNlAPNkFPt4NMzXCvu4AuioLy8bVDR5kv5kWFmOjPT HeWD38x0A7UR8DXkS+mAaBvE6KJlYmvuk04S9Tn61X6TmhE1cES9peTdmShv70RDOZdfnJKZgb4p 54hI+1FObir6rRllYORZqxRmlA0cZdl405ixd3SBD3WPz3OPQmwMknLyV76RIf5U5TUFwhf4jT3H i8Jg28UYBK4PrB9N+XGdEAMBSBnxD3OrOu4MbsdTe5pgzw7CNLMnWRbbXurH4/HUd/x4emK3qu3i wEnAlQItlv5VByvqxwbLyY2cyIULTsJyGofy72fxR5yA5fQCtTcsJ022MSwnw3LSLKeP9rVsuEVf hO8EHK0tzXI/9j+nd/UNPwD7X6Sta1VG0VU+Bp8138lzXNdNdug/m4QnP4jdWGF3pwFIFtWKKgHP fUZ4ChLHm06TBIgEOLODWRLbkzBz7LEXhH6WTtJgMjsxMnsRBuDV9GPbC33P2eEf4xBoXVgDs6E7 HY/uZFD8d8tVNnSnL5buZKwIA60IlxS43FyzJrggTEh/LMQYUVaSSpElgCohHRQDlApjUJDuoZ6M /lxhWZmUv0aGk5HQwRJ6X9KHLbHMISCmVAQKw2L6+CARI5fG/r4TQDQgsghdLWguMbIHS0Z/WZYa LLkxxx8rlMtIqZHST5DSTf0WKP1LiC8USya5wZLCD6xhWt9UT0a5PR4V+FO8ZW4UuPGuhSoIfD8J wIQlfUcRnA6Uze5Am9x4EnheHMZ2OB6DtwxPPTtxU8+GGD/wnyUTL3RPnhJgw1vmxb4b7xoh3ZN6 y7Is/VzROyfwlr1A7Y23zHjLlHPZ5ATocgL0TqOhDOoX8SAB6Ug6t2R2AN94yyAJxyHZAXwnChxw JGlF4T3pAQZ7y+KpDwg8Se0wCiI7iCbYjrN0bLvJGLbHEpuDF/SW4SSJ3B3mjnGWbSQWOmJiHwPi xllmcgPILDNas/pQNp/j5AYwpviBpvi/y9jEsuFg+VPhAtKEIBhkLCI3pUwaYMwIxzMjGB+Zyr+1 x5c6VNf+4lJH9Ho8+lvJIW0HEpQLHWNXlOCzlrk44ehaYPkq2NhE23V6vIkrlnP2x6fXMRA6EEIv aEMBMiGrjhbWLvrfCKQRSBP+CjPRb+Xh+2z5rmaPQua4AjkkRVFKtRYgUybK2YTNfaGL+wnme/SX AwjmX5zK8tyb/SnuMi9KgshLtm1yn+guc8MgjUNs43GY2EGWRfY4c6Z2lmaRh7NwnPnOiY1yEOLm +h6Ey4H7D/Lwxa6zG1wm0/nFA4LL2KA8ndqJpTNwAkPeS4P/18iyF6i98ZUZX5nxlR0li99L+8pg bYMBBq6vM7JMh0D74DrCeMd3tBlZ5naIJeeGw4K+ozBLPZwmdgykFVjZArJqJ76X2ulk5vl+mAQz 5+ShZS6OQy/QYe4QYxZG0bYm4mLH86OOuGNiy44XW2Zw3LjLjLvMuMvkF/ThC/Sc3LQwfa8Rfje1 4PqT+PnqI8Z6YCLJZAK2D61Ss2ecGC/Ziu2GfiTsncqKPUewANwC1qGDvJOKB9/HsJRyJQQdWgaW wAHq/p43YOx8JoNgv57UnnFiJLWXVLXAVlWq9IFrO7wRR0MvkZEa2qJonNY7i6V8tkXk0NWSyXXp gOtFiVBLwhiH2JFW6ltr/6tsTob4ZYhfap4/YHlHJFPtKiaJ1GuNUBqhlFyufh1VQ5OW5LaT232y ZaP40R0jE30DqYq/NdJpMiIopuWLSOfXaINY06PTdb4gSfRKwfhTlWqxNDKXq5hvJUbY+so0qx8Y hu9Ahu+sKex2bv+4lWzj8vnCGoY3qJY6P2wlIfOZZLLgfEIWnAuSS8v/n2W0GoSvwRo3er0btYyt aBmsdLs17RvZNLI5ngupNQ1dcNrg5UC83MxQ1YunkcbjmfoHM+xxEvieZvIFTuzFeCdHfODHOIqS bv2W0Afum+Lgv5/Kp47yxTWjtGP7FXo1wNf/AwAA//8DAFBLAQItABQABgAIAAAAIQBgJjcoXAEA AHYEAAATAAAAAAAAAAAAAAAAAAAAAABbQ29udGVudF9UeXBlc10ueG1sUEsBAi0AFAAGAAgAAAAh ADj9If/WAAAAlAEAAAsAAAAAAAAAAAAAAAAAjQEAAF9yZWxzLy5yZWxzUEsBAi0AFAAGAAgAAAAh ADpr0eAWLQAAyi4BABYAAAAAAAAAAAAAAAAAjAIAAGRycy9kaWFncmFtcy9kYXRhMS54bWxQSwEC LQAUAAYACAAAACEAPvmtXPkDAACqDgAADgAAAAAAAAAAAAAAAADWLwAAZHJzL2Uyb0RvYy54bWxQ SwECLQAUAAYACAAAACEA0jPc+R0BAABmAwAAGQAAAAAAAAAAAAAAAAD7MwAAZHJzL19yZWxzL2Uy b0RvYy54bWwucmVsc1BLAQItABQABgAIAAAAIQDwbVPb3QAAAAUBAAAPAAAAAAAAAAAAAAAAAE81 AABkcnMvZG93bnJldi54bWxQSwECLQAUAAYACAAAACEAOJyzxRUFAAArUQAAGAAAAAAAAAAAAAAA AABZNgAAZHJzL2RpYWdyYW1zL2NvbG9yczEueG1sUEsBAi0AFAAGAAgAAAAhAFnLpJrbAwAADVEA ABwAAAAAAAAAAAAAAAAApDsAAGRycy9kaWFncmFtcy9xdWlja1N0eWxlMS54bWxQSwECLQAUAAYA CAAAACEA7FRmxbwGAAD3JAAAGAAAAAAAAAAAAAAAAAC5PwAAZHJzL2RpYWdyYW1zL2xheW91dDEu eG1sUEsBAi0AFAAGAAgAAAAhAIeCZoJpCwAANYwAABkAAAAAAAAAAAAAAAAAq0YAAGRycy9kaWFn cmFtcy9kcmF3aW5nMS54bWxQSwUGAAAAAAoACgCbAgAAS1I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3" o:spid="_x0000_s1027" type="#_x0000_t75" style="position:absolute;left:4754;top:6827;width:53097;height:5614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wWeQQAAADkAAAAOAAAAZHJzL2Uyb0RvYy54bWyysa/IzVEoSy0qzszPs1Uy1DNQUkjNS85P ycxLt1UKDXHTtVBSKC5JzEtJzMnPS7VVqkwtVrK34+UCAAAA//8DAFBLAwQUAAYACAAAACEAtK5g RMEAAADaAAAADwAAAGRycy9kb3ducmV2LnhtbESP3YrCMBSE7wXfIRxhb0RTFUSqUVQQvFhWrT7A oTn9weakNLHWt98IgpfDzHzDrDadqURLjSstK5iMIxDEqdUl5wpu18NoAcJ5ZI2VZVLwIgebdb+3 wljbJ1+oTXwuAoRdjAoK7+tYSpcWZNCNbU0cvMw2Bn2QTS51g88AN5WcRtFcGiw5LBRY076g9J48 jILTS1Pms9k5b7OhvO+6379kulDqZ9BtlyA8df4b/rSPWsEM3lfCDZDrfwAAAP//AwBQSwECLQAU AAYACAAAACEAtoM4kv4AAADhAQAAEwAAAAAAAAAAAAAAAAAAAAAAW0NvbnRlbnRfVHlwZXNdLnht bFBLAQItABQABgAIAAAAIQA4/SH/1gAAAJQBAAALAAAAAAAAAAAAAAAAAC8BAABfcmVscy8ucmVs c1BLAQItABQABgAIAAAAIQAzLwWeQQAAADkAAAAOAAAAAAAAAAAAAAAAAC4CAABkcnMvZTJvRG9j LnhtbFBLAQItABQABgAIAAAAIQC0rmBEwQAAANoAAAAPAAAAAAAAAAAAAAAAAJsCAABkcnMvZG93 bnJldi54bWxQSwUGAAAAAAQABADzAAAAiQMAAAAA ">
                        <v:imagedata r:id="rId22" o:title=""/>
                        <o:lock v:ext="edit" aspectratio="f"/>
                      </v:shape>
                      <v:shapetype id="_x0000_t202" coordsize="21600,21600" o:spt="202" path="m,l,21600r21600,l21600,xe">
                        <v:stroke joinstyle="miter"/>
                        <v:path gradientshapeok="t" o:connecttype="rect"/>
                      </v:shapetype>
                      <v:shape id="TextBox 5" o:spid="_x0000_s1028" type="#_x0000_t202" style="position:absolute;width:56792;height:3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uOFMEA AADaAAAADwAAAGRycy9kb3ducmV2LnhtbESPT2vCQBTE7wW/w/IEb3VjsaVEVxH/gIdeauP9kX1m g9m3Iftq4rd3hUKPw8z8hlmuB9+oG3WxDmxgNs1AEZfB1lwZKH4Or5+goiBbbAKTgTtFWK9GL0vM bej5m24nqVSCcMzRgBNpc61j6chjnIaWOHmX0HmUJLtK2w77BPeNfsuyD+2x5rTgsKWto/J6+vUG ROxmdi/2Ph7Pw9eud1n5joUxk/GwWYASGuQ//Nc+WgNzeF5JN0CvHgAAAP//AwBQSwECLQAUAAYA CAAAACEA8PeKu/0AAADiAQAAEwAAAAAAAAAAAAAAAAAAAAAAW0NvbnRlbnRfVHlwZXNdLnhtbFBL AQItABQABgAIAAAAIQAx3V9h0gAAAI8BAAALAAAAAAAAAAAAAAAAAC4BAABfcmVscy8ucmVsc1BL AQItABQABgAIAAAAIQAzLwWeQQAAADkAAAAQAAAAAAAAAAAAAAAAACkCAABkcnMvc2hhcGV4bWwu eG1sUEsBAi0AFAAGAAgAAAAhAOQLjhTBAAAA2gAAAA8AAAAAAAAAAAAAAAAAmAIAAGRycy9kb3du cmV2LnhtbFBLBQYAAAAABAAEAPUAAACGAwAAAAA= " filled="f" stroked="f">
                        <v:textbox style="mso-fit-shape-to-text:t">
                          <w:txbxContent>
                            <w:p w14:paraId="3C3BB0C3" w14:textId="77777777" w:rsidR="00274815" w:rsidRDefault="00274815" w:rsidP="009B1A94">
                              <w:pPr>
                                <w:pStyle w:val="NormalWeb"/>
                                <w:spacing w:before="0" w:beforeAutospacing="0" w:after="0" w:afterAutospacing="0"/>
                              </w:pPr>
                              <w:r>
                                <w:rPr>
                                  <w:rFonts w:ascii="Tahoma" w:eastAsia="Tahoma" w:hAnsi="Tahoma" w:cs="Tahoma"/>
                                  <w:color w:val="000000" w:themeColor="text1"/>
                                  <w:kern w:val="24"/>
                                  <w:sz w:val="32"/>
                                  <w:szCs w:val="32"/>
                                  <w:lang w:val="en-US"/>
                                </w:rPr>
                                <w:t>Inspection Plan: Before/During Manufacturing</w:t>
                              </w:r>
                            </w:p>
                          </w:txbxContent>
                        </v:textbox>
                      </v:shape>
                      <v:line id="Straight Connector 7" o:spid="_x0000_s1029" style="position:absolute;visibility:visible;mso-wrap-style:square" from="0,3675" to="57599,3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rujsMAAADaAAAADwAAAGRycy9kb3ducmV2LnhtbESPS2vDMBCE74X+B7GF3hq5gQbjRglJ oZBDDvHjktvW2tqm1spIqh//PgoUehxm5htmu59NL0ZyvrOs4HWVgCCure64UVCVny8pCB+QNfaW ScFCHva7x4ctZtpOnNNYhEZECPsMFbQhDJmUvm7JoF/ZgTh639YZDFG6RmqHU4SbXq6TZCMNdhwX Whzoo6X6p/g1Cs5pM6X59XoJU/q1PpZ1VbolUer5aT68gwg0h//wX/ukFbzB/Uq8AXJ3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ZK7o7DAAAA2gAAAA8AAAAAAAAAAAAA AAAAoQIAAGRycy9kb3ducmV2LnhtbFBLBQYAAAAABAAEAPkAAACRAwAAAAA= " strokecolor="windowText" strokeweight=".5pt">
                        <v:stroke joinstyle="miter"/>
                      </v:line>
                      <v:shape id="TextBox 9" o:spid="_x0000_s1030" type="#_x0000_t202" style="position:absolute;left:-3608;top:11226;width:10598;height:3251;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yR3MEA AADaAAAADwAAAGRycy9kb3ducmV2LnhtbESPQYvCMBSE7wv+h/AEL4umq1ikGkUEQbyIbvf+bJ5t sXkpTbZWf70RBI/DzHzDLFadqURLjSstK/gZRSCIM6tLzhWkv9vhDITzyBory6TgTg5Wy97XAhNt b3yk9uRzESDsElRQeF8nUrqsIINuZGvi4F1sY9AH2eRSN3gLcFPJcRTF0mDJYaHAmjYFZdfTv1Hw fdmk97+9PTxiQ+n03OpyknqlBv1uPQfhqfOf8Lu90wpieF0JN0AunwAAAP//AwBQSwECLQAUAAYA CAAAACEA8PeKu/0AAADiAQAAEwAAAAAAAAAAAAAAAAAAAAAAW0NvbnRlbnRfVHlwZXNdLnhtbFBL AQItABQABgAIAAAAIQAx3V9h0gAAAI8BAAALAAAAAAAAAAAAAAAAAC4BAABfcmVscy8ucmVsc1BL AQItABQABgAIAAAAIQAzLwWeQQAAADkAAAAQAAAAAAAAAAAAAAAAACkCAABkcnMvc2hhcGV4bWwu eG1sUEsBAi0AFAAGAAgAAAAhAI8MkdzBAAAA2gAAAA8AAAAAAAAAAAAAAAAAmAIAAGRycy9kb3du cmV2LnhtbFBLBQYAAAAABAAEAPUAAACGAwAAAAA= " filled="f" stroked="f">
                        <v:textbox style="mso-fit-shape-to-text:t">
                          <w:txbxContent>
                            <w:p w14:paraId="58F8F44B"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prior to manufacturing</w:t>
                              </w:r>
                            </w:p>
                          </w:txbxContent>
                        </v:textbox>
                      </v:shape>
                      <v:shape id="TextBox 10" o:spid="_x0000_s1031" type="#_x0000_t202" style="position:absolute;left:-3608;top:23238;width:10598;height:3251;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A0R8MA AADaAAAADwAAAGRycy9kb3ducmV2LnhtbESPW2vCQBSE34X+h+UU+iLNxhatpK4igiB9KWp8P2ZP LjR7NmTXXPz13ULBx2FmvmFWm8HUoqPWVZYVzKIYBHFmdcWFgvS8f12CcB5ZY22ZFIzkYLN+mqww 0bbnI3UnX4gAYZeggtL7JpHSZSUZdJFtiIOX29agD7ItpG6xD3BTy7c4XkiDFYeFEhvalZT9nG5G wTTfpePly37fF4bS+bXT1XvqlXp5HrafIDwN/hH+bx+0gg/4uxJu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4EA0R8MAAADaAAAADwAAAAAAAAAAAAAAAACYAgAAZHJzL2Rv d25yZXYueG1sUEsFBgAAAAAEAAQA9QAAAIgDAAAAAA== " filled="f" stroked="f">
                        <v:textbox style="mso-fit-shape-to-text:t">
                          <w:txbxContent>
                            <w:p w14:paraId="61C0B7B6"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of base material</w:t>
                              </w:r>
                            </w:p>
                          </w:txbxContent>
                        </v:textbox>
                      </v:shape>
                      <v:shape id="TextBox 11" o:spid="_x0000_s1032" type="#_x0000_t202" style="position:absolute;left:-3608;top:35608;width:10598;height:3251;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gNb8A AADaAAAADwAAAGRycy9kb3ducmV2LnhtbERPTYvCMBC9C/6HMIIXWVNdLNJtKiII4mVZrffZZmzL NpPSxFr99eaw4PHxvtPNYBrRU+dqywoW8wgEcWF1zaWC/Lz/WINwHlljY5kUPMjBJhuPUky0vfMP 9SdfihDCLkEFlfdtIqUrKjLo5rYlDtzVdgZ9gF0pdYf3EG4auYyiWBqsOTRU2NKuouLvdDMKZtdd /rgc7fczNpSvfntdf+Zeqelk2H6B8DT4t/jffdAKwtZwJdwAmb0AAAD//wMAUEsBAi0AFAAGAAgA AAAhAPD3irv9AAAA4gEAABMAAAAAAAAAAAAAAAAAAAAAAFtDb250ZW50X1R5cGVzXS54bWxQSwEC LQAUAAYACAAAACEAMd1fYdIAAACPAQAACwAAAAAAAAAAAAAAAAAuAQAAX3JlbHMvLnJlbHNQSwEC LQAUAAYACAAAACEAMy8FnkEAAAA5AAAAEAAAAAAAAAAAAAAAAAApAgAAZHJzL3NoYXBleG1sLnht bFBLAQItABQABgAIAAAAIQCR36A1vwAAANoAAAAPAAAAAAAAAAAAAAAAAJgCAABkcnMvZG93bnJl di54bWxQSwUGAAAAAAQABAD1AAAAhAMAAAAA " filled="f" stroked="f">
                        <v:textbox style="mso-fit-shape-to-text:t">
                          <w:txbxContent>
                            <w:p w14:paraId="3954B27C"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during manufacturing</w:t>
                              </w:r>
                            </w:p>
                          </w:txbxContent>
                        </v:textbox>
                      </v:shape>
                      <v:shape id="TextBox 12" o:spid="_x0000_s1033" type="#_x0000_t202" style="position:absolute;left:-6527;top:52878;width:16941;height:3251;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FrsMA AADaAAAADwAAAGRycy9kb3ducmV2LnhtbESPW2vCQBSE34X+h+UU+iLNxhalpq4igiB9KWp8P2ZP LjR7NmTXXPz13ULBx2FmvmFWm8HUoqPWVZYVzKIYBHFmdcWFgvS8f/0A4TyyxtoyKRjJwWb9NFlh om3PR+pOvhABwi5BBaX3TSKly0oy6CLbEAcvt61BH2RbSN1iH+Cmlm9xvJAGKw4LJTa0Kyn7Od2M gmm+S8fLl/2+Lwyl82unq/fUK/XyPGw/QXga/CP83z5oBUv4uxJu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pMFrsMAAADaAAAADwAAAAAAAAAAAAAAAACYAgAAZHJzL2Rv d25yZXYueG1sUEsFBgAAAAAEAAQA9QAAAIgDAAAAAA== " filled="f" stroked="f">
                        <v:textbox style="mso-fit-shape-to-text:t">
                          <w:txbxContent>
                            <w:p w14:paraId="01501212" w14:textId="77777777" w:rsidR="00274815" w:rsidRPr="00CC426B" w:rsidRDefault="00274815" w:rsidP="009B1A94">
                              <w:pPr>
                                <w:pStyle w:val="NormalWeb"/>
                                <w:spacing w:before="0" w:beforeAutospacing="0" w:after="0" w:afterAutospacing="0"/>
                                <w:rPr>
                                  <w:lang w:val="en-US"/>
                                </w:rPr>
                              </w:pPr>
                              <w:r>
                                <w:rPr>
                                  <w:rFonts w:ascii="Arial" w:hAnsi="Arial" w:cs="Arial"/>
                                  <w:b/>
                                  <w:bCs/>
                                  <w:color w:val="000000" w:themeColor="text1"/>
                                  <w:kern w:val="24"/>
                                  <w:sz w:val="16"/>
                                  <w:szCs w:val="16"/>
                                  <w:lang w:val="en-US"/>
                                </w:rPr>
                                <w:t>Inspection of completed equipment or sub-assemblies</w:t>
                              </w:r>
                            </w:p>
                          </w:txbxContent>
                        </v:textbox>
                      </v:shape>
                      <w10:anchorlock/>
                    </v:group>
                  </w:pict>
                </mc:Fallback>
              </mc:AlternateContent>
            </w:r>
          </w:p>
        </w:tc>
      </w:tr>
    </w:tbl>
    <w:p w14:paraId="3519E66B" w14:textId="5A6C7DB2" w:rsidR="00E92A1A" w:rsidRPr="00F0485F" w:rsidRDefault="00E92A1A" w:rsidP="000C313E">
      <w:pPr>
        <w:keepNext/>
        <w:pBdr>
          <w:bottom w:val="single" w:sz="4" w:space="1" w:color="auto"/>
        </w:pBdr>
        <w:autoSpaceDE w:val="0"/>
        <w:autoSpaceDN w:val="0"/>
        <w:adjustRightInd w:val="0"/>
        <w:spacing w:before="0" w:after="0" w:line="276" w:lineRule="auto"/>
      </w:pPr>
    </w:p>
    <w:p w14:paraId="3DA96326" w14:textId="68CAA204" w:rsidR="00E92A1A" w:rsidRPr="00F0485F" w:rsidRDefault="00E92A1A" w:rsidP="000C313E">
      <w:pPr>
        <w:pStyle w:val="Caption"/>
        <w:spacing w:before="120" w:after="240"/>
      </w:pPr>
      <w:bookmarkStart w:id="66" w:name="_Ref414373081"/>
      <w:bookmarkStart w:id="67" w:name="_Toc443658304"/>
      <w:r w:rsidRPr="00F0485F">
        <w:t xml:space="preserve">Figure </w:t>
      </w:r>
      <w:r w:rsidR="00B70C99">
        <w:fldChar w:fldCharType="begin"/>
      </w:r>
      <w:r w:rsidR="00B70C99">
        <w:instrText xml:space="preserve"> SEQ Figure \* ARABIC </w:instrText>
      </w:r>
      <w:r w:rsidR="00B70C99">
        <w:fldChar w:fldCharType="separate"/>
      </w:r>
      <w:r w:rsidR="00306506">
        <w:rPr>
          <w:noProof/>
        </w:rPr>
        <w:t>1</w:t>
      </w:r>
      <w:r w:rsidR="00B70C99">
        <w:rPr>
          <w:noProof/>
        </w:rPr>
        <w:fldChar w:fldCharType="end"/>
      </w:r>
      <w:bookmarkEnd w:id="66"/>
      <w:r w:rsidR="00AB2308" w:rsidRPr="00F0485F">
        <w:t xml:space="preserve"> - Inspection Plan </w:t>
      </w:r>
      <w:r w:rsidR="00EB58EB" w:rsidRPr="00F0485F">
        <w:t>before/during manufacturing</w:t>
      </w:r>
      <w:bookmarkEnd w:id="67"/>
    </w:p>
    <w:p w14:paraId="6042DFC7" w14:textId="77777777" w:rsidR="009B1A94" w:rsidRDefault="00E92A1A" w:rsidP="009B1A94">
      <w:pPr>
        <w:autoSpaceDE w:val="0"/>
        <w:autoSpaceDN w:val="0"/>
        <w:adjustRightInd w:val="0"/>
        <w:spacing w:after="120" w:line="276" w:lineRule="auto"/>
        <w:rPr>
          <w:rFonts w:cs="Tahoma"/>
          <w:szCs w:val="22"/>
          <w:lang w:eastAsia="en-US"/>
        </w:rPr>
      </w:pPr>
      <w:r w:rsidRPr="00F0485F">
        <w:rPr>
          <w:rFonts w:cs="Tahoma"/>
          <w:szCs w:val="22"/>
          <w:lang w:eastAsia="en-US"/>
        </w:rPr>
        <w:t xml:space="preserve">The </w:t>
      </w:r>
      <w:r w:rsidR="005B4D5C" w:rsidRPr="00F0485F">
        <w:rPr>
          <w:rFonts w:cs="Tahoma"/>
          <w:szCs w:val="22"/>
          <w:lang w:eastAsia="en-US"/>
        </w:rPr>
        <w:t>I</w:t>
      </w:r>
      <w:r w:rsidRPr="00F0485F">
        <w:rPr>
          <w:rFonts w:cs="Tahoma"/>
          <w:szCs w:val="22"/>
          <w:lang w:eastAsia="en-US"/>
        </w:rPr>
        <w:t xml:space="preserve">nspection </w:t>
      </w:r>
      <w:r w:rsidR="005B4D5C" w:rsidRPr="00F0485F">
        <w:rPr>
          <w:rFonts w:cs="Tahoma"/>
          <w:szCs w:val="22"/>
          <w:lang w:eastAsia="en-US"/>
        </w:rPr>
        <w:t>P</w:t>
      </w:r>
      <w:r w:rsidRPr="00F0485F">
        <w:rPr>
          <w:rFonts w:cs="Tahoma"/>
          <w:szCs w:val="22"/>
          <w:lang w:eastAsia="en-US"/>
        </w:rPr>
        <w:t>lan IP100 covers checkpoints in order to ensure the quality of the manufacturers</w:t>
      </w:r>
      <w:r w:rsidR="00AB2308" w:rsidRPr="00F0485F">
        <w:rPr>
          <w:rFonts w:cs="Tahoma"/>
          <w:szCs w:val="22"/>
          <w:lang w:eastAsia="en-US"/>
        </w:rPr>
        <w:t xml:space="preserve"> and design documents</w:t>
      </w:r>
      <w:r w:rsidRPr="00F0485F">
        <w:rPr>
          <w:rFonts w:cs="Tahoma"/>
          <w:szCs w:val="22"/>
          <w:lang w:eastAsia="en-US"/>
        </w:rPr>
        <w:t xml:space="preserve">. </w:t>
      </w:r>
    </w:p>
    <w:p w14:paraId="793D9805" w14:textId="008FB20F" w:rsidR="00CC426B" w:rsidRPr="00F0485F" w:rsidRDefault="00CC426B" w:rsidP="009B1A94">
      <w:pPr>
        <w:pStyle w:val="Heading4"/>
      </w:pPr>
      <w:r w:rsidRPr="00F0485F">
        <w:lastRenderedPageBreak/>
        <w:t>Inspection Plan IP100-IP200, IP500-IP600: Before/During Installation</w:t>
      </w:r>
    </w:p>
    <w:p w14:paraId="5BCC7972" w14:textId="1AC6C014" w:rsidR="00B63DF8" w:rsidRPr="00F0485F" w:rsidRDefault="00E92A1A" w:rsidP="00A750D3">
      <w:pPr>
        <w:autoSpaceDE w:val="0"/>
        <w:autoSpaceDN w:val="0"/>
        <w:adjustRightInd w:val="0"/>
        <w:spacing w:before="0" w:after="120" w:line="276" w:lineRule="auto"/>
        <w:rPr>
          <w:rFonts w:cs="Tahoma"/>
          <w:szCs w:val="22"/>
          <w:lang w:eastAsia="en-US"/>
        </w:rPr>
      </w:pPr>
      <w:r w:rsidRPr="00F0485F">
        <w:rPr>
          <w:rFonts w:cs="Tahoma"/>
          <w:szCs w:val="22"/>
          <w:lang w:eastAsia="en-US"/>
        </w:rPr>
        <w:t>T</w:t>
      </w:r>
      <w:r w:rsidR="00CC426B" w:rsidRPr="00F0485F">
        <w:rPr>
          <w:rFonts w:cs="Tahoma"/>
          <w:szCs w:val="22"/>
          <w:lang w:eastAsia="en-US"/>
        </w:rPr>
        <w:t>he I</w:t>
      </w:r>
      <w:r w:rsidRPr="00F0485F">
        <w:rPr>
          <w:rFonts w:cs="Tahoma"/>
          <w:szCs w:val="22"/>
          <w:lang w:eastAsia="en-US"/>
        </w:rPr>
        <w:t xml:space="preserve">nspection </w:t>
      </w:r>
      <w:r w:rsidR="00CC426B" w:rsidRPr="00F0485F">
        <w:rPr>
          <w:rFonts w:cs="Tahoma"/>
          <w:szCs w:val="22"/>
          <w:lang w:eastAsia="en-US"/>
        </w:rPr>
        <w:t>P</w:t>
      </w:r>
      <w:r w:rsidRPr="00F0485F">
        <w:rPr>
          <w:rFonts w:cs="Tahoma"/>
          <w:szCs w:val="22"/>
          <w:lang w:eastAsia="en-US"/>
        </w:rPr>
        <w:t xml:space="preserve">lan document </w:t>
      </w:r>
      <w:r w:rsidR="00CC426B" w:rsidRPr="00F0485F">
        <w:rPr>
          <w:rFonts w:cs="Tahoma"/>
          <w:szCs w:val="22"/>
          <w:lang w:eastAsia="en-US"/>
        </w:rPr>
        <w:t xml:space="preserve">applicable for installation </w:t>
      </w:r>
      <w:proofErr w:type="gramStart"/>
      <w:r w:rsidR="00CC426B" w:rsidRPr="00F0485F">
        <w:rPr>
          <w:rFonts w:cs="Tahoma"/>
          <w:szCs w:val="22"/>
          <w:lang w:eastAsia="en-US"/>
        </w:rPr>
        <w:t>phase</w:t>
      </w:r>
      <w:r w:rsidR="006976AB" w:rsidRPr="00F0485F">
        <w:rPr>
          <w:rFonts w:cs="Tahoma"/>
          <w:szCs w:val="22"/>
          <w:lang w:eastAsia="en-US"/>
        </w:rPr>
        <w:t>,</w:t>
      </w:r>
      <w:proofErr w:type="gramEnd"/>
      <w:r w:rsidR="00CC426B" w:rsidRPr="00F0485F">
        <w:rPr>
          <w:rFonts w:cs="Tahoma"/>
          <w:szCs w:val="22"/>
          <w:lang w:eastAsia="en-US"/>
        </w:rPr>
        <w:t xml:space="preserve"> covers all the necessary </w:t>
      </w:r>
      <w:r w:rsidR="00173237" w:rsidRPr="00F0485F">
        <w:rPr>
          <w:rFonts w:cs="Tahoma"/>
          <w:szCs w:val="22"/>
          <w:lang w:eastAsia="en-US"/>
        </w:rPr>
        <w:t>quality control checkpoints for the inst</w:t>
      </w:r>
      <w:r w:rsidR="00A750D3">
        <w:rPr>
          <w:rFonts w:cs="Tahoma"/>
          <w:szCs w:val="22"/>
          <w:lang w:eastAsia="en-US"/>
        </w:rPr>
        <w:t>allation work on site.</w:t>
      </w:r>
    </w:p>
    <w:tbl>
      <w:tblPr>
        <w:tblStyle w:val="TableGrid"/>
        <w:tblW w:w="0" w:type="auto"/>
        <w:tblLook w:val="04A0" w:firstRow="1" w:lastRow="0" w:firstColumn="1" w:lastColumn="0" w:noHBand="0" w:noVBand="1"/>
      </w:tblPr>
      <w:tblGrid>
        <w:gridCol w:w="9176"/>
      </w:tblGrid>
      <w:tr w:rsidR="009B1A94" w14:paraId="43F0E790" w14:textId="77777777" w:rsidTr="009B1A94">
        <w:tc>
          <w:tcPr>
            <w:tcW w:w="9060" w:type="dxa"/>
          </w:tcPr>
          <w:p w14:paraId="0B11C64B" w14:textId="58273E82" w:rsidR="009B1A94" w:rsidRDefault="009B1A94" w:rsidP="000C313E">
            <w:pPr>
              <w:keepNext/>
              <w:autoSpaceDE w:val="0"/>
              <w:autoSpaceDN w:val="0"/>
              <w:adjustRightInd w:val="0"/>
              <w:spacing w:before="0" w:after="0" w:line="276" w:lineRule="auto"/>
            </w:pPr>
            <w:r w:rsidRPr="00F0485F">
              <w:rPr>
                <w:noProof/>
                <w:lang w:eastAsia="en-US"/>
              </w:rPr>
              <mc:AlternateContent>
                <mc:Choice Requires="wpg">
                  <w:drawing>
                    <wp:inline distT="0" distB="0" distL="0" distR="0" wp14:anchorId="7495DAEA" wp14:editId="33FC2D1B">
                      <wp:extent cx="5675973" cy="6279786"/>
                      <wp:effectExtent l="0" t="0" r="13970" b="0"/>
                      <wp:docPr id="11" name="Group 1"/>
                      <wp:cNvGraphicFramePr/>
                      <a:graphic xmlns:a="http://schemas.openxmlformats.org/drawingml/2006/main">
                        <a:graphicData uri="http://schemas.microsoft.com/office/word/2010/wordprocessingGroup">
                          <wpg:wgp>
                            <wpg:cNvGrpSpPr/>
                            <wpg:grpSpPr>
                              <a:xfrm>
                                <a:off x="0" y="0"/>
                                <a:ext cx="5675973" cy="6279786"/>
                                <a:chOff x="-54051" y="0"/>
                                <a:chExt cx="5831932" cy="6369164"/>
                              </a:xfrm>
                            </wpg:grpSpPr>
                            <wpg:graphicFrame>
                              <wpg:cNvPr id="12" name="Diagram 12"/>
                              <wpg:cNvFrPr/>
                              <wpg:xfrm>
                                <a:off x="494681" y="564776"/>
                                <a:ext cx="5283200" cy="5767892"/>
                              </wpg:xfrm>
                              <a:graphic>
                                <a:graphicData uri="http://schemas.openxmlformats.org/drawingml/2006/diagram">
                                  <dgm:relIds xmlns:dgm="http://schemas.openxmlformats.org/drawingml/2006/diagram" xmlns:r="http://schemas.openxmlformats.org/officeDocument/2006/relationships" r:dm="rId23" r:lo="rId24" r:qs="rId25" r:cs="rId26"/>
                                </a:graphicData>
                              </a:graphic>
                            </wpg:graphicFrame>
                            <wps:wsp>
                              <wps:cNvPr id="13" name="TextBox 5"/>
                              <wps:cNvSpPr txBox="1"/>
                              <wps:spPr>
                                <a:xfrm>
                                  <a:off x="1" y="0"/>
                                  <a:ext cx="5679270" cy="338554"/>
                                </a:xfrm>
                                <a:prstGeom prst="rect">
                                  <a:avLst/>
                                </a:prstGeom>
                                <a:noFill/>
                              </wps:spPr>
                              <wps:txbx>
                                <w:txbxContent>
                                  <w:p w14:paraId="0BF0619F" w14:textId="77777777" w:rsidR="00274815" w:rsidRDefault="00274815" w:rsidP="009B1A94">
                                    <w:pPr>
                                      <w:pStyle w:val="NormalWeb"/>
                                      <w:spacing w:before="0" w:beforeAutospacing="0" w:after="0" w:afterAutospacing="0"/>
                                    </w:pPr>
                                    <w:r>
                                      <w:rPr>
                                        <w:rFonts w:ascii="Tahoma" w:eastAsia="Tahoma" w:hAnsi="Tahoma" w:cs="Tahoma"/>
                                        <w:color w:val="000000" w:themeColor="text1"/>
                                        <w:kern w:val="24"/>
                                        <w:sz w:val="32"/>
                                        <w:szCs w:val="32"/>
                                        <w:lang w:val="en-US"/>
                                      </w:rPr>
                                      <w:t>Inspection Plan: Before/During Installation</w:t>
                                    </w:r>
                                  </w:p>
                                </w:txbxContent>
                              </wps:txbx>
                              <wps:bodyPr wrap="square" rtlCol="0">
                                <a:spAutoFit/>
                              </wps:bodyPr>
                            </wps:wsp>
                            <wps:wsp>
                              <wps:cNvPr id="14" name="Straight Connector 7"/>
                              <wps:cNvCnPr/>
                              <wps:spPr>
                                <a:xfrm>
                                  <a:off x="1" y="367554"/>
                                  <a:ext cx="5759951" cy="0"/>
                                </a:xfrm>
                                <a:prstGeom prst="line">
                                  <a:avLst/>
                                </a:prstGeom>
                                <a:noFill/>
                                <a:ln w="6350" cap="flat" cmpd="sng" algn="ctr">
                                  <a:solidFill>
                                    <a:sysClr val="windowText" lastClr="000000"/>
                                  </a:solidFill>
                                  <a:prstDash val="solid"/>
                                  <a:miter lim="800000"/>
                                </a:ln>
                                <a:effectLst/>
                              </wps:spPr>
                              <wps:bodyPr/>
                            </wps:wsp>
                            <wps:wsp>
                              <wps:cNvPr id="15" name="TextBox 9"/>
                              <wps:cNvSpPr txBox="1"/>
                              <wps:spPr>
                                <a:xfrm rot="16200000">
                                  <a:off x="-360741" y="1122402"/>
                                  <a:ext cx="1059442" cy="337490"/>
                                </a:xfrm>
                                <a:prstGeom prst="rect">
                                  <a:avLst/>
                                </a:prstGeom>
                                <a:noFill/>
                              </wps:spPr>
                              <wps:txbx>
                                <w:txbxContent>
                                  <w:p w14:paraId="1FDDD03A"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prior installation</w:t>
                                    </w:r>
                                  </w:p>
                                </w:txbxContent>
                              </wps:txbx>
                              <wps:bodyPr wrap="square" rtlCol="0">
                                <a:spAutoFit/>
                              </wps:bodyPr>
                            </wps:wsp>
                            <wps:wsp>
                              <wps:cNvPr id="16" name="TextBox 10"/>
                              <wps:cNvSpPr txBox="1"/>
                              <wps:spPr>
                                <a:xfrm rot="16200000">
                                  <a:off x="-360743" y="2323371"/>
                                  <a:ext cx="1060086" cy="337490"/>
                                </a:xfrm>
                                <a:prstGeom prst="rect">
                                  <a:avLst/>
                                </a:prstGeom>
                                <a:noFill/>
                              </wps:spPr>
                              <wps:txbx>
                                <w:txbxContent>
                                  <w:p w14:paraId="1B8A1524"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of base material</w:t>
                                    </w:r>
                                  </w:p>
                                </w:txbxContent>
                              </wps:txbx>
                              <wps:bodyPr wrap="square" rtlCol="0">
                                <a:spAutoFit/>
                              </wps:bodyPr>
                            </wps:wsp>
                            <wps:wsp>
                              <wps:cNvPr id="17" name="TextBox 11"/>
                              <wps:cNvSpPr txBox="1"/>
                              <wps:spPr>
                                <a:xfrm rot="16200000">
                                  <a:off x="-416423" y="3557587"/>
                                  <a:ext cx="1058798" cy="334053"/>
                                </a:xfrm>
                                <a:prstGeom prst="rect">
                                  <a:avLst/>
                                </a:prstGeom>
                                <a:noFill/>
                              </wps:spPr>
                              <wps:txbx>
                                <w:txbxContent>
                                  <w:p w14:paraId="1B59D847"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during installation</w:t>
                                    </w:r>
                                  </w:p>
                                </w:txbxContent>
                              </wps:txbx>
                              <wps:bodyPr wrap="square" rtlCol="0">
                                <a:spAutoFit/>
                              </wps:bodyPr>
                            </wps:wsp>
                            <wps:wsp>
                              <wps:cNvPr id="18" name="TextBox 12"/>
                              <wps:cNvSpPr txBox="1"/>
                              <wps:spPr>
                                <a:xfrm rot="16200000">
                                  <a:off x="-756761" y="5327748"/>
                                  <a:ext cx="1745342" cy="337490"/>
                                </a:xfrm>
                                <a:prstGeom prst="rect">
                                  <a:avLst/>
                                </a:prstGeom>
                                <a:noFill/>
                              </wps:spPr>
                              <wps:txbx>
                                <w:txbxContent>
                                  <w:p w14:paraId="60CAD93C" w14:textId="77777777" w:rsidR="00274815" w:rsidRDefault="00274815" w:rsidP="009B1A94">
                                    <w:pPr>
                                      <w:pStyle w:val="NormalWeb"/>
                                      <w:spacing w:before="0" w:beforeAutospacing="0" w:after="0" w:afterAutospacing="0"/>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Inspection of</w:t>
                                    </w:r>
                                  </w:p>
                                  <w:p w14:paraId="60FCAA89" w14:textId="77777777" w:rsidR="00274815" w:rsidRPr="00CC426B" w:rsidRDefault="00274815" w:rsidP="009B1A94">
                                    <w:pPr>
                                      <w:pStyle w:val="NormalWeb"/>
                                      <w:spacing w:before="0" w:beforeAutospacing="0" w:after="0" w:afterAutospacing="0"/>
                                      <w:jc w:val="center"/>
                                      <w:rPr>
                                        <w:lang w:val="en-US"/>
                                      </w:rPr>
                                    </w:pPr>
                                    <w:proofErr w:type="gramStart"/>
                                    <w:r>
                                      <w:rPr>
                                        <w:rFonts w:ascii="Arial" w:hAnsi="Arial" w:cs="Arial"/>
                                        <w:b/>
                                        <w:bCs/>
                                        <w:color w:val="000000" w:themeColor="text1"/>
                                        <w:kern w:val="24"/>
                                        <w:sz w:val="16"/>
                                        <w:szCs w:val="16"/>
                                        <w:lang w:val="en-US"/>
                                      </w:rPr>
                                      <w:t>completed</w:t>
                                    </w:r>
                                    <w:proofErr w:type="gramEnd"/>
                                    <w:r>
                                      <w:rPr>
                                        <w:rFonts w:ascii="Arial" w:hAnsi="Arial" w:cs="Arial"/>
                                        <w:b/>
                                        <w:bCs/>
                                        <w:color w:val="000000" w:themeColor="text1"/>
                                        <w:kern w:val="24"/>
                                        <w:sz w:val="16"/>
                                        <w:szCs w:val="16"/>
                                        <w:lang w:val="en-US"/>
                                      </w:rPr>
                                      <w:t xml:space="preserve"> installation</w:t>
                                    </w:r>
                                  </w:p>
                                </w:txbxContent>
                              </wps:txbx>
                              <wps:bodyPr wrap="square" rtlCol="0">
                                <a:spAutoFit/>
                              </wps:bodyPr>
                            </wps:wsp>
                          </wpg:wgp>
                        </a:graphicData>
                      </a:graphic>
                    </wp:inline>
                  </w:drawing>
                </mc:Choice>
                <mc:Fallback xmlns:w15="http://schemas.microsoft.com/office/word/2012/wordml">
                  <w:pict>
                    <v:group w14:anchorId="7495DAEA" id="_x0000_s1034" style="width:446.95pt;height:494.45pt;mso-position-horizontal-relative:char;mso-position-vertical-relative:line" coordorigin="-540" coordsize="58319,63691" o:gfxdata="UEsDBBQABgAIAAAAIQBgJjcoXAEAAHYEAAATAAAAW0NvbnRlbnRfVHlwZXNdLnhtbLSUy07DMBRE 90j8Q+QtStx2gRBq0kVTVggQlA+4sm9Sq34E20mbv8dJU1U8Ctl06cfMHF2PPF/slYwatE4YnZJp MiERama40GVK3tcP8R2JnAfNQRqNKWnRkUV2fTVftxW6KKi1S8nG++qeUsc2qMAlpkIdTgpjFfiw tCWtgG2hRDqbTG4pM9qj9rHvPEg2z7GAWvpotQ/bBxKL0pFoebjYZaUEqkoKBj6Q0kbzbynxkJAE ZX/HbUTlbgIGob8mdCfnAwbdcxiNFRyjF7D+CVTAoNw6ijOTG5b87dFBKhebohAMk9y6Va86Mp3z 5gJKC8pRDh6mIzK+jnvI44bVKgw54RZ24TWVTAbjPNiOZpDQmtpfgOKxNx7N8VELtn3zrcQLsPS+ o1GYkca6C2Ase+PRHMPDjgE5tfBnGw71+DfV7LTFZkQbT1mh8XmQvWJzdKf9r5F9AgAA//8DAFBL AwQUAAYACAAAACEAOP0h/9YAAACUAQAACwAAAF9yZWxzLy5yZWxzpJDBasMwDIbvg72D0X1xmsMY o04vo9Br6R7A2IpjGltGMtn69jODwTJ621G/0PeJf3/4TItakSVSNrDrelCYHfmYg4H3y/HpBZRU m71dKKOBGwocxseH/RkXW9uRzLGIapQsBuZay6vW4mZMVjoqmNtmIk62tpGDLtZdbUA99P2z5t8M GDdMdfIG+OQHUJdbaeY/7BQdk9BUO0dJ0zRFd4+qPX3kM66NYjlgNeBZvkPGtWvPgb7v3f3TG9iW Oboj24Rv5LZ+HKhlP3q96XL8AgAA//8DAFBLAwQUAAYACAAAACEAtTDTmHUtAAA8LgEAFgAAAGRy cy9kaWFncmFtcy9kYXRhMS54bWzsne1vGzuW5r8vsP+D4E/dWFSbZBVZZDDpAavI2r3A7e67nTu9 uxjMB8VWEmFkySPJ9ybTmP99fyy9WLIlpfyiOO6rbiDXcWKlyCLPy3Oe85x/+ufPV6PeL4PpbDgZ vz2TfxBnvcH4YnI5HH98e/YvPzeZPevN5v3xZX80GQ/enn0ZzM7++Y///b/90+XHqzeX/Xn/T5PL wajHp4xnb/je27NP8/n1m/Pz2cWnwVV/9ofJ9WDMn36YTK/6c347/Xh+Oe3/yudfjc6VEOb8ctj/ OO1fnS0/pP+Ij7jqD8dnf2yf6Xr+42y++rJ3lZ7uh8u3Z3+vSq9MI11mdAxZoZs6qwotMmt9ofJY haDdf5315l+uWeXl5GL1cdN3g3lvNPmZ76fPuZmO31wNL6aT2eTD/A8Xk6vzyYcPw4vB8j/96Twt Sp/b81H/y+Rmfs42/DKdjNUZH1L35+kzRsPZ/Kz3H7OHf+Z/3Awv/n02/zIanM+GV9ejgUyfs/zY xXfOeheP+OCLyWgynZ23//lwM+JjL1Yfu/reWe/60+hyyiE5O1/s7+z6p+nyS3a8/+b95PJL+53+ m9Fs/q59zPT96/TLYHz5U3/a/+tP096onw7X7JfsXUwfdd7+jfN0oPiY9r/Xu96gKqrc++iyUuQx K0JtM19En/FWlXTGVlVp/mvrtbUP/PPbs3/9efB5/m+bj52e6POH6VVvOpm/PdOFSP/jZ/tveJ29 z2/PstwpZfRZ7wt/rKQsXPpxlvF53rvgz6UppCpz9om/YLUpC7VcS/rY9Ddnk9HwshmORu1vph/f 16Np75f+6O1ZDGXIZfuvfboZ/IV/sP22WPwLs/787rdGN1d3v9UfXX/qb3+TfZwt/pl2T7f+/dG4 9ysPrUpW2bvoX789+zDqcwgvrq45kLPxx7Nef/QRC3Axn7YPtvXTy499sae/ns7moT/7tHiA9tEW e3U1nA84T0PMjl28wsV5Go3bd/Xhw+AimYP0zXS80oFdHN2vn1f+Yv/N9M5p7c2u5vVo0GejFqdl e5u+zNbvGAN3OfmVS9+f8RPcmqb93/KMbP0YL2I4bg3Ph/4Fxqfuj4bvp8PFCgf9jT/5H1fjbNBf /MHF7M4fXMyWH85Dp2ef//GHn6QQ6Xqla8Vi2j3ZfQ17l8PpnJP8/a7q1n60i8GmfN1i5MrL2kqV 1RFzX1SFz7xwZZZbJcq8KIvClmubf92f/jztj2dcis/j1mVY/l5ZNDYTTfrxaEPmY26ySjlbFE2p bWW3DA7nbHXMll9+/ZzdruuxdlEKX+RCyKzJA55NRZM5rZqsctHmhVc6L/L1KmfD969zlV7KMtcO /21EmRU5rts3Ks9krvNY+Gij9VsvY+Gubq1/7+JmNue3W+4rXYmDfkAVWroSo8nlyGRRqlLd9QQq N8l5tJ6gKJQpdLm8ibtdQQcrkR6rtfALi+da78SR6r95bofRPkx7o7Zt0slfPM1fDMbZv7wjdP5P Dlx7OtYG9qE+JMUuG36kdXMLM/2tzsKx/FPvf9/g6uZfelf9cf/j4GownvdmX2bzwVVv8qE3u7m+ Hg1x7yQf/OZ9tvpGR4+2Y+vTBdo65vxrdzz2P9xu3/qX7n6TWKoSjcLMNrXCo1Q4E1varK6lqvJC eK2KtUfZ4TerMtQav+krfohUS2VOupjZylkdMdaFlFum+mX8ZohKSOlt1uhYZTj0kFW1ZtGyrrX0 UZTJvS8zwh1+83WssjKyDKrWmS0qsqa8rDIbKpdZ7XmVpE211lsv467f3Hg5X/WWmbS5tmXrLaUt OCbLpGadNimVO8lfeETa5HX6/9kxvOA3SJte4Om/n7Tp0c5vw/G9SAIFltPR3ayX2MHJvMiqHuMI QnBlboPOYjRFglwEyY93WR1iTtZRuLys1ybyviNQ0RE759geH7GrAdjG1hhc66yodNGYMsQt27Nh a5ZffosESlWiUEA4mW2kyYraxKyKjeeBFThNjTM86AheySorW/OkVmeFKMlmbSmzSsY8s4BqVaNL aWLYehl3HcEjEyhTgs4tXEImdW5FC5TdImml07owp/RpD1j4m/YbO2L4U/q0gvd6fx0ARc4GPWor qUYznae0iSrLYDrsj3rX08nFzbTNqjq6sB273cGZnTImqkuyKoL3RZMBEhJlWyysNzV4ofZN40Il rasOOEr8rGmESaUNfilKV2TOVyory0ZqW9S5v2ObX8ZRNqXUCtQtc67CPRZ1pALT4EeontnGm8b7 QxnTK1llAN3VjSDx1YGX0RC6WBLFrAzCKw/SSjRzcpScQMp8nQtTx8cZT47yhDOmAtn9Oljv3fXg IrnEtW+cDqikL3zjrPe74YdeP2GNF/33o8HvT85yUYbsVmx8TFYphJdK6CoTRpOJOH6xoFRZ7kUw NaQMVx0qy+kogjB4WFsJvFCMInOVrLMmETkqIworQSeXFJBE33gZZ2kFAUCeuyz5C5ylIQ22VZ2Z yhIjiDLGRq1Dgvvw4itZpSmpqDpdZHVDNFBUVFcr9j+zUViyzZzVssqNl3E3q9x4OcmjHCzGbcKL KqWN9l4t7vHwIjXeZEDTQzx3YeUbwIsv8PQneJGj8jR+hv5tw4uNVs7lqs6otjQYj1hnLjQU9oPz tiy8jfkhR6BirV1t8qwxIae0YWTmc1+kspOIToooIsSHDduzYWuWX34LeNFFXQqnfKYbJ0DfcHeu qjR+ocgLkwvTxOaAI3glq8ylij54uCdVDYgq8ioDVYwZzJvgLdhjUx6Fn6FKEEX4ivAzIOuUBBJL 4tSKqIeXEAVEvlRxOtEzWkBnk4xYwGmpi2/q9r4fx7ED8Trhi2t8MQyhZCRiOKnTcDwjiZrzm94p QTp2guTIgVKWkGmvIFDkMmROaZ9FbVQgcZImBdVLZsL9spt0yiW6XEaBHxSr8nxFJT4rjaPob0xU UnwHfjEUJpD7weirHd4/r6lFleQPjYKmrG0NdROcbS//4pWsssk1lEx4i66QvEsJmlhFA+nEGW8b Ebw2lFA3gpS7CdIjy24nv/g0mvvJL57gxD1w4o+D/r/35oMZtP2PJ/TwKa0Kj0EPm5xiDM0+ma41 WV8oIfUX0BSNNjGqEL0wsAv3Okehi1LgUrMcQgSVOgUfzoREmQ+hzPGVMFS27PHLJI2ystAyRJFV MDNSOmWTN2+y2iegTZZR1/jwvc7xlazSAx/6spCZImtMbNMSUj+rDKFq4PNbXdc05R1wjhsv5+vo Idm2MTTipURQ50YZczdVBI/hm48hJ76Au3jGnq4XePrvJwlcM/cemvq9CI1vo7uLtpOOudh6iW36 v9WYeI8B/yKreowjkFVty1zJLLpImiPhJdpCuZQ0uUYDQFX1Ic5FwuSgt4cspMyjkLCjK0U2EqXX OR4Cz7JdudiwNd8QPaxkqSX9a5mOllXSfpRVZeKr+yCDwEJqYw44gleySlnUPq+oG0nvYSiWKUvy UE6rnCY2+g2sNCDBm47g1M21o/33+CyLF+hd/g48xamb6+vdxuturv5sdkMj7cWCmPjrYJTEJHro QExpJJuMZ21D15/Dzy1DcXAJR3HW0Y3tgGs7OLQTQRGCIvRuGrrKPPP05RBpa1q6vAQTbBQ+MFLF r26bhO9DijVhOr1ClK9IsiAzELJbDUHRoJygFLV4+qK37PMLOcuKlVjfZF6hDkEvroIkQnDQVF7U gbyxbm4Livc5F69klU1V8C5z4FIlaPgWvBEXQ5OJkJekw44aKAXFk7NEzYBjuOykvq+VcXKWyew+ v1TGyVl2dZYIB7UuMfH2k59Ehql1junrpcNElefkHI9db2usqoGdKognEkahchD3c4Q+ksuwDvCt kIeco/N58C7YzIQK6gMUedrcUqNVrZLX5VNSu/SGPX4Z5+gEyfKi98vjNozHOdJ8hbpJZSNEGl1X t13d953jK1mlT6VTNE/goVD3LCqUW2xEAibQ1l3m0hDI3GlzO2WSp0zym+tInXRBktTVngLbHY83 TUHcrRTXKb74enwRFhKLi3BiMv+EjMrlYDb8OO4hbXiTlFZOYcXg2GEFTQ4kyuDKViSAWgNvemtE lkfa6UPZaKlwRXsrlXUDmdFZSK2pxaEoBJVKWiPoQ9MyN7ZAgXA7zXuZsCIm+D0FPgE2L90cDTi6 L6Hx4G2LGLRgqetV3g8rXssqJYI22gDD14RMhYXj6lBAyFR6i7LKBbpfWzHeI2k7J7mxkzxlq4P6 FTnVOz5xIaZ6khu7Nem72gD9JuZ8Yu58c+aO0ugn4ilMoXBogQzb64h/MzSLCVsa4w+l2V4HmJRQ RGIsgbA1fRRVoPtDltKHuqh0q0r24mm2LExpJbXaWKE23YqnwfGMWS3okReAtaW75Sfd94evZJVV 46OJhUk8VgoCDbGNSy2dkleLFkJUVt5h7pzS7FOafUqzH1GPOJr8JkLTFzdJfZqmjungejKdbyXe FAc6qSyXoilqZ4E/AVExeIjyIggCK9MbGWOS+8sPpTmCqiSAnc50mQQKY2ocU+RLiDPGorJaNonG 8+JmnRppKRs0Im2O5jzoKaMRIouOhQpIoilXbyi83Dfrr2SVyJ7UsYZ4oxUoNrLKsI0c3raMqScD mWmVWvM3XsYpzdklw38qLR6ntHhKc74O/fVSe8L5fPjx03w8mM0SyyaNVzmY7nQ19RbFBUOxKzN0 +1LfqtCDlI3LQmMbA40+aHPI1EePlHCNTVHWUpuB3U2VRuik3EGRjJ5oqwiNN6zLyyBaCv4EmrnI b6WwtqhKjTBwgIyIPLDPpQhQMQ8gWq9klREcMTYWPNFqyoFRskrap3k3ME5VHooqvcuNl/FMjWkn PcgnjV85yVyd+tL2lM3+OvhlOPg1kUnWQlcXg+l82NJMTiTL66MXfGobgq/RvEcaGYZ+hcy6K23M mMASjKlLRU/B2nHcJ1lKbVwJPQHtxxy/41GBrHIawEufl6aCi0L395ZFfhn36JvcuejyDAoijRMV RRFUXHxWVkrmtnbCBupSe1vTXskqRcE4naJA+lrQeQ/aiHxXaQLpEANhQomEtT6pQC74lScVyO9l OtmJVXKAVbIpl8zEmRtqRfObaepNSBNm6FoYXL0ffdmCwPaOLdxVaTu1InTDC6N3FTkSZSBUPpJ+ Y9LXzesMB+fyunBRutvW5vteEl8j6rpsAAh9ktPyLdUPgh/D3pjXVgdVfA9JZIhBIvvMsIPK4iUD WbJHrCxzNVUwj4ByqYsDXvKVrFKaHE0ZNKvpusdL1qjM0IoAxaVhigLpJGn0dsjySLxwI2l02iCm ud25fZohAENue7LVpsbXb1occkfT2EMbvf/hOsjWTeS9/5NaDTbEvZIrnE+ZQ9p/P0yz2U7u8JZS 8vXRq49pY6fekquGmZYmIn5VUDmnxCRspoxFJypV1tOQnL0sQcaQ1lVjHYMwyRdbuqHXsAQNQ1W0 QCGT8V/fQdJI4cjBoFMZ8peSdCpPk4SiTu2IMnqZl6U6lDS+klVWobBMQEP+WKJqSmjDqISKSAef X4MpVyJUd8S+HseKOLnD6ydMsD65wxOEugdC/dtwxkzSVtxrwZ2/3KmBOVt17J1Y9EcHVfM6assU a4qMlOSoUzFvpiClSsmilEIhD3LLp7ufLjZ5pVTN5LlYJzqeS7lKhVSMcQFZFTIxPNN34B+N8qFh kHSmfEVSbCp6BVSQWShpraeP0ImDel+vZJUwaJii42og7bTKWDJAKL1aWUILpRyM99x+Gad08cOH xQzwtpedOv1iZPFRJ3af/OPJP+7xjz8NxgPSQwZ1J/3Lkxt83ASIx6SJIS9QEU40a4kcdCEpMDJw DWmTXCTELVrIiQfSRMHsVhWRvQwNWReS+FQZSVIyneZ8G0VCZuG0bLA9Xqa2WOH0RM5j2iqQDKs0 NIcRsjCEKoaOSyHRi1yvcgfL8nWssiTjdwjnUFu0oKaRXNE2qOnosiwFM/aYnPMsLMtTmnhKE1NV 6v3k8stPU240ci+z+bv5l9Gg/Q30bhqr219+mvZG/fHHt2cnimUHimX8PKeFOiWB/cvLYSLQkzQm SbNbJPU0V274rfvLRBXzvGQSnDPJRUYUWWwORTWanHEIvpLMqFk7j/uZohbKk2shqxUcEGUu6WNQ lO20NpZB58iKSfMduMhYNQ0KXyHLF9PzClhColQo1oQQmrJmE3jMvfSbV7JKi1Ybw+VpRKChhHAH Yqrle5mKJUFAYWOttl/GM7FTT2MTTmMT3nx9KtjJaS7EW75eErstNf6pP/33Vgn0Q+9icnU9GScV kpZ7s6arDi/53oKvik891R6PXXsEe6MLg16MNG0Hl0c/r0fOMylm1Q1aaECnt+nWfY9ZJo6kSqP7 ao2RztE8s6WA7UKbcy5CE2r1PQwaykuepVEwhuqGZ/UFiiwFfeShdrCFPMtMjKG9HvOVrNKHkhZ4 3oMpGIlRVIx+ovaY08kH7Yi+HZhVdNdvZPgnj/lLf/T2xUVCf9OzF07kHKg2e3XQ3t1MkweAkDPo z5No18EmvhNZtQU1Lvbm74+BXZGOdLWgpQNuKTmlZyifD4B2pdHMqFG+rMtb33HfQxpbypR6os1c gGciTk1OCdJHbkpNLyhJW/WWUX4Z2JXRCwo9UFxiO6LWJdHMhj5Np2SjAZcdQwQPeMhXssqaDtM6 GgIdOlh4l4mDJJOaFzIFjYy2IdXcehknD3nykClEaJm1C8bx1UnCJOHF/dH1Q3QPjiZh8o7X0etf XAyu5+3EiVSV7P3unf/59ydX+a3hV6ti8JhSkFfYrEVSwHYN+ly2yit0AWoGMxwistaNo30SxiTD b4FfC4qT1vJpHkcELMsw99Q8uZG/vIyrtALxTVk1GY49UVhodmB2naJTM3e2UtTukhDk3mTytawy 0kVjQcCZiEUyKVqVttrT19EwtlcIIpmjdD+e4NcT/HqCX1vrscD+0Oh6Uh3tFn6N7971mME0m4zH Axiu0/5wDBp7wliPjbHiMKJOA8ANCmL4tTTaTsB5JHP0KM1QsQy3udX9DFLm/LDE9KpAM2HhGR1O byDyysbkjdDUN802rPcybrEQ1jpkkLNS+YQkp4JkhfcWoKfMJGLovL+lJ90n7rySVUbYuUwGwdsz iJE0EnFuZ0jnGROSlw16mPI4mjknt3hyiye3eBS3+MN4Nu+PliqYt5nkyS8e2y+CfNItx6AeugBA VgPoo8vRvYHkmrJIgZroIbGcIKNg5pLOVEGRq0jjl9LwPyp7zHcXgv6CgjzsxdPFaCEdSZ3mNzSp KsfIRab30b1ikuB1cFqU+kC6+EpWyZQsVxqJGjQEXdJFxih7Zl+QIzeVdiWScnfH915/Gl1Of357 9q+pt/rfGLl+M5vzW5lQtsuPV29m1z+1HIvPH6ZXvelk/vZMU1VOvPwEP03oivj89kyd/OLJLz6n X0xna1tG4d549H9gLYB6NOiPR8NWNfSWyLrlCbsKhSIHIgqNBaCnKzFD0mx20zBrThcM2pM0Iphb s3c/6ckVQ+l0FZioR+LEtBUkxtASyUzpa/4gSHtHhnjDaiy//DqH67YcuEV95ue7rlL5XAvBpFlb JfUTHA9JTxKxrmIjeGrBZJgDxv2VrLJxNI4k/VPSTUkGSnu7Q4oOppCkqT0ABp6IJSsWyfckhXYi lqRwoXc5nM6/JJrPSfVlEVLN/9iL48ts8iHbyn3+en8CwIlRgjPov3leRokvLSL6qUzmHWzE4NEE I2xmaJqwjXYKAO0277mPlNGvZ5TlJ+EyArRVTK1NPBLa22tibx1Kmhe+g7wHzK+kpw3CvoVpWaRx 7E4x2oHhuPw3d6JKGcGyTHY/AHglq0yjbnLBsuhGSBONyGErZAWyvNCULZXNgyYA2EhCT4ySE6Pk O2SU/MbznluR7NTSV9OcMBq2dJL+hzmTU8mFbiHC3/2FIlo7M4eWP3iZl22+9PtHZUlF9DHWqERX JcqQhVW0csF5yKoGOl5jVFlsjAq7byQhG/iQplwrOtQgXKCrwXAamqUZZa6k99DZtq3Py2RJLibe I1IfDdYSI4nvcooBcJ6mPFAjHMRBh/dKVmlqFZhjFGGDpBnyDoeHULbMcll5j1JNbqoNVdPpYLbt FviGn80mFz+Et2d/r6gMmga5GqMTNKpx9BWsGPgwvNM8VszZYLha75of+nP/avD2LCXt/Wkzmvy6 +G7b4luPQc0SXpbwtPR3f+x/mdzM/9afzhbfIzJenoj+eHj14y+jhdLI6JfRCoXjh4b/OfhfiAKO BrPFnw4+I5ub/vx818cuv/luQPq9gvGW/8a3SMgrypAo6aC47gAPkJKl0yNQLOUN5Fw0zRCnW3JO 2pL17vDE7X7evgRVVLlPA5DoaCFYC+mFcmEzXgzUXWOrqjRbL6FtappBSLv/DrYv3mKTljt0Pe9d TS4Hox8uefE50+tNTYKtTCS4E5wfz5VuZzABfyqny40Jic/8/BgYKOYLfCvtTXuIfnwP/xEOwsfx n3lKubG0Hy5BYMmq1n+1PW/FAsp9d9EfDf4feG5eyJSEJXj3x+G44ez8ecBomveT6f99e5Yp5fjI HX/Ij6ZJYuvXc//wXnz6U//z4kiuQeP3N6PRYB7H/fejweXGn3U+qskPXk9n8/85mFyxsBkX6OLT 4JfpZMyTwHr85cfZPB3927+1vAcLuDqd+G9xzIHPOMwFkwFqMLV2DA/DF2FnqdAwIZrKgtigFDzz MWGO+AXQGRowe4+Kv7h4+EnRmobmAy/8GC93OrkZX6p32NC/DrBq39M7xvUDI6IRUlMNS7QRSAeR alnjnKmDRna5aG4TqMPvWDKpOhewKmnXwyyqSMqp6YerHOWpgibAvEhmJd3khT+ZXd+916381IZF 32/DqNOYqA1zhdIkjAJyJDYM/NeZpsp15Yoyr7s+eGVQL1U1bYXsRWKVMAI9EC9Z7ascLTdb6wQj 3z74M9hg6Dq51oDNgcIVzhfsmY579Fjr3Hqf0j2LoOoqcz288Q9+/sfY4M2rtrTB+33+b9lsFmj9 hVRQQGcH5CU6Ssa6IRBN8kdMmWSGcDzam32k2XzQy/2NmUhVESXVDeGRQuWjKJll5ssEijWVqdF3 5KV2j/YqUZBG0QmNygculaHGFHEI5BGwx9sKptOlmW+3luYpJhKYjoIRvWAS9h95H8NzPJOtsxA1 Yvo618xh63oQKYkJhzMAD6wxkUzrJIdEJsyiLcUJJ+2wNDVtPPgzmEhPc7GyDG/QqDey8YFWYwkH XrDprqTrWMvOYeqDn/8xJlLddWfFgUDjt2wiyZZ4g7hshixwDUyVLgTkU+k8X/v0bjtfqQe/2Uea yAe93N+aiTSC+ezwjTStNdxUBjRTdYCDVDV5jnAupqbz+3RRl8IxFli3TaIIuYN1VNT0bRKOyIVp YopIn8dEJj1cWRF70bAJA4DZYkjFOyAQ5+i7NVESS3Y1kZ6T6MuCWkQKRouGgoQHI8sCnxSttwjP bsMpz2EipU4dUCVKt5rnbxqUNRpEF5s64XoN5YG8Mxz04Od/jInM75vINjFfZ/Iwnsv9mbx0zGTZ k8kjaph/B/Z2+r2leAZgj4FFpDM4TdAeEnqXqzpDwosSmXb00XWORx98Rh5pbL92TIgLRL4EgXYA PoXQ+05Jbpl1eOCY/GNb7mU+Db60yN0uPo83v97ACAOzknMGLmfQbwi+0KbLrDKGHgQGE4ILgBts B49/+QD1YXrRAoy2U19fj8Mxb/9+xyPKx/9letnCgelH268xB8kVpI+5mY7fXA0vppPZ5MP8D1jX cwicw4vB8j/96fxcCaHP7fmohajPl6CbWuHQ7MbGDtBI43LNuhGBg5BUebowUgXdR2sqmmNQjU2O aP7lGmg8PcPmDhDFdMHWb3egG66/aweW4OgRdqCbmu/6rXeMxNZr7ibTnj6+fdMEYOu3ntbcn/6M RHT75v/eUbZ4xXNoD103EeAlpr59NGJAJZg8jgJA0nlI6YlVLmY0UDFgRgTGlW2DN5tHg/oUYsjM NLUKT03TK8WcGBq0O+jRYlIAqovpXK23qSMMu9omtma9TcuY9QhHg9loDoUS8DbqF+xAYDkGNC4U UjOB1kUfDuxAJ6rf7Q48wTyURzMP0E6DNGiuLNBxLSuas4l5bSTUAyngxd6Ob79nHrohjusz0BEt 3HUGjmceLE1pohQAr0oQ9TeMg6pIA7I6cAYUc4Q5yXsNJCUoIAOQZpdKyxCMqCqjgpMOUF3C2yWU TgdovQNPuAXLYOIIt4D5kjw4xTtlUbcDxE25itDoiOM9wXI08jssgtfSWpyOtb71mhuhGNtlUCdF II9Lxj8E8EK/QyRG1mDtMLwWH98aSGKe9c2/ayAt0mwmD9QVJcXjtpZTSVRn8fCNsYZSb2op7G0Z SNpGmaOBTl/JdDBeUamzKhF0q6rWPpci6HTCdxrIbvKv6415sOfopGy+9hwcgL0b01HNd2tjumnj 7tyYurFGIolPFAGFoigEpQZqaVkZALOYw2YKmYz/Y09Mx1u1shOHNkYqWmsk9RArWrUMjoC30M/y GKMJ5JYyzdzcPjERDQ0F6JjhH0k1XAJNPe3IDTcaDQuqzklcY+fGWCssA3OQsCoi9RzVMAMb9n6q iNPxQ00kmO0sZdOlPvT8dEQWV9u06VKPZ067DddZH42Hrrnb0Lj1naEisPfOdJyVtHVnuk0e2nk0 unVtrzemY466trIdk5XVYSDh2LsxHZvwtzamW0v7zo2pcZJUJ7EjhiCy4LpSsgTCMonEAemBmU7m CcZEFrVHsq3IIHlxEcskKeDxRlVOQVd4vWi363RiSskQkbLM0yBGXEmjqXZ6mhTLRpH40FApqgTl b20MLS4QunxDeAEphiEdBNlAFvC7vMC7otydOjd3bkwVDLprjPawMjX2hNIghlCHjJow85Bzhena hvU2jUk3TfD2ELRe/QnR6bLsdoTIJCC0V9NOQ0qCDm0hA1EakHsmlKicAklle9jwPclr4yMqA/RZ pnAuzQbNIH5UmSz4aeaE0miZkMz1DXpCbAaGc6T03bFCn/p1TXJIBYxw5Idp5C3I5jmMnKC2xvBY T9sxi1tZjUPJK/NK60Sm5A0lTp9yiD/mOeM8OeTWQc8q2jrX1uVwglMsSpJPPCP3P2WgjKfOaGiz Ubuaaa3FnsuR0HUQQZgHaQpB6+Ir9JeyKD3zUjkaoUylvNXGPBTJ6Gh+VxtzMASpEI1mnVkKK3jS 1N7H9lAPVK7REOKrGubpHashS83EvSYjOE1FQ/46bRBVSlFlEIDw2mATd1oND4mMIixj41IBg7m2 1EsFNotZqy1UYaVO5nT3nemm+nh7Z55gNY53ZwQohmcAAlPuUwkjsA3O2TrjxISAs6GivF1x3bSb HbOV57AaZDpHsho+eaokJxeZMs8OYDqsJ/GRGE/YtlUd85Ry7T4DkSg+NvADSqu5lFGSMFFjJzvk UKo8FFWbZK13oCNTZHVVNsPQ43kOSUKLYWH8ZZMahyyNQz4yItKbECNkMXDf/YF4x5BhvQNP8BzH 24FuSuxrA9nR4K3X3DG+WL31Q4F4R2H9Lc/RTaZ+p4GsMcEN3GBCMNAuokMAnyAayHIm4jgCVYHt auOmeYCGX1Jtgm1ukm4jLc2UKtHUILrPI9iGpUbKzVpv0xOOxvFyNB1FEAa3ayuBq045PET8OgE+ tJ3RjA4nJnmkJeDTkZi3XnNwFho+bMxCh1TOJeImpZCgAwIRL7iVC23L1dE4FFSgTUIGT9AmFvN7 KKODPJRZ7oGna2j+boEdDd/fougWVniga45aO+R2IF4YkRZHALnHBowC+sVEBjuPBvUQUdfw3ZTw 5CPCt8AecB6DDyzVx4DQ4xM2RqQREEWhGWWHVy4YQEC4Y4AIHNWoUFpndTJKq405FFREQAZwO5MZ AbWIV5j2OIcVJdKoX8j81P/TR21uTMAAVhJhNFsxEhi/iPAI4w4yx8R1EHu2Uu+LttBgM6omi2kS 3EZ0RaAWyEzS/L2asbsMsNhvTrsNW7i9M08IKo5XKmhKgtGGUoHMHS41QUqQFSq6TjhgItYa8u3G 0XgorgE45KCzJSmYpI5QF1zJJJcK1dJE3C8I5vLj79UOk53YrCIBtuaUb0o09EiV4EKnyV6CEqhB btWmPKh9V1tHAwzWaSJ4NCfwmTA8Yb0oZl9y7GWE+VJSENpzZ1CXCDU/i5pDojBrxmw6SRXJVuk4 YxMLuXlnHooedzS4qzuzGV3c3RgLMTFN8MQkpWIwoDfsP56ZZmAFQxosYJFLbd8ZSgAS9mGjU/iN hAPoMUwV8H1eucecJKrjTmNCG1PK/HNKK3iXQoAgIrNEV29J7OGjDrZIrmJ3EFbZWsFIJNFbpEcl kQxca96k9xXeS5qYzsPa5j4hCDuinxFkcD5x49JwMuYB4GQFfobxpELltbbGpqOxewc63oj1DnRk 4+07KMepvlPfKIkp6GzjhaamRYByE1JHAdYzB1Wmn2/Dajw0CGtyJr4luUyHADFnMmFb3PGEeLDZ InhtUvvAas2HHAoUKzSaK45nTTmL7Jm0EZAB+wYqB7iFXWqv8eblkBUkf2qEMMM5n6T4cMRzuGI1 wjN1lGXUaQ77zsvBbaABEAeoy9SsEGkLx+AoHK+MRWU18XubFD+y5lR1w35WG0Mums7RyrRumdNS NHSL4jXRWOMQK4K9qqIE5b2RMeaOeLC1zJsbAxZIro2toB8Na25wnASGlnRMEUo4pmQ4VrdzY3Jw QkqO8O+IFTCndHHQyNZkYH5G6Rr5Ansgee12HtZ35gmelrN0pOQ1eBhdnGBQoISX5PzCISN9LxDU joUIttyfvHasD6x34AlW43ipm+SEJL+XbhM7kErLUInBmQ0xQoU8LKDZE6wGInsQG5KURpU6qZMk Ay4lZrGpA7hJrZpyaZRWF2Lv5XCE4CmsTmAWBihnlKhTxLb0NDGbWlP7agn1W7EGmuhI+QHVmTql 5u0Q0ZJIpUGhjmCW4WqWWHLn5SA6odJLi1MsuVxwRuExUaSD28RU7gQ+Br2frdBNd+/WpT7hchwP 2aELrYjIGbPhrJvk1RNtEZVSljA0XmDvN4bP3OVrdFPgeJYdcEczD92EwNbJ60NdasdTsvIch9gK HXXdti5HN5W0nZeDWLuUULdJCUkciDS5HAY+NX0tcHmSwMEBz9Ftyvrt0XiC3Tyi5+gkc/roo9FN 0HodbdkDQUVHPdeto9FNHXXn0WDmhgIrgcfgEl8jJiluAY2aCU+eioJkEHIqhe0OxDsue+1Sn2A3 2bIjBRUUPRwtObgnj2wualKpAIzLKn1eGuA/NPo20/eHQl4dMfOV1TiEhtYAKz51A/uULBYVHbyu ROeEvuNgDKxEYvPk/DfjTRoknIuOVDOHkQlA3yTdewavIW2S29oJG/al7yl9oOUAJMqTPaDQRObO 9Blo9lbQNt+YcoEWrLDABzKCO25kl42hG5WcIeD8mRrDk9YJo6CYVgfmp7JZCP23yc7mxiQG49c7 FXfemdoy1a0C321SwlZoEix0RaCRCfIUIn8+d38g3jHEeo47c7z0nToZ2SUNQKCLbLgGfIWSANaN mwn0/zI/tdgIQx+K7FBYaqzmqBILgnPYhETyHkl8IGVJxiOodjjQ6mgcYqw0AJiqpMplqO2nQ0y1 R7djeGjsTNrRxqd3tXVnqACVFlQ3i8y1W6BBpMvwPkkwGmbywpsn4d15NLqp7Dzaz3QM01YbQ6i1 Nz7vKJq0tTHdJIh2bww4KIgypRUDlbpg9hMcAF4p0CBzEaWgR6d9D480Jh1B1dXGHCosNFD72v4h MDySkIqGYoceSKKXIL8EVLWokN7ZmC49fTs3pptE36NPTDfV2XVkAp1874npqEW4tTHdVBp3boyy 6G4p2g9oI8AIJKIDiY1OUsgBXxQaCPr7I5NuFmRtZZ9QjDteg063IWePPhodGR2rO3MICes4s27r aID3dpgAt/NoSMoQBZ2SSQszXVH0BlzAVCf3ixRA5bZUMe90Lj3UGXUUk1pt090yw3HQ41pWzECg p8C19Kg0ZBbmEGUEXyOJQD2uqqhk7gnbO/YlrS/HEzK641XdLCAxRAYLFsg2kLhAKoMOSuBHjRle v6aUuRGCPJTl1fGU7Hvrm1W3nBJxbWn9gLXFk1YFCLEA1WIBsK+KsijsvbC9m9TQzssBGIyMKpQe DCWeFoIZBTfar4KlAUvRuQNTfe/R6FigXx+NJxSXjnc0DEThoKnwR1qYiN+AS1OBL+N4FKgyqBow bO8OdKzEP8cOHA/u6DZJ+tGeo2PZfnU5DkVbHQeDb3mObmO2d14OMkXToK9CrsYvRUmy7zyMchiR 8BWKOocKtmk1HtjG1rE2u9qYu75i02pIiMhojzYZlo0ymIWT42GvEAP5pkG8ATSyLYNt5rQNpAsF 6YgUv6K4VKBkwydQH0bq0jbeNIjl7ElcJHhASD8aG35BsSSF5kS9tY9UxqlJqhb5340DPRRJ9d1U HfZt03FcKjkfKmvMaoU4DdwBpwN2PdktVZUGCSRY5Y3esho/9aeb/K+OyqVrw9FRZPPbbgIKulB4 oAgjScQmID2e+ZpMGDQQ5lQByhRTYn97DO5sQsdFrTfhuwyuYGE0VM8pLjapAl2AmVsortBcG0pi lNl8vR1cPXETHph83IUIj3MdHJJgcMqJrAlfuA4gopDUadWkRKcARoBPtkGuO5vw0OvQUahxdR2+ zSaUlNvxCwIj7NgEsLvUB5/TZMrYAHRvoE7Xh67DQzeho+jjahPuOtYjnYQSx+HwJTKHrQDuB3lB 4T1hTuaNFPA5i+2q+52T0HFRa5vwXfaCg65DVxKCBqMmGUbcceXAr6AdUNVQ0vL9QyfhoZvwwMD6 21yHJAmBJUwk23QdyLQSLovSTqSKKFGFjEkpfb93eOh16KhMuLoOd0lMx7kODaoWtAnCZdLknIUB lyKRowqDQBhJZ04C+qyb0FHlcLUJd2Ga42xCiZIHAAzKHqkHms5MKi6M8CKxzUElPD0iYpspf8cm dFzU2ib4blKJq024G1gfaRPoRatr2DLKpbKTTXQ31Nto+iRwcI5k4rB3eOgmPBCH+TY2IXHSQBsw hw0tdwzWhp4caMl0+AZ4fsrBJn9Wm9BNim91Eu6yMI5zEiBGogANF88l65hUJUAciBOoE6KgoiHV 3+kpunMdHmoYO8r6rTbhboHsOJvAWydagulJCpGCJcrTvqZyHGC6BuhZJf1hB09CN63CW5vwPWaR aBUicE0W6TVN2bAJOAloXqT55twTXAYo7XNuwgMpFcewCa3m2qbQ2vuPS+zl10+T0WD5NfNpWyU2 hqF9nvdupsO3Z5/m8+s35+czZMqu+rM/7JQ2u5z2fx2OPyZhM3t+Oex/nPavkrrd7PrNZX/e/1Oa +RD5wM9Xo/HsDd9+wsf2pov5EdMfLjEbV8Px3wbTex83uR6M+cc+TKZX/fnsD5Ppx/PlM16N0lOa 9VOycCYcsNrlcIPVDrT7tX74P/5/AQAAAP//AwBQSwMEFAAGAAgAAAAhAE2cEYAaBAAAvw4AAA4A AABkcnMvZTJvRG9jLnhtbNRXW2+kNhR+r9T/YPGecDFgQJms2kwTrVRtV8r2BzhgLhJg1vaEyb/v sY2ZSyJlu2kjZR4YMPhwzvkuNlef9kOPHpmQHR83XngZeIiNJa+6sdl4f3+7vcg8JBUdK9rzkW28 Jya9T9e//nI1TwWLeMv7igkEQUZZzNPGa5WaCt+XZcsGKi/5xEa4WXMxUAWXovErQWeIPvR+FASp P3NRTYKXTEoY3dqb3rWJX9esVH/VtWQK9RsPclPmKMzxQR/96ytaNIJObVcuadCfyGKg3QgvXUNt qaJoJ7pnoYauFFzyWl2WfPB5XXclMzVANWFwVs2d4LvJ1NIUczOtbYLWnvXpp8OWXx6/CtRVgF3o oZEOgJF5LQp1b+apKeCROzHdT1/FMtDYK13uvhaD/odC0N509WntKtsrVMJgkpIkJ9hDJdxLI5KT LLV9L1sAR8+7SOIggfcfJpftH256hsMcR8t0nOZhGuvpvnu7r5Ncc7IXBs9bAeWsNbgyIZItc9tR AH5AYXRU6a1YyzyrLc7jNLM5JmlMyFLDWmWUYSCkTTMhKclyE9dk50ItRPsRorzO/MrmD/yomqEQ rP9cyYUiMPCMIj8ecAkCKjlj2QshLIO3vNwNbFRWkpAKVeAHsu0m6SFRVJCN+FxB80TRc3MOKIji uzTnQA1RlPbcQbt0SuvIQL12bkH7FGDwDnmQB0Q6S/xfyeO+pRMzqpOa+443kKXlzTeA/He+R4ml jXlIqwOpPQyDkNy4hMEXRHLC85U+KckjstAH4yxJXCccdyYh1R3jA9In0DewNkiSFvTxT6msHtwj enjkt13f6/F5koVNRZ+p/cPe6H1N/4FXT5D9DCa48eT3HRUMAFH9DTeeqYPJ6bedgoDmPTqKnbME h95rlb0HCLED4V4J2jWtQjd8HKEVXCDi+g6g3YyLjF3pzixWq7IoYPAm22larFCAXeXajbRfmRVi tRpauBYvKPTdqKnyOgq06Ec0g//hRIOsW12DSuB0mMB85dh4iPYNrKGlEiai5H1XaQwNAE/yphfo kQIksPpVfNYs9FBPpYIbkKf56Q5AsidTdcZbKls72dzSj9Fi6BQsvX0H4syOZ/ejvsvM4rlQ65RC FnxHrXdEP3HoOwnmR5C/KkEkOOgmTMGl4Wd6vCxbFzgNSGwZEYZRFAfGug+UCIMkj+NlDcKYxPkr vHizOs3qclDax1Bneo5PaNqkywBNvhkgcGBQZIQjQMCY7DFAaRDAtsJo9l0AWt3mI9kneQbQuli9 EaAYdmWRBQgnCUky059jgGAoh48BbaoYw3YPL2b1f61vmfOGjwQQNOh0k+E2p29WEIFteGotLsER IbHpzxFAJE7wu1rcat7/DUBmYwhfScfbxRe3j4fvzut/AAAA//8DAFBLAwQUAAYACAAAACEA0jPc +R0BAABmAwAAGQAAAGRycy9fcmVscy9lMm9Eb2MueG1sLnJlbHO0k11PwyAUhu9N/A+Ee0s7P2NG d2FjssQbdf6AE0pbMuBUYGr/vbjpYhNWvdklPOE9T3Je5osPo8mbdF6h5bTIckqkFVgr23L6sro/ u6HEB7A1aLSS00F6uihPT+ZPUkOIj3ynek9iivWcdiH0t4x50UkDPsNe2kgadAZCPLqW9SDW0Eo2 y/Mr5n5n0HKUSZY1p25Zn1OyGvo4+e9sbBolZIViY6QNiRGsVtA6MI8bJdbPYdAyhoNrZeD0G3n2 uodFFuUpS3vNjuD1AANuQsJJb8GkT3EEnwoCJGzqeD3pcnnAxSjh0GMTMoGG7db1tabrcRN+1lQ5 eI89TBnsyKTExQGJRCn/XZw71Oh8Qkhswd6HjX5H+QkAAP//AwBQSwMEFAAGAAgAAAAhAAnnISfd AAAABQEAAA8AAABkcnMvZG93bnJldi54bWxMj0FLw0AQhe+C/2EZoTe7iaWSxGxKKbanItgK4m2a nSah2dmQ3Sbpv3f1opeBx3u8902+mkwrBupdY1lBPI9AEJdWN1wp+DhuHxMQziNrbC2Tghs5WBX3 dzlm2o78TsPBVyKUsMtQQe19l0npypoMurntiIN3tr1BH2RfSd3jGMpNK5+i6FkabDgs1NjRpqby crgaBbsRx/Uifh32l/Pm9nVcvn3uY1Jq9jCtX0B4mvxfGH7wAzoUgelkr6ydaBWER/zvDV6SLlIQ JwVpkqQgi1z+py++AQAA//8DAFBLAwQUAAYACAAAACEAOJyzxRUFAAArUQAAGAAAAGRycy9kaWFn cmFtcy9jb2xvcnMxLnhtbOxcW2+bMBR+n7T/gHhfSbq226Kl07au0qRqmrTuBzjGEDRjMnC69N/P lwAmDeFikwZKX9Jg+WB/5/g7Fw75+GkTYusBxUkQkbk9PZvYFiIwcgPiz+3f97dv3ttWQgFxAY4I mtuPKLE/Xb9+9dH1wxmMcBQnN8izmBSSzNi1ub2kdDVznAQuUQiSs2iFCBv1ojgElH2NfceNwT8m P8TO+WRy5bgB8GMQ2lshoIWIEATEttYk+LtG3925vY7JLAxgHCWRR89gFDqR5wUQbT9ATPmtL533 jtyC/PDWeGpfi53RgGJkPQA8t21HXnJRAotXIKB3CZWj7H+LPq4YQkIiE2VbqzhgkE6mkwmX4QjE lCkJfcToboEtAkI2j0Qummxv7wUYf8Uxk26FiC7ndoxWCFA2CmYCWMRG5WIAhIjQaXaHfKpcGA5I TUlYkZLNkkKQ5yFIpZwtHHRzl0rOrtxmy84ufSvOFCCkG5ey028KDKkW8r3UhOGcw1AC0dsDYxcH xi4PjF3xMbGnfKn9hB3gwCc/mAm+KOzl4Xk+q3m+Y4ZfnrJPg98eENGFnlMcwKslkB7gcsL+BBEp zHeABrWmXwgf1Prul3rTr2pOHwQl84DgnG2Yxw2qe1G0rIYAgsUGs/G39TcuHPtgNs4PWE2Ni6hl EBv3/O+h/xMDqBN+cF6jAaHtWbHtbEmKbWdLTmw7W1Ji5ewTMpPKWF511HSTJxXyYNBN45xCBLfl FlbqK3ks3N6mOHers1nGuc9Pv2jNLA4c/FEtdWsAxg9MEizuY0CS85sBpoPwEWIkzuZOKUWF8fky M8//NaKflpYk5TcuPx3fxSxGrc10z8zxtZby3HSIPFdVM+5v2avSUOgmL4gbiSAhwDha8wJ8MTer XIlSYdQM9FJJxaCypPgj7tX5eTQOM0gSOj4DsTkMeoGXpq2dRiTEYWhQABtOHYhvvEEBbDh1IL7x BgUw8WhuEKa+AvHXpZGU64TgqHSOKs0YcdMqjE+Zo3I90sUOh0dUOJ7ySU04hsMuKhxPWaYmHKfG OZXL7vCQ6aZNmlwlj2se6fcv3s0tcnqjwVfFlOBDJ3XmNP1IG176DbYGGxbBftch2Lkj6jfYGlxb BPtQsqs+Iec5egZZJUFKy87dXDazq+Kj8bTZ8z9D2CJh5K6BI6y0c3ROHiXdC8LWS8aEakrG6nXn da5S90/uhoxEsjAit6NWeQ/xbqtr3nPZP62KB9HjWR2YVmn8mXfPGtPrRYcxRU5T/Ts9i5EQh0aI SYQDV8fRpemIbvg34IdhxmMToTRNyhv1VpmXdKO3LxokOirt+EoTud1txB4//9N8PaeYS2dBRp30 ryT54lUUtcPRhExeLDAtc7fD1sQ6d/tuG8k0Uvjc7S9ttIJRo3sSSw3LExrtX0idJqQjwXDdV9fB So7NSDA8NFDA4WjudNfKMuvoMvJXNRoRdk8JRuTsI7uM7PLE3Y7hS0smKGFW/YC0f+GLSI5aNIya evBV6ub6XGYVoLboRugc1PwN555aaouug85BPWKTgfGClrDUFt0FnYN6xGYC46CyN5mWq/YvOnBK 3OPYismBZv1D3XP/qMD980Uf4mQJ3O0PVHXTsnFUjPmBTIvLRtonaKyFsWyLyc04azwq1Aiy/M2o ccs8+Yi+zjj47A3WU2cQdc/9Y5AYPdxvmlP0Hre353eDDHDzTrZbdpPOgddrtBNAyN8HZD9xeP0f AAD//wMAUEsDBBQABgAIAAAAIQBZy6Sa2wMAAA1RAAAcAAAAZHJzL2RpYWdyYW1zL3F1aWNrU3R5 bGUxLnhtbOyc3U7bMBTH7yftHSLfj7SwTagiRXyoEhJCiLEHcB0ntXDsYLtQ3n62k6ZMYqKhhDnh 3LRpmuPU/tnnHP/t9Oh4VfDogSrNpEjQeG+EIiqITJnIE/T7dvbtEEXaYJFiLgVN0BPV6Hj69ctR mhcTbZ44PadZZAsRemJPJWhhTDmJY00WtMB6T5ZU2G8zqQps7EeVx6nCj7b4gsf7o9HPOGU4V7hA dSH4DUUUmAkULQW7X9KLNEFLJSYFI0pqmZk9IotYZhkjtH7Dyrhb/4gP4/slI3e+GrFmRcnpGE19 1QwznEYPmCcIxdWplGry9xmCzaU21bf2ODJPpW2iqiAUlYrZFh2NRyNXQuwa7LmBJlTQg3R6hO3p gipsDbRJkFRmIW2LlAtGZkoK46zxhLN8YW5YHilmyZiFovTaoChlyn5qbtAU2uC5nPNI2PITJGRK R3X1muu6u3l5kNYNZ1bXqj70Te2rI25sv2HpKkH79jfhiSYqn59xFdn62E5o62hf5+7VNZ6tvzNw F2aM88bW4XrdtjZxl9Iso8Q09q49XrdvjPz9LZLGvmBCqroM2+Gpq4DvNNyM6x+eVdfXPaBuAN8b /LHlU3Wg9aeaFhdXlte6OwKvqq+Ey+uBCiD2kSPMrHYcYdi6VED2kch2doouhIFL7EsIc7RccPe5 SPfZDiQcVab0xoTD0ToAWj1JDx2t70CrJ7Sy/KLIrzkmEL2audR7JvTO8TUz3ufH/5pd+dwPmNRT 6jCYzGGQOGGjs4S89SDRbH6rsND75yHm3NtJAZ9NNsryX0Ct02HkxqdXt99R7JsDtUrV7cz5dUFt 7R/HQfrH7aTxl/3jdr61a1m9dcAimHO5NDAt6mBa1BoG1tq4fgTqz2a5aLtx1aTjzmnVak41W+pu ucnRCjHLg8XBzUr7ZinX0QJltS86uKMFymqfaIGy2hdaJVZni4BVCohfL8Wv59QgjvVxrEE86yM1 iGv9oxamurRLXNtuFhycurQJWuPzoQWtASAZWkQaAJKhhZueIsnyE0JA3Osi9LdWxYkUM8DR1YMY rXH4fUAwOjp6LqY1DqNO3Kb8QIHssqK6nW1wOe8cfFUwvkpLzlIIHp1tEWntrTyQkB3WLpP0njos z+QUvFYwXstPPmbSbsx5vIKnt0JJtNZ5L4DxD5OHE1N8wgVUAqPinZhTf2Az23tvZmuddXkWQ9Pf e5pteRZDE977zGJointPWdjnORZlgOFiuwWMl58J6CmK9O4UYIQy7TAKYAQ0Mw/TSX1C1UrRh9vV wOLFdrHm/654bP40wP6L4fQPAAAA//8DAFBLAwQUAAYACAAAACEA7FRmxbwGAAD3JAAAGAAAAGRy cy9kaWFncmFtcy9sYXlvdXQxLnhtbOxaWW/bOBB+X2D/g6D3+EyTNKhbdDcNWqBNgU1232mJsrWg SJWkE6e/foeXSNn0IW3SA+iTdZBz8ZuPM5RfvVlXJLnHXJSMztLxYJQmmGYsL+lilv59d31ykSZC IpojwiiepY9YpG9e//7bq3xRXRL0yFbyChcJSKHiEp7N0qWU9eVwKLIlrpAYsBpTeFswXiEJt3wx zDl6APkVGU5Go7NhXqIFR1VqhaAeIipU0jRZ0fLLCn/IZ+mK08uqzDgTrJCDjFVDVhRlhu0P4lKp fjG8GBoXhmDsPWd0kr7WjslSEpzcIzJL06F5lGORtZ9kSH4U0ryF60Q+1hCgmrMMC5EmNS8hoKBm 5ET4QaQU0o04i47IGIVVaQaN7aChCnuoWKCqvkISWSPh6hPLMTG3tTewlkmlXqjowBobW3OWOdvC 92MbhZrfYpnUS5Jz8ESN1Opr63NrSp85Ltod9PSZ0sO0SQ890+5Rm/YwbXqEaXaZPDrXNLz2SDiF 5OaZxQQgXKrLsX74mRukqKf22mZCtqZewouYhImXAMIOSDiLSZh6CSDsgISxGW1tb9zo5MfYh8Ka rMV18mTi7bBGKxmTTnZMvB2hjE52TL0dcOXiAWBTi33kuk69HaGMfXYYbgqgNl9YxDwsGcGOPnLP UXpGm8GEfCT46QnNKQ8YEWD8REnR1/G2qxnhz+K32jE2qNouS/h0EtsIALqRodPow+jQ09jQ03Ar CZcgvD7AMJ2wHGWYfUjWm2zIcuf/m6NUGbXFtCbHdEbaJNvDtE/Bck/BUE/BLqeeoSAGjqEAGLsZ qmeStbLKFHs3UAclFFVQrJGSYsSvCXuwm/c94g0K85Jb9CNaVh/voU5WBSG5Jw7VHIvyK34P1THB wrzFa5RJ9V7bG4pDZGHLLtDqagUEha9/elXy1IgpOKvunJo6GEXB+PeMf31LygWUvMaiRh/oMJWf WKIa24IairfDNbmpj69Ytqow1dXx2ZBjgiT0BWJZ1iJN+OWclDVUxEYFyv+FUDlPtUJbdUJYPhc2 dFDHCuljam6tx8s0gbZglmbm4kYvCRTrNROlxKAQF3e6pl66SLSmPxw7/SE63WkH9GlBRj3EGvy/ w2uZJgycxV9We2e3bBe1XZGT8eng4qLbxMZb8Auur1VktG3mJm7eQsWpAMjN0pPRoGHmVpygEamu GZW3X23ADntscHX2IurBAXkgPcPQL25GMZRpkrkNDb4i2ABK0S8A4x3KljZPlfPQtaB1KQxcammQ odLB4nEruT2SLGCbBPRvLEp/nHRZMiYcOymvXYdQFkEoYO8qVjSbpcAvEBUOrTqQlQesCTWFltvG Zl8WAtC3szBIg1YiO67qMSearoEen+5qpIb0aNAUEC1Eu9RtJV9UVAfmiM4HUxQLEJ9mo0E8K453 D6x3+a0c2JfeLb3n0Ww8PhZgYQ+9cU4hMQBsZj5oM1l6nOYY0KJR3aMnKuNzUTyDuY52m8K3BdFo Vm0YHjN23snSBj6GFXdAKarneYNis2ST5/V9WRg+xqTFdO785Km5CnhxL7+FvBOLVBSCu8jiF29t 8+XPxltHg2AjnQ8C6XlT7hcPhUnZ1MR6t47ykOIf26dluuwytNSuQ7eqylCJPqz6OIemEKl2TDWW rl4LO79s+QmtTU3WLNJ8RQiW7yiaE5wH77Sl4WTfNsq1KwBMucoZVP0vm8N8+wnDfUb5Pl2fLdEF JrDltor0VlY1PXZrzySfoJTVRYopG1qNhi0IR/Hqi/efKvtPnR89dROAqsWxQPOo822xbuvhmw9s XdrvG3STJhVaz1J1ZUOp5tspYaT0XHWMfNxUKCGMtnF/beOLrto+3FwfO2XLN/jksMM1HeUmrPrO 56+Js7+3/dQmiW/k9Nssi6X00elrmCXo3U5tS9Zq6JRLnRq6FisYz4CYmrMkIf/Q/AKHVm55HWrC YXL9loKB/B/40vinA0JV5mqsjt7GedIG43C2ovnkFrrUvzAcen2H4yZt5I568sydUzVtPxDotw3V iWfnHyRWO/a8Wh/ZWfKGjNjB3ZuHE+cxLCsu6ITlfQW/wJk7umq6yYAQWpuK5cJvwuf6C4E+v7Ja j9+ANGYDn/dh+KUNcDB8S/NPE6Ljt/doiHZAt6F7t6Xu2hJ7bxvaGr9vGArZPp9U+6c5oCwYgS8K tyX08q4EEuX8jiMKiZVRqNrcluKl2h0CTpCNfE/w8MjC/PufUoblXSv34gUdtM6mtnAetMo9t+FM z82R2uaquwUNvjL4eNkNyi5D9G5rsHkAf1d6/R8AAAD//wMAUEsDBBQABgAIAAAAIQBvLz83cQsA AP+KAAAZAAAAZHJzL2RpYWdyYW1zL2RyYXdpbmcxLnhtbOxd627juBX+X6DvQOjXLApNdJcVrGdh y/ZigOluGmfb/qVlOhFGFy8p57JFgT5LH61P0o+kfE2axBPH2c5wZuDRhaJIiocfec53Dr//4bYs yDXjIq+rruW+dyzCqqye5tVl1/rlYmR3LCIaWk1pUVesa90xYf3w4Y9/+H4q5qdTTm+QkCCPSpxO L8uuddU089OTE5FdsZKK9/WcVbg7q3lJG5zyy5P2obI48RwnOpnm9JLT0lpmIub3MinzjNeinjXv s7o8qWezPGPLbGQmnd1M6L0sni5HSfPK+qCqJeYXnDF9XF3/yOfj+RnXp9lP12ec5NOuhYaqaIkW sU5Wt9qkuHAim2fn2UudUZtczElZT1nxEXn9w++FTpSGge1Fw9QOHN+1ex1/aPeTOAgcx0vC2P9n W7rq+rnFkenWZVk/JVR16OntjJeE103XCvES/MEb6Cnal9x2LduPncjzLXKH217iBIGsKD1ltw3J cN8NQyf20AoZEnScJIh9meBEZytTzrlofmR1SeRB10KPuOa1bGN6Sq8/iUanXqaSl0Vd5NNRXhTq hF9O0oKTa1p0reEgHviuevZqwX5GEdVlR5dJ0Gb3UrEody/RYn5Fty+itEK/RpV86/1FRW5QTS9G u5CMolvOCtrgsJzjk4nq0iK0uITQZA1XBdt6us32zUovm3VAxZUugCqabqsybxgnRQ5Z7eiPrr9D UclGZ7MZy5r248g+rPuKOmruCggFPS2qczaDDKATeLriWfupuBILDBxosYn8XWaNB+STM3za1bP6 a4onnm0fWZdt9bzurU89ryu0fH9dNavny7yq2w8nByu26mtF47YFn+n0rTgL3QCyLZrbfj29k4Wa 4H+MCGKejXI0+ScqmjPKMQChCTCsot9f1fw3i9xw2YPErwvKmUWKj5VA3/KTGMmazRO+eTLZPKkW ZVpDFFwMyPNMH6JzohdWGd6h+2F7kjbqU8gCVnVv0dSzvBU3XV55oxDNWNYI3wiyqn5QkeIar5CZ rro2mbLZBZ2Mf+taSRwn7ShRVON5Jh9CWc6yRncz3MTt5UdfJ+jrz7+ZdJkM19Z3e7NmN0s/XGeJ tCoFpLYdwbhMzmWxqcQrcW2Ph2geFNUDLljkM+MS1dSxKJu0YBTnbc/ZGmzuxOr7A9Km9Q0+Er4l LnatkfrT1mtLyjEg5BVp7uZsRjNgQUqLfMJzmRSyRDfu/KmsbEb1jUzs3MhEmzmqIp9sPnw8cx1H DqZoEPyqq6yayq51/rzqTnPeYGT+/dZ1XR1VRfRABZpL0dJi9vcVRNkPYBREQaJT5Lthp23zFp1a QFLgFAeuF8SqhdeZLmUar1WD2yYaD3037YdBx47TUWgHad+xEyfs2b43GDlJ3+nETu/IaOwFkRf4 Go1tFzIRRsl2jV03ijtOrPE4ABrHXtT2KonzslstobYFZF4vqqk3xiTmHGO+GsmfhcvPEBX5NgW3 O+MCPT00eqvCqA60LZgGvL8B8JZIo6T30Mgcu8CMJTJHwCCLaGDWxxqX9fFxYLmk/BNGuhiiD2CS GI2xDzjFKsww7Pa6xuzC2kDsIAgwWCjZPhZiy9FpA91bTJ8s0ivKSYafrvWff/0b/9rR6WEoZ5X9 y1hDOZBwB8pX2Eb2BPULrF42gB0Zy7zlaHWscem1JgzkLwvMPZo7UtKKXmI6WzVE3ImGlaSeEbGY z4sc834s5HEysZcX9phiPPIZZANuDb9488506qtr+fvTl41ZtBHXzZm3Edd78/uVuFIhFhwrOEag IyM3rJCaNwJ1FcdIUVdCSexPgwvM2eqMTRecCSOzX7q8MjK7uVo2ELvfmlzLLJTPSjIlrEpxhepc yag8buW25kZG28Xp/ioQI6ObMrqh0Xpk/mWmwUu9GdkBR6U4WysIzZC335A30AY+PcLVzRVWEFMm 8suKTOtsIRcZZqQzI91BFvxmpNtPNAlsDdlCGiDqinA2r3mzNfZJI4lS+qof2Ay+uTWp6VF79qhP jH4+afLLq6ZiQsgVp2RmkHf5jFCpP8ropGDfmV4Gbdd6SmF62Z69bNzbVGY82rtgQ33E5vnIhNgo JOXgv7c9VVlNA2VU9ZzET3aMqkEAG6MLQpik/LhO6MeJZko8z6zquEM/DOOBPUhizw7CdGT3R6OO 7aV+p9cb+I7fGRzZrGq7sR/AdizNyC7Mp05HkZg2WE4urMsJzA9HYTn1Qvn3VewRR2A5vUHpDctJ k20My8mwnDTL6YttLRtm0TfhO4GjtTWzfBz779O7VhV/Bva/SV3XUxlFV/kSfNZ8J89xXT/yWr3D A4QnP4gSdx/CU5A43mCQJCASxCM7GCYdux+OHLvnBaE/Svtp0B8eGZm9KHZCJ1HIbHshph5qqrFG 5jh0oxBzFQnMhu50OLqTQfHfLVfZ0J2+WrqT0SLsqUU4Z+ByC82aEA3ljbTHwseI8ZwWiiwBqoQ0 UOwxqTAKBclSX5HR709Yliplo002hMS108NWp1l5MJBzdp2zmy2xzOAQkysChWExfbmTiJFLo3/f cSDaw7OIjOcskxi5AkvOfl3kGiyFUccfypXLSKmR0hdI6eb8FpT+BfwLmwWX3GBJ4QdrmJWT4s5M bg9HBX6JtcyN4JynVW5rDVUQwIVe+uxJFRWc87xI2dPa90jPxqX70kNOiL1+4HmdsGOHvR6sZfHA sxM39WwnSmA/S/pe6B49JMCGtczrICZArDwM1zV2j2otG43S1/LeOYK17A1Kb6xlxlqmjMsmJkAb E2BlNNqXQf0mFqTV2vrjGSiXe2D/t2wt853IAe3kgNayzsAHAvdTO4yCyA6ifmx3RmnPdpMejnsS m4M3tJbFCRgtO9ZBYyzbCCx0wMA+BsSNsQyqYBMbQA6vYJw/Fc3nMLEBjLFsT2PZ36RvYl4JaP6U u4BUITQcEYvoJJdBA/aYShgb2Za5w2j5jJbvBVq+v+YCYTtIw0SjfeymOWzWMhYnrq4FViydjY23 nfG2M952mGf8r7BfrxZe54xVDJCJqDpaWFvvfyOQRiCNQL6FQA5vGxnjCnJIp9NcTmsBmTJQziZs Pua6+DjB3Mxzn5jnvsRc5kWJ5+8Sul9oLnPDIO2EsR33wsQORqPI7o2cgT1KR5EXj8LeyHeOrJSz gyCKY83ZRxy+jg9boDZXLkNowzzouNHzncv4XnE6tRFLR+AEQ95Lg/9Xz7I3KL2xlRlbmbGVHSSK 31vbyiJjK0PA+scjaUOJLf2oHAcMjh3b0WYobbdFLDk2PM/pOwpHqRenid0BaQU7WyCqduJ7qZ32 h57vh0kwdI7uWubG8JVs3dwjFySbXRpL7AYOomcb3zLpS3lAc5nBcWMuM+YyuSmDMZc9f4Oeo+v6 Bg8q4XdDC65NP/d3HzHagye0B8aTTO1S80g/2ZeR9tUFWF+x3cifKf+somLPCDaAm2MfOsSdVDz4 lQ9LLndC0K5l0AQae7bWM5nouy0p5Qs3oTBEkz2JJuMFlxthgVzCaKP2oDAa+ANtDbaebiimlYnt udzpzWDoM/aTIzK2pzJdSyA1QmmEcmvjRsPLlOTVoy80x9iLldAsY3PssCxhEzww8g4BUr8zImr8 sBWderW36jFF9Bkh9L7i5abaJbbIVQzsNZlka01pgqubpdGeS6PheEywq5eoq4qB8cux3TymYlu9 yjCS1CbKUnX4dEATsx4yzPsXMO+H1dSuZ/bHCsHjinYXjfP7u2gYkTQiaZSH9ab37KtR7Ldkcb0q MhBplPkyzsvKZP6q8viNL33WARolsz6Fta3IlWqCzhBaVXLr13D57uflLrVg3kPhj51rsW3QQ/sD 7c0Vx8YivgzurThpceTHuzuRYE8OZxn9G8zvKNIRDx4mpamrYn7BGWt5a1O9r92H/wIAAP//AwBQ SwECLQAUAAYACAAAACEAYCY3KFwBAAB2BAAAEwAAAAAAAAAAAAAAAAAAAAAAW0NvbnRlbnRfVHlw ZXNdLnhtbFBLAQItABQABgAIAAAAIQA4/SH/1gAAAJQBAAALAAAAAAAAAAAAAAAAAI0BAABfcmVs cy8ucmVsc1BLAQItABQABgAIAAAAIQC1MNOYdS0AADwuAQAWAAAAAAAAAAAAAAAAAIwCAABkcnMv ZGlhZ3JhbXMvZGF0YTEueG1sUEsBAi0AFAAGAAgAAAAhAE2cEYAaBAAAvw4AAA4AAAAAAAAAAAAA AAAANTAAAGRycy9lMm9Eb2MueG1sUEsBAi0AFAAGAAgAAAAhANIz3PkdAQAAZgMAABkAAAAAAAAA AAAAAAAAezQAAGRycy9fcmVscy9lMm9Eb2MueG1sLnJlbHNQSwECLQAUAAYACAAAACEACechJ90A AAAFAQAADwAAAAAAAAAAAAAAAADPNQAAZHJzL2Rvd25yZXYueG1sUEsBAi0AFAAGAAgAAAAhADic s8UVBQAAK1EAABgAAAAAAAAAAAAAAAAA2TYAAGRycy9kaWFncmFtcy9jb2xvcnMxLnhtbFBLAQIt ABQABgAIAAAAIQBZy6Sa2wMAAA1RAAAcAAAAAAAAAAAAAAAAACQ8AABkcnMvZGlhZ3JhbXMvcXVp Y2tTdHlsZTEueG1sUEsBAi0AFAAGAAgAAAAhAOxUZsW8BgAA9yQAABgAAAAAAAAAAAAAAAAAOUAA AGRycy9kaWFncmFtcy9sYXlvdXQxLnhtbFBLAQItABQABgAIAAAAIQBvLz83cQsAAP+KAAAZAAAA AAAAAAAAAAAAACtHAABkcnMvZGlhZ3JhbXMvZHJhd2luZzEueG1sUEsFBgAAAAAKAAoAmwIAANNS AAAAAA== ">
                      <v:shape id="Diagram 12" o:spid="_x0000_s1035" type="#_x0000_t75" style="position:absolute;left:4783;top:6924;width:54492;height:56758;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LwWeQQAAADkAAAAOAAAAZHJzL2Uyb0RvYy54bWyysa/IzVEoSy0qzszPs1Uy1DNQUkjNS85P ycxLt1UKDXHTtVBSKC5JzEtJzMnPS7VVqkwtVrK34+UCAAAA//8DAFBLAwQUAAYACAAAACEAo13z ZMMAAADbAAAADwAAAGRycy9kb3ducmV2LnhtbERPTWvCQBC9C/6HZYRepG6aQqnRVUpUbLEXbXvw NmTHJJidDdmtG/99tyB4m8f7nPmyN424UOdqywqeJgkI4sLqmksF31+bx1cQziNrbCyTgis5WC6G gzlm2gbe0+XgSxFD2GWooPK+zaR0RUUG3cS2xJE72c6gj7Arpe4wxHDTyDRJXqTBmmNDhS3lFRXn w69RsJvmgcafa3u8hucPv81/QrpqlHoY9W8zEJ56fxff3O86zk/h/5d4gFz8AQAA//8DAFBLAQIt ABQABgAIAAAAIQC2gziS/gAAAOEBAAATAAAAAAAAAAAAAAAAAAAAAABbQ29udGVudF9UeXBlc10u eG1sUEsBAi0AFAAGAAgAAAAhADj9If/WAAAAlAEAAAsAAAAAAAAAAAAAAAAALwEAAF9yZWxzLy5y ZWxzUEsBAi0AFAAGAAgAAAAhADMvBZ5BAAAAOQAAAA4AAAAAAAAAAAAAAAAALgIAAGRycy9lMm9E b2MueG1sUEsBAi0AFAAGAAgAAAAhAKNd82TDAAAA2wAAAA8AAAAAAAAAAAAAAAAAmwIAAGRycy9k b3ducmV2LnhtbFBLBQYAAAAABAAEAPMAAACLAwAAAAA= ">
                        <v:imagedata r:id="rId28" o:title=""/>
                        <o:lock v:ext="edit" aspectratio="f"/>
                      </v:shape>
                      <v:shape id="TextBox 5" o:spid="_x0000_s1036" type="#_x0000_t202" style="position:absolute;width:56792;height:33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H5T78A AADbAAAADwAAAGRycy9kb3ducmV2LnhtbERPS2vCQBC+F/wPywje6sZKS4muIj7AQy+18T5kx2ww OxuyUxP/vSsUepuP7znL9eAbdaMu1oENzKYZKOIy2JorA8XP4fUTVBRki01gMnCnCOvV6GWJuQ09 f9PtJJVKIRxzNOBE2lzrWDryGKehJU7cJXQeJcGu0rbDPoX7Rr9l2Yf2WHNqcNjS1lF5Pf16AyJ2 M7sXex+P5+Fr17usfMfCmMl42CxACQ3yL/5zH22aP4fnL+kAvXoAAAD//wMAUEsBAi0AFAAGAAgA AAAhAPD3irv9AAAA4gEAABMAAAAAAAAAAAAAAAAAAAAAAFtDb250ZW50X1R5cGVzXS54bWxQSwEC LQAUAAYACAAAACEAMd1fYdIAAACPAQAACwAAAAAAAAAAAAAAAAAuAQAAX3JlbHMvLnJlbHNQSwEC LQAUAAYACAAAACEAMy8FnkEAAAA5AAAAEAAAAAAAAAAAAAAAAAApAgAAZHJzL3NoYXBleG1sLnht bFBLAQItABQABgAIAAAAIQA6UflPvwAAANsAAAAPAAAAAAAAAAAAAAAAAJgCAABkcnMvZG93bnJl di54bWxQSwUGAAAAAAQABAD1AAAAhAMAAAAA " filled="f" stroked="f">
                        <v:textbox style="mso-fit-shape-to-text:t">
                          <w:txbxContent>
                            <w:p w14:paraId="0BF0619F" w14:textId="77777777" w:rsidR="00274815" w:rsidRDefault="00274815" w:rsidP="009B1A94">
                              <w:pPr>
                                <w:pStyle w:val="NormalWeb"/>
                                <w:spacing w:before="0" w:beforeAutospacing="0" w:after="0" w:afterAutospacing="0"/>
                              </w:pPr>
                              <w:r>
                                <w:rPr>
                                  <w:rFonts w:ascii="Tahoma" w:eastAsia="Tahoma" w:hAnsi="Tahoma" w:cs="Tahoma"/>
                                  <w:color w:val="000000" w:themeColor="text1"/>
                                  <w:kern w:val="24"/>
                                  <w:sz w:val="32"/>
                                  <w:szCs w:val="32"/>
                                  <w:lang w:val="en-US"/>
                                </w:rPr>
                                <w:t>Inspection Plan: Before/During Installation</w:t>
                              </w:r>
                            </w:p>
                          </w:txbxContent>
                        </v:textbox>
                      </v:shape>
                      <v:line id="Straight Connector 7" o:spid="_x0000_s1037" style="position:absolute;visibility:visible;mso-wrap-style:square" from="0,3675" to="57599,3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DUFcEAAADbAAAADwAAAGRycy9kb3ducmV2LnhtbERPTYvCMBC9C/sfwix403RFpFSj6ILg wYPaXryNzWxbtpmUJNr6742wsLd5vM9ZbQbTigc531hW8DVNQBCXVjdcKSjy/SQF4QOyxtYyKXiS h836Y7TCTNuez/S4hErEEPYZKqhD6DIpfVmTQT+1HXHkfqwzGCJ0ldQO+xhuWjlLkoU02HBsqLGj 75rK38vdKDimVZ+er9dT6NPbbJeXRe6eiVLjz2G7BBFoCP/iP/dBx/lzeP8SD5Dr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5cNQVwQAAANsAAAAPAAAAAAAAAAAAAAAA AKECAABkcnMvZG93bnJldi54bWxQSwUGAAAAAAQABAD5AAAAjwMAAAAA " strokecolor="windowText" strokeweight=".5pt">
                        <v:stroke joinstyle="miter"/>
                      </v:line>
                      <v:shape id="TextBox 9" o:spid="_x0000_s1038" type="#_x0000_t202" style="position:absolute;left:-3607;top:11223;width:10594;height:337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YwGsIA AADbAAAADwAAAGRycy9kb3ducmV2LnhtbERPS2vCQBC+C/0PyxR6Ed3YokiaTZBAofRSqvE+ZicP mp0N2W0S++u7BcHbfHzPSbLZdGKkwbWWFWzWEQji0uqWawXF6W21B+E8ssbOMim4koMsfVgkGGs7 8ReNR1+LEMIuRgWN930spSsbMujWticOXGUHgz7AoZZ6wCmEm04+R9FOGmw5NDTYU95Q+X38MQqW VV5czx/283dnqNheRt2+FF6pp8f58ArC0+zv4pv7XYf5W/j/JRwg0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G5jAawgAAANsAAAAPAAAAAAAAAAAAAAAAAJgCAABkcnMvZG93 bnJldi54bWxQSwUGAAAAAAQABAD1AAAAhwMAAAAA " filled="f" stroked="f">
                        <v:textbox style="mso-fit-shape-to-text:t">
                          <w:txbxContent>
                            <w:p w14:paraId="1FDDD03A"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prior installation</w:t>
                              </w:r>
                            </w:p>
                          </w:txbxContent>
                        </v:textbox>
                      </v:shape>
                      <v:shape id="TextBox 10" o:spid="_x0000_s1039" type="#_x0000_t202" style="position:absolute;left:-3608;top:23233;width:10601;height:3375;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SubcIA AADbAAAADwAAAGRycy9kb3ducmV2LnhtbERPS2vCQBC+C/6HZQq9SLOxpaHEbIIIgvRSqvE+ZicP mp0N2TXG/vpuodDbfHzPyYrZ9GKi0XWWFayjGARxZXXHjYLytH96A+E8ssbeMim4k4MiXy4yTLW9 8SdNR9+IEMIuRQWt90MqpataMugiOxAHrrajQR/g2Eg94i2Em14+x3EiDXYcGlocaNdS9XW8GgWr elfez+/24zsxVL5eJt29lF6px4d5uwHhafb/4j/3QYf5Cfz+Eg6Q+Q8AAAD//wMAUEsBAi0AFAAG AAgAAAAhAPD3irv9AAAA4gEAABMAAAAAAAAAAAAAAAAAAAAAAFtDb250ZW50X1R5cGVzXS54bWxQ SwECLQAUAAYACAAAACEAMd1fYdIAAACPAQAACwAAAAAAAAAAAAAAAAAuAQAAX3JlbHMvLnJlbHNQ SwECLQAUAAYACAAAACEAMy8FnkEAAAA5AAAAEAAAAAAAAAAAAAAAAAApAgAAZHJzL3NoYXBleG1s LnhtbFBLAQItABQABgAIAAAAIQC2NK5twgAAANsAAAAPAAAAAAAAAAAAAAAAAJgCAABkcnMvZG93 bnJldi54bWxQSwUGAAAAAAQABAD1AAAAhwMAAAAA " filled="f" stroked="f">
                        <v:textbox style="mso-fit-shape-to-text:t">
                          <w:txbxContent>
                            <w:p w14:paraId="1B8A1524"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of base material</w:t>
                              </w:r>
                            </w:p>
                          </w:txbxContent>
                        </v:textbox>
                      </v:shape>
                      <v:shape id="TextBox 11" o:spid="_x0000_s1040" type="#_x0000_t202" style="position:absolute;left:-4164;top:35576;width:10588;height:334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XgL9sAA AADbAAAADwAAAGRycy9kb3ducmV2LnhtbERPTYvCMBC9L/gfwgheFk1Vtko1iggLixdZrfexGdti MylNttb99UYQvM3jfc5y3ZlKtNS40rKC8SgCQZxZXXKuID1+D+cgnEfWWFkmBXdysF71PpaYaHvj X2oPPhchhF2CCgrv60RKlxVk0I1sTRy4i20M+gCbXOoGbyHcVHISRbE0WHJoKLCmbUHZ9fBnFHxe tun9tLP7/9hQ+nVudTlNvVKDfrdZgPDU+bf45f7RYf4Mnr+EA+TqAQAA//8DAFBLAQItABQABgAI AAAAIQDw94q7/QAAAOIBAAATAAAAAAAAAAAAAAAAAAAAAABbQ29udGVudF9UeXBlc10ueG1sUEsB Ai0AFAAGAAgAAAAhADHdX2HSAAAAjwEAAAsAAAAAAAAAAAAAAAAALgEAAF9yZWxzLy5yZWxzUEsB Ai0AFAAGAAgAAAAhADMvBZ5BAAAAOQAAABAAAAAAAAAAAAAAAAAAKQIAAGRycy9zaGFwZXhtbC54 bWxQSwECLQAUAAYACAAAACEA2XgL9sAAAADbAAAADwAAAAAAAAAAAAAAAACYAgAAZHJzL2Rvd25y ZXYueG1sUEsFBgAAAAAEAAQA9QAAAIUDAAAAAA== " filled="f" stroked="f">
                        <v:textbox style="mso-fit-shape-to-text:t">
                          <w:txbxContent>
                            <w:p w14:paraId="1B59D847" w14:textId="77777777" w:rsidR="00274815" w:rsidRDefault="00274815" w:rsidP="009B1A94">
                              <w:pPr>
                                <w:pStyle w:val="NormalWeb"/>
                                <w:spacing w:before="0" w:beforeAutospacing="0" w:after="0" w:afterAutospacing="0"/>
                              </w:pPr>
                              <w:r>
                                <w:rPr>
                                  <w:rFonts w:ascii="Arial" w:hAnsi="Arial" w:cs="Arial"/>
                                  <w:b/>
                                  <w:bCs/>
                                  <w:color w:val="000000" w:themeColor="text1"/>
                                  <w:kern w:val="24"/>
                                  <w:sz w:val="16"/>
                                  <w:szCs w:val="16"/>
                                  <w:lang w:val="en-US"/>
                                </w:rPr>
                                <w:t>Inspection during installation</w:t>
                              </w:r>
                            </w:p>
                          </w:txbxContent>
                        </v:textbox>
                      </v:shape>
                      <v:shape id="TextBox 12" o:spid="_x0000_s1041" type="#_x0000_t202" style="position:absolute;left:-7568;top:53278;width:17453;height:3374;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efhMQA AADbAAAADwAAAGRycy9kb3ducmV2LnhtbESPQWvCQBCF70L/wzIFL1I3tTSUNBspgiBeSjW9T7Nj EpqdDdk1Rn+9cyj0NsN78943+XpynRppCK1nA8/LBBRx5W3LtYHyuH16AxUissXOMxm4UoB18TDL MbP+wl80HmKtJIRDhgaaGPtM61A15DAsfU8s2skPDqOsQ63tgBcJd51eJUmqHbYsDQ32tGmo+j2c nYHFaVNev/f+85Y6Kl9/Rtu+lNGY+eP08Q4q0hT/zX/XOyv4Aiu/yAC6uAMAAP//AwBQSwECLQAU AAYACAAAACEA8PeKu/0AAADiAQAAEwAAAAAAAAAAAAAAAAAAAAAAW0NvbnRlbnRfVHlwZXNdLnht bFBLAQItABQABgAIAAAAIQAx3V9h0gAAAI8BAAALAAAAAAAAAAAAAAAAAC4BAABfcmVscy8ucmVs c1BLAQItABQABgAIAAAAIQAzLwWeQQAAADkAAAAQAAAAAAAAAAAAAAAAACkCAABkcnMvc2hhcGV4 bWwueG1sUEsBAi0AFAAGAAgAAAAhAKjnn4TEAAAA2wAAAA8AAAAAAAAAAAAAAAAAmAIAAGRycy9k b3ducmV2LnhtbFBLBQYAAAAABAAEAPUAAACJAwAAAAA= " filled="f" stroked="f">
                        <v:textbox style="mso-fit-shape-to-text:t">
                          <w:txbxContent>
                            <w:p w14:paraId="60CAD93C" w14:textId="77777777" w:rsidR="00274815" w:rsidRDefault="00274815" w:rsidP="009B1A94">
                              <w:pPr>
                                <w:pStyle w:val="NormalWeb"/>
                                <w:spacing w:before="0" w:beforeAutospacing="0" w:after="0" w:afterAutospacing="0"/>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Inspection of</w:t>
                              </w:r>
                            </w:p>
                            <w:p w14:paraId="60FCAA89" w14:textId="77777777" w:rsidR="00274815" w:rsidRPr="00CC426B" w:rsidRDefault="00274815" w:rsidP="009B1A94">
                              <w:pPr>
                                <w:pStyle w:val="NormalWeb"/>
                                <w:spacing w:before="0" w:beforeAutospacing="0" w:after="0" w:afterAutospacing="0"/>
                                <w:jc w:val="center"/>
                                <w:rPr>
                                  <w:lang w:val="en-US"/>
                                </w:rPr>
                              </w:pPr>
                              <w:r>
                                <w:rPr>
                                  <w:rFonts w:ascii="Arial" w:hAnsi="Arial" w:cs="Arial"/>
                                  <w:b/>
                                  <w:bCs/>
                                  <w:color w:val="000000" w:themeColor="text1"/>
                                  <w:kern w:val="24"/>
                                  <w:sz w:val="16"/>
                                  <w:szCs w:val="16"/>
                                  <w:lang w:val="en-US"/>
                                </w:rPr>
                                <w:t>completed installation</w:t>
                              </w:r>
                            </w:p>
                          </w:txbxContent>
                        </v:textbox>
                      </v:shape>
                      <w10:anchorlock/>
                    </v:group>
                  </w:pict>
                </mc:Fallback>
              </mc:AlternateContent>
            </w:r>
          </w:p>
        </w:tc>
      </w:tr>
    </w:tbl>
    <w:p w14:paraId="3B31FBC0" w14:textId="203D1181" w:rsidR="00E92A1A" w:rsidRPr="00F0485F" w:rsidRDefault="00E92A1A" w:rsidP="000C313E">
      <w:pPr>
        <w:keepNext/>
        <w:pBdr>
          <w:bottom w:val="single" w:sz="4" w:space="1" w:color="auto"/>
        </w:pBdr>
        <w:autoSpaceDE w:val="0"/>
        <w:autoSpaceDN w:val="0"/>
        <w:adjustRightInd w:val="0"/>
        <w:spacing w:before="0" w:after="0" w:line="276" w:lineRule="auto"/>
      </w:pPr>
    </w:p>
    <w:p w14:paraId="1EFB9E53" w14:textId="77777777" w:rsidR="00447403" w:rsidRPr="00F0485F" w:rsidRDefault="00447403" w:rsidP="000C313E">
      <w:pPr>
        <w:keepNext/>
        <w:pBdr>
          <w:bottom w:val="single" w:sz="4" w:space="1" w:color="auto"/>
        </w:pBdr>
        <w:autoSpaceDE w:val="0"/>
        <w:autoSpaceDN w:val="0"/>
        <w:adjustRightInd w:val="0"/>
        <w:spacing w:before="0" w:after="0"/>
        <w:rPr>
          <w:sz w:val="8"/>
          <w:szCs w:val="8"/>
        </w:rPr>
      </w:pPr>
    </w:p>
    <w:p w14:paraId="0793D8C8" w14:textId="6819FFFA" w:rsidR="00E92A1A" w:rsidRPr="00F0485F" w:rsidRDefault="00E92A1A" w:rsidP="000C313E">
      <w:pPr>
        <w:pStyle w:val="Caption"/>
      </w:pPr>
      <w:bookmarkStart w:id="68" w:name="_Ref414373225"/>
      <w:bookmarkStart w:id="69" w:name="_Toc443658305"/>
      <w:r w:rsidRPr="00F0485F">
        <w:t xml:space="preserve">Figure </w:t>
      </w:r>
      <w:r w:rsidR="00B70C99">
        <w:fldChar w:fldCharType="begin"/>
      </w:r>
      <w:r w:rsidR="00B70C99">
        <w:instrText xml:space="preserve"> SEQ Figure \* ARABIC </w:instrText>
      </w:r>
      <w:r w:rsidR="00B70C99">
        <w:fldChar w:fldCharType="separate"/>
      </w:r>
      <w:r w:rsidR="00306506">
        <w:rPr>
          <w:noProof/>
        </w:rPr>
        <w:t>2</w:t>
      </w:r>
      <w:r w:rsidR="00B70C99">
        <w:rPr>
          <w:noProof/>
        </w:rPr>
        <w:fldChar w:fldCharType="end"/>
      </w:r>
      <w:bookmarkEnd w:id="68"/>
      <w:r w:rsidRPr="00F0485F">
        <w:t xml:space="preserve"> - </w:t>
      </w:r>
      <w:r w:rsidR="00447403" w:rsidRPr="00F0485F">
        <w:t>Inspection Plan before/during installation</w:t>
      </w:r>
      <w:bookmarkEnd w:id="69"/>
    </w:p>
    <w:p w14:paraId="334E848D" w14:textId="77777777" w:rsidR="00E92A1A" w:rsidRPr="00F0485F" w:rsidRDefault="00E92A1A" w:rsidP="000C313E">
      <w:pPr>
        <w:pStyle w:val="Heading3"/>
        <w:numPr>
          <w:ilvl w:val="2"/>
          <w:numId w:val="6"/>
        </w:numPr>
        <w:rPr>
          <w:rFonts w:eastAsia="Cambria"/>
        </w:rPr>
      </w:pPr>
      <w:bookmarkStart w:id="70" w:name="_Toc429948866"/>
      <w:bookmarkStart w:id="71" w:name="_Toc429949288"/>
      <w:bookmarkStart w:id="72" w:name="_Ref413408649"/>
      <w:bookmarkEnd w:id="70"/>
      <w:bookmarkEnd w:id="71"/>
      <w:r w:rsidRPr="00F0485F">
        <w:rPr>
          <w:rFonts w:eastAsia="Cambria"/>
        </w:rPr>
        <w:lastRenderedPageBreak/>
        <w:t>Comprehensive layout and referencing documents</w:t>
      </w:r>
      <w:bookmarkEnd w:id="72"/>
    </w:p>
    <w:p w14:paraId="663FF115" w14:textId="6A03CC05" w:rsidR="00E92A1A" w:rsidRPr="00F0485F" w:rsidRDefault="00413F8E" w:rsidP="000C313E">
      <w:pPr>
        <w:autoSpaceDE w:val="0"/>
        <w:autoSpaceDN w:val="0"/>
        <w:adjustRightInd w:val="0"/>
        <w:spacing w:before="0" w:after="0" w:line="276" w:lineRule="auto"/>
        <w:rPr>
          <w:rFonts w:eastAsia="Cambria" w:cs="Tahoma"/>
          <w:szCs w:val="22"/>
        </w:rPr>
      </w:pPr>
      <w:r>
        <w:rPr>
          <w:rFonts w:eastAsia="Cambria" w:cs="Tahoma"/>
          <w:szCs w:val="22"/>
        </w:rPr>
        <w:t xml:space="preserve">The scope is </w:t>
      </w:r>
      <w:r w:rsidR="00E92A1A" w:rsidRPr="00F0485F">
        <w:rPr>
          <w:rFonts w:eastAsia="Cambria" w:cs="Tahoma"/>
          <w:szCs w:val="22"/>
        </w:rPr>
        <w:t>to provide an overall description of a component or a major component part. They shall determine geometrical characteristics and give a comprehensive description of the interconnec</w:t>
      </w:r>
      <w:r>
        <w:rPr>
          <w:rFonts w:eastAsia="Cambria" w:cs="Tahoma"/>
          <w:szCs w:val="22"/>
        </w:rPr>
        <w:t xml:space="preserve">tion of parts </w:t>
      </w:r>
      <w:r w:rsidR="00E92A1A" w:rsidRPr="00F0485F">
        <w:rPr>
          <w:rFonts w:eastAsia="Cambria" w:cs="Tahoma"/>
          <w:szCs w:val="22"/>
        </w:rPr>
        <w:t>f</w:t>
      </w:r>
      <w:r>
        <w:rPr>
          <w:rFonts w:eastAsia="Cambria" w:cs="Tahoma"/>
          <w:szCs w:val="22"/>
        </w:rPr>
        <w:t>rom the fabrication and installation</w:t>
      </w:r>
      <w:r w:rsidR="00E92A1A" w:rsidRPr="00F0485F">
        <w:rPr>
          <w:rFonts w:eastAsia="Cambria" w:cs="Tahoma"/>
          <w:szCs w:val="22"/>
        </w:rPr>
        <w:t xml:space="preserve"> point of view.</w:t>
      </w:r>
    </w:p>
    <w:p w14:paraId="3E10A6FE" w14:textId="6D3569D1" w:rsidR="00E92A1A" w:rsidRPr="00F0485F" w:rsidRDefault="00413F8E" w:rsidP="000C313E">
      <w:pPr>
        <w:autoSpaceDE w:val="0"/>
        <w:autoSpaceDN w:val="0"/>
        <w:adjustRightInd w:val="0"/>
        <w:spacing w:before="0" w:after="0" w:line="276" w:lineRule="auto"/>
        <w:rPr>
          <w:rFonts w:eastAsia="Cambria" w:cs="Tahoma"/>
          <w:szCs w:val="22"/>
        </w:rPr>
      </w:pPr>
      <w:r>
        <w:rPr>
          <w:rFonts w:eastAsia="Cambria" w:cs="Tahoma"/>
          <w:szCs w:val="22"/>
        </w:rPr>
        <w:t>Documents</w:t>
      </w:r>
      <w:r w:rsidR="00E92A1A" w:rsidRPr="00F0485F">
        <w:rPr>
          <w:rFonts w:eastAsia="Cambria" w:cs="Tahoma"/>
          <w:szCs w:val="22"/>
        </w:rPr>
        <w:t xml:space="preserve"> must contain all necessary information for review and </w:t>
      </w:r>
      <w:r w:rsidR="00D21D52" w:rsidRPr="00F0485F">
        <w:rPr>
          <w:rFonts w:eastAsia="Cambria" w:cs="Tahoma"/>
          <w:szCs w:val="22"/>
        </w:rPr>
        <w:t>approval that</w:t>
      </w:r>
      <w:r w:rsidR="00E92A1A" w:rsidRPr="00F0485F">
        <w:rPr>
          <w:rFonts w:eastAsia="Cambria" w:cs="Tahoma"/>
          <w:szCs w:val="22"/>
        </w:rPr>
        <w:t xml:space="preserve"> at least consists of:</w:t>
      </w:r>
    </w:p>
    <w:p w14:paraId="1FE33B7D" w14:textId="77777777" w:rsidR="00E92A1A" w:rsidRPr="00F0485F" w:rsidRDefault="00E92A1A" w:rsidP="000C313E">
      <w:pPr>
        <w:autoSpaceDE w:val="0"/>
        <w:autoSpaceDN w:val="0"/>
        <w:adjustRightInd w:val="0"/>
        <w:spacing w:before="0" w:after="0" w:line="276" w:lineRule="auto"/>
        <w:rPr>
          <w:rFonts w:eastAsia="Cambria" w:cs="Tahoma"/>
          <w:szCs w:val="22"/>
        </w:rPr>
      </w:pPr>
    </w:p>
    <w:p w14:paraId="6B6DDC63" w14:textId="77777777" w:rsidR="00E92A1A" w:rsidRPr="00F0485F" w:rsidRDefault="00E92A1A" w:rsidP="000C313E">
      <w:pPr>
        <w:pStyle w:val="ListParagraph"/>
        <w:numPr>
          <w:ilvl w:val="0"/>
          <w:numId w:val="20"/>
        </w:numPr>
        <w:autoSpaceDE w:val="0"/>
        <w:autoSpaceDN w:val="0"/>
        <w:adjustRightInd w:val="0"/>
        <w:spacing w:before="0" w:after="0" w:line="276" w:lineRule="auto"/>
        <w:rPr>
          <w:rFonts w:eastAsia="Cambria" w:cs="Tahoma"/>
          <w:szCs w:val="22"/>
        </w:rPr>
      </w:pPr>
      <w:r w:rsidRPr="00F0485F">
        <w:rPr>
          <w:rFonts w:eastAsia="Cambria" w:cs="Tahoma"/>
          <w:szCs w:val="22"/>
        </w:rPr>
        <w:t>System identification, Mechanical Component identification</w:t>
      </w:r>
    </w:p>
    <w:p w14:paraId="70ACA1B8" w14:textId="1ADF212D" w:rsidR="00E92A1A" w:rsidRPr="00F0485F" w:rsidRDefault="00E92A1A" w:rsidP="000C313E">
      <w:pPr>
        <w:pStyle w:val="ListParagraph"/>
        <w:numPr>
          <w:ilvl w:val="0"/>
          <w:numId w:val="20"/>
        </w:numPr>
        <w:autoSpaceDE w:val="0"/>
        <w:autoSpaceDN w:val="0"/>
        <w:adjustRightInd w:val="0"/>
        <w:spacing w:before="0" w:after="0" w:line="276" w:lineRule="auto"/>
        <w:rPr>
          <w:rFonts w:eastAsia="Cambria" w:cs="Tahoma"/>
          <w:szCs w:val="22"/>
        </w:rPr>
      </w:pPr>
      <w:r w:rsidRPr="00F0485F">
        <w:rPr>
          <w:rFonts w:eastAsia="Cambria" w:cs="Tahoma"/>
          <w:szCs w:val="22"/>
        </w:rPr>
        <w:t>Design data</w:t>
      </w:r>
      <w:r w:rsidR="00413F8E">
        <w:rPr>
          <w:rFonts w:eastAsia="Cambria" w:cs="Tahoma"/>
          <w:szCs w:val="22"/>
        </w:rPr>
        <w:t xml:space="preserve"> in SI-units</w:t>
      </w:r>
    </w:p>
    <w:p w14:paraId="29C51571" w14:textId="77777777" w:rsidR="00E92A1A" w:rsidRPr="00F0485F" w:rsidRDefault="00E92A1A" w:rsidP="000C313E">
      <w:pPr>
        <w:pStyle w:val="ListParagraph"/>
        <w:numPr>
          <w:ilvl w:val="0"/>
          <w:numId w:val="20"/>
        </w:numPr>
        <w:autoSpaceDE w:val="0"/>
        <w:autoSpaceDN w:val="0"/>
        <w:adjustRightInd w:val="0"/>
        <w:spacing w:before="0" w:after="0" w:line="276" w:lineRule="auto"/>
        <w:rPr>
          <w:rFonts w:eastAsia="Cambria" w:cs="Tahoma"/>
          <w:szCs w:val="22"/>
        </w:rPr>
      </w:pPr>
      <w:r w:rsidRPr="00F0485F">
        <w:rPr>
          <w:rFonts w:eastAsia="Cambria" w:cs="Tahoma"/>
          <w:szCs w:val="22"/>
        </w:rPr>
        <w:t>Classification</w:t>
      </w:r>
    </w:p>
    <w:p w14:paraId="08D464CC" w14:textId="77777777" w:rsidR="00E92A1A" w:rsidRPr="00F0485F" w:rsidRDefault="00E92A1A" w:rsidP="000C313E">
      <w:pPr>
        <w:pStyle w:val="ListParagraph"/>
        <w:numPr>
          <w:ilvl w:val="0"/>
          <w:numId w:val="20"/>
        </w:numPr>
        <w:autoSpaceDE w:val="0"/>
        <w:autoSpaceDN w:val="0"/>
        <w:adjustRightInd w:val="0"/>
        <w:spacing w:before="0" w:after="0" w:line="276" w:lineRule="auto"/>
        <w:rPr>
          <w:rFonts w:eastAsia="Cambria" w:cs="Tahoma"/>
          <w:szCs w:val="22"/>
        </w:rPr>
      </w:pPr>
      <w:r w:rsidRPr="00F0485F">
        <w:rPr>
          <w:rFonts w:eastAsia="Cambria" w:cs="Tahoma"/>
          <w:szCs w:val="22"/>
        </w:rPr>
        <w:t xml:space="preserve">Material identification, material standard and the type of material certificate </w:t>
      </w:r>
    </w:p>
    <w:p w14:paraId="572BAA4B" w14:textId="77777777" w:rsidR="00E92A1A" w:rsidRPr="00F0485F" w:rsidRDefault="00E92A1A" w:rsidP="000C313E">
      <w:pPr>
        <w:pStyle w:val="ListParagraph"/>
        <w:numPr>
          <w:ilvl w:val="0"/>
          <w:numId w:val="20"/>
        </w:numPr>
        <w:autoSpaceDE w:val="0"/>
        <w:autoSpaceDN w:val="0"/>
        <w:adjustRightInd w:val="0"/>
        <w:spacing w:before="0" w:after="0" w:line="276" w:lineRule="auto"/>
        <w:rPr>
          <w:rFonts w:eastAsia="Cambria" w:cs="Tahoma"/>
          <w:szCs w:val="22"/>
        </w:rPr>
      </w:pPr>
      <w:r w:rsidRPr="00F0485F">
        <w:rPr>
          <w:rFonts w:eastAsia="Cambria" w:cs="Tahoma"/>
          <w:szCs w:val="22"/>
        </w:rPr>
        <w:t>WPS and WPQR reference</w:t>
      </w:r>
    </w:p>
    <w:p w14:paraId="4130E453" w14:textId="77777777" w:rsidR="00E92A1A" w:rsidRPr="00F0485F" w:rsidRDefault="00E92A1A" w:rsidP="000C313E">
      <w:pPr>
        <w:pStyle w:val="ListParagraph"/>
        <w:numPr>
          <w:ilvl w:val="0"/>
          <w:numId w:val="20"/>
        </w:numPr>
        <w:autoSpaceDE w:val="0"/>
        <w:autoSpaceDN w:val="0"/>
        <w:adjustRightInd w:val="0"/>
        <w:spacing w:before="0" w:after="0" w:line="276" w:lineRule="auto"/>
        <w:rPr>
          <w:rFonts w:eastAsia="Cambria" w:cs="Tahoma"/>
          <w:szCs w:val="22"/>
        </w:rPr>
      </w:pPr>
      <w:r w:rsidRPr="00F0485F">
        <w:rPr>
          <w:rFonts w:eastAsia="Cambria" w:cs="Tahoma"/>
          <w:szCs w:val="22"/>
        </w:rPr>
        <w:t>Inspection Plan documents reference</w:t>
      </w:r>
    </w:p>
    <w:p w14:paraId="0DCCF7B8" w14:textId="335F71D0" w:rsidR="00084441" w:rsidRPr="00F0485F" w:rsidRDefault="00084441" w:rsidP="000C313E">
      <w:pPr>
        <w:pStyle w:val="ListParagraph"/>
        <w:numPr>
          <w:ilvl w:val="0"/>
          <w:numId w:val="20"/>
        </w:numPr>
        <w:autoSpaceDE w:val="0"/>
        <w:autoSpaceDN w:val="0"/>
        <w:adjustRightInd w:val="0"/>
        <w:spacing w:before="0" w:after="0" w:line="276" w:lineRule="auto"/>
        <w:rPr>
          <w:rFonts w:eastAsia="Cambria" w:cs="Tahoma"/>
          <w:szCs w:val="22"/>
        </w:rPr>
      </w:pPr>
      <w:r w:rsidRPr="00F0485F">
        <w:rPr>
          <w:rFonts w:eastAsia="Cambria" w:cs="Tahoma"/>
          <w:szCs w:val="22"/>
        </w:rPr>
        <w:t xml:space="preserve">Pressure and Tightness test </w:t>
      </w:r>
      <w:r w:rsidR="00D21D52">
        <w:rPr>
          <w:rFonts w:eastAsia="Cambria" w:cs="Tahoma"/>
          <w:szCs w:val="22"/>
        </w:rPr>
        <w:t>data</w:t>
      </w:r>
    </w:p>
    <w:p w14:paraId="2AE674F8" w14:textId="7D0876C3" w:rsidR="00084441" w:rsidRPr="00F0485F" w:rsidRDefault="00084441" w:rsidP="000C313E">
      <w:pPr>
        <w:pStyle w:val="ListParagraph"/>
        <w:numPr>
          <w:ilvl w:val="0"/>
          <w:numId w:val="20"/>
        </w:numPr>
        <w:autoSpaceDE w:val="0"/>
        <w:autoSpaceDN w:val="0"/>
        <w:adjustRightInd w:val="0"/>
        <w:spacing w:before="0" w:after="0" w:line="276" w:lineRule="auto"/>
        <w:rPr>
          <w:rFonts w:eastAsia="Cambria" w:cs="Tahoma"/>
          <w:szCs w:val="22"/>
        </w:rPr>
      </w:pPr>
      <w:r w:rsidRPr="00F0485F">
        <w:rPr>
          <w:rFonts w:eastAsia="Cambria" w:cs="Tahoma"/>
          <w:szCs w:val="22"/>
        </w:rPr>
        <w:t>Calculation Report</w:t>
      </w:r>
      <w:r w:rsidR="00413F8E">
        <w:rPr>
          <w:rFonts w:eastAsia="Cambria" w:cs="Tahoma"/>
          <w:szCs w:val="22"/>
        </w:rPr>
        <w:t>(s)</w:t>
      </w:r>
    </w:p>
    <w:p w14:paraId="0BB41F45" w14:textId="77777777" w:rsidR="00E92A1A" w:rsidRPr="00F0485F" w:rsidRDefault="00E92A1A" w:rsidP="000C313E">
      <w:pPr>
        <w:pStyle w:val="Heading3"/>
        <w:numPr>
          <w:ilvl w:val="2"/>
          <w:numId w:val="6"/>
        </w:numPr>
        <w:rPr>
          <w:rFonts w:eastAsia="Cambria"/>
        </w:rPr>
      </w:pPr>
      <w:bookmarkStart w:id="73" w:name="_Ref413416561"/>
      <w:r w:rsidRPr="00F0485F">
        <w:rPr>
          <w:rFonts w:eastAsia="Cambria"/>
        </w:rPr>
        <w:t>Description of fabrication shops</w:t>
      </w:r>
      <w:bookmarkEnd w:id="73"/>
    </w:p>
    <w:p w14:paraId="182048C0" w14:textId="6346DB12" w:rsidR="00E92A1A" w:rsidRPr="00F0485F" w:rsidRDefault="00E92A1A" w:rsidP="000C313E">
      <w:pPr>
        <w:autoSpaceDE w:val="0"/>
        <w:autoSpaceDN w:val="0"/>
        <w:spacing w:after="0" w:line="276" w:lineRule="auto"/>
        <w:rPr>
          <w:rFonts w:eastAsia="Cambria" w:cs="Tahoma"/>
          <w:szCs w:val="22"/>
        </w:rPr>
      </w:pPr>
      <w:r w:rsidRPr="00F0485F">
        <w:rPr>
          <w:rFonts w:eastAsia="Cambria" w:cs="Tahoma"/>
          <w:szCs w:val="22"/>
        </w:rPr>
        <w:t>T</w:t>
      </w:r>
      <w:r w:rsidR="00D21D52">
        <w:rPr>
          <w:rFonts w:eastAsia="Cambria" w:cs="Tahoma"/>
          <w:szCs w:val="22"/>
        </w:rPr>
        <w:t>he document shall consist</w:t>
      </w:r>
      <w:r w:rsidRPr="00F0485F">
        <w:rPr>
          <w:rFonts w:eastAsia="Cambria" w:cs="Tahoma"/>
          <w:szCs w:val="22"/>
        </w:rPr>
        <w:t xml:space="preserve"> of at least the following information:</w:t>
      </w:r>
    </w:p>
    <w:p w14:paraId="2993A772" w14:textId="77777777" w:rsidR="00E92A1A" w:rsidRPr="00F0485F" w:rsidRDefault="00E92A1A" w:rsidP="000C313E">
      <w:pPr>
        <w:pStyle w:val="ListParagraph"/>
        <w:numPr>
          <w:ilvl w:val="0"/>
          <w:numId w:val="21"/>
        </w:numPr>
        <w:autoSpaceDE w:val="0"/>
        <w:autoSpaceDN w:val="0"/>
        <w:spacing w:after="0" w:line="276" w:lineRule="auto"/>
        <w:rPr>
          <w:rFonts w:eastAsia="Cambria" w:cs="Tahoma"/>
          <w:szCs w:val="22"/>
        </w:rPr>
      </w:pPr>
      <w:r w:rsidRPr="00F0485F">
        <w:rPr>
          <w:rFonts w:eastAsia="Cambria" w:cs="Tahoma"/>
          <w:szCs w:val="22"/>
        </w:rPr>
        <w:t>Purpose and background information</w:t>
      </w:r>
    </w:p>
    <w:p w14:paraId="208B9503" w14:textId="77777777" w:rsidR="00E92A1A" w:rsidRPr="00F0485F" w:rsidRDefault="00E92A1A" w:rsidP="000C313E">
      <w:pPr>
        <w:pStyle w:val="ListParagraph"/>
        <w:numPr>
          <w:ilvl w:val="0"/>
          <w:numId w:val="21"/>
        </w:numPr>
        <w:autoSpaceDE w:val="0"/>
        <w:autoSpaceDN w:val="0"/>
        <w:spacing w:after="0" w:line="276" w:lineRule="auto"/>
        <w:rPr>
          <w:rFonts w:eastAsia="Cambria" w:cs="Tahoma"/>
          <w:szCs w:val="22"/>
        </w:rPr>
      </w:pPr>
      <w:r w:rsidRPr="00F0485F">
        <w:rPr>
          <w:rFonts w:eastAsia="Cambria" w:cs="Tahoma"/>
          <w:szCs w:val="22"/>
        </w:rPr>
        <w:t>Work instructions (Laser and water jet cutting, bending, rolling, cutting, turning, milling, drilling, welding, grinding, etc.)</w:t>
      </w:r>
    </w:p>
    <w:p w14:paraId="25E04A57" w14:textId="77777777" w:rsidR="00E92A1A" w:rsidRPr="00F0485F" w:rsidRDefault="00E92A1A" w:rsidP="000C313E">
      <w:pPr>
        <w:pStyle w:val="ListParagraph"/>
        <w:numPr>
          <w:ilvl w:val="0"/>
          <w:numId w:val="21"/>
        </w:numPr>
        <w:autoSpaceDE w:val="0"/>
        <w:autoSpaceDN w:val="0"/>
        <w:spacing w:after="0" w:line="276" w:lineRule="auto"/>
        <w:rPr>
          <w:rFonts w:eastAsia="Cambria" w:cs="Tahoma"/>
          <w:szCs w:val="22"/>
        </w:rPr>
      </w:pPr>
      <w:r w:rsidRPr="00F0485F">
        <w:rPr>
          <w:rFonts w:eastAsia="Cambria" w:cs="Tahoma"/>
          <w:szCs w:val="22"/>
        </w:rPr>
        <w:t>Welding manual</w:t>
      </w:r>
    </w:p>
    <w:p w14:paraId="2890B290" w14:textId="77777777" w:rsidR="00E92A1A" w:rsidRPr="00F0485F" w:rsidRDefault="00E92A1A" w:rsidP="000C313E">
      <w:pPr>
        <w:pStyle w:val="ListParagraph"/>
        <w:numPr>
          <w:ilvl w:val="0"/>
          <w:numId w:val="21"/>
        </w:numPr>
        <w:autoSpaceDE w:val="0"/>
        <w:autoSpaceDN w:val="0"/>
        <w:spacing w:after="0" w:line="276" w:lineRule="auto"/>
        <w:rPr>
          <w:rFonts w:eastAsia="Cambria" w:cs="Tahoma"/>
          <w:szCs w:val="22"/>
        </w:rPr>
      </w:pPr>
      <w:r w:rsidRPr="00F0485F">
        <w:rPr>
          <w:rFonts w:eastAsia="Cambria" w:cs="Tahoma"/>
          <w:szCs w:val="22"/>
        </w:rPr>
        <w:t>Specific project quality plan (Responsibility, purchasing, planning, preparation, inspections etc.)</w:t>
      </w:r>
    </w:p>
    <w:p w14:paraId="0E0280F0" w14:textId="77777777" w:rsidR="00E92A1A" w:rsidRPr="00F0485F" w:rsidRDefault="00E92A1A" w:rsidP="000C313E">
      <w:pPr>
        <w:pStyle w:val="Heading3"/>
        <w:numPr>
          <w:ilvl w:val="2"/>
          <w:numId w:val="6"/>
        </w:numPr>
        <w:rPr>
          <w:rFonts w:eastAsia="Cambria"/>
        </w:rPr>
      </w:pPr>
      <w:bookmarkStart w:id="74" w:name="_Ref414014025"/>
      <w:r w:rsidRPr="00F0485F">
        <w:rPr>
          <w:rFonts w:eastAsia="Cambria"/>
        </w:rPr>
        <w:t>Welding Data Package</w:t>
      </w:r>
      <w:bookmarkEnd w:id="74"/>
    </w:p>
    <w:p w14:paraId="111933BC" w14:textId="4C41E5AE" w:rsidR="00E92A1A" w:rsidRPr="00F0485F" w:rsidRDefault="00E92A1A" w:rsidP="000C313E">
      <w:pPr>
        <w:autoSpaceDE w:val="0"/>
        <w:autoSpaceDN w:val="0"/>
        <w:adjustRightInd w:val="0"/>
        <w:spacing w:before="0" w:after="120" w:line="276" w:lineRule="auto"/>
        <w:rPr>
          <w:rFonts w:eastAsia="Cambria" w:cs="Tahoma"/>
          <w:szCs w:val="22"/>
        </w:rPr>
      </w:pPr>
      <w:r w:rsidRPr="00F0485F">
        <w:rPr>
          <w:rFonts w:eastAsia="Cambria" w:cs="Tahoma"/>
          <w:szCs w:val="22"/>
        </w:rPr>
        <w:t xml:space="preserve">The content of the Welding Data Package document must include following elements: </w:t>
      </w:r>
    </w:p>
    <w:p w14:paraId="0EE25DC9" w14:textId="77777777" w:rsidR="00E92A1A" w:rsidRPr="00F0485F" w:rsidRDefault="00E92A1A" w:rsidP="000C313E">
      <w:pPr>
        <w:pStyle w:val="ListParagraph"/>
        <w:numPr>
          <w:ilvl w:val="0"/>
          <w:numId w:val="22"/>
        </w:numPr>
        <w:autoSpaceDE w:val="0"/>
        <w:autoSpaceDN w:val="0"/>
        <w:adjustRightInd w:val="0"/>
        <w:spacing w:before="0" w:after="0" w:line="276" w:lineRule="auto"/>
        <w:rPr>
          <w:rFonts w:eastAsia="Cambria" w:cs="Tahoma"/>
          <w:szCs w:val="22"/>
        </w:rPr>
      </w:pPr>
      <w:r w:rsidRPr="00F0485F">
        <w:rPr>
          <w:rFonts w:eastAsia="Cambria" w:cs="Tahoma"/>
          <w:szCs w:val="22"/>
        </w:rPr>
        <w:t>Reference to an overall or outline drawing</w:t>
      </w:r>
    </w:p>
    <w:p w14:paraId="1D349B20" w14:textId="77777777" w:rsidR="00E92A1A" w:rsidRPr="00F0485F" w:rsidRDefault="00E92A1A" w:rsidP="000C313E">
      <w:pPr>
        <w:pStyle w:val="ListParagraph"/>
        <w:numPr>
          <w:ilvl w:val="0"/>
          <w:numId w:val="22"/>
        </w:numPr>
        <w:autoSpaceDE w:val="0"/>
        <w:autoSpaceDN w:val="0"/>
        <w:adjustRightInd w:val="0"/>
        <w:spacing w:before="0" w:after="0" w:line="276" w:lineRule="auto"/>
        <w:rPr>
          <w:rFonts w:eastAsia="Cambria" w:cs="Tahoma"/>
          <w:szCs w:val="22"/>
        </w:rPr>
      </w:pPr>
      <w:r w:rsidRPr="00F0485F">
        <w:rPr>
          <w:rFonts w:eastAsia="Cambria" w:cs="Tahoma"/>
          <w:szCs w:val="22"/>
        </w:rPr>
        <w:t>A schedule showing welding sequences for the parts of the component</w:t>
      </w:r>
    </w:p>
    <w:p w14:paraId="062FC976" w14:textId="77777777" w:rsidR="00E92A1A" w:rsidRPr="00F0485F" w:rsidRDefault="00E92A1A" w:rsidP="000C313E">
      <w:pPr>
        <w:pStyle w:val="ListParagraph"/>
        <w:numPr>
          <w:ilvl w:val="0"/>
          <w:numId w:val="22"/>
        </w:numPr>
        <w:autoSpaceDE w:val="0"/>
        <w:autoSpaceDN w:val="0"/>
        <w:adjustRightInd w:val="0"/>
        <w:spacing w:before="0" w:after="0" w:line="276" w:lineRule="auto"/>
        <w:rPr>
          <w:rFonts w:eastAsia="Cambria" w:cs="Tahoma"/>
          <w:szCs w:val="22"/>
        </w:rPr>
      </w:pPr>
      <w:r w:rsidRPr="00F0485F">
        <w:rPr>
          <w:rFonts w:eastAsia="Cambria" w:cs="Tahoma"/>
          <w:szCs w:val="22"/>
        </w:rPr>
        <w:t>A catalogue of all joints used in the component</w:t>
      </w:r>
    </w:p>
    <w:p w14:paraId="72505522" w14:textId="77777777" w:rsidR="00E92A1A" w:rsidRPr="00F0485F" w:rsidRDefault="00E92A1A" w:rsidP="000C313E">
      <w:pPr>
        <w:pStyle w:val="ListParagraph"/>
        <w:numPr>
          <w:ilvl w:val="0"/>
          <w:numId w:val="22"/>
        </w:numPr>
        <w:autoSpaceDE w:val="0"/>
        <w:autoSpaceDN w:val="0"/>
        <w:adjustRightInd w:val="0"/>
        <w:spacing w:before="0" w:after="0" w:line="276" w:lineRule="auto"/>
        <w:rPr>
          <w:rFonts w:eastAsia="Cambria" w:cs="Tahoma"/>
          <w:szCs w:val="22"/>
        </w:rPr>
      </w:pPr>
      <w:r w:rsidRPr="00F0485F">
        <w:rPr>
          <w:rFonts w:eastAsia="Cambria" w:cs="Tahoma"/>
          <w:szCs w:val="22"/>
        </w:rPr>
        <w:t>WPS and WPQR</w:t>
      </w:r>
    </w:p>
    <w:p w14:paraId="0EDEEC12" w14:textId="03B87FC2" w:rsidR="00E92A1A" w:rsidRPr="00F0485F" w:rsidRDefault="00E92A1A" w:rsidP="000C313E">
      <w:pPr>
        <w:autoSpaceDE w:val="0"/>
        <w:autoSpaceDN w:val="0"/>
        <w:adjustRightInd w:val="0"/>
        <w:spacing w:after="0" w:line="276" w:lineRule="auto"/>
        <w:rPr>
          <w:rFonts w:eastAsia="Cambria" w:cs="Tahoma"/>
          <w:szCs w:val="22"/>
        </w:rPr>
      </w:pPr>
      <w:r w:rsidRPr="00F0485F">
        <w:rPr>
          <w:rFonts w:eastAsia="Cambria" w:cs="Tahoma"/>
          <w:szCs w:val="22"/>
        </w:rPr>
        <w:t xml:space="preserve">The Welding Procedure Specification (WPS) and Welding Procedure Qualification Record (WPQR) shall contain all necessary data according to SS-EN ISO 15609-1 </w:t>
      </w:r>
      <w:r w:rsidR="00867DC5" w:rsidRPr="00F0485F">
        <w:rPr>
          <w:rFonts w:eastAsia="Cambria" w:cs="Tahoma"/>
          <w:szCs w:val="22"/>
        </w:rPr>
        <w:t xml:space="preserve">and requirements specified in </w:t>
      </w:r>
      <w:r w:rsidRPr="00F0485F">
        <w:rPr>
          <w:rFonts w:eastAsia="Cambria" w:cs="Tahoma"/>
          <w:szCs w:val="22"/>
        </w:rPr>
        <w:t xml:space="preserve">SS-EN </w:t>
      </w:r>
      <w:bookmarkStart w:id="75" w:name="OLE_LINK13"/>
      <w:bookmarkStart w:id="76" w:name="OLE_LINK14"/>
      <w:bookmarkStart w:id="77" w:name="OLE_LINK15"/>
      <w:bookmarkStart w:id="78" w:name="OLE_LINK16"/>
      <w:r w:rsidRPr="00F0485F">
        <w:rPr>
          <w:rFonts w:eastAsia="Cambria" w:cs="Tahoma"/>
          <w:szCs w:val="22"/>
        </w:rPr>
        <w:t xml:space="preserve">ISO </w:t>
      </w:r>
      <w:bookmarkStart w:id="79" w:name="OLE_LINK3"/>
      <w:bookmarkStart w:id="80" w:name="OLE_LINK6"/>
      <w:r w:rsidRPr="00F0485F">
        <w:rPr>
          <w:rFonts w:eastAsia="Cambria" w:cs="Tahoma"/>
          <w:szCs w:val="22"/>
        </w:rPr>
        <w:t>1561</w:t>
      </w:r>
      <w:bookmarkEnd w:id="75"/>
      <w:bookmarkEnd w:id="76"/>
      <w:bookmarkEnd w:id="79"/>
      <w:bookmarkEnd w:id="80"/>
      <w:r w:rsidR="00867DC5" w:rsidRPr="00F0485F">
        <w:rPr>
          <w:rFonts w:eastAsia="Cambria" w:cs="Tahoma"/>
          <w:szCs w:val="22"/>
        </w:rPr>
        <w:t>4-1</w:t>
      </w:r>
      <w:bookmarkEnd w:id="77"/>
      <w:bookmarkEnd w:id="78"/>
      <w:r w:rsidRPr="00F0485F">
        <w:rPr>
          <w:rFonts w:eastAsia="Cambria" w:cs="Tahoma"/>
          <w:szCs w:val="22"/>
        </w:rPr>
        <w:t xml:space="preserve">.   </w:t>
      </w:r>
    </w:p>
    <w:p w14:paraId="1913259D" w14:textId="5C22251F" w:rsidR="00E92A1A" w:rsidRPr="00F0485F" w:rsidRDefault="00E92A1A" w:rsidP="000C313E">
      <w:pPr>
        <w:pStyle w:val="Heading3"/>
        <w:numPr>
          <w:ilvl w:val="2"/>
          <w:numId w:val="6"/>
        </w:numPr>
      </w:pPr>
      <w:bookmarkStart w:id="81" w:name="_Ref414021958"/>
      <w:bookmarkStart w:id="82" w:name="_Ref414013999"/>
      <w:r w:rsidRPr="00F0485F">
        <w:t>Technical Part and Product Manufacturing Program</w:t>
      </w:r>
      <w:bookmarkEnd w:id="81"/>
    </w:p>
    <w:p w14:paraId="0E96BEEC" w14:textId="750B799F"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Technical Part and Product Manuf</w:t>
      </w:r>
      <w:r w:rsidR="00413F8E">
        <w:rPr>
          <w:rFonts w:eastAsia="Cambria" w:cs="Tahoma"/>
          <w:szCs w:val="22"/>
        </w:rPr>
        <w:t>acturing Program</w:t>
      </w:r>
      <w:r w:rsidRPr="00F0485F">
        <w:rPr>
          <w:rFonts w:eastAsia="Cambria" w:cs="Tahoma"/>
          <w:szCs w:val="22"/>
        </w:rPr>
        <w:t xml:space="preserve"> is a document that specifies the main phases in the manufacture and examination of a part or product, so as to demonstrate that the applicable</w:t>
      </w:r>
      <w:r w:rsidR="00413F8E">
        <w:rPr>
          <w:rFonts w:eastAsia="Cambria" w:cs="Tahoma"/>
          <w:szCs w:val="22"/>
        </w:rPr>
        <w:t xml:space="preserve"> requirements </w:t>
      </w:r>
      <w:r w:rsidRPr="00F0485F">
        <w:rPr>
          <w:rFonts w:eastAsia="Cambria" w:cs="Tahoma"/>
          <w:szCs w:val="22"/>
        </w:rPr>
        <w:t>have been met.</w:t>
      </w:r>
    </w:p>
    <w:p w14:paraId="482710C4" w14:textId="77777777" w:rsidR="00E92A1A" w:rsidRPr="00F0485F" w:rsidRDefault="00E92A1A" w:rsidP="000C313E">
      <w:pPr>
        <w:pStyle w:val="Heading3"/>
        <w:numPr>
          <w:ilvl w:val="2"/>
          <w:numId w:val="6"/>
        </w:numPr>
        <w:rPr>
          <w:rFonts w:eastAsia="Cambria"/>
        </w:rPr>
      </w:pPr>
      <w:bookmarkStart w:id="83" w:name="_Ref414024898"/>
      <w:r w:rsidRPr="00F0485F">
        <w:rPr>
          <w:rFonts w:eastAsia="Cambria"/>
        </w:rPr>
        <w:lastRenderedPageBreak/>
        <w:t>Material Procurement Specification</w:t>
      </w:r>
      <w:bookmarkEnd w:id="83"/>
    </w:p>
    <w:p w14:paraId="1DBB0F6A" w14:textId="02FD4D05" w:rsidR="00E92A1A" w:rsidRPr="00F0485F" w:rsidRDefault="00E92A1A" w:rsidP="000C313E">
      <w:pPr>
        <w:pStyle w:val="Default"/>
        <w:rPr>
          <w:rFonts w:ascii="Tahoma" w:hAnsi="Tahoma" w:cs="Tahoma"/>
          <w:color w:val="auto"/>
          <w:sz w:val="22"/>
          <w:szCs w:val="22"/>
          <w:lang w:val="en-US"/>
        </w:rPr>
      </w:pPr>
      <w:r w:rsidRPr="00F0485F">
        <w:rPr>
          <w:rFonts w:ascii="Tahoma" w:hAnsi="Tahoma" w:cs="Tahoma"/>
          <w:color w:val="auto"/>
          <w:sz w:val="22"/>
          <w:szCs w:val="22"/>
          <w:lang w:val="en-US"/>
        </w:rPr>
        <w:t>This document describes the requ</w:t>
      </w:r>
      <w:r w:rsidR="00CD1B39">
        <w:rPr>
          <w:rFonts w:ascii="Tahoma" w:hAnsi="Tahoma" w:cs="Tahoma"/>
          <w:color w:val="auto"/>
          <w:sz w:val="22"/>
          <w:szCs w:val="22"/>
          <w:lang w:val="en-US"/>
        </w:rPr>
        <w:t>irements for materials allowed in</w:t>
      </w:r>
      <w:r w:rsidRPr="00F0485F">
        <w:rPr>
          <w:rFonts w:ascii="Tahoma" w:hAnsi="Tahoma" w:cs="Tahoma"/>
          <w:color w:val="auto"/>
          <w:sz w:val="22"/>
          <w:szCs w:val="22"/>
          <w:lang w:val="en-US"/>
        </w:rPr>
        <w:t xml:space="preserve"> components with quality class </w:t>
      </w:r>
      <w:r w:rsidR="00410CBB">
        <w:rPr>
          <w:rFonts w:ascii="Tahoma" w:hAnsi="Tahoma" w:cs="Tahoma"/>
          <w:i/>
          <w:color w:val="auto"/>
          <w:sz w:val="22"/>
          <w:szCs w:val="22"/>
          <w:lang w:val="en-US"/>
        </w:rPr>
        <w:t>MQC3</w:t>
      </w:r>
      <w:r w:rsidR="00F44000" w:rsidRPr="00F0485F">
        <w:rPr>
          <w:rFonts w:ascii="Tahoma" w:hAnsi="Tahoma" w:cs="Tahoma"/>
          <w:i/>
          <w:color w:val="auto"/>
          <w:sz w:val="22"/>
          <w:szCs w:val="22"/>
          <w:lang w:val="en-US"/>
        </w:rPr>
        <w:t xml:space="preserve"> and</w:t>
      </w:r>
      <w:r w:rsidRPr="00F0485F">
        <w:rPr>
          <w:rFonts w:ascii="Tahoma" w:hAnsi="Tahoma" w:cs="Tahoma"/>
          <w:i/>
          <w:color w:val="auto"/>
          <w:sz w:val="22"/>
          <w:szCs w:val="22"/>
          <w:lang w:val="en-US"/>
        </w:rPr>
        <w:t xml:space="preserve"> </w:t>
      </w:r>
      <w:r w:rsidR="00410CBB">
        <w:rPr>
          <w:rFonts w:ascii="Tahoma" w:hAnsi="Tahoma"/>
          <w:i/>
          <w:color w:val="auto"/>
          <w:sz w:val="22"/>
          <w:szCs w:val="22"/>
          <w:lang w:val="en-US"/>
        </w:rPr>
        <w:t>MQC4</w:t>
      </w:r>
      <w:r w:rsidR="00F44000" w:rsidRPr="00F0485F">
        <w:rPr>
          <w:rFonts w:ascii="Tahoma" w:hAnsi="Tahoma"/>
          <w:i/>
          <w:color w:val="auto"/>
          <w:sz w:val="22"/>
          <w:szCs w:val="22"/>
          <w:lang w:val="en-US"/>
        </w:rPr>
        <w:t>.</w:t>
      </w:r>
      <w:r w:rsidRPr="00F0485F">
        <w:rPr>
          <w:rFonts w:ascii="Tahoma" w:hAnsi="Tahoma" w:cs="Tahoma"/>
          <w:color w:val="auto"/>
          <w:sz w:val="22"/>
          <w:szCs w:val="22"/>
          <w:lang w:val="en-US"/>
        </w:rPr>
        <w:t xml:space="preserve"> The materials must follow the requirements specified in </w:t>
      </w:r>
      <w:r w:rsidR="00B315B8">
        <w:rPr>
          <w:rFonts w:ascii="Tahoma" w:hAnsi="Tahoma" w:cs="Tahoma"/>
          <w:color w:val="auto"/>
          <w:sz w:val="22"/>
          <w:szCs w:val="22"/>
          <w:lang w:val="en-US"/>
        </w:rPr>
        <w:t xml:space="preserve">section </w:t>
      </w:r>
      <w:r w:rsidRPr="00F0485F">
        <w:fldChar w:fldCharType="begin"/>
      </w:r>
      <w:r w:rsidRPr="00F0485F">
        <w:rPr>
          <w:rFonts w:ascii="Tahoma" w:hAnsi="Tahoma" w:cs="Tahoma"/>
          <w:color w:val="auto"/>
          <w:sz w:val="22"/>
          <w:szCs w:val="22"/>
          <w:lang w:val="en-US"/>
        </w:rPr>
        <w:instrText xml:space="preserve"> REF _Ref429915549 \r \h  \* MERGEFORMAT </w:instrText>
      </w:r>
      <w:r w:rsidRPr="00F0485F">
        <w:fldChar w:fldCharType="separate"/>
      </w:r>
      <w:r w:rsidR="00306506">
        <w:rPr>
          <w:rFonts w:ascii="Tahoma" w:hAnsi="Tahoma" w:cs="Tahoma"/>
          <w:color w:val="auto"/>
          <w:sz w:val="22"/>
          <w:szCs w:val="22"/>
          <w:lang w:val="en-US"/>
        </w:rPr>
        <w:t>5</w:t>
      </w:r>
      <w:r w:rsidRPr="00F0485F">
        <w:fldChar w:fldCharType="end"/>
      </w:r>
      <w:r w:rsidRPr="00F0485F">
        <w:rPr>
          <w:rFonts w:ascii="Tahoma" w:hAnsi="Tahoma" w:cs="Tahoma"/>
          <w:color w:val="auto"/>
          <w:sz w:val="22"/>
          <w:szCs w:val="22"/>
          <w:lang w:val="en-US"/>
        </w:rPr>
        <w:t xml:space="preserve"> and the corresponding E</w:t>
      </w:r>
      <w:r w:rsidR="003065EB" w:rsidRPr="00F0485F">
        <w:rPr>
          <w:rFonts w:ascii="Tahoma" w:hAnsi="Tahoma" w:cs="Tahoma"/>
          <w:color w:val="auto"/>
          <w:sz w:val="22"/>
          <w:szCs w:val="22"/>
          <w:lang w:val="en-US"/>
        </w:rPr>
        <w:t>quipment Specification</w:t>
      </w:r>
      <w:r w:rsidRPr="00F0485F">
        <w:rPr>
          <w:rFonts w:ascii="Tahoma" w:hAnsi="Tahoma" w:cs="Tahoma"/>
          <w:color w:val="auto"/>
          <w:sz w:val="22"/>
          <w:szCs w:val="22"/>
          <w:lang w:val="en-US"/>
        </w:rPr>
        <w:t xml:space="preserve">. </w:t>
      </w:r>
    </w:p>
    <w:p w14:paraId="2C4B11AD" w14:textId="77777777" w:rsidR="00E92A1A" w:rsidRPr="00F0485F" w:rsidRDefault="00E92A1A" w:rsidP="000C313E">
      <w:pPr>
        <w:pStyle w:val="Default"/>
        <w:spacing w:before="120" w:after="120"/>
        <w:rPr>
          <w:rFonts w:ascii="Tahoma" w:hAnsi="Tahoma" w:cs="Tahoma"/>
          <w:color w:val="auto"/>
          <w:sz w:val="22"/>
          <w:szCs w:val="22"/>
          <w:lang w:val="en-US"/>
        </w:rPr>
      </w:pPr>
      <w:r w:rsidRPr="00F0485F">
        <w:rPr>
          <w:rFonts w:ascii="Tahoma" w:hAnsi="Tahoma" w:cs="Tahoma"/>
          <w:color w:val="auto"/>
          <w:sz w:val="22"/>
          <w:szCs w:val="22"/>
          <w:lang w:val="en-US"/>
        </w:rPr>
        <w:t>The raw material procurement specification shall include at least the following items:</w:t>
      </w:r>
    </w:p>
    <w:p w14:paraId="56F1EE37" w14:textId="77777777" w:rsidR="00E92A1A" w:rsidRPr="00F0485F" w:rsidRDefault="00E92A1A" w:rsidP="000C313E">
      <w:pPr>
        <w:pStyle w:val="Default"/>
        <w:numPr>
          <w:ilvl w:val="0"/>
          <w:numId w:val="23"/>
        </w:numPr>
        <w:spacing w:line="276" w:lineRule="auto"/>
        <w:rPr>
          <w:rFonts w:ascii="Tahoma" w:hAnsi="Tahoma" w:cs="Tahoma"/>
          <w:color w:val="auto"/>
          <w:sz w:val="22"/>
          <w:szCs w:val="22"/>
          <w:lang w:val="en-US"/>
        </w:rPr>
      </w:pPr>
      <w:r w:rsidRPr="00F0485F">
        <w:rPr>
          <w:rFonts w:ascii="Tahoma" w:hAnsi="Tahoma" w:cs="Tahoma"/>
          <w:color w:val="auto"/>
          <w:sz w:val="22"/>
          <w:szCs w:val="22"/>
          <w:lang w:val="en-US"/>
        </w:rPr>
        <w:t>Chosen standard incl. used options</w:t>
      </w:r>
    </w:p>
    <w:p w14:paraId="1A4CA20E" w14:textId="77777777" w:rsidR="00E92A1A" w:rsidRPr="00F0485F" w:rsidRDefault="00E92A1A" w:rsidP="000C313E">
      <w:pPr>
        <w:pStyle w:val="Default"/>
        <w:numPr>
          <w:ilvl w:val="0"/>
          <w:numId w:val="23"/>
        </w:numPr>
        <w:spacing w:line="276" w:lineRule="auto"/>
        <w:rPr>
          <w:rFonts w:ascii="Tahoma" w:hAnsi="Tahoma" w:cs="Tahoma"/>
          <w:color w:val="auto"/>
          <w:sz w:val="22"/>
          <w:szCs w:val="22"/>
          <w:lang w:val="en-US"/>
        </w:rPr>
      </w:pPr>
      <w:r w:rsidRPr="00F0485F">
        <w:rPr>
          <w:rFonts w:ascii="Tahoma" w:hAnsi="Tahoma" w:cs="Tahoma"/>
          <w:color w:val="auto"/>
          <w:sz w:val="22"/>
          <w:szCs w:val="22"/>
          <w:lang w:val="en-US"/>
        </w:rPr>
        <w:t>Chemical composition and restrictions</w:t>
      </w:r>
    </w:p>
    <w:p w14:paraId="08F1A00C" w14:textId="77777777" w:rsidR="00E92A1A" w:rsidRPr="00F0485F" w:rsidRDefault="00E92A1A" w:rsidP="000C313E">
      <w:pPr>
        <w:pStyle w:val="Default"/>
        <w:numPr>
          <w:ilvl w:val="0"/>
          <w:numId w:val="23"/>
        </w:numPr>
        <w:spacing w:line="276" w:lineRule="auto"/>
        <w:rPr>
          <w:rFonts w:ascii="Tahoma" w:hAnsi="Tahoma" w:cs="Tahoma"/>
          <w:color w:val="auto"/>
          <w:sz w:val="22"/>
          <w:szCs w:val="22"/>
          <w:lang w:val="en-US"/>
        </w:rPr>
      </w:pPr>
      <w:r w:rsidRPr="00F0485F">
        <w:rPr>
          <w:rFonts w:ascii="Tahoma" w:hAnsi="Tahoma" w:cs="Tahoma"/>
          <w:color w:val="auto"/>
          <w:sz w:val="22"/>
          <w:szCs w:val="22"/>
          <w:lang w:val="en-US"/>
        </w:rPr>
        <w:t>Mechanical properties and restrictions</w:t>
      </w:r>
    </w:p>
    <w:p w14:paraId="38959F3D" w14:textId="77777777" w:rsidR="00E92A1A" w:rsidRPr="00F0485F" w:rsidRDefault="00E92A1A" w:rsidP="000C313E">
      <w:pPr>
        <w:pStyle w:val="Default"/>
        <w:numPr>
          <w:ilvl w:val="0"/>
          <w:numId w:val="23"/>
        </w:numPr>
        <w:spacing w:line="276" w:lineRule="auto"/>
        <w:rPr>
          <w:rFonts w:ascii="Tahoma" w:hAnsi="Tahoma" w:cs="Tahoma"/>
          <w:color w:val="auto"/>
          <w:sz w:val="22"/>
          <w:szCs w:val="22"/>
          <w:lang w:val="en-US"/>
        </w:rPr>
      </w:pPr>
      <w:r w:rsidRPr="00F0485F">
        <w:rPr>
          <w:rFonts w:ascii="Tahoma" w:hAnsi="Tahoma" w:cs="Tahoma"/>
          <w:color w:val="auto"/>
          <w:sz w:val="22"/>
          <w:szCs w:val="22"/>
          <w:lang w:val="en-US"/>
        </w:rPr>
        <w:t>Certifications required</w:t>
      </w:r>
    </w:p>
    <w:p w14:paraId="5F0AA772" w14:textId="77777777" w:rsidR="00E92A1A" w:rsidRPr="00F0485F" w:rsidRDefault="00E92A1A" w:rsidP="000C313E">
      <w:pPr>
        <w:pStyle w:val="Default"/>
        <w:numPr>
          <w:ilvl w:val="0"/>
          <w:numId w:val="23"/>
        </w:numPr>
        <w:spacing w:line="276" w:lineRule="auto"/>
        <w:rPr>
          <w:rFonts w:ascii="Tahoma" w:hAnsi="Tahoma" w:cs="Tahoma"/>
          <w:color w:val="auto"/>
          <w:sz w:val="22"/>
          <w:szCs w:val="22"/>
          <w:lang w:val="en-US"/>
        </w:rPr>
      </w:pPr>
      <w:r w:rsidRPr="00F0485F">
        <w:rPr>
          <w:rFonts w:ascii="Tahoma" w:hAnsi="Tahoma" w:cs="Tahoma"/>
          <w:color w:val="auto"/>
          <w:sz w:val="22"/>
          <w:szCs w:val="22"/>
          <w:lang w:val="en-US"/>
        </w:rPr>
        <w:t>Name of supplier</w:t>
      </w:r>
    </w:p>
    <w:p w14:paraId="36C6BAC6" w14:textId="77777777" w:rsidR="00E92A1A" w:rsidRPr="00F0485F" w:rsidRDefault="00E92A1A" w:rsidP="000C313E">
      <w:pPr>
        <w:pStyle w:val="Default"/>
        <w:numPr>
          <w:ilvl w:val="0"/>
          <w:numId w:val="23"/>
        </w:numPr>
        <w:spacing w:line="276" w:lineRule="auto"/>
        <w:rPr>
          <w:rFonts w:ascii="Tahoma" w:hAnsi="Tahoma" w:cs="Tahoma"/>
          <w:color w:val="auto"/>
          <w:sz w:val="22"/>
          <w:szCs w:val="22"/>
          <w:lang w:val="en-US"/>
        </w:rPr>
      </w:pPr>
      <w:r w:rsidRPr="00F0485F">
        <w:rPr>
          <w:rFonts w:ascii="Tahoma" w:hAnsi="Tahoma" w:cs="Tahoma"/>
          <w:color w:val="auto"/>
          <w:sz w:val="22"/>
          <w:szCs w:val="22"/>
          <w:lang w:val="en-US"/>
        </w:rPr>
        <w:t>Procurements and procurement follow-up of all materials/product forms</w:t>
      </w:r>
    </w:p>
    <w:p w14:paraId="00F80929" w14:textId="77777777" w:rsidR="00E92A1A" w:rsidRPr="00F0485F" w:rsidRDefault="00E92A1A" w:rsidP="000C313E">
      <w:pPr>
        <w:pStyle w:val="Heading3"/>
        <w:numPr>
          <w:ilvl w:val="2"/>
          <w:numId w:val="6"/>
        </w:numPr>
        <w:rPr>
          <w:rFonts w:eastAsia="Cambria"/>
          <w:szCs w:val="22"/>
        </w:rPr>
      </w:pPr>
      <w:bookmarkStart w:id="84" w:name="_Ref414025297"/>
      <w:r w:rsidRPr="00F0485F">
        <w:rPr>
          <w:rFonts w:eastAsia="Cambria"/>
        </w:rPr>
        <w:t>Filler materials acceptance specification</w:t>
      </w:r>
      <w:bookmarkEnd w:id="82"/>
      <w:bookmarkEnd w:id="84"/>
    </w:p>
    <w:p w14:paraId="5783FEDF" w14:textId="287EE104" w:rsidR="00E92A1A" w:rsidRPr="00F0485F" w:rsidRDefault="00E92A1A" w:rsidP="00A034C5">
      <w:pPr>
        <w:spacing w:after="0" w:line="276" w:lineRule="auto"/>
        <w:rPr>
          <w:rFonts w:eastAsia="Cambria"/>
        </w:rPr>
      </w:pPr>
      <w:bookmarkStart w:id="85" w:name="_Ref413415107"/>
      <w:r w:rsidRPr="00F0485F">
        <w:rPr>
          <w:rFonts w:eastAsia="Cambria" w:cs="Tahoma"/>
          <w:szCs w:val="22"/>
        </w:rPr>
        <w:t>The filler materials acceptance specif</w:t>
      </w:r>
      <w:r w:rsidR="00CD1B39">
        <w:rPr>
          <w:rFonts w:eastAsia="Cambria" w:cs="Tahoma"/>
          <w:szCs w:val="22"/>
        </w:rPr>
        <w:t>ication is</w:t>
      </w:r>
      <w:r w:rsidRPr="00F0485F">
        <w:rPr>
          <w:rFonts w:eastAsia="Cambria" w:cs="Tahoma"/>
          <w:szCs w:val="22"/>
        </w:rPr>
        <w:t xml:space="preserve"> as a part of the manufacturers Material Procurement Specification document.</w:t>
      </w:r>
      <w:bookmarkEnd w:id="85"/>
    </w:p>
    <w:p w14:paraId="7DD58E5E" w14:textId="79AD5AB7" w:rsidR="00E92A1A" w:rsidRPr="00413F8E" w:rsidRDefault="00413F8E" w:rsidP="00413F8E">
      <w:pPr>
        <w:autoSpaceDE w:val="0"/>
        <w:autoSpaceDN w:val="0"/>
        <w:adjustRightInd w:val="0"/>
        <w:spacing w:before="0" w:after="0" w:line="276" w:lineRule="auto"/>
        <w:rPr>
          <w:szCs w:val="20"/>
          <w:lang w:eastAsia="en-US"/>
        </w:rPr>
      </w:pPr>
      <w:r w:rsidRPr="00F0485F">
        <w:rPr>
          <w:szCs w:val="20"/>
          <w:lang w:eastAsia="en-US"/>
        </w:rPr>
        <w:t>The template for Mat</w:t>
      </w:r>
      <w:r>
        <w:rPr>
          <w:szCs w:val="20"/>
          <w:lang w:eastAsia="en-US"/>
        </w:rPr>
        <w:t>erial Overview List</w:t>
      </w:r>
      <w:r w:rsidR="00A034C5">
        <w:rPr>
          <w:szCs w:val="20"/>
          <w:lang w:eastAsia="en-US"/>
        </w:rPr>
        <w:t xml:space="preserve"> [18]</w:t>
      </w:r>
      <w:r w:rsidR="00A034C5">
        <w:rPr>
          <w:rFonts w:eastAsia="Cambria" w:cs="Tahoma"/>
          <w:szCs w:val="22"/>
        </w:rPr>
        <w:t xml:space="preserve"> i</w:t>
      </w:r>
      <w:r>
        <w:rPr>
          <w:rFonts w:eastAsia="Cambria" w:cs="Tahoma"/>
          <w:szCs w:val="22"/>
        </w:rPr>
        <w:t xml:space="preserve">s </w:t>
      </w:r>
      <w:r w:rsidRPr="00F0485F">
        <w:rPr>
          <w:szCs w:val="20"/>
          <w:lang w:eastAsia="en-US"/>
        </w:rPr>
        <w:t>required to be used.</w:t>
      </w:r>
      <w:r>
        <w:rPr>
          <w:szCs w:val="20"/>
          <w:lang w:eastAsia="en-US"/>
        </w:rPr>
        <w:t xml:space="preserve"> </w:t>
      </w:r>
      <w:r w:rsidR="00CD1B39">
        <w:rPr>
          <w:rFonts w:eastAsia="Cambria" w:cs="Tahoma"/>
          <w:szCs w:val="22"/>
        </w:rPr>
        <w:t xml:space="preserve">The part list </w:t>
      </w:r>
      <w:r w:rsidR="00E92A1A" w:rsidRPr="00F0485F">
        <w:rPr>
          <w:rFonts w:eastAsia="Cambria" w:cs="Tahoma"/>
          <w:szCs w:val="22"/>
        </w:rPr>
        <w:t>should contain at least the following information:</w:t>
      </w:r>
    </w:p>
    <w:p w14:paraId="04C3B8CB" w14:textId="77777777" w:rsidR="00E92A1A" w:rsidRPr="00F0485F" w:rsidRDefault="00E92A1A" w:rsidP="000C313E">
      <w:pPr>
        <w:pStyle w:val="ListParagraph"/>
        <w:numPr>
          <w:ilvl w:val="0"/>
          <w:numId w:val="24"/>
        </w:numPr>
        <w:autoSpaceDE w:val="0"/>
        <w:autoSpaceDN w:val="0"/>
        <w:adjustRightInd w:val="0"/>
        <w:spacing w:before="0" w:after="0" w:line="276" w:lineRule="auto"/>
        <w:rPr>
          <w:rFonts w:eastAsia="Cambria" w:cs="Tahoma"/>
          <w:szCs w:val="22"/>
        </w:rPr>
      </w:pPr>
      <w:r w:rsidRPr="00F0485F">
        <w:rPr>
          <w:rFonts w:eastAsia="Cambria" w:cs="Tahoma"/>
          <w:szCs w:val="22"/>
        </w:rPr>
        <w:t>Item number</w:t>
      </w:r>
    </w:p>
    <w:p w14:paraId="6394F4F9" w14:textId="77777777" w:rsidR="00E92A1A" w:rsidRPr="00F0485F" w:rsidRDefault="00E92A1A" w:rsidP="000C313E">
      <w:pPr>
        <w:pStyle w:val="ListParagraph"/>
        <w:numPr>
          <w:ilvl w:val="0"/>
          <w:numId w:val="24"/>
        </w:numPr>
        <w:autoSpaceDE w:val="0"/>
        <w:autoSpaceDN w:val="0"/>
        <w:adjustRightInd w:val="0"/>
        <w:spacing w:before="0" w:after="0" w:line="276" w:lineRule="auto"/>
        <w:rPr>
          <w:rFonts w:eastAsia="Cambria" w:cs="Tahoma"/>
          <w:szCs w:val="22"/>
        </w:rPr>
      </w:pPr>
      <w:r w:rsidRPr="00F0485F">
        <w:rPr>
          <w:rFonts w:eastAsia="Cambria" w:cs="Tahoma"/>
          <w:szCs w:val="22"/>
        </w:rPr>
        <w:t>Quantity of the parts</w:t>
      </w:r>
    </w:p>
    <w:p w14:paraId="6486DB42" w14:textId="77777777" w:rsidR="00E92A1A" w:rsidRPr="00F0485F" w:rsidRDefault="00E92A1A" w:rsidP="000C313E">
      <w:pPr>
        <w:pStyle w:val="ListParagraph"/>
        <w:numPr>
          <w:ilvl w:val="0"/>
          <w:numId w:val="24"/>
        </w:numPr>
        <w:autoSpaceDE w:val="0"/>
        <w:autoSpaceDN w:val="0"/>
        <w:adjustRightInd w:val="0"/>
        <w:spacing w:before="0" w:after="0" w:line="276" w:lineRule="auto"/>
        <w:rPr>
          <w:rFonts w:eastAsia="Cambria" w:cs="Tahoma"/>
          <w:szCs w:val="22"/>
        </w:rPr>
      </w:pPr>
      <w:r w:rsidRPr="00F0485F">
        <w:rPr>
          <w:rFonts w:eastAsia="Cambria" w:cs="Tahoma"/>
          <w:szCs w:val="22"/>
        </w:rPr>
        <w:t>Designation of the parts</w:t>
      </w:r>
    </w:p>
    <w:p w14:paraId="249654E9" w14:textId="77777777" w:rsidR="00E92A1A" w:rsidRPr="00F0485F" w:rsidRDefault="00E92A1A" w:rsidP="000C313E">
      <w:pPr>
        <w:pStyle w:val="ListParagraph"/>
        <w:numPr>
          <w:ilvl w:val="0"/>
          <w:numId w:val="24"/>
        </w:numPr>
        <w:autoSpaceDE w:val="0"/>
        <w:autoSpaceDN w:val="0"/>
        <w:adjustRightInd w:val="0"/>
        <w:spacing w:before="0" w:after="0" w:line="276" w:lineRule="auto"/>
        <w:rPr>
          <w:rFonts w:eastAsia="Cambria" w:cs="Tahoma"/>
          <w:szCs w:val="22"/>
        </w:rPr>
      </w:pPr>
      <w:r w:rsidRPr="00F0485F">
        <w:rPr>
          <w:rFonts w:eastAsia="Cambria" w:cs="Tahoma"/>
          <w:szCs w:val="22"/>
        </w:rPr>
        <w:t>Main dimension of the parts</w:t>
      </w:r>
    </w:p>
    <w:p w14:paraId="364431A2" w14:textId="77777777" w:rsidR="00E92A1A" w:rsidRPr="00F0485F" w:rsidRDefault="00E92A1A" w:rsidP="000C313E">
      <w:pPr>
        <w:pStyle w:val="ListParagraph"/>
        <w:numPr>
          <w:ilvl w:val="0"/>
          <w:numId w:val="24"/>
        </w:numPr>
        <w:autoSpaceDE w:val="0"/>
        <w:autoSpaceDN w:val="0"/>
        <w:adjustRightInd w:val="0"/>
        <w:spacing w:before="0" w:after="0" w:line="276" w:lineRule="auto"/>
        <w:rPr>
          <w:rFonts w:eastAsia="Cambria" w:cs="Tahoma"/>
          <w:szCs w:val="22"/>
        </w:rPr>
      </w:pPr>
      <w:r w:rsidRPr="00F0485F">
        <w:rPr>
          <w:rFonts w:eastAsia="Cambria" w:cs="Tahoma"/>
          <w:szCs w:val="22"/>
        </w:rPr>
        <w:t>Material of the parts (Material number, respectively material identification)</w:t>
      </w:r>
    </w:p>
    <w:p w14:paraId="7130D629" w14:textId="77777777" w:rsidR="00E92A1A" w:rsidRPr="00F0485F" w:rsidRDefault="00E92A1A" w:rsidP="000C313E">
      <w:pPr>
        <w:pStyle w:val="ListParagraph"/>
        <w:numPr>
          <w:ilvl w:val="0"/>
          <w:numId w:val="24"/>
        </w:numPr>
        <w:autoSpaceDE w:val="0"/>
        <w:autoSpaceDN w:val="0"/>
        <w:adjustRightInd w:val="0"/>
        <w:spacing w:before="0" w:after="0" w:line="276" w:lineRule="auto"/>
        <w:rPr>
          <w:rFonts w:eastAsia="Cambria" w:cs="Tahoma"/>
          <w:szCs w:val="22"/>
        </w:rPr>
      </w:pPr>
      <w:r w:rsidRPr="00F0485F">
        <w:rPr>
          <w:rFonts w:eastAsia="Cambria" w:cs="Tahoma"/>
          <w:szCs w:val="22"/>
        </w:rPr>
        <w:t>Weight</w:t>
      </w:r>
    </w:p>
    <w:p w14:paraId="7994D994" w14:textId="77777777" w:rsidR="00E92A1A" w:rsidRPr="00F0485F" w:rsidRDefault="00E92A1A" w:rsidP="000C313E">
      <w:pPr>
        <w:pStyle w:val="ListParagraph"/>
        <w:numPr>
          <w:ilvl w:val="0"/>
          <w:numId w:val="24"/>
        </w:numPr>
        <w:autoSpaceDE w:val="0"/>
        <w:autoSpaceDN w:val="0"/>
        <w:adjustRightInd w:val="0"/>
        <w:spacing w:before="0" w:after="0" w:line="276" w:lineRule="auto"/>
        <w:rPr>
          <w:rFonts w:eastAsia="Cambria" w:cs="Tahoma"/>
          <w:szCs w:val="22"/>
        </w:rPr>
      </w:pPr>
      <w:r w:rsidRPr="00F0485F">
        <w:rPr>
          <w:rFonts w:eastAsia="Cambria" w:cs="Tahoma"/>
          <w:szCs w:val="22"/>
        </w:rPr>
        <w:t>The type of the Material Certificate according to SS-EN 10204</w:t>
      </w:r>
    </w:p>
    <w:p w14:paraId="48F6E988" w14:textId="5445B183" w:rsidR="00CD1B39" w:rsidRDefault="00E92A1A" w:rsidP="000C313E">
      <w:pPr>
        <w:autoSpaceDE w:val="0"/>
        <w:autoSpaceDN w:val="0"/>
        <w:adjustRightInd w:val="0"/>
        <w:spacing w:after="0" w:line="276" w:lineRule="auto"/>
        <w:rPr>
          <w:rFonts w:eastAsia="Cambria" w:cs="Tahoma"/>
          <w:szCs w:val="22"/>
        </w:rPr>
      </w:pPr>
      <w:r w:rsidRPr="00F0485F">
        <w:rPr>
          <w:rFonts w:eastAsia="Cambria" w:cs="Tahoma"/>
          <w:szCs w:val="22"/>
        </w:rPr>
        <w:t>In addition to the part list, a Material Overview List is required in order to keep record of the received material</w:t>
      </w:r>
      <w:r w:rsidR="00CD1B39">
        <w:rPr>
          <w:rFonts w:eastAsia="Cambria" w:cs="Tahoma"/>
          <w:szCs w:val="22"/>
        </w:rPr>
        <w:t xml:space="preserve">, </w:t>
      </w:r>
      <w:r w:rsidR="00CD1B39" w:rsidRPr="00F0485F">
        <w:rPr>
          <w:rFonts w:eastAsia="Cambria" w:cs="Tahoma"/>
          <w:szCs w:val="22"/>
        </w:rPr>
        <w:t>see</w:t>
      </w:r>
      <w:r w:rsidR="00CD1B39">
        <w:rPr>
          <w:rFonts w:eastAsia="Cambria" w:cs="Tahoma"/>
          <w:szCs w:val="22"/>
        </w:rPr>
        <w:t xml:space="preserve"> also</w:t>
      </w:r>
      <w:r w:rsidR="00CD1B39" w:rsidRPr="00F0485F">
        <w:rPr>
          <w:rFonts w:eastAsia="Cambria" w:cs="Tahoma"/>
          <w:szCs w:val="22"/>
        </w:rPr>
        <w:t xml:space="preserve"> </w:t>
      </w:r>
      <w:r w:rsidR="00CD1B39" w:rsidRPr="00F0485F">
        <w:rPr>
          <w:rFonts w:eastAsia="Cambria" w:cs="Tahoma"/>
          <w:szCs w:val="22"/>
        </w:rPr>
        <w:fldChar w:fldCharType="begin"/>
      </w:r>
      <w:r w:rsidR="00CD1B39" w:rsidRPr="00F0485F">
        <w:rPr>
          <w:rFonts w:eastAsia="Cambria" w:cs="Tahoma"/>
          <w:szCs w:val="22"/>
        </w:rPr>
        <w:instrText xml:space="preserve"> REF _Ref432498240 \h  \* MERGEFORMAT </w:instrText>
      </w:r>
      <w:r w:rsidR="00CD1B39" w:rsidRPr="00F0485F">
        <w:rPr>
          <w:rFonts w:eastAsia="Cambria" w:cs="Tahoma"/>
          <w:szCs w:val="22"/>
        </w:rPr>
      </w:r>
      <w:r w:rsidR="00CD1B39" w:rsidRPr="00F0485F">
        <w:rPr>
          <w:rFonts w:eastAsia="Cambria" w:cs="Tahoma"/>
          <w:szCs w:val="22"/>
        </w:rPr>
        <w:fldChar w:fldCharType="separate"/>
      </w:r>
      <w:r w:rsidR="00306506" w:rsidRPr="00F0485F">
        <w:t xml:space="preserve">Figure </w:t>
      </w:r>
      <w:r w:rsidR="00306506">
        <w:rPr>
          <w:noProof/>
        </w:rPr>
        <w:t>3</w:t>
      </w:r>
      <w:r w:rsidR="00CD1B39" w:rsidRPr="00F0485F">
        <w:rPr>
          <w:rFonts w:eastAsia="Cambria" w:cs="Tahoma"/>
          <w:szCs w:val="22"/>
        </w:rPr>
        <w:fldChar w:fldCharType="end"/>
      </w:r>
      <w:r w:rsidRPr="00F0485F">
        <w:rPr>
          <w:rFonts w:eastAsia="Cambria" w:cs="Tahoma"/>
          <w:szCs w:val="22"/>
        </w:rPr>
        <w:t xml:space="preserve">. Components with quality class </w:t>
      </w:r>
      <w:r w:rsidR="00410CBB">
        <w:rPr>
          <w:rFonts w:cs="Tahoma"/>
          <w:i/>
          <w:szCs w:val="22"/>
        </w:rPr>
        <w:t>MQC3</w:t>
      </w:r>
      <w:r w:rsidRPr="00F0485F">
        <w:rPr>
          <w:rFonts w:cs="Tahoma"/>
          <w:i/>
          <w:szCs w:val="22"/>
        </w:rPr>
        <w:t xml:space="preserve"> </w:t>
      </w:r>
      <w:r w:rsidR="00CD1B39">
        <w:rPr>
          <w:rFonts w:eastAsia="Cambria" w:cs="Tahoma"/>
          <w:szCs w:val="22"/>
        </w:rPr>
        <w:t xml:space="preserve">requires full traceability, i.e. </w:t>
      </w:r>
      <w:r w:rsidRPr="00F0485F">
        <w:rPr>
          <w:rFonts w:eastAsia="Cambria" w:cs="Tahoma"/>
          <w:szCs w:val="22"/>
        </w:rPr>
        <w:t xml:space="preserve">each material </w:t>
      </w:r>
      <w:r w:rsidR="00604075" w:rsidRPr="00F0485F">
        <w:rPr>
          <w:rFonts w:eastAsia="Cambria" w:cs="Tahoma"/>
          <w:szCs w:val="22"/>
        </w:rPr>
        <w:t>r</w:t>
      </w:r>
      <w:r w:rsidR="00CD1B39">
        <w:rPr>
          <w:rFonts w:eastAsia="Cambria" w:cs="Tahoma"/>
          <w:szCs w:val="22"/>
        </w:rPr>
        <w:t>eceived shall have a</w:t>
      </w:r>
      <w:r w:rsidR="00604075" w:rsidRPr="00F0485F">
        <w:rPr>
          <w:rFonts w:eastAsia="Cambria" w:cs="Tahoma"/>
          <w:szCs w:val="22"/>
        </w:rPr>
        <w:t xml:space="preserve"> material certificate. </w:t>
      </w:r>
    </w:p>
    <w:p w14:paraId="6F1CC876" w14:textId="130A506A" w:rsidR="00E92A1A" w:rsidRPr="00F0485F" w:rsidRDefault="00E92A1A" w:rsidP="000C313E">
      <w:pPr>
        <w:autoSpaceDE w:val="0"/>
        <w:autoSpaceDN w:val="0"/>
        <w:adjustRightInd w:val="0"/>
        <w:spacing w:after="0" w:line="276" w:lineRule="auto"/>
        <w:rPr>
          <w:rFonts w:eastAsia="Cambria" w:cs="Tahoma"/>
          <w:szCs w:val="22"/>
        </w:rPr>
      </w:pPr>
      <w:r w:rsidRPr="00F0485F">
        <w:rPr>
          <w:rFonts w:eastAsia="Cambria" w:cs="Tahoma"/>
          <w:szCs w:val="22"/>
        </w:rPr>
        <w:t xml:space="preserve">For </w:t>
      </w:r>
      <w:r w:rsidR="00410CBB">
        <w:rPr>
          <w:i/>
          <w:szCs w:val="22"/>
        </w:rPr>
        <w:t>MQC4</w:t>
      </w:r>
      <w:r w:rsidR="00604075" w:rsidRPr="00F0485F">
        <w:rPr>
          <w:rFonts w:eastAsia="Cambria" w:cs="Tahoma"/>
          <w:i/>
          <w:szCs w:val="22"/>
        </w:rPr>
        <w:t xml:space="preserve"> </w:t>
      </w:r>
      <w:r w:rsidRPr="00F0485F">
        <w:rPr>
          <w:rFonts w:eastAsia="Cambria" w:cs="Tahoma"/>
          <w:szCs w:val="22"/>
        </w:rPr>
        <w:t xml:space="preserve">components however, the Material Overview List shall only contain a list of all materials related to a specific component with its associated certificates (2.1/2.2 certificate acc. to EN 10204). </w:t>
      </w:r>
    </w:p>
    <w:p w14:paraId="3E434935" w14:textId="77777777" w:rsidR="00E92A1A" w:rsidRPr="00F0485F" w:rsidRDefault="00E92A1A" w:rsidP="000C313E">
      <w:pPr>
        <w:autoSpaceDE w:val="0"/>
        <w:autoSpaceDN w:val="0"/>
        <w:adjustRightInd w:val="0"/>
        <w:spacing w:before="0" w:after="0" w:line="276" w:lineRule="auto"/>
        <w:rPr>
          <w:rFonts w:eastAsia="Cambria" w:cs="Tahoma"/>
          <w:szCs w:val="22"/>
        </w:rPr>
      </w:pPr>
    </w:p>
    <w:tbl>
      <w:tblPr>
        <w:tblStyle w:val="TableGrid"/>
        <w:tblW w:w="0" w:type="auto"/>
        <w:tblLook w:val="04A0" w:firstRow="1" w:lastRow="0" w:firstColumn="1" w:lastColumn="0" w:noHBand="0" w:noVBand="1"/>
      </w:tblPr>
      <w:tblGrid>
        <w:gridCol w:w="9081"/>
      </w:tblGrid>
      <w:tr w:rsidR="00413F8E" w14:paraId="455E8E88" w14:textId="77777777" w:rsidTr="00413F8E">
        <w:tc>
          <w:tcPr>
            <w:tcW w:w="9060" w:type="dxa"/>
          </w:tcPr>
          <w:p w14:paraId="6455A9C3" w14:textId="21799627" w:rsidR="00413F8E" w:rsidRDefault="00413F8E" w:rsidP="000C313E">
            <w:pPr>
              <w:keepNext/>
              <w:autoSpaceDE w:val="0"/>
              <w:autoSpaceDN w:val="0"/>
              <w:adjustRightInd w:val="0"/>
              <w:spacing w:before="0" w:after="0" w:line="276" w:lineRule="auto"/>
            </w:pPr>
            <w:r w:rsidRPr="00F0485F">
              <w:rPr>
                <w:noProof/>
                <w:lang w:eastAsia="en-US"/>
              </w:rPr>
              <w:lastRenderedPageBreak/>
              <mc:AlternateContent>
                <mc:Choice Requires="wpg">
                  <w:drawing>
                    <wp:inline distT="0" distB="0" distL="0" distR="0" wp14:anchorId="50822B23" wp14:editId="2CBDCDCF">
                      <wp:extent cx="5608955" cy="1756410"/>
                      <wp:effectExtent l="9525" t="9525" r="10795" b="1524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1756410"/>
                                <a:chOff x="0" y="0"/>
                                <a:chExt cx="79270" cy="23507"/>
                              </a:xfrm>
                            </wpg:grpSpPr>
                            <wps:wsp>
                              <wps:cNvPr id="51" name="Rektangel med rundade hörn 6"/>
                              <wps:cNvSpPr>
                                <a:spLocks noChangeArrowheads="1"/>
                              </wps:cNvSpPr>
                              <wps:spPr bwMode="auto">
                                <a:xfrm>
                                  <a:off x="27057" y="5141"/>
                                  <a:ext cx="15661" cy="4968"/>
                                </a:xfrm>
                                <a:prstGeom prst="roundRect">
                                  <a:avLst>
                                    <a:gd name="adj" fmla="val 16667"/>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578ED870" w14:textId="77777777" w:rsidR="00274815" w:rsidRDefault="00274815" w:rsidP="00413F8E">
                                    <w:pPr>
                                      <w:pStyle w:val="NormalWeb"/>
                                      <w:spacing w:before="0" w:beforeAutospacing="0" w:after="0" w:afterAutospacing="0"/>
                                      <w:jc w:val="center"/>
                                      <w:rPr>
                                        <w:b/>
                                      </w:rPr>
                                    </w:pPr>
                                    <w:r>
                                      <w:rPr>
                                        <w:rFonts w:ascii="Tahoma" w:eastAsia="Tahoma" w:hAnsi="Tahoma" w:cs="Tahoma"/>
                                        <w:b/>
                                        <w:color w:val="000000" w:themeColor="dark1"/>
                                        <w:kern w:val="24"/>
                                        <w:sz w:val="16"/>
                                        <w:szCs w:val="16"/>
                                        <w:lang w:val="en-US"/>
                                      </w:rPr>
                                      <w:t>Material Overview List</w:t>
                                    </w:r>
                                  </w:p>
                                </w:txbxContent>
                              </wps:txbx>
                              <wps:bodyPr rot="0" vert="horz" wrap="square" lIns="91440" tIns="45720" rIns="91440" bIns="45720" anchor="ctr" anchorCtr="0" upright="1">
                                <a:noAutofit/>
                              </wps:bodyPr>
                            </wps:wsp>
                            <wps:wsp>
                              <wps:cNvPr id="52" name="Rektangel med rundade hörn 8"/>
                              <wps:cNvSpPr>
                                <a:spLocks noChangeArrowheads="1"/>
                              </wps:cNvSpPr>
                              <wps:spPr bwMode="auto">
                                <a:xfrm>
                                  <a:off x="1424" y="2017"/>
                                  <a:ext cx="19239" cy="2825"/>
                                </a:xfrm>
                                <a:prstGeom prst="roundRect">
                                  <a:avLst>
                                    <a:gd name="adj" fmla="val 16667"/>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1E122325" w14:textId="77777777" w:rsidR="00274815" w:rsidRDefault="00274815" w:rsidP="00413F8E">
                                    <w:pPr>
                                      <w:pStyle w:val="NormalWeb"/>
                                      <w:spacing w:before="0" w:beforeAutospacing="0" w:after="0" w:afterAutospacing="0"/>
                                      <w:jc w:val="center"/>
                                      <w:rPr>
                                        <w:sz w:val="12"/>
                                        <w:szCs w:val="12"/>
                                      </w:rPr>
                                    </w:pPr>
                                    <w:r>
                                      <w:rPr>
                                        <w:rFonts w:ascii="Tahoma" w:eastAsia="Tahoma" w:hAnsi="Tahoma" w:cs="Tahoma"/>
                                        <w:color w:val="000000" w:themeColor="dark1"/>
                                        <w:kern w:val="24"/>
                                        <w:sz w:val="12"/>
                                        <w:szCs w:val="12"/>
                                        <w:lang w:val="en-US"/>
                                      </w:rPr>
                                      <w:t xml:space="preserve">Receiving Inspections, part = 1 </w:t>
                                    </w:r>
                                  </w:p>
                                </w:txbxContent>
                              </wps:txbx>
                              <wps:bodyPr rot="0" vert="horz" wrap="square" lIns="91440" tIns="45720" rIns="91440" bIns="45720" anchor="ctr" anchorCtr="0" upright="1">
                                <a:noAutofit/>
                              </wps:bodyPr>
                            </wps:wsp>
                            <wps:wsp>
                              <wps:cNvPr id="53" name="Rektangel med rundade hörn 17"/>
                              <wps:cNvSpPr>
                                <a:spLocks noChangeArrowheads="1"/>
                              </wps:cNvSpPr>
                              <wps:spPr bwMode="auto">
                                <a:xfrm>
                                  <a:off x="25858" y="16587"/>
                                  <a:ext cx="16669" cy="4856"/>
                                </a:xfrm>
                                <a:prstGeom prst="roundRect">
                                  <a:avLst>
                                    <a:gd name="adj" fmla="val 16667"/>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38DB0FD8" w14:textId="77777777" w:rsidR="00274815" w:rsidRDefault="00274815" w:rsidP="00413F8E">
                                    <w:pPr>
                                      <w:pStyle w:val="NormalWeb"/>
                                      <w:spacing w:before="0" w:beforeAutospacing="0" w:after="0" w:afterAutospacing="0"/>
                                      <w:jc w:val="center"/>
                                      <w:rPr>
                                        <w:b/>
                                      </w:rPr>
                                    </w:pPr>
                                    <w:r>
                                      <w:rPr>
                                        <w:rFonts w:ascii="Tahoma" w:eastAsia="Tahoma" w:hAnsi="Tahoma" w:cs="Tahoma"/>
                                        <w:b/>
                                        <w:color w:val="000000" w:themeColor="dark1"/>
                                        <w:kern w:val="24"/>
                                        <w:sz w:val="16"/>
                                        <w:szCs w:val="16"/>
                                        <w:lang w:val="en-US"/>
                                      </w:rPr>
                                      <w:t>Comprehensive layout</w:t>
                                    </w:r>
                                  </w:p>
                                </w:txbxContent>
                              </wps:txbx>
                              <wps:bodyPr rot="0" vert="horz" wrap="square" lIns="91440" tIns="45720" rIns="91440" bIns="45720" anchor="ctr" anchorCtr="0" upright="1">
                                <a:noAutofit/>
                              </wps:bodyPr>
                            </wps:wsp>
                            <wps:wsp>
                              <wps:cNvPr id="54" name="Rektangel med rundade hörn 18"/>
                              <wps:cNvSpPr>
                                <a:spLocks noChangeArrowheads="1"/>
                              </wps:cNvSpPr>
                              <wps:spPr bwMode="auto">
                                <a:xfrm>
                                  <a:off x="53933" y="9335"/>
                                  <a:ext cx="25337" cy="8875"/>
                                </a:xfrm>
                                <a:prstGeom prst="roundRect">
                                  <a:avLst>
                                    <a:gd name="adj" fmla="val 16667"/>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46FB9D4C" w14:textId="77777777" w:rsidR="00274815" w:rsidRDefault="00274815" w:rsidP="00413F8E">
                                    <w:pPr>
                                      <w:pStyle w:val="NormalWeb"/>
                                      <w:spacing w:before="0" w:beforeAutospacing="0" w:after="0" w:afterAutospacing="0"/>
                                      <w:jc w:val="center"/>
                                      <w:rPr>
                                        <w:b/>
                                        <w:sz w:val="28"/>
                                        <w:szCs w:val="28"/>
                                        <w:lang w:val="en-US"/>
                                      </w:rPr>
                                    </w:pPr>
                                    <w:r>
                                      <w:rPr>
                                        <w:rFonts w:ascii="Tahoma" w:eastAsia="Tahoma" w:hAnsi="Tahoma" w:cs="Tahoma"/>
                                        <w:b/>
                                        <w:color w:val="000000" w:themeColor="dark1"/>
                                        <w:kern w:val="24"/>
                                        <w:sz w:val="28"/>
                                        <w:szCs w:val="28"/>
                                        <w:lang w:val="en-US"/>
                                      </w:rPr>
                                      <w:t>FULL MATERIAL TRACEABILITY</w:t>
                                    </w:r>
                                  </w:p>
                                </w:txbxContent>
                              </wps:txbx>
                              <wps:bodyPr rot="0" vert="horz" wrap="square" lIns="91440" tIns="45720" rIns="91440" bIns="45720" anchor="ctr" anchorCtr="0" upright="1">
                                <a:noAutofit/>
                              </wps:bodyPr>
                            </wps:wsp>
                            <wps:wsp>
                              <wps:cNvPr id="55" name="Plus 22"/>
                              <wps:cNvSpPr>
                                <a:spLocks/>
                              </wps:cNvSpPr>
                              <wps:spPr bwMode="auto">
                                <a:xfrm>
                                  <a:off x="32680" y="11994"/>
                                  <a:ext cx="4233" cy="3561"/>
                                </a:xfrm>
                                <a:custGeom>
                                  <a:avLst/>
                                  <a:gdLst>
                                    <a:gd name="T0" fmla="*/ 56113 w 423333"/>
                                    <a:gd name="T1" fmla="*/ 136172 h 356099"/>
                                    <a:gd name="T2" fmla="*/ 169789 w 423333"/>
                                    <a:gd name="T3" fmla="*/ 136172 h 356099"/>
                                    <a:gd name="T4" fmla="*/ 169789 w 423333"/>
                                    <a:gd name="T5" fmla="*/ 47201 h 356099"/>
                                    <a:gd name="T6" fmla="*/ 253544 w 423333"/>
                                    <a:gd name="T7" fmla="*/ 47201 h 356099"/>
                                    <a:gd name="T8" fmla="*/ 253544 w 423333"/>
                                    <a:gd name="T9" fmla="*/ 136172 h 356099"/>
                                    <a:gd name="T10" fmla="*/ 367220 w 423333"/>
                                    <a:gd name="T11" fmla="*/ 136172 h 356099"/>
                                    <a:gd name="T12" fmla="*/ 367220 w 423333"/>
                                    <a:gd name="T13" fmla="*/ 219927 h 356099"/>
                                    <a:gd name="T14" fmla="*/ 253544 w 423333"/>
                                    <a:gd name="T15" fmla="*/ 219927 h 356099"/>
                                    <a:gd name="T16" fmla="*/ 253544 w 423333"/>
                                    <a:gd name="T17" fmla="*/ 308898 h 356099"/>
                                    <a:gd name="T18" fmla="*/ 169789 w 423333"/>
                                    <a:gd name="T19" fmla="*/ 308898 h 356099"/>
                                    <a:gd name="T20" fmla="*/ 169789 w 423333"/>
                                    <a:gd name="T21" fmla="*/ 219927 h 356099"/>
                                    <a:gd name="T22" fmla="*/ 56113 w 423333"/>
                                    <a:gd name="T23" fmla="*/ 219927 h 356099"/>
                                    <a:gd name="T24" fmla="*/ 56113 w 423333"/>
                                    <a:gd name="T25" fmla="*/ 136172 h 35609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23333" h="356099">
                                      <a:moveTo>
                                        <a:pt x="56113" y="136172"/>
                                      </a:moveTo>
                                      <a:lnTo>
                                        <a:pt x="169789" y="136172"/>
                                      </a:lnTo>
                                      <a:lnTo>
                                        <a:pt x="169789" y="47201"/>
                                      </a:lnTo>
                                      <a:lnTo>
                                        <a:pt x="253544" y="47201"/>
                                      </a:lnTo>
                                      <a:lnTo>
                                        <a:pt x="253544" y="136172"/>
                                      </a:lnTo>
                                      <a:lnTo>
                                        <a:pt x="367220" y="136172"/>
                                      </a:lnTo>
                                      <a:lnTo>
                                        <a:pt x="367220" y="219927"/>
                                      </a:lnTo>
                                      <a:lnTo>
                                        <a:pt x="253544" y="219927"/>
                                      </a:lnTo>
                                      <a:lnTo>
                                        <a:pt x="253544" y="308898"/>
                                      </a:lnTo>
                                      <a:lnTo>
                                        <a:pt x="169789" y="308898"/>
                                      </a:lnTo>
                                      <a:lnTo>
                                        <a:pt x="169789" y="219927"/>
                                      </a:lnTo>
                                      <a:lnTo>
                                        <a:pt x="56113" y="219927"/>
                                      </a:lnTo>
                                      <a:lnTo>
                                        <a:pt x="56113" y="136172"/>
                                      </a:lnTo>
                                      <a:close/>
                                    </a:path>
                                  </a:pathLst>
                                </a:custGeom>
                                <a:gradFill rotWithShape="1">
                                  <a:gsLst>
                                    <a:gs pos="0">
                                      <a:srgbClr val="D2D2D2"/>
                                    </a:gs>
                                    <a:gs pos="50000">
                                      <a:srgbClr val="C8C8C8"/>
                                    </a:gs>
                                    <a:gs pos="100000">
                                      <a:srgbClr val="C0C0C0"/>
                                    </a:gs>
                                  </a:gsLst>
                                  <a:lin ang="5400000"/>
                                </a:gradFill>
                                <a:ln w="6350">
                                  <a:solidFill>
                                    <a:srgbClr val="A5A5A5"/>
                                  </a:solidFill>
                                  <a:miter lim="800000"/>
                                  <a:headEnd/>
                                  <a:tailEnd/>
                                </a:ln>
                              </wps:spPr>
                              <wps:bodyPr rot="0" vert="horz" wrap="square" lIns="91440" tIns="45720" rIns="91440" bIns="45720" anchor="ctr" anchorCtr="0" upright="1">
                                <a:noAutofit/>
                              </wps:bodyPr>
                            </wps:wsp>
                            <wps:wsp>
                              <wps:cNvPr id="56" name="Streckad höger 23"/>
                              <wps:cNvSpPr>
                                <a:spLocks noChangeArrowheads="1"/>
                              </wps:cNvSpPr>
                              <wps:spPr bwMode="auto">
                                <a:xfrm>
                                  <a:off x="45676" y="11006"/>
                                  <a:ext cx="6435" cy="5749"/>
                                </a:xfrm>
                                <a:prstGeom prst="stripedRightArrow">
                                  <a:avLst>
                                    <a:gd name="adj1" fmla="val 50000"/>
                                    <a:gd name="adj2" fmla="val 50002"/>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bodyPr rot="0" vert="horz" wrap="square" lIns="91440" tIns="45720" rIns="91440" bIns="45720" anchor="ctr" anchorCtr="0" upright="1">
                                <a:noAutofit/>
                              </wps:bodyPr>
                            </wps:wsp>
                            <wps:wsp>
                              <wps:cNvPr id="57" name="Rektangel med rundade hörn 24"/>
                              <wps:cNvSpPr>
                                <a:spLocks noChangeArrowheads="1"/>
                              </wps:cNvSpPr>
                              <wps:spPr bwMode="auto">
                                <a:xfrm>
                                  <a:off x="0" y="0"/>
                                  <a:ext cx="44327" cy="23507"/>
                                </a:xfrm>
                                <a:prstGeom prst="roundRect">
                                  <a:avLst>
                                    <a:gd name="adj" fmla="val 7894"/>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 name="Rektangel med rundade hörn 26"/>
                              <wps:cNvSpPr>
                                <a:spLocks noChangeArrowheads="1"/>
                              </wps:cNvSpPr>
                              <wps:spPr bwMode="auto">
                                <a:xfrm>
                                  <a:off x="1541" y="6107"/>
                                  <a:ext cx="19239" cy="2938"/>
                                </a:xfrm>
                                <a:prstGeom prst="roundRect">
                                  <a:avLst>
                                    <a:gd name="adj" fmla="val 16667"/>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3DCE3F8E" w14:textId="77777777" w:rsidR="00274815" w:rsidRDefault="00274815" w:rsidP="00413F8E">
                                    <w:pPr>
                                      <w:pStyle w:val="NormalWeb"/>
                                      <w:spacing w:before="0" w:beforeAutospacing="0" w:after="0" w:afterAutospacing="0"/>
                                      <w:jc w:val="center"/>
                                      <w:rPr>
                                        <w:sz w:val="12"/>
                                        <w:szCs w:val="12"/>
                                      </w:rPr>
                                    </w:pPr>
                                    <w:r>
                                      <w:rPr>
                                        <w:rFonts w:ascii="Tahoma" w:eastAsia="Tahoma" w:hAnsi="Tahoma" w:cs="Tahoma"/>
                                        <w:color w:val="000000" w:themeColor="dark1"/>
                                        <w:kern w:val="24"/>
                                        <w:sz w:val="12"/>
                                        <w:szCs w:val="12"/>
                                        <w:lang w:val="en-US"/>
                                      </w:rPr>
                                      <w:t xml:space="preserve">Receiving Inspections, part = 2 </w:t>
                                    </w:r>
                                  </w:p>
                                </w:txbxContent>
                              </wps:txbx>
                              <wps:bodyPr rot="0" vert="horz" wrap="square" lIns="91440" tIns="45720" rIns="91440" bIns="45720" anchor="ctr" anchorCtr="0" upright="1">
                                <a:noAutofit/>
                              </wps:bodyPr>
                            </wps:wsp>
                            <wps:wsp>
                              <wps:cNvPr id="59" name="Rektangel med rundade hörn 27"/>
                              <wps:cNvSpPr>
                                <a:spLocks noChangeArrowheads="1"/>
                              </wps:cNvSpPr>
                              <wps:spPr bwMode="auto">
                                <a:xfrm>
                                  <a:off x="1666" y="11997"/>
                                  <a:ext cx="19238" cy="3061"/>
                                </a:xfrm>
                                <a:prstGeom prst="roundRect">
                                  <a:avLst>
                                    <a:gd name="adj" fmla="val 16667"/>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2C690759" w14:textId="77777777" w:rsidR="00274815" w:rsidRDefault="00274815" w:rsidP="00413F8E">
                                    <w:pPr>
                                      <w:pStyle w:val="NormalWeb"/>
                                      <w:spacing w:before="0" w:beforeAutospacing="0" w:after="0" w:afterAutospacing="0"/>
                                      <w:jc w:val="center"/>
                                      <w:rPr>
                                        <w:sz w:val="12"/>
                                        <w:szCs w:val="12"/>
                                      </w:rPr>
                                    </w:pPr>
                                    <w:r>
                                      <w:rPr>
                                        <w:rFonts w:ascii="Tahoma" w:eastAsia="Tahoma" w:hAnsi="Tahoma" w:cs="Tahoma"/>
                                        <w:color w:val="000000" w:themeColor="dark1"/>
                                        <w:kern w:val="24"/>
                                        <w:sz w:val="12"/>
                                        <w:szCs w:val="12"/>
                                        <w:lang w:val="en-US"/>
                                      </w:rPr>
                                      <w:t xml:space="preserve">Receiving Inspections, part = n </w:t>
                                    </w:r>
                                  </w:p>
                                </w:txbxContent>
                              </wps:txbx>
                              <wps:bodyPr rot="0" vert="horz" wrap="square" lIns="91440" tIns="45720" rIns="91440" bIns="45720" anchor="ctr" anchorCtr="0" upright="1">
                                <a:noAutofit/>
                              </wps:bodyPr>
                            </wps:wsp>
                            <wps:wsp>
                              <wps:cNvPr id="60" name="textruta 15"/>
                              <wps:cNvSpPr txBox="1">
                                <a:spLocks noChangeArrowheads="1"/>
                              </wps:cNvSpPr>
                              <wps:spPr bwMode="auto">
                                <a:xfrm>
                                  <a:off x="9763" y="8850"/>
                                  <a:ext cx="2980"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BB63A" w14:textId="77777777" w:rsidR="00274815" w:rsidRDefault="00274815" w:rsidP="00413F8E">
                                    <w:pPr>
                                      <w:pStyle w:val="NormalWeb"/>
                                      <w:spacing w:before="0" w:beforeAutospacing="0" w:after="0" w:afterAutospacing="0"/>
                                      <w:rPr>
                                        <w:b/>
                                        <w:sz w:val="8"/>
                                        <w:szCs w:val="8"/>
                                      </w:rPr>
                                    </w:pPr>
                                    <w:r>
                                      <w:rPr>
                                        <w:rFonts w:asciiTheme="minorHAnsi" w:hAnsi="Cambria" w:cstheme="minorBidi"/>
                                        <w:b/>
                                        <w:color w:val="000000" w:themeColor="text1"/>
                                        <w:kern w:val="24"/>
                                        <w:sz w:val="8"/>
                                        <w:szCs w:val="8"/>
                                        <w:lang w:val="en-US"/>
                                      </w:rPr>
                                      <w:t>.</w:t>
                                    </w:r>
                                  </w:p>
                                  <w:p w14:paraId="779AA130" w14:textId="77777777" w:rsidR="00274815" w:rsidRDefault="00274815" w:rsidP="00413F8E">
                                    <w:pPr>
                                      <w:pStyle w:val="NormalWeb"/>
                                      <w:spacing w:before="0" w:beforeAutospacing="0" w:after="0" w:afterAutospacing="0"/>
                                      <w:rPr>
                                        <w:b/>
                                        <w:sz w:val="8"/>
                                        <w:szCs w:val="8"/>
                                      </w:rPr>
                                    </w:pPr>
                                    <w:r>
                                      <w:rPr>
                                        <w:rFonts w:asciiTheme="minorHAnsi" w:hAnsi="Cambria" w:cstheme="minorBidi"/>
                                        <w:b/>
                                        <w:color w:val="000000" w:themeColor="text1"/>
                                        <w:kern w:val="24"/>
                                        <w:sz w:val="8"/>
                                        <w:szCs w:val="8"/>
                                        <w:lang w:val="en-US"/>
                                      </w:rPr>
                                      <w:t>.</w:t>
                                    </w:r>
                                  </w:p>
                                  <w:p w14:paraId="0226B1A4" w14:textId="77777777" w:rsidR="00274815" w:rsidRDefault="00274815" w:rsidP="00413F8E">
                                    <w:pPr>
                                      <w:pStyle w:val="NormalWeb"/>
                                      <w:spacing w:before="0" w:beforeAutospacing="0" w:after="0" w:afterAutospacing="0"/>
                                      <w:rPr>
                                        <w:b/>
                                        <w:sz w:val="8"/>
                                        <w:szCs w:val="8"/>
                                      </w:rPr>
                                    </w:pPr>
                                    <w:r>
                                      <w:rPr>
                                        <w:rFonts w:asciiTheme="minorHAnsi" w:hAnsi="Cambria" w:cstheme="minorBidi"/>
                                        <w:b/>
                                        <w:color w:val="000000" w:themeColor="text1"/>
                                        <w:kern w:val="24"/>
                                        <w:sz w:val="8"/>
                                        <w:szCs w:val="8"/>
                                        <w:lang w:val="en-US"/>
                                      </w:rPr>
                                      <w:t>.</w:t>
                                    </w:r>
                                  </w:p>
                                </w:txbxContent>
                              </wps:txbx>
                              <wps:bodyPr rot="0" vert="horz" wrap="square" lIns="91440" tIns="45720" rIns="91440" bIns="45720" anchor="t" anchorCtr="0" upright="1">
                                <a:noAutofit/>
                              </wps:bodyPr>
                            </wps:wsp>
                            <wps:wsp>
                              <wps:cNvPr id="61" name="Rak pil 33"/>
                              <wps:cNvCnPr>
                                <a:cxnSpLocks noChangeShapeType="1"/>
                              </wps:cNvCnPr>
                              <wps:spPr bwMode="auto">
                                <a:xfrm>
                                  <a:off x="22010" y="3560"/>
                                  <a:ext cx="3347" cy="219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Rak pil 34"/>
                              <wps:cNvCnPr>
                                <a:cxnSpLocks noChangeShapeType="1"/>
                              </wps:cNvCnPr>
                              <wps:spPr bwMode="auto">
                                <a:xfrm>
                                  <a:off x="21649" y="7452"/>
                                  <a:ext cx="3583" cy="37"/>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3" name="Rak pil 35"/>
                              <wps:cNvCnPr>
                                <a:cxnSpLocks noChangeShapeType="1"/>
                              </wps:cNvCnPr>
                              <wps:spPr bwMode="auto">
                                <a:xfrm flipV="1">
                                  <a:off x="21649" y="9332"/>
                                  <a:ext cx="3447" cy="342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50822B23" id="Group 50" o:spid="_x0000_s1042" style="width:441.65pt;height:138.3pt;mso-position-horizontal-relative:char;mso-position-vertical-relative:line" coordsize="79270,235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S7lfgkAAMw8AAAOAAAAZHJzL2Uyb0RvYy54bWzsW+tu28oR/l+g77DgzwKKeBcpRDlIJDso kJ4Gidv+pklKYkORLElZTg/6Wn2Bvli/2eVSS10oORedEx/ZgCWas8Od++zM8OVPj6uUPcRlleTZ RDNe6BqLszCPkmwx0f52dzvwNFbVQRYFaZ7FE+1zXGk/vfrjH15uinFs5ss8jeKSAUlWjTfFRFvW dTEeDqtwGa+C6kVexBluzvNyFdS4LBfDqAw2wL5Kh6auu8NNXkZFmYdxVeG/M3FTe8Xxz+dxWP91 Pq/imqUTDXur+d+S/72nv8NXL4PxogyKZRI22wi+YBerIMnw0BbVLKgDti6TPVSrJCzzKp/XL8J8 Nczn8ySMOQ2gxtB3qHlb5uuC07IYbxZFyyawdodPX4w2/PnhfcmSaKI5YE8WrCAj/liGazBnUyzG gHlbFh+L96WgEF/f5eGnCreHu/fpeiGA2f3mL3kEfMG6zjlzHuflilCAbPbIZfC5lUH8WLMQ/3Rc 3fMdR2Mh7hkjx7WNRkrhEqLcWxcub5qVI98cgQZaZ1qOPqLtD4OxeCjfaLMxograVm0ZWn0dQz8u gyLmcqqIWZKhhmToh/gTTGARp2wVR6xcwxqimC3/998yY67gMl8oWVwJ/rIsny5p3euyzDfLOIiw T4OTRQTgSWIBXVSQzkmGgz/OSGNgkGPYHFEwlnw3HNfFhol7tu96HeYF46Ks6rdxvmL0ZaJBL7Po A4yLizV4eFfVXDWiRoOC6J8am69SmNJDkDLDdV0pjgYYgpE4G7OJbpM0ZWVe/yOpl5yjRCy/WUn8 FSty8EDn/67Kxf00LRmeMNFmJv02u15UYpmAdnT87K+YevR7cIVBKw4t0af4VZaAioXcXJpkDMIC b22xXKgffAunjHaUZmwz0Vwop9hOnibtvQ41rx36bR5UqWCrpIa/TJPVRPPaxwRjUo6bLMIjg3Ed JKn4ju2lGTdSoSBC8evH+0du8cKwSHvu8+gz9AfM51YJf44vy7z8t8Y28I0TrfrXOihjjaV/zsB/ 37Btcqb8wnZGJi5K9c69eifIQqCaaGFdauAQXUxr4YLXRZkslniWEHSWv4armCe18CxyXw0FMNhL Wa55juVy3ekYYgAz5J7xm1uuYZs2N1xECW5JiuH6puU3bs8zpdJIVyuN7Gq4z8lwue++Gi68aGN/ MuRa5xiusKALWa7peA5yYEpmXMfbtV0ExsZ2bc/hqUCbsWwD5NV2n5Pt8iTlarv7tosAJ84ffemy ccmo61i+BY8C28Unj6zbsGs6loVcmvJlzxtdw+7vIV+2KCO/mu6+6eK4Lkz3fbqumNm6uPaI2mbG MrNv7xA7zzq8Wqbr4ZxBgdTwfZtEsbVG2yRDJWO0HBxj6Sny5B+Mw7U4vNICfvzkSxeRPFXKU+sd 0ItD65+GDGgMi20YYQbuZklD5h1Oyi2kYbnGyGRLhkfrvr8LirPEFtT1R55/FCtI2IL2Y4Wz3IL2 Y4VwWlAbZzXj6FZdBRL+zbHto1uF6zsTKZKfFvIEUqRCLegJruLsuoW13JFp6kf3ajxBWoYqrlN4 VXmZUEpzdJS1hiqwE2wwVImdwvsEmSHvVXime57vHd+vKjajX8EMVW5WP14qFWxl3I/XVOV2gg/w OVu8/bZrPkFsdOput3sCrSq1E9prqlLTmUuVHOY6jsWPACgqtS7JVGXWD6lKrB9SlVcvpKVKqx9S lVU/pCqpfkhVUP2Qqpj6IVUp9UOeLSPKA1sl6cfZKyOqJsqgFCwRnXjQCR+zJlDhm6gw3kF/KJih GEr1cIpbiHwISiLuAY7uKuCjDjgEQOA8qOGZ++BeBxy8JXCZ4u6D+x1wsI3AZb13Dxw6pe4dHCFw HjYPbcYSpUFJKvl9godPP0KsZXbwk0PnC46Si+iubog8NV9wlGDL7i5oKBZlhYM0ON0FDc3wm8do 6MqXnCZtCQ7x2IIdCTdEw9UdW9CVcVNdvGvrh1xsgpZG+0qU+3e7aKXG0EW7p4dAG4OalFZ+pVJ3 kzyxJc/LKDmiu6v8Ib7LOVxN+sv9KqdQuM1mz1uwNFPBRTTah5dQ8rPgyBVonvw0yCWQ/BTAIjBz 1E8C7uxbopSfArXIJc7dtQItAt+5234atAjWvbgV/j0N+oydbAX/JOCD3A7TvIqFspMi8gNAq5Gk yMohQPZkrt0m3jv7rt2ma2tJtGplhRrBQhyVP9bwqJ+CiPrAC/T0hK++UFXadtyRCFsGmp1N1ilb wa6NYhc/TDsjW8aoIw2lqi6TIo4+UBuPt6m5hz/YEW4zRGoJi6YsjxttsouuMeKWyKQkjGzpXtvG v3bb+GrIXUNG0n+6XI28Cjp+IaMWWWIzLSON2bYtOkMenor52h4TilmcQMTXwwaa5TTVwc1cDD8Y mEE5Nf3A5xrkmMVXTz/wImGTlxJT+FTWL77u33g3nj2wTfdmYOuz2eD17dQeuLeYOZpZs+l0ZvyH fJlhj5dJFMUZH08Rg2r453kDQ82smpjtamfEOiR15j5u+U+Tjylgw+42eHIDWuQnpw4TTuqUx9Vc u+aKM9cZ5nrJaSzDwQwWnetcQwyrbcvZhjLT4VtySOlICL4OY9EUFreFH3kYq40UV8vtWi6qlWdY Lq83XSjQ0jyjOMmj6L870gHTha/hrSh9rxV1HceiYU2aonxOIx28Uki6dzXdjum6yEiF6dbIVso1 ZuLR2+omxKx+fJOjCCjKvN9rftIfuWgmINZ6nphr38Za06e2Ms+PfUfWS4+F2s7IMwhB4itNmuqZ nXS38w8A0ijus05GBU+b/Nowbf2N6Q9uXW80sG9tZ+CPdG+gG/4b39Vt357ddvPrd0kWyzcwvjy/ pqqz76CMTbxWMmhcqOPi3+yI0R4PaPsyH5efh/Ly7fR1m2texGvUP8jsNb2E0IT74BMrkpSJ6Ysm tE8z8RYK+hPNWyjtrDV/Z+Duc4E3TkSfpLOELs6aM8EkQdNkonkO8lZbX2FZtjxLG77sDx3xFaiM BVQVm+ZZBreRl8LDyQGUPs9x5lsC30KJWc0Zhioe3l1IY8z7TzS8pIJJ/xjvc9E34eV+m86r9bdf fEAm6kg1LvdygYsa546Ct6k/pqIuoOCGi6ouBcOR7fD6qqLgjoc4yZNX2cC9qvevVij6IdUb+rOj 3mrK953Um83TpPi7zCKb9wvNVtExvrur6Lb05JbdNr2vqv5cVJ2/7olXZnkm1rzeS+/kqtfc829f Qn71fwAAAP//AwBQSwMEFAAGAAgAAAAhABTPzIPdAAAABQEAAA8AAABkcnMvZG93bnJldi54bWxM j0FLw0AQhe+C/2EZwZvdpMEYYjalFPVUBFtBvE2z0yQ0Oxuy2yT9965e7GXg8R7vfVOsZtOJkQbX WlYQLyIQxJXVLdcKPvevDxkI55E1dpZJwYUcrMrbmwJzbSf+oHHnaxFK2OWooPG+z6V0VUMG3cL2 xME72sGgD3KopR5wCuWmk8soSqXBlsNCgz1tGqpOu7NR8DbhtE7il3F7Om4u3/vH969tTErd383r ZxCeZv8fhl/8gA5lYDrYM2snOgXhEf93g5dlSQLioGD5lKYgy0Je05c/AAAA//8DAFBLAQItABQA BgAIAAAAIQC2gziS/gAAAOEBAAATAAAAAAAAAAAAAAAAAAAAAABbQ29udGVudF9UeXBlc10ueG1s UEsBAi0AFAAGAAgAAAAhADj9If/WAAAAlAEAAAsAAAAAAAAAAAAAAAAALwEAAF9yZWxzLy5yZWxz UEsBAi0AFAAGAAgAAAAhAJT9LuV+CQAAzDwAAA4AAAAAAAAAAAAAAAAALgIAAGRycy9lMm9Eb2Mu eG1sUEsBAi0AFAAGAAgAAAAhABTPzIPdAAAABQEAAA8AAAAAAAAAAAAAAAAA2AsAAGRycy9kb3du cmV2LnhtbFBLBQYAAAAABAAEAPMAAADiDAAAAAA= ">
                      <v:roundrect id="Rektangel med rundade hörn 6" o:spid="_x0000_s1043" style="position:absolute;left:27057;top:5141;width:15661;height:496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WljcUA AADbAAAADwAAAGRycy9kb3ducmV2LnhtbESPzWrDMBCE74W+g9hCb7WcgkvqRAmhtJDmUOP8HHxb rI1tYq2MpdjO21eFQI/DzHzDLNeTacVAvWssK5hFMQji0uqGKwXHw9fLHITzyBpby6TgRg7Wq8eH JabajpzTsPeVCBB2KSqove9SKV1Zk0EX2Y44eGfbG/RB9pXUPY4Bblr5Gsdv0mDDYaHGjj5qKi/7 q1GQxQV//pyS7H3A/Lg7nLriWxdKPT9NmwUIT5P/D9/bW60gmcHfl/AD5OoXAAD//wMAUEsBAi0A FAAGAAgAAAAhAPD3irv9AAAA4gEAABMAAAAAAAAAAAAAAAAAAAAAAFtDb250ZW50X1R5cGVzXS54 bWxQSwECLQAUAAYACAAAACEAMd1fYdIAAACPAQAACwAAAAAAAAAAAAAAAAAuAQAAX3JlbHMvLnJl bHNQSwECLQAUAAYACAAAACEAMy8FnkEAAAA5AAAAEAAAAAAAAAAAAAAAAAApAgAAZHJzL3NoYXBl eG1sLnhtbFBLAQItABQABgAIAAAAIQAvxaWNxQAAANsAAAAPAAAAAAAAAAAAAAAAAJgCAABkcnMv ZG93bnJldi54bWxQSwUGAAAAAAQABAD1AAAAigMAAAAA " fillcolor="#d2d2d2" strokecolor="#a5a5a5" strokeweight=".5pt">
                        <v:fill color2="silver" rotate="t" colors="0 #d2d2d2;.5 #c8c8c8;1 silver" focus="100%" type="gradient">
                          <o:fill v:ext="view" type="gradientUnscaled"/>
                        </v:fill>
                        <v:stroke joinstyle="miter"/>
                        <v:textbox>
                          <w:txbxContent>
                            <w:p w14:paraId="578ED870" w14:textId="77777777" w:rsidR="00274815" w:rsidRDefault="00274815" w:rsidP="00413F8E">
                              <w:pPr>
                                <w:pStyle w:val="NormalWeb"/>
                                <w:spacing w:before="0" w:beforeAutospacing="0" w:after="0" w:afterAutospacing="0"/>
                                <w:jc w:val="center"/>
                                <w:rPr>
                                  <w:b/>
                                </w:rPr>
                              </w:pPr>
                              <w:r>
                                <w:rPr>
                                  <w:rFonts w:ascii="Tahoma" w:eastAsia="Tahoma" w:hAnsi="Tahoma" w:cs="Tahoma"/>
                                  <w:b/>
                                  <w:color w:val="000000" w:themeColor="dark1"/>
                                  <w:kern w:val="24"/>
                                  <w:sz w:val="16"/>
                                  <w:szCs w:val="16"/>
                                  <w:lang w:val="en-US"/>
                                </w:rPr>
                                <w:t>Material Overview List</w:t>
                              </w:r>
                            </w:p>
                          </w:txbxContent>
                        </v:textbox>
                      </v:roundrect>
                      <v:roundrect id="Rektangel med rundade hörn 8" o:spid="_x0000_s1044" style="position:absolute;left:1424;top:2017;width:19239;height:282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c7+sQA AADbAAAADwAAAGRycy9kb3ducmV2LnhtbESPT4vCMBTE7wt+h/AEb9tUQdmtRhFRUA8r/jv09mie bbF5KU2s9dubhYU9DjPzG2a26EwlWmpcaVnBMIpBEGdWl5wruJw3n18gnEfWWFkmBS9ysJj3PmaY aPvkI7Unn4sAYZeggsL7OpHSZQUZdJGtiYN3s41BH2STS93gM8BNJUdxPJEGSw4LBda0Kii7nx5G wSFOef1zHR++Wzxe9udrne50qtSg3y2nIDx1/j/8195qBeMR/H4JP0DO3wAAAP//AwBQSwECLQAU AAYACAAAACEA8PeKu/0AAADiAQAAEwAAAAAAAAAAAAAAAAAAAAAAW0NvbnRlbnRfVHlwZXNdLnht bFBLAQItABQABgAIAAAAIQAx3V9h0gAAAI8BAAALAAAAAAAAAAAAAAAAAC4BAABfcmVscy8ucmVs c1BLAQItABQABgAIAAAAIQAzLwWeQQAAADkAAAAQAAAAAAAAAAAAAAAAACkCAABkcnMvc2hhcGV4 bWwueG1sUEsBAi0AFAAGAAgAAAAhAN8XO/rEAAAA2wAAAA8AAAAAAAAAAAAAAAAAmAIAAGRycy9k b3ducmV2LnhtbFBLBQYAAAAABAAEAPUAAACJAwAAAAA= " fillcolor="#d2d2d2" strokecolor="#a5a5a5" strokeweight=".5pt">
                        <v:fill color2="silver" rotate="t" colors="0 #d2d2d2;.5 #c8c8c8;1 silver" focus="100%" type="gradient">
                          <o:fill v:ext="view" type="gradientUnscaled"/>
                        </v:fill>
                        <v:stroke joinstyle="miter"/>
                        <v:textbox>
                          <w:txbxContent>
                            <w:p w14:paraId="1E122325" w14:textId="77777777" w:rsidR="00274815" w:rsidRDefault="00274815" w:rsidP="00413F8E">
                              <w:pPr>
                                <w:pStyle w:val="NormalWeb"/>
                                <w:spacing w:before="0" w:beforeAutospacing="0" w:after="0" w:afterAutospacing="0"/>
                                <w:jc w:val="center"/>
                                <w:rPr>
                                  <w:sz w:val="12"/>
                                  <w:szCs w:val="12"/>
                                </w:rPr>
                              </w:pPr>
                              <w:r>
                                <w:rPr>
                                  <w:rFonts w:ascii="Tahoma" w:eastAsia="Tahoma" w:hAnsi="Tahoma" w:cs="Tahoma"/>
                                  <w:color w:val="000000" w:themeColor="dark1"/>
                                  <w:kern w:val="24"/>
                                  <w:sz w:val="12"/>
                                  <w:szCs w:val="12"/>
                                  <w:lang w:val="en-US"/>
                                </w:rPr>
                                <w:t xml:space="preserve">Receiving Inspections, part = 1 </w:t>
                              </w:r>
                            </w:p>
                          </w:txbxContent>
                        </v:textbox>
                      </v:roundrect>
                      <v:roundrect id="Rektangel med rundade hörn 17" o:spid="_x0000_s1045" style="position:absolute;left:25858;top:16587;width:16669;height:485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ueYcUA AADbAAAADwAAAGRycy9kb3ducmV2LnhtbESPQWvCQBSE7wX/w/KE3urGlkiNriKlBdtDQ6Iecntk n0kw+zZk15j++25B6HGYmW+Y9XY0rRiod41lBfNZBIK4tLrhSsHx8PH0CsJ5ZI2tZVLwQw62m8nD GhNtb5zRkPtKBAi7BBXU3neJlK6syaCb2Y44eGfbG/RB9pXUPd4C3LTyOYoW0mDDYaHGjt5qKi/5 1ShIo4Lfv09xuhwwO34dTl3xqQulHqfjbgXC0+j/w/f2XiuIX+DvS/gBcvMLAAD//wMAUEsBAi0A FAAGAAgAAAAhAPD3irv9AAAA4gEAABMAAAAAAAAAAAAAAAAAAAAAAFtDb250ZW50X1R5cGVzXS54 bWxQSwECLQAUAAYACAAAACEAMd1fYdIAAACPAQAACwAAAAAAAAAAAAAAAAAuAQAAX3JlbHMvLnJl bHNQSwECLQAUAAYACAAAACEAMy8FnkEAAAA5AAAAEAAAAAAAAAAAAAAAAAApAgAAZHJzL3NoYXBl eG1sLnhtbFBLAQItABQABgAIAAAAIQCwW55hxQAAANsAAAAPAAAAAAAAAAAAAAAAAJgCAABkcnMv ZG93bnJldi54bWxQSwUGAAAAAAQABAD1AAAAigMAAAAA " fillcolor="#d2d2d2" strokecolor="#a5a5a5" strokeweight=".5pt">
                        <v:fill color2="silver" rotate="t" colors="0 #d2d2d2;.5 #c8c8c8;1 silver" focus="100%" type="gradient">
                          <o:fill v:ext="view" type="gradientUnscaled"/>
                        </v:fill>
                        <v:stroke joinstyle="miter"/>
                        <v:textbox>
                          <w:txbxContent>
                            <w:p w14:paraId="38DB0FD8" w14:textId="77777777" w:rsidR="00274815" w:rsidRDefault="00274815" w:rsidP="00413F8E">
                              <w:pPr>
                                <w:pStyle w:val="NormalWeb"/>
                                <w:spacing w:before="0" w:beforeAutospacing="0" w:after="0" w:afterAutospacing="0"/>
                                <w:jc w:val="center"/>
                                <w:rPr>
                                  <w:b/>
                                </w:rPr>
                              </w:pPr>
                              <w:r>
                                <w:rPr>
                                  <w:rFonts w:ascii="Tahoma" w:eastAsia="Tahoma" w:hAnsi="Tahoma" w:cs="Tahoma"/>
                                  <w:b/>
                                  <w:color w:val="000000" w:themeColor="dark1"/>
                                  <w:kern w:val="24"/>
                                  <w:sz w:val="16"/>
                                  <w:szCs w:val="16"/>
                                  <w:lang w:val="en-US"/>
                                </w:rPr>
                                <w:t>Comprehensive layout</w:t>
                              </w:r>
                            </w:p>
                          </w:txbxContent>
                        </v:textbox>
                      </v:roundrect>
                      <v:roundrect id="Rektangel med rundade hörn 18" o:spid="_x0000_s1046" style="position:absolute;left:53933;top:9335;width:25337;height:8875;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IGFcUA AADbAAAADwAAAGRycy9kb3ducmV2LnhtbESPQWvCQBSE7wX/w/KE3urG0kiNriKlBdtDQ6Iecntk n0kw+zZk15j++25B6HGYmW+Y9XY0rRiod41lBfNZBIK4tLrhSsHx8PH0CsJ5ZI2tZVLwQw62m8nD GhNtb5zRkPtKBAi7BBXU3neJlK6syaCb2Y44eGfbG/RB9pXUPd4C3LTyOYoW0mDDYaHGjt5qKi/5 1ShIo4Lfv09xuhwwO34dTl3xqQulHqfjbgXC0+j/w/f2XiuIX+DvS/gBcvMLAAD//wMAUEsBAi0A FAAGAAgAAAAhAPD3irv9AAAA4gEAABMAAAAAAAAAAAAAAAAAAAAAAFtDb250ZW50X1R5cGVzXS54 bWxQSwECLQAUAAYACAAAACEAMd1fYdIAAACPAQAACwAAAAAAAAAAAAAAAAAuAQAAX3JlbHMvLnJl bHNQSwECLQAUAAYACAAAACEAMy8FnkEAAAA5AAAAEAAAAAAAAAAAAAAAAAApAgAAZHJzL3NoYXBl eG1sLnhtbFBLAQItABQABgAIAAAAIQA/sgYVxQAAANsAAAAPAAAAAAAAAAAAAAAAAJgCAABkcnMv ZG93bnJldi54bWxQSwUGAAAAAAQABAD1AAAAigMAAAAA " fillcolor="#d2d2d2" strokecolor="#a5a5a5" strokeweight=".5pt">
                        <v:fill color2="silver" rotate="t" colors="0 #d2d2d2;.5 #c8c8c8;1 silver" focus="100%" type="gradient">
                          <o:fill v:ext="view" type="gradientUnscaled"/>
                        </v:fill>
                        <v:stroke joinstyle="miter"/>
                        <v:textbox>
                          <w:txbxContent>
                            <w:p w14:paraId="46FB9D4C" w14:textId="77777777" w:rsidR="00274815" w:rsidRDefault="00274815" w:rsidP="00413F8E">
                              <w:pPr>
                                <w:pStyle w:val="NormalWeb"/>
                                <w:spacing w:before="0" w:beforeAutospacing="0" w:after="0" w:afterAutospacing="0"/>
                                <w:jc w:val="center"/>
                                <w:rPr>
                                  <w:b/>
                                  <w:sz w:val="28"/>
                                  <w:szCs w:val="28"/>
                                  <w:lang w:val="en-US"/>
                                </w:rPr>
                              </w:pPr>
                              <w:r>
                                <w:rPr>
                                  <w:rFonts w:ascii="Tahoma" w:eastAsia="Tahoma" w:hAnsi="Tahoma" w:cs="Tahoma"/>
                                  <w:b/>
                                  <w:color w:val="000000" w:themeColor="dark1"/>
                                  <w:kern w:val="24"/>
                                  <w:sz w:val="28"/>
                                  <w:szCs w:val="28"/>
                                  <w:lang w:val="en-US"/>
                                </w:rPr>
                                <w:t>FULL MATERIAL TRACEABILITY</w:t>
                              </w:r>
                            </w:p>
                          </w:txbxContent>
                        </v:textbox>
                      </v:roundrect>
                      <v:shape id="Plus 22" o:spid="_x0000_s1047" style="position:absolute;left:32680;top:11994;width:4233;height:3561;visibility:visible;mso-wrap-style:square;v-text-anchor:middle" coordsize="423333,35609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P22MUA AADbAAAADwAAAGRycy9kb3ducmV2LnhtbESPQWvCQBSE70L/w/IK3nTTgkVS1xAKLXpQauylt2f2 NQnNvl2za4z99V1B8DjMzDfMIhtMK3rqfGNZwdM0AUFcWt1wpeBr/z6Zg/ABWWNrmRRcyEO2fBgt MNX2zDvqi1CJCGGfooI6BJdK6cuaDPqpdcTR+7GdwRBlV0nd4TnCTSufk+RFGmw4LtTo6K2m8rc4 GQX0uVv/Hbf9weXfx2LjPuZbefBKjR+H/BVEoCHcw7f2SiuYzeD6Jf4AufwHAAD//wMAUEsBAi0A FAAGAAgAAAAhAPD3irv9AAAA4gEAABMAAAAAAAAAAAAAAAAAAAAAAFtDb250ZW50X1R5cGVzXS54 bWxQSwECLQAUAAYACAAAACEAMd1fYdIAAACPAQAACwAAAAAAAAAAAAAAAAAuAQAAX3JlbHMvLnJl bHNQSwECLQAUAAYACAAAACEAMy8FnkEAAAA5AAAAEAAAAAAAAAAAAAAAAAApAgAAZHJzL3NoYXBl eG1sLnhtbFBLAQItABQABgAIAAAAIQBrQ/bYxQAAANsAAAAPAAAAAAAAAAAAAAAAAJgCAABkcnMv ZG93bnJldi54bWxQSwUGAAAAAAQABAD1AAAAigMAAAAA " path="m56113,136172r113676,l169789,47201r83755,l253544,136172r113676,l367220,219927r-113676,l253544,308898r-83755,l169789,219927r-113676,l56113,136172xe" fillcolor="#d2d2d2" strokecolor="#a5a5a5" strokeweight=".5pt">
                        <v:fill color2="silver" rotate="t" colors="0 #d2d2d2;.5 #c8c8c8;1 silver" focus="100%" type="gradient">
                          <o:fill v:ext="view" type="gradientUnscaled"/>
                        </v:fill>
                        <v:stroke joinstyle="miter"/>
                        <v:path arrowok="t" o:connecttype="custom" o:connectlocs="561,1362;1698,1362;1698,472;2535,472;2535,1362;3672,1362;3672,2199;2535,2199;2535,3089;1698,3089;1698,2199;561,2199;561,1362" o:connectangles="0,0,0,0,0,0,0,0,0,0,0,0,0"/>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eckad höger 23" o:spid="_x0000_s1048" type="#_x0000_t93" style="position:absolute;left:45676;top:11006;width:6435;height:574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oNn8UA AADbAAAADwAAAGRycy9kb3ducmV2LnhtbESPQWvCQBSE7wX/w/IKvRTdraCW6CaItEVEEK2Ix0f2 mYRm34bsVqO/3hUKPQ4z8w0zyzpbizO1vnKs4W2gQBDnzlRcaNh/f/bfQfiAbLB2TBqu5CFLe08z TIy78JbOu1CICGGfoIYyhCaR0uclWfQD1xBH7+RaiyHKtpCmxUuE21oOlRpLixXHhRIbWpSU/+x+ rQbreT28heXx8LVZfbwuarWSE6X1y3M3n4II1IX/8F97aTSMxvD4En+ATO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Kg2fxQAAANsAAAAPAAAAAAAAAAAAAAAAAJgCAABkcnMv ZG93bnJldi54bWxQSwUGAAAAAAQABAD1AAAAigMAAAAA " adj="11951" fillcolor="#d2d2d2" strokecolor="#a5a5a5" strokeweight=".5pt">
                        <v:fill color2="silver" rotate="t" colors="0 #d2d2d2;.5 #c8c8c8;1 silver" focus="100%" type="gradient">
                          <o:fill v:ext="view" type="gradientUnscaled"/>
                        </v:fill>
                      </v:shape>
                      <v:roundrect id="Rektangel med rundade hörn 24" o:spid="_x0000_s1049" style="position:absolute;width:44327;height:23507;visibility:visible;mso-wrap-style:square;v-text-anchor:middle" arcsize="517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pEYsIA AADbAAAADwAAAGRycy9kb3ducmV2LnhtbESP3YrCMBSE7xd8h3AEbxZNLewq1SiiCMKyF/48wKE5 NsXmpDSxtm9vBMHLYWa+YZbrzlaipcaXjhVMJwkI4tzpkgsFl/N+PAfhA7LGyjEp6MnDejX4WmKm 3YOP1J5CISKEfYYKTAh1JqXPDVn0E1cTR+/qGoshyqaQusFHhNtKpknyKy2WHBcM1rQ1lN9Od6ug 7tNz289ScvJ7ur39md3m+L9TajTsNgsQgbrwCb/bB63gZwavL/EHyNUTAAD//wMAUEsBAi0AFAAG AAgAAAAhAPD3irv9AAAA4gEAABMAAAAAAAAAAAAAAAAAAAAAAFtDb250ZW50X1R5cGVzXS54bWxQ SwECLQAUAAYACAAAACEAMd1fYdIAAACPAQAACwAAAAAAAAAAAAAAAAAuAQAAX3JlbHMvLnJlbHNQ SwECLQAUAAYACAAAACEAMy8FnkEAAAA5AAAAEAAAAAAAAAAAAAAAAAApAgAAZHJzL3NoYXBleG1s LnhtbFBLAQItABQABgAIAAAAIQCJikRiwgAAANsAAAAPAAAAAAAAAAAAAAAAAJgCAABkcnMvZG93 bnJldi54bWxQSwUGAAAAAAQABAD1AAAAhwMAAAAA " filled="f" strokeweight="1pt">
                        <v:stroke joinstyle="miter"/>
                      </v:roundrect>
                      <v:roundrect id="Rektangel med rundade hörn 26" o:spid="_x0000_s1050" style="position:absolute;left:1541;top:6107;width:19239;height:2938;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8MEMIA AADbAAAADwAAAGRycy9kb3ducmV2LnhtbERPTWvCQBC9F/oflil4azYKFo2uIqWC9tCg0UNuQ3ZM gtnZkF2T9N93DwWPj/e93o6mET11rrasYBrFIIgLq2suFVyy/fsChPPIGhvLpOCXHGw3ry9rTLQd +ET92ZcihLBLUEHlfZtI6YqKDLrItsSBu9nOoA+wK6XucAjhppGzOP6QBmsODRW29FlRcT8/jII0 zvnr5zpPlz2eLt/Ztc2POldq8jbuViA8jf4p/ncftIJ5GBu+hB8gN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wwQwgAAANsAAAAPAAAAAAAAAAAAAAAAAJgCAABkcnMvZG93 bnJldi54bWxQSwUGAAAAAAQABAD1AAAAhwMAAAAA " fillcolor="#d2d2d2" strokecolor="#a5a5a5" strokeweight=".5pt">
                        <v:fill color2="silver" rotate="t" colors="0 #d2d2d2;.5 #c8c8c8;1 silver" focus="100%" type="gradient">
                          <o:fill v:ext="view" type="gradientUnscaled"/>
                        </v:fill>
                        <v:stroke joinstyle="miter"/>
                        <v:textbox>
                          <w:txbxContent>
                            <w:p w14:paraId="3DCE3F8E" w14:textId="77777777" w:rsidR="00274815" w:rsidRDefault="00274815" w:rsidP="00413F8E">
                              <w:pPr>
                                <w:pStyle w:val="NormalWeb"/>
                                <w:spacing w:before="0" w:beforeAutospacing="0" w:after="0" w:afterAutospacing="0"/>
                                <w:jc w:val="center"/>
                                <w:rPr>
                                  <w:sz w:val="12"/>
                                  <w:szCs w:val="12"/>
                                </w:rPr>
                              </w:pPr>
                              <w:r>
                                <w:rPr>
                                  <w:rFonts w:ascii="Tahoma" w:eastAsia="Tahoma" w:hAnsi="Tahoma" w:cs="Tahoma"/>
                                  <w:color w:val="000000" w:themeColor="dark1"/>
                                  <w:kern w:val="24"/>
                                  <w:sz w:val="12"/>
                                  <w:szCs w:val="12"/>
                                  <w:lang w:val="en-US"/>
                                </w:rPr>
                                <w:t xml:space="preserve">Receiving Inspections, part = 2 </w:t>
                              </w:r>
                            </w:p>
                          </w:txbxContent>
                        </v:textbox>
                      </v:roundrect>
                      <v:roundrect id="Rektangel med rundade hörn 27" o:spid="_x0000_s1051" style="position:absolute;left:1666;top:11997;width:19238;height:3061;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Opi8QA AADbAAAADwAAAGRycy9kb3ducmV2LnhtbESPT4vCMBTE7wv7HcJb8LamCortGkVEQT0o/jv09mje tmWbl9LEWr+9EYQ9DjPzG2Y670wlWmpcaVnBoB+BIM6sLjlXcDmvvycgnEfWWFkmBQ9yMJ99fkwx 0fbOR2pPPhcBwi5BBYX3dSKlywoy6Pq2Jg7er20M+iCbXOoG7wFuKjmMorE0WHJYKLCmZUHZ3+lm FByilFf76+gQt3i87M7XOt3qVKneV7f4AeGp8//hd3ujFYxieH0JP0DOngAAAP//AwBQSwECLQAU AAYACAAAACEA8PeKu/0AAADiAQAAEwAAAAAAAAAAAAAAAAAAAAAAW0NvbnRlbnRfVHlwZXNdLnht bFBLAQItABQABgAIAAAAIQAx3V9h0gAAAI8BAAALAAAAAAAAAAAAAAAAAC4BAABfcmVscy8ucmVs c1BLAQItABQABgAIAAAAIQAzLwWeQQAAADkAAAAQAAAAAAAAAAAAAAAAACkCAABkcnMvc2hhcGV4 bWwueG1sUEsBAi0AFAAGAAgAAAAhANGzqYvEAAAA2wAAAA8AAAAAAAAAAAAAAAAAmAIAAGRycy9k b3ducmV2LnhtbFBLBQYAAAAABAAEAPUAAACJAwAAAAA= " fillcolor="#d2d2d2" strokecolor="#a5a5a5" strokeweight=".5pt">
                        <v:fill color2="silver" rotate="t" colors="0 #d2d2d2;.5 #c8c8c8;1 silver" focus="100%" type="gradient">
                          <o:fill v:ext="view" type="gradientUnscaled"/>
                        </v:fill>
                        <v:stroke joinstyle="miter"/>
                        <v:textbox>
                          <w:txbxContent>
                            <w:p w14:paraId="2C690759" w14:textId="77777777" w:rsidR="00274815" w:rsidRDefault="00274815" w:rsidP="00413F8E">
                              <w:pPr>
                                <w:pStyle w:val="NormalWeb"/>
                                <w:spacing w:before="0" w:beforeAutospacing="0" w:after="0" w:afterAutospacing="0"/>
                                <w:jc w:val="center"/>
                                <w:rPr>
                                  <w:sz w:val="12"/>
                                  <w:szCs w:val="12"/>
                                </w:rPr>
                              </w:pPr>
                              <w:r>
                                <w:rPr>
                                  <w:rFonts w:ascii="Tahoma" w:eastAsia="Tahoma" w:hAnsi="Tahoma" w:cs="Tahoma"/>
                                  <w:color w:val="000000" w:themeColor="dark1"/>
                                  <w:kern w:val="24"/>
                                  <w:sz w:val="12"/>
                                  <w:szCs w:val="12"/>
                                  <w:lang w:val="en-US"/>
                                </w:rPr>
                                <w:t xml:space="preserve">Receiving Inspections, part = n </w:t>
                              </w:r>
                            </w:p>
                          </w:txbxContent>
                        </v:textbox>
                      </v:roundrect>
                      <v:shape id="textruta 15" o:spid="_x0000_s1052" type="#_x0000_t202" style="position:absolute;left:9763;top:8850;width:2980;height:29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amhL4A AADbAAAADwAAAGRycy9kb3ducmV2LnhtbERPy4rCMBTdC/5DuMLsNFFUtBpFFGFWI+ML3F2aa1ts bkoTbefvzUKY5eG8l+vWluJFtS8caxgOFAji1JmCMw3n074/A+EDssHSMWn4Iw/rVbezxMS4hn/p dQyZiCHsE9SQh1AlUvo0J4t+4CriyN1dbTFEWGfS1NjEcFvKkVJTabHg2JBjRduc0sfxaTVcfu63 61gdsp2dVI1rlWQ7l1p/9drNAkSgNvyLP+5vo2Ea18c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ASGpoS+AAAA2wAAAA8AAAAAAAAAAAAAAAAAmAIAAGRycy9kb3ducmV2 LnhtbFBLBQYAAAAABAAEAPUAAACDAwAAAAA= " filled="f" stroked="f">
                        <v:textbox>
                          <w:txbxContent>
                            <w:p w14:paraId="544BB63A" w14:textId="77777777" w:rsidR="00274815" w:rsidRDefault="00274815" w:rsidP="00413F8E">
                              <w:pPr>
                                <w:pStyle w:val="NormalWeb"/>
                                <w:spacing w:before="0" w:beforeAutospacing="0" w:after="0" w:afterAutospacing="0"/>
                                <w:rPr>
                                  <w:b/>
                                  <w:sz w:val="8"/>
                                  <w:szCs w:val="8"/>
                                </w:rPr>
                              </w:pPr>
                              <w:r>
                                <w:rPr>
                                  <w:rFonts w:asciiTheme="minorHAnsi" w:hAnsi="Cambria" w:cstheme="minorBidi"/>
                                  <w:b/>
                                  <w:color w:val="000000" w:themeColor="text1"/>
                                  <w:kern w:val="24"/>
                                  <w:sz w:val="8"/>
                                  <w:szCs w:val="8"/>
                                  <w:lang w:val="en-US"/>
                                </w:rPr>
                                <w:t>.</w:t>
                              </w:r>
                            </w:p>
                            <w:p w14:paraId="779AA130" w14:textId="77777777" w:rsidR="00274815" w:rsidRDefault="00274815" w:rsidP="00413F8E">
                              <w:pPr>
                                <w:pStyle w:val="NormalWeb"/>
                                <w:spacing w:before="0" w:beforeAutospacing="0" w:after="0" w:afterAutospacing="0"/>
                                <w:rPr>
                                  <w:b/>
                                  <w:sz w:val="8"/>
                                  <w:szCs w:val="8"/>
                                </w:rPr>
                              </w:pPr>
                              <w:r>
                                <w:rPr>
                                  <w:rFonts w:asciiTheme="minorHAnsi" w:hAnsi="Cambria" w:cstheme="minorBidi"/>
                                  <w:b/>
                                  <w:color w:val="000000" w:themeColor="text1"/>
                                  <w:kern w:val="24"/>
                                  <w:sz w:val="8"/>
                                  <w:szCs w:val="8"/>
                                  <w:lang w:val="en-US"/>
                                </w:rPr>
                                <w:t>.</w:t>
                              </w:r>
                            </w:p>
                            <w:p w14:paraId="0226B1A4" w14:textId="77777777" w:rsidR="00274815" w:rsidRDefault="00274815" w:rsidP="00413F8E">
                              <w:pPr>
                                <w:pStyle w:val="NormalWeb"/>
                                <w:spacing w:before="0" w:beforeAutospacing="0" w:after="0" w:afterAutospacing="0"/>
                                <w:rPr>
                                  <w:b/>
                                  <w:sz w:val="8"/>
                                  <w:szCs w:val="8"/>
                                </w:rPr>
                              </w:pPr>
                              <w:r>
                                <w:rPr>
                                  <w:rFonts w:asciiTheme="minorHAnsi" w:hAnsi="Cambria" w:cstheme="minorBidi"/>
                                  <w:b/>
                                  <w:color w:val="000000" w:themeColor="text1"/>
                                  <w:kern w:val="24"/>
                                  <w:sz w:val="8"/>
                                  <w:szCs w:val="8"/>
                                  <w:lang w:val="en-US"/>
                                </w:rPr>
                                <w:t>.</w:t>
                              </w:r>
                            </w:p>
                          </w:txbxContent>
                        </v:textbox>
                      </v:shape>
                      <v:shapetype id="_x0000_t32" coordsize="21600,21600" o:spt="32" o:oned="t" path="m,l21600,21600e" filled="f">
                        <v:path arrowok="t" fillok="f" o:connecttype="none"/>
                        <o:lock v:ext="edit" shapetype="t"/>
                      </v:shapetype>
                      <v:shape id="Rak pil 33" o:spid="_x0000_s1053" type="#_x0000_t32" style="position:absolute;left:22010;top:3560;width:3347;height:219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pdBMAAAADbAAAADwAAAGRycy9kb3ducmV2LnhtbESPzQrCMBCE74LvEFbwIprqQaQaRQTR qz+Ix7VZ22qzqU2s9e2NIHgcZuYbZrZoTCFqqlxuWcFwEIEgTqzOOVVwPKz7ExDOI2ssLJOCNzlY zNutGcbavnhH9d6nIkDYxagg876MpXRJRgbdwJbEwbvayqAPskqlrvAV4KaQoygaS4M5h4UMS1pl lNz3T6Pgcb3l5926xNPmck8vz3OvLrY9pbqdZjkF4anx//CvvdUKxkP4fgk/QM4/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L5qXQTAAAAA2wAAAA8AAAAAAAAAAAAAAAAA oQIAAGRycy9kb3ducmV2LnhtbFBLBQYAAAAABAAEAPkAAACOAwAAAAA= " strokeweight=".5pt">
                        <v:stroke endarrow="block" joinstyle="miter"/>
                      </v:shape>
                      <v:shape id="Rak pil 34" o:spid="_x0000_s1054" type="#_x0000_t32" style="position:absolute;left:21649;top:7452;width:3583;height:3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jDc8AAAADbAAAADwAAAGRycy9kb3ducmV2LnhtbESPzQrCMBCE74LvEFbwIprqQaQaRQTR qz+Ix7VZ22qzqU2s9e2NIHgcZuYbZrZoTCFqqlxuWcFwEIEgTqzOOVVwPKz7ExDOI2ssLJOCNzlY zNutGcbavnhH9d6nIkDYxagg876MpXRJRgbdwJbEwbvayqAPskqlrvAV4KaQoygaS4M5h4UMS1pl lNz3T6Pgcb3l5926xNPmck8vz3OvLrY9pbqdZjkF4anx//CvvdUKxiP4fgk/QM4/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64w3PAAAAA2wAAAA8AAAAAAAAAAAAAAAAA oQIAAGRycy9kb3ducmV2LnhtbFBLBQYAAAAABAAEAPkAAACOAwAAAAA= " strokeweight=".5pt">
                        <v:stroke endarrow="block" joinstyle="miter"/>
                      </v:shape>
                      <v:shape id="Rak pil 35" o:spid="_x0000_s1055" type="#_x0000_t32" style="position:absolute;left:21649;top:9332;width:3447;height:342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0cnsUAAADbAAAADwAAAGRycy9kb3ducmV2LnhtbESPQWvCQBSE7wX/w/KE3urGlkqNrkEK JdaDEPXi7ZF9ZoPZtyG7jUl/fbdQ6HGYmW+YdTbYRvTU+dqxgvksAUFcOl1zpeB8+nh6A+EDssbG MSkYyUO2mTysMdXuzgX1x1CJCGGfogITQptK6UtDFv3MtcTRu7rOYoiyq6Tu8B7htpHPSbKQFmuO CwZbejdU3o5fVsFht8wv+8Nn6L9fx3xf1Inpm7NSj9NhuwIRaAj/4b/2TitYvMDvl/gD5O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q0cnsUAAADbAAAADwAAAAAAAAAA AAAAAAChAgAAZHJzL2Rvd25yZXYueG1sUEsFBgAAAAAEAAQA+QAAAJMDAAAAAA== " strokeweight=".5pt">
                        <v:stroke endarrow="block" joinstyle="miter"/>
                      </v:shape>
                      <w10:anchorlock/>
                    </v:group>
                  </w:pict>
                </mc:Fallback>
              </mc:AlternateContent>
            </w:r>
          </w:p>
        </w:tc>
      </w:tr>
    </w:tbl>
    <w:p w14:paraId="365C5749" w14:textId="5053BA91" w:rsidR="00E92A1A" w:rsidRPr="00F0485F" w:rsidRDefault="00E92A1A" w:rsidP="000C313E">
      <w:pPr>
        <w:keepNext/>
        <w:pBdr>
          <w:bottom w:val="single" w:sz="4" w:space="1" w:color="auto"/>
        </w:pBdr>
        <w:autoSpaceDE w:val="0"/>
        <w:autoSpaceDN w:val="0"/>
        <w:adjustRightInd w:val="0"/>
        <w:spacing w:before="0" w:after="0" w:line="276" w:lineRule="auto"/>
      </w:pPr>
    </w:p>
    <w:p w14:paraId="78547418" w14:textId="32DBCD99" w:rsidR="00D770F1" w:rsidRPr="00F0485F" w:rsidRDefault="00E92A1A" w:rsidP="00413F8E">
      <w:pPr>
        <w:pStyle w:val="Caption"/>
        <w:rPr>
          <w:szCs w:val="20"/>
          <w:lang w:eastAsia="en-US"/>
        </w:rPr>
      </w:pPr>
      <w:bookmarkStart w:id="86" w:name="_Ref432498240"/>
      <w:bookmarkStart w:id="87" w:name="_Toc443658306"/>
      <w:r w:rsidRPr="00F0485F">
        <w:t xml:space="preserve">Figure </w:t>
      </w:r>
      <w:r w:rsidR="00B70C99">
        <w:fldChar w:fldCharType="begin"/>
      </w:r>
      <w:r w:rsidR="00B70C99">
        <w:instrText xml:space="preserve"> SEQ Figure \* ARABIC </w:instrText>
      </w:r>
      <w:r w:rsidR="00B70C99">
        <w:fldChar w:fldCharType="separate"/>
      </w:r>
      <w:r w:rsidR="00306506">
        <w:rPr>
          <w:noProof/>
        </w:rPr>
        <w:t>3</w:t>
      </w:r>
      <w:r w:rsidR="00B70C99">
        <w:rPr>
          <w:noProof/>
        </w:rPr>
        <w:fldChar w:fldCharType="end"/>
      </w:r>
      <w:bookmarkEnd w:id="86"/>
      <w:r w:rsidRPr="00F0485F">
        <w:t xml:space="preserve"> - Flow-chart - Full material traceability of Confinement quality class components</w:t>
      </w:r>
      <w:bookmarkEnd w:id="87"/>
    </w:p>
    <w:p w14:paraId="64F39F88" w14:textId="77777777" w:rsidR="00E92A1A" w:rsidRPr="00F0485F" w:rsidRDefault="00E92A1A" w:rsidP="000C313E">
      <w:pPr>
        <w:pStyle w:val="Heading3"/>
        <w:numPr>
          <w:ilvl w:val="2"/>
          <w:numId w:val="6"/>
        </w:numPr>
        <w:rPr>
          <w:rFonts w:eastAsia="Cambria"/>
        </w:rPr>
      </w:pPr>
      <w:bookmarkStart w:id="88" w:name="_Ref414874817"/>
      <w:r w:rsidRPr="00F0485F">
        <w:rPr>
          <w:rFonts w:eastAsia="Cambria"/>
        </w:rPr>
        <w:t>Welding inspection and Traceability Document</w:t>
      </w:r>
      <w:bookmarkEnd w:id="88"/>
    </w:p>
    <w:p w14:paraId="713C1DB6" w14:textId="36988660" w:rsidR="00E92A1A" w:rsidRPr="00F0485F" w:rsidRDefault="00E92A1A" w:rsidP="000C313E">
      <w:pPr>
        <w:spacing w:after="120" w:line="276" w:lineRule="auto"/>
        <w:rPr>
          <w:lang w:eastAsia="en-US"/>
        </w:rPr>
      </w:pPr>
      <w:r w:rsidRPr="00F0485F">
        <w:rPr>
          <w:lang w:eastAsia="en-US"/>
        </w:rPr>
        <w:t>Manufacturer must prepare a document for Welding Inspection Methods that describes the examination procedures of a component’s w</w:t>
      </w:r>
      <w:r w:rsidR="00CD1B39">
        <w:rPr>
          <w:lang w:eastAsia="en-US"/>
        </w:rPr>
        <w:t>elds.</w:t>
      </w:r>
    </w:p>
    <w:p w14:paraId="2A4CD23E" w14:textId="289FAA73" w:rsidR="00E92A1A" w:rsidRPr="00F0485F" w:rsidRDefault="00CD1B39" w:rsidP="000C313E">
      <w:pPr>
        <w:autoSpaceDE w:val="0"/>
        <w:autoSpaceDN w:val="0"/>
        <w:adjustRightInd w:val="0"/>
        <w:spacing w:before="0" w:after="0" w:line="276" w:lineRule="auto"/>
        <w:rPr>
          <w:rFonts w:eastAsia="Cambria" w:cs="Tahoma"/>
          <w:szCs w:val="22"/>
        </w:rPr>
      </w:pPr>
      <w:r>
        <w:rPr>
          <w:rFonts w:cs="Tahoma"/>
          <w:szCs w:val="22"/>
          <w:lang w:eastAsia="en-US"/>
        </w:rPr>
        <w:t>M</w:t>
      </w:r>
      <w:r w:rsidR="002A7520" w:rsidRPr="00F0485F">
        <w:rPr>
          <w:rFonts w:cs="Tahoma"/>
          <w:szCs w:val="22"/>
          <w:lang w:eastAsia="en-US"/>
        </w:rPr>
        <w:t xml:space="preserve">echanical components with quality class </w:t>
      </w:r>
      <w:r w:rsidR="00410CBB">
        <w:rPr>
          <w:rFonts w:cs="Tahoma"/>
          <w:i/>
          <w:szCs w:val="22"/>
          <w:lang w:eastAsia="en-US"/>
        </w:rPr>
        <w:t>MQC3</w:t>
      </w:r>
      <w:r w:rsidR="002A7520" w:rsidRPr="00F0485F">
        <w:rPr>
          <w:rFonts w:cs="Tahoma"/>
          <w:i/>
          <w:szCs w:val="22"/>
          <w:lang w:eastAsia="en-US"/>
        </w:rPr>
        <w:t xml:space="preserve"> </w:t>
      </w:r>
      <w:r w:rsidR="002A7520" w:rsidRPr="00F0485F">
        <w:rPr>
          <w:rFonts w:cs="Tahoma"/>
          <w:szCs w:val="22"/>
          <w:lang w:eastAsia="en-US"/>
        </w:rPr>
        <w:t xml:space="preserve">requires </w:t>
      </w:r>
      <w:r w:rsidR="00E92A1A" w:rsidRPr="00F0485F">
        <w:rPr>
          <w:lang w:eastAsia="en-US"/>
        </w:rPr>
        <w:t xml:space="preserve">a weld traceability document </w:t>
      </w:r>
      <w:r w:rsidR="002A7520" w:rsidRPr="00F0485F">
        <w:rPr>
          <w:lang w:eastAsia="en-US"/>
        </w:rPr>
        <w:t>in order to t</w:t>
      </w:r>
      <w:r w:rsidR="00E92A1A" w:rsidRPr="00F0485F">
        <w:rPr>
          <w:lang w:eastAsia="en-US"/>
        </w:rPr>
        <w:t xml:space="preserve">rack each weld specified in the components drawings and the Welding Data Package in </w:t>
      </w:r>
      <w:r w:rsidR="00B315B8">
        <w:rPr>
          <w:lang w:eastAsia="en-US"/>
        </w:rPr>
        <w:t xml:space="preserve">section </w:t>
      </w:r>
      <w:r w:rsidR="00E92A1A" w:rsidRPr="00F0485F">
        <w:rPr>
          <w:lang w:eastAsia="en-US"/>
        </w:rPr>
        <w:fldChar w:fldCharType="begin"/>
      </w:r>
      <w:r w:rsidR="00E92A1A" w:rsidRPr="00F0485F">
        <w:rPr>
          <w:lang w:eastAsia="en-US"/>
        </w:rPr>
        <w:instrText xml:space="preserve"> REF _Ref414014025 \r \h  \* MERGEFORMAT </w:instrText>
      </w:r>
      <w:r w:rsidR="00E92A1A" w:rsidRPr="00F0485F">
        <w:rPr>
          <w:lang w:eastAsia="en-US"/>
        </w:rPr>
      </w:r>
      <w:r w:rsidR="00E92A1A" w:rsidRPr="00F0485F">
        <w:rPr>
          <w:lang w:eastAsia="en-US"/>
        </w:rPr>
        <w:fldChar w:fldCharType="separate"/>
      </w:r>
      <w:r w:rsidR="00306506">
        <w:rPr>
          <w:lang w:eastAsia="en-US"/>
        </w:rPr>
        <w:t>2.4.4</w:t>
      </w:r>
      <w:r w:rsidR="00E92A1A" w:rsidRPr="00F0485F">
        <w:rPr>
          <w:lang w:eastAsia="en-US"/>
        </w:rPr>
        <w:fldChar w:fldCharType="end"/>
      </w:r>
      <w:r w:rsidR="00E92A1A" w:rsidRPr="00F0485F">
        <w:rPr>
          <w:lang w:eastAsia="en-US"/>
        </w:rPr>
        <w:t>. This documents records the result</w:t>
      </w:r>
      <w:r>
        <w:rPr>
          <w:lang w:eastAsia="en-US"/>
        </w:rPr>
        <w:t>s of each weld that is subject</w:t>
      </w:r>
      <w:r w:rsidR="00E92A1A" w:rsidRPr="00F0485F">
        <w:rPr>
          <w:lang w:eastAsia="en-US"/>
        </w:rPr>
        <w:t xml:space="preserve"> to a specific examination met</w:t>
      </w:r>
      <w:r>
        <w:rPr>
          <w:lang w:eastAsia="en-US"/>
        </w:rPr>
        <w:t xml:space="preserve">hod. </w:t>
      </w:r>
      <w:r>
        <w:rPr>
          <w:rFonts w:eastAsia="Cambria" w:cs="Tahoma"/>
          <w:szCs w:val="22"/>
        </w:rPr>
        <w:t>The</w:t>
      </w:r>
      <w:r w:rsidR="00604075" w:rsidRPr="00F0485F">
        <w:rPr>
          <w:rFonts w:eastAsia="Cambria" w:cs="Tahoma"/>
          <w:szCs w:val="22"/>
        </w:rPr>
        <w:t xml:space="preserve"> template</w:t>
      </w:r>
      <w:r w:rsidRPr="00CD1B39">
        <w:rPr>
          <w:rFonts w:eastAsia="Cambria" w:cs="Tahoma"/>
          <w:szCs w:val="22"/>
        </w:rPr>
        <w:t xml:space="preserve"> </w:t>
      </w:r>
      <w:r>
        <w:rPr>
          <w:rFonts w:eastAsia="Cambria" w:cs="Tahoma"/>
          <w:szCs w:val="22"/>
        </w:rPr>
        <w:t>“</w:t>
      </w:r>
      <w:r w:rsidRPr="00F0485F">
        <w:rPr>
          <w:rFonts w:eastAsia="Cambria" w:cs="Tahoma"/>
          <w:szCs w:val="22"/>
        </w:rPr>
        <w:t>Weld Record and Inspection List</w:t>
      </w:r>
      <w:r>
        <w:rPr>
          <w:rFonts w:eastAsia="Cambria" w:cs="Tahoma"/>
          <w:szCs w:val="22"/>
        </w:rPr>
        <w:t>”</w:t>
      </w:r>
      <w:r w:rsidR="00A034C5">
        <w:rPr>
          <w:rFonts w:eastAsia="Cambria" w:cs="Tahoma"/>
          <w:szCs w:val="22"/>
        </w:rPr>
        <w:t xml:space="preserve"> [19] o</w:t>
      </w:r>
      <w:r w:rsidR="00E9103E">
        <w:rPr>
          <w:rFonts w:eastAsia="Cambria" w:cs="Tahoma"/>
          <w:szCs w:val="22"/>
        </w:rPr>
        <w:t>r equivalent, shall be used.</w:t>
      </w:r>
    </w:p>
    <w:p w14:paraId="02B9E824" w14:textId="7559A981" w:rsidR="002A7520" w:rsidRPr="00F0485F" w:rsidRDefault="002A7520" w:rsidP="000C313E">
      <w:pPr>
        <w:autoSpaceDE w:val="0"/>
        <w:autoSpaceDN w:val="0"/>
        <w:adjustRightInd w:val="0"/>
        <w:spacing w:before="0" w:after="0" w:line="276" w:lineRule="auto"/>
        <w:rPr>
          <w:rFonts w:eastAsia="Cambria" w:cs="Tahoma"/>
          <w:szCs w:val="22"/>
        </w:rPr>
      </w:pPr>
      <w:r w:rsidRPr="00F0485F">
        <w:rPr>
          <w:rFonts w:cs="Tahoma"/>
          <w:szCs w:val="22"/>
          <w:lang w:eastAsia="en-US"/>
        </w:rPr>
        <w:t xml:space="preserve">Mechanical components with quality class </w:t>
      </w:r>
      <w:r w:rsidR="00410CBB">
        <w:rPr>
          <w:rFonts w:cs="Tahoma"/>
          <w:i/>
          <w:szCs w:val="22"/>
          <w:lang w:eastAsia="en-US"/>
        </w:rPr>
        <w:t>MQC4</w:t>
      </w:r>
      <w:r w:rsidRPr="00F0485F">
        <w:rPr>
          <w:rFonts w:cs="Tahoma"/>
          <w:szCs w:val="22"/>
          <w:lang w:eastAsia="en-US"/>
        </w:rPr>
        <w:t xml:space="preserve"> does not require weld </w:t>
      </w:r>
      <w:r w:rsidR="00E9103E">
        <w:rPr>
          <w:rFonts w:cs="Tahoma"/>
          <w:szCs w:val="22"/>
          <w:lang w:eastAsia="en-US"/>
        </w:rPr>
        <w:t>traceability but a</w:t>
      </w:r>
      <w:r w:rsidRPr="00F0485F">
        <w:rPr>
          <w:rFonts w:cs="Tahoma"/>
          <w:szCs w:val="22"/>
          <w:lang w:eastAsia="en-US"/>
        </w:rPr>
        <w:t xml:space="preserve"> w</w:t>
      </w:r>
      <w:r w:rsidR="00E9103E">
        <w:rPr>
          <w:rFonts w:cs="Tahoma"/>
          <w:szCs w:val="22"/>
          <w:lang w:eastAsia="en-US"/>
        </w:rPr>
        <w:t xml:space="preserve">elding work report is needed containing </w:t>
      </w:r>
      <w:r w:rsidRPr="00F0485F">
        <w:rPr>
          <w:rFonts w:cs="Tahoma"/>
          <w:szCs w:val="22"/>
          <w:lang w:eastAsia="en-US"/>
        </w:rPr>
        <w:t>the applicable WPS numbers and welder sign-off for the performe</w:t>
      </w:r>
      <w:r w:rsidR="00E9103E">
        <w:rPr>
          <w:rFonts w:cs="Tahoma"/>
          <w:szCs w:val="22"/>
          <w:lang w:eastAsia="en-US"/>
        </w:rPr>
        <w:t>d check of required NDT levels.</w:t>
      </w:r>
    </w:p>
    <w:p w14:paraId="602A6991" w14:textId="77777777" w:rsidR="00E92A1A" w:rsidRPr="00F0485F" w:rsidRDefault="00E92A1A" w:rsidP="000C313E">
      <w:pPr>
        <w:autoSpaceDE w:val="0"/>
        <w:autoSpaceDN w:val="0"/>
        <w:adjustRightInd w:val="0"/>
        <w:spacing w:before="0" w:after="0"/>
        <w:rPr>
          <w:lang w:eastAsia="en-US"/>
        </w:rPr>
      </w:pPr>
    </w:p>
    <w:p w14:paraId="5620BFBC" w14:textId="77777777" w:rsidR="00E92A1A" w:rsidRPr="00F0485F" w:rsidRDefault="00E92A1A" w:rsidP="000C313E">
      <w:pPr>
        <w:pStyle w:val="Heading4"/>
        <w:numPr>
          <w:ilvl w:val="3"/>
          <w:numId w:val="6"/>
        </w:numPr>
        <w:rPr>
          <w:lang w:val="en-US"/>
        </w:rPr>
      </w:pPr>
      <w:r w:rsidRPr="00F0485F">
        <w:rPr>
          <w:lang w:val="en-US"/>
        </w:rPr>
        <w:t>Welding inspection methods – Requirements for VT</w:t>
      </w:r>
    </w:p>
    <w:p w14:paraId="416863E4" w14:textId="673AB3DD"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All visual examinations shall be performed in accordance with the requirements specified in </w:t>
      </w:r>
      <w:r w:rsidR="00B315B8">
        <w:rPr>
          <w:rFonts w:eastAsia="Cambria" w:cs="Tahoma"/>
          <w:szCs w:val="22"/>
        </w:rPr>
        <w:t xml:space="preserve">section </w:t>
      </w:r>
      <w:r w:rsidRPr="00F0485F">
        <w:rPr>
          <w:rFonts w:eastAsia="Cambria" w:cs="Tahoma"/>
          <w:szCs w:val="22"/>
        </w:rPr>
        <w:fldChar w:fldCharType="begin"/>
      </w:r>
      <w:r w:rsidRPr="00F0485F">
        <w:rPr>
          <w:rFonts w:eastAsia="Cambria" w:cs="Tahoma"/>
          <w:szCs w:val="22"/>
        </w:rPr>
        <w:instrText xml:space="preserve"> REF _Ref429942044 \r \h  \* MERGEFORMAT </w:instrText>
      </w:r>
      <w:r w:rsidRPr="00F0485F">
        <w:rPr>
          <w:rFonts w:eastAsia="Cambria" w:cs="Tahoma"/>
          <w:szCs w:val="22"/>
        </w:rPr>
      </w:r>
      <w:r w:rsidRPr="00F0485F">
        <w:rPr>
          <w:rFonts w:eastAsia="Cambria" w:cs="Tahoma"/>
          <w:szCs w:val="22"/>
        </w:rPr>
        <w:fldChar w:fldCharType="separate"/>
      </w:r>
      <w:r w:rsidR="00306506">
        <w:rPr>
          <w:rFonts w:eastAsia="Cambria" w:cs="Tahoma"/>
          <w:szCs w:val="22"/>
        </w:rPr>
        <w:t>7.3.1</w:t>
      </w:r>
      <w:r w:rsidRPr="00F0485F">
        <w:rPr>
          <w:rFonts w:eastAsia="Cambria" w:cs="Tahoma"/>
          <w:szCs w:val="22"/>
        </w:rPr>
        <w:fldChar w:fldCharType="end"/>
      </w:r>
      <w:r w:rsidR="00E9103E">
        <w:rPr>
          <w:rFonts w:eastAsia="Cambria" w:cs="Tahoma"/>
          <w:szCs w:val="22"/>
        </w:rPr>
        <w:t>.</w:t>
      </w:r>
    </w:p>
    <w:p w14:paraId="5CCCFE70" w14:textId="77777777" w:rsidR="00E92A1A" w:rsidRPr="00F0485F" w:rsidRDefault="00E92A1A" w:rsidP="000C313E">
      <w:pPr>
        <w:autoSpaceDE w:val="0"/>
        <w:autoSpaceDN w:val="0"/>
        <w:adjustRightInd w:val="0"/>
        <w:spacing w:before="0" w:after="0"/>
        <w:rPr>
          <w:rFonts w:eastAsia="Cambria" w:cs="Tahoma"/>
          <w:sz w:val="24"/>
        </w:rPr>
      </w:pPr>
    </w:p>
    <w:p w14:paraId="3F49FC02" w14:textId="77777777" w:rsidR="00E92A1A" w:rsidRPr="00F0485F" w:rsidRDefault="00E92A1A" w:rsidP="000C313E">
      <w:pPr>
        <w:pStyle w:val="Heading4"/>
        <w:numPr>
          <w:ilvl w:val="3"/>
          <w:numId w:val="6"/>
        </w:numPr>
        <w:rPr>
          <w:lang w:val="en-US"/>
        </w:rPr>
      </w:pPr>
      <w:r w:rsidRPr="00F0485F">
        <w:rPr>
          <w:lang w:val="en-US"/>
        </w:rPr>
        <w:t>Welding inspection methods – Requirements for PT</w:t>
      </w:r>
    </w:p>
    <w:p w14:paraId="1455B318" w14:textId="408FA0BE"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All liquid penetrant examinations shall be performed in accordance with the requirements specified in </w:t>
      </w:r>
      <w:r w:rsidR="00B315B8">
        <w:rPr>
          <w:rFonts w:eastAsia="Cambria" w:cs="Tahoma"/>
          <w:szCs w:val="22"/>
        </w:rPr>
        <w:t xml:space="preserve">section </w:t>
      </w:r>
      <w:r w:rsidRPr="00F0485F">
        <w:rPr>
          <w:rFonts w:eastAsia="Cambria" w:cs="Tahoma"/>
          <w:szCs w:val="22"/>
        </w:rPr>
        <w:fldChar w:fldCharType="begin"/>
      </w:r>
      <w:r w:rsidRPr="00F0485F">
        <w:rPr>
          <w:rFonts w:eastAsia="Cambria" w:cs="Tahoma"/>
          <w:szCs w:val="22"/>
        </w:rPr>
        <w:instrText xml:space="preserve"> REF _Ref414875223 \r \h  \* MERGEFORMAT </w:instrText>
      </w:r>
      <w:r w:rsidRPr="00F0485F">
        <w:rPr>
          <w:rFonts w:eastAsia="Cambria" w:cs="Tahoma"/>
          <w:szCs w:val="22"/>
        </w:rPr>
      </w:r>
      <w:r w:rsidRPr="00F0485F">
        <w:rPr>
          <w:rFonts w:eastAsia="Cambria" w:cs="Tahoma"/>
          <w:szCs w:val="22"/>
        </w:rPr>
        <w:fldChar w:fldCharType="separate"/>
      </w:r>
      <w:r w:rsidR="00306506">
        <w:rPr>
          <w:rFonts w:eastAsia="Cambria" w:cs="Tahoma"/>
          <w:szCs w:val="22"/>
        </w:rPr>
        <w:t>7.3.2</w:t>
      </w:r>
      <w:r w:rsidRPr="00F0485F">
        <w:rPr>
          <w:rFonts w:eastAsia="Cambria" w:cs="Tahoma"/>
          <w:szCs w:val="22"/>
        </w:rPr>
        <w:fldChar w:fldCharType="end"/>
      </w:r>
      <w:r w:rsidRPr="00F0485F">
        <w:rPr>
          <w:rFonts w:eastAsia="Cambria" w:cs="Tahoma"/>
          <w:szCs w:val="22"/>
        </w:rPr>
        <w:t>. The Liquid Penetr</w:t>
      </w:r>
      <w:r w:rsidR="00E9103E">
        <w:rPr>
          <w:rFonts w:eastAsia="Cambria" w:cs="Tahoma"/>
          <w:szCs w:val="22"/>
        </w:rPr>
        <w:t>ant Examinations methods descriptions shall</w:t>
      </w:r>
      <w:r w:rsidRPr="00F0485F">
        <w:rPr>
          <w:rFonts w:eastAsia="Cambria" w:cs="Tahoma"/>
          <w:szCs w:val="22"/>
        </w:rPr>
        <w:t xml:space="preserve"> comply with a minimum extent of information as specified in</w:t>
      </w:r>
      <w:r w:rsidR="00E9103E">
        <w:rPr>
          <w:rFonts w:eastAsia="Cambria" w:cs="Tahoma"/>
          <w:szCs w:val="22"/>
        </w:rPr>
        <w:t xml:space="preserve"> section 9 of SS-EN ISO 3452-1.</w:t>
      </w:r>
    </w:p>
    <w:p w14:paraId="36C45571" w14:textId="77777777" w:rsidR="00E92A1A" w:rsidRPr="00F0485F" w:rsidRDefault="00E92A1A" w:rsidP="000C313E">
      <w:pPr>
        <w:pStyle w:val="Heading3"/>
        <w:numPr>
          <w:ilvl w:val="2"/>
          <w:numId w:val="6"/>
        </w:numPr>
        <w:rPr>
          <w:rFonts w:eastAsia="Cambria"/>
        </w:rPr>
      </w:pPr>
      <w:bookmarkStart w:id="89" w:name="_Ref413420403"/>
      <w:r w:rsidRPr="00F0485F">
        <w:t>Design and calculation reports</w:t>
      </w:r>
      <w:bookmarkEnd w:id="89"/>
      <w:r w:rsidRPr="00F0485F">
        <w:rPr>
          <w:rFonts w:eastAsia="Cambria"/>
        </w:rPr>
        <w:t xml:space="preserve"> </w:t>
      </w:r>
    </w:p>
    <w:p w14:paraId="250EB2F5" w14:textId="33F9A8B4"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The design and calculation reports of mechanical components must be done in accordance with the component’s requirements stated in the E</w:t>
      </w:r>
      <w:r w:rsidR="003065EB" w:rsidRPr="00F0485F">
        <w:rPr>
          <w:rFonts w:eastAsia="Cambria" w:cs="Tahoma"/>
          <w:szCs w:val="22"/>
        </w:rPr>
        <w:t xml:space="preserve">quipment Specification </w:t>
      </w:r>
      <w:r w:rsidRPr="00F0485F">
        <w:rPr>
          <w:rFonts w:eastAsia="Cambria" w:cs="Tahoma"/>
          <w:szCs w:val="22"/>
        </w:rPr>
        <w:t xml:space="preserve">and requirements stated in </w:t>
      </w:r>
      <w:r w:rsidR="00B315B8">
        <w:rPr>
          <w:rFonts w:eastAsia="Cambria" w:cs="Tahoma"/>
          <w:szCs w:val="22"/>
        </w:rPr>
        <w:t xml:space="preserve">section </w:t>
      </w:r>
      <w:r w:rsidRPr="00F0485F">
        <w:rPr>
          <w:rFonts w:eastAsia="Cambria" w:cs="Tahoma"/>
          <w:szCs w:val="22"/>
        </w:rPr>
        <w:fldChar w:fldCharType="begin"/>
      </w:r>
      <w:r w:rsidRPr="00F0485F">
        <w:rPr>
          <w:rFonts w:eastAsia="Cambria" w:cs="Tahoma"/>
          <w:szCs w:val="22"/>
        </w:rPr>
        <w:instrText xml:space="preserve"> REF _Ref429942159 \r \h  \* MERGEFORMAT </w:instrText>
      </w:r>
      <w:r w:rsidRPr="00F0485F">
        <w:rPr>
          <w:rFonts w:eastAsia="Cambria" w:cs="Tahoma"/>
          <w:szCs w:val="22"/>
        </w:rPr>
      </w:r>
      <w:r w:rsidRPr="00F0485F">
        <w:rPr>
          <w:rFonts w:eastAsia="Cambria" w:cs="Tahoma"/>
          <w:szCs w:val="22"/>
        </w:rPr>
        <w:fldChar w:fldCharType="separate"/>
      </w:r>
      <w:r w:rsidR="00306506">
        <w:rPr>
          <w:rFonts w:eastAsia="Cambria" w:cs="Tahoma"/>
          <w:szCs w:val="22"/>
        </w:rPr>
        <w:t>4.5</w:t>
      </w:r>
      <w:r w:rsidRPr="00F0485F">
        <w:rPr>
          <w:rFonts w:eastAsia="Cambria" w:cs="Tahoma"/>
          <w:szCs w:val="22"/>
        </w:rPr>
        <w:fldChar w:fldCharType="end"/>
      </w:r>
      <w:r w:rsidRPr="00F0485F">
        <w:rPr>
          <w:rFonts w:eastAsia="Cambria" w:cs="Tahoma"/>
          <w:szCs w:val="22"/>
        </w:rPr>
        <w:t xml:space="preserve"> of this document. The calculation report must contain information about loads, calculation methods, applicable drawings, as well as calculation software qualification and other information necessary for verification of the results.</w:t>
      </w:r>
    </w:p>
    <w:p w14:paraId="3FF431DA" w14:textId="77777777"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The typical organization of these Design and Calculation Reports is as follows:</w:t>
      </w:r>
    </w:p>
    <w:p w14:paraId="162951AA" w14:textId="77777777" w:rsidR="00E92A1A" w:rsidRPr="00F0485F" w:rsidRDefault="00E92A1A" w:rsidP="000C313E">
      <w:pPr>
        <w:autoSpaceDE w:val="0"/>
        <w:autoSpaceDN w:val="0"/>
        <w:adjustRightInd w:val="0"/>
        <w:spacing w:before="0" w:after="0" w:line="276" w:lineRule="auto"/>
        <w:rPr>
          <w:rFonts w:ascii="ArialMT" w:eastAsia="Cambria" w:hAnsi="ArialMT" w:cs="ArialMT"/>
          <w:color w:val="000000"/>
          <w:szCs w:val="22"/>
        </w:rPr>
      </w:pPr>
    </w:p>
    <w:p w14:paraId="4A2E9596" w14:textId="23520827" w:rsidR="00E92A1A" w:rsidRPr="00F0485F" w:rsidRDefault="00413F8E" w:rsidP="000C313E">
      <w:pPr>
        <w:pStyle w:val="ListParagraph"/>
        <w:numPr>
          <w:ilvl w:val="0"/>
          <w:numId w:val="25"/>
        </w:numPr>
        <w:autoSpaceDE w:val="0"/>
        <w:autoSpaceDN w:val="0"/>
        <w:adjustRightInd w:val="0"/>
        <w:spacing w:before="0" w:after="0" w:line="276" w:lineRule="auto"/>
        <w:ind w:left="709"/>
        <w:rPr>
          <w:rFonts w:eastAsia="Cambria" w:cs="Tahoma"/>
          <w:szCs w:val="22"/>
        </w:rPr>
      </w:pPr>
      <w:r>
        <w:rPr>
          <w:rFonts w:eastAsia="Cambria" w:cs="Tahoma"/>
          <w:szCs w:val="22"/>
        </w:rPr>
        <w:t>Introduction</w:t>
      </w:r>
    </w:p>
    <w:p w14:paraId="782D897C" w14:textId="77777777" w:rsidR="00E92A1A" w:rsidRPr="00F0485F" w:rsidRDefault="00E92A1A" w:rsidP="000C313E">
      <w:pPr>
        <w:pStyle w:val="ListParagraph"/>
        <w:numPr>
          <w:ilvl w:val="0"/>
          <w:numId w:val="25"/>
        </w:numPr>
        <w:autoSpaceDE w:val="0"/>
        <w:autoSpaceDN w:val="0"/>
        <w:adjustRightInd w:val="0"/>
        <w:spacing w:before="0" w:after="0" w:line="276" w:lineRule="auto"/>
        <w:ind w:left="709"/>
        <w:rPr>
          <w:rFonts w:eastAsia="Cambria" w:cs="Tahoma"/>
          <w:szCs w:val="22"/>
        </w:rPr>
      </w:pPr>
      <w:r w:rsidRPr="00F0485F">
        <w:rPr>
          <w:rFonts w:eastAsia="Cambria" w:cs="Tahoma"/>
          <w:szCs w:val="22"/>
        </w:rPr>
        <w:t>Basic data: description of the geometry of the structures, data at the interfaces and loadings with, where possible, explanatory diagrams.</w:t>
      </w:r>
    </w:p>
    <w:p w14:paraId="06004CC4" w14:textId="19D581A4" w:rsidR="00E92A1A" w:rsidRPr="00F0485F" w:rsidRDefault="00413F8E" w:rsidP="000C313E">
      <w:pPr>
        <w:pStyle w:val="ListParagraph"/>
        <w:numPr>
          <w:ilvl w:val="0"/>
          <w:numId w:val="25"/>
        </w:numPr>
        <w:autoSpaceDE w:val="0"/>
        <w:autoSpaceDN w:val="0"/>
        <w:adjustRightInd w:val="0"/>
        <w:spacing w:before="0" w:after="0" w:line="276" w:lineRule="auto"/>
        <w:ind w:left="709"/>
        <w:rPr>
          <w:rFonts w:eastAsia="Cambria" w:cs="Tahoma"/>
          <w:szCs w:val="22"/>
        </w:rPr>
      </w:pPr>
      <w:r>
        <w:rPr>
          <w:rFonts w:eastAsia="Cambria" w:cs="Tahoma"/>
          <w:szCs w:val="22"/>
        </w:rPr>
        <w:t>Materials</w:t>
      </w:r>
    </w:p>
    <w:p w14:paraId="548DB246" w14:textId="73591B58" w:rsidR="00E92A1A" w:rsidRPr="00F0485F" w:rsidRDefault="00E92A1A" w:rsidP="000C313E">
      <w:pPr>
        <w:pStyle w:val="ListParagraph"/>
        <w:numPr>
          <w:ilvl w:val="0"/>
          <w:numId w:val="25"/>
        </w:numPr>
        <w:autoSpaceDE w:val="0"/>
        <w:autoSpaceDN w:val="0"/>
        <w:adjustRightInd w:val="0"/>
        <w:spacing w:before="0" w:after="0" w:line="276" w:lineRule="auto"/>
        <w:ind w:left="709"/>
        <w:rPr>
          <w:rFonts w:eastAsia="Cambria" w:cs="Tahoma"/>
          <w:szCs w:val="22"/>
        </w:rPr>
      </w:pPr>
      <w:r w:rsidRPr="00F0485F">
        <w:rPr>
          <w:rFonts w:eastAsia="Cambria" w:cs="Tahoma"/>
          <w:szCs w:val="22"/>
        </w:rPr>
        <w:t>Specified criteria: summary of the rules and criteria required by the E</w:t>
      </w:r>
      <w:r w:rsidR="003065EB" w:rsidRPr="00F0485F">
        <w:rPr>
          <w:rFonts w:eastAsia="Cambria" w:cs="Tahoma"/>
          <w:szCs w:val="22"/>
        </w:rPr>
        <w:t>quipment Specification</w:t>
      </w:r>
    </w:p>
    <w:p w14:paraId="5AFD14AC" w14:textId="77777777" w:rsidR="00E92A1A" w:rsidRPr="00F0485F" w:rsidRDefault="00E92A1A" w:rsidP="000C313E">
      <w:pPr>
        <w:pStyle w:val="ListParagraph"/>
        <w:numPr>
          <w:ilvl w:val="0"/>
          <w:numId w:val="25"/>
        </w:numPr>
        <w:autoSpaceDE w:val="0"/>
        <w:autoSpaceDN w:val="0"/>
        <w:adjustRightInd w:val="0"/>
        <w:spacing w:before="0" w:line="276" w:lineRule="auto"/>
        <w:ind w:left="709"/>
        <w:rPr>
          <w:rFonts w:eastAsia="Cambria" w:cs="Tahoma"/>
          <w:szCs w:val="22"/>
        </w:rPr>
      </w:pPr>
      <w:r w:rsidRPr="00F0485F">
        <w:rPr>
          <w:rFonts w:eastAsia="Cambria" w:cs="Tahoma"/>
          <w:szCs w:val="22"/>
        </w:rPr>
        <w:t>Calculations: this paragraph primarily comprises:</w:t>
      </w:r>
    </w:p>
    <w:p w14:paraId="3A0F043E" w14:textId="77777777" w:rsidR="00E92A1A" w:rsidRPr="00F0485F" w:rsidRDefault="00E92A1A" w:rsidP="000C313E">
      <w:pPr>
        <w:pStyle w:val="ListParagraph"/>
        <w:autoSpaceDE w:val="0"/>
        <w:autoSpaceDN w:val="0"/>
        <w:adjustRightInd w:val="0"/>
        <w:spacing w:before="0" w:after="0" w:line="276" w:lineRule="auto"/>
        <w:ind w:left="709"/>
        <w:rPr>
          <w:rFonts w:eastAsia="Cambria" w:cs="Tahoma"/>
          <w:sz w:val="8"/>
          <w:szCs w:val="8"/>
        </w:rPr>
      </w:pPr>
    </w:p>
    <w:p w14:paraId="6D229EBB" w14:textId="77777777" w:rsidR="00E92A1A" w:rsidRPr="00F0485F" w:rsidRDefault="00E92A1A" w:rsidP="000C313E">
      <w:pPr>
        <w:pStyle w:val="ListParagraph"/>
        <w:numPr>
          <w:ilvl w:val="2"/>
          <w:numId w:val="26"/>
        </w:numPr>
        <w:autoSpaceDE w:val="0"/>
        <w:autoSpaceDN w:val="0"/>
        <w:adjustRightInd w:val="0"/>
        <w:spacing w:before="0" w:after="0" w:line="276" w:lineRule="auto"/>
        <w:ind w:left="1134" w:hanging="283"/>
        <w:rPr>
          <w:rFonts w:eastAsia="Cambria" w:cs="Tahoma"/>
          <w:szCs w:val="22"/>
        </w:rPr>
      </w:pPr>
      <w:r w:rsidRPr="00F0485F">
        <w:rPr>
          <w:rFonts w:eastAsia="Cambria" w:cs="Tahoma"/>
          <w:szCs w:val="22"/>
        </w:rPr>
        <w:t xml:space="preserve">Justification of the </w:t>
      </w:r>
      <w:proofErr w:type="spellStart"/>
      <w:r w:rsidRPr="00F0485F">
        <w:rPr>
          <w:rFonts w:eastAsia="Cambria" w:cs="Tahoma"/>
          <w:szCs w:val="22"/>
        </w:rPr>
        <w:t>modelling</w:t>
      </w:r>
      <w:proofErr w:type="spellEnd"/>
      <w:r w:rsidRPr="00F0485F">
        <w:rPr>
          <w:rFonts w:eastAsia="Cambria" w:cs="Tahoma"/>
          <w:szCs w:val="22"/>
        </w:rPr>
        <w:t xml:space="preserve"> used for the geometry and loading calculations,</w:t>
      </w:r>
    </w:p>
    <w:p w14:paraId="64304E76" w14:textId="77777777" w:rsidR="00E92A1A" w:rsidRPr="00F0485F" w:rsidRDefault="00E92A1A" w:rsidP="000C313E">
      <w:pPr>
        <w:pStyle w:val="ListParagraph"/>
        <w:numPr>
          <w:ilvl w:val="2"/>
          <w:numId w:val="26"/>
        </w:numPr>
        <w:autoSpaceDE w:val="0"/>
        <w:autoSpaceDN w:val="0"/>
        <w:adjustRightInd w:val="0"/>
        <w:spacing w:before="0" w:after="0" w:line="276" w:lineRule="auto"/>
        <w:ind w:left="1134" w:hanging="283"/>
        <w:rPr>
          <w:rFonts w:eastAsia="Cambria" w:cs="Tahoma"/>
          <w:szCs w:val="22"/>
        </w:rPr>
      </w:pPr>
      <w:r w:rsidRPr="00F0485F">
        <w:rPr>
          <w:rFonts w:eastAsia="Cambria" w:cs="Tahoma"/>
          <w:szCs w:val="22"/>
        </w:rPr>
        <w:t>Description and justification of the calculation methods used, calculation results.</w:t>
      </w:r>
    </w:p>
    <w:p w14:paraId="2C3EFFAD" w14:textId="77777777" w:rsidR="00E92A1A" w:rsidRPr="00F0485F" w:rsidRDefault="00E92A1A" w:rsidP="000C313E">
      <w:pPr>
        <w:pStyle w:val="ListParagraph"/>
        <w:autoSpaceDE w:val="0"/>
        <w:autoSpaceDN w:val="0"/>
        <w:adjustRightInd w:val="0"/>
        <w:spacing w:before="0" w:line="276" w:lineRule="auto"/>
        <w:ind w:left="1134"/>
        <w:rPr>
          <w:rFonts w:eastAsia="Cambria" w:cs="Tahoma"/>
          <w:sz w:val="8"/>
          <w:szCs w:val="8"/>
        </w:rPr>
      </w:pPr>
    </w:p>
    <w:p w14:paraId="07E35E87" w14:textId="77777777" w:rsidR="00E92A1A" w:rsidRPr="00F0485F" w:rsidRDefault="00E92A1A" w:rsidP="000C313E">
      <w:pPr>
        <w:pStyle w:val="ListParagraph"/>
        <w:numPr>
          <w:ilvl w:val="0"/>
          <w:numId w:val="27"/>
        </w:numPr>
        <w:autoSpaceDE w:val="0"/>
        <w:autoSpaceDN w:val="0"/>
        <w:adjustRightInd w:val="0"/>
        <w:spacing w:before="0" w:after="0" w:line="276" w:lineRule="auto"/>
        <w:rPr>
          <w:rFonts w:eastAsia="Cambria" w:cs="Tahoma"/>
          <w:szCs w:val="22"/>
        </w:rPr>
      </w:pPr>
      <w:r w:rsidRPr="00F0485F">
        <w:rPr>
          <w:rFonts w:eastAsia="Cambria" w:cs="Tahoma"/>
          <w:szCs w:val="22"/>
        </w:rPr>
        <w:t>Analysis of the results: this primarily comprises:</w:t>
      </w:r>
    </w:p>
    <w:p w14:paraId="38AE09E1" w14:textId="77777777" w:rsidR="00E92A1A" w:rsidRPr="00F0485F" w:rsidRDefault="00E92A1A" w:rsidP="000C313E">
      <w:pPr>
        <w:autoSpaceDE w:val="0"/>
        <w:autoSpaceDN w:val="0"/>
        <w:adjustRightInd w:val="0"/>
        <w:spacing w:before="0" w:after="0" w:line="276" w:lineRule="auto"/>
        <w:ind w:left="360"/>
        <w:rPr>
          <w:rFonts w:eastAsia="Cambria" w:cs="Tahoma"/>
          <w:sz w:val="8"/>
          <w:szCs w:val="8"/>
        </w:rPr>
      </w:pPr>
    </w:p>
    <w:p w14:paraId="07BDD65B" w14:textId="77777777" w:rsidR="00E92A1A" w:rsidRPr="00F0485F" w:rsidRDefault="00E92A1A" w:rsidP="000C313E">
      <w:pPr>
        <w:pStyle w:val="ListParagraph"/>
        <w:numPr>
          <w:ilvl w:val="2"/>
          <w:numId w:val="27"/>
        </w:numPr>
        <w:autoSpaceDE w:val="0"/>
        <w:autoSpaceDN w:val="0"/>
        <w:adjustRightInd w:val="0"/>
        <w:spacing w:before="0" w:after="0" w:line="276" w:lineRule="auto"/>
        <w:ind w:left="1134" w:hanging="283"/>
        <w:rPr>
          <w:rFonts w:eastAsia="Cambria" w:cs="Tahoma"/>
          <w:szCs w:val="22"/>
        </w:rPr>
      </w:pPr>
      <w:r w:rsidRPr="00F0485F">
        <w:rPr>
          <w:rFonts w:eastAsia="Cambria" w:cs="Tahoma"/>
          <w:szCs w:val="22"/>
        </w:rPr>
        <w:t>Presentation of the analysis method where applicable</w:t>
      </w:r>
    </w:p>
    <w:p w14:paraId="18D51DD4" w14:textId="7278E99B" w:rsidR="00E92A1A" w:rsidRPr="00F0485F" w:rsidRDefault="00E92A1A" w:rsidP="000C313E">
      <w:pPr>
        <w:pStyle w:val="ListParagraph"/>
        <w:numPr>
          <w:ilvl w:val="2"/>
          <w:numId w:val="27"/>
        </w:numPr>
        <w:autoSpaceDE w:val="0"/>
        <w:autoSpaceDN w:val="0"/>
        <w:adjustRightInd w:val="0"/>
        <w:spacing w:before="0" w:after="0" w:line="276" w:lineRule="auto"/>
        <w:ind w:left="1134" w:hanging="283"/>
        <w:rPr>
          <w:rFonts w:eastAsia="Cambria" w:cs="Tahoma"/>
          <w:szCs w:val="22"/>
        </w:rPr>
      </w:pPr>
      <w:r w:rsidRPr="00F0485F">
        <w:rPr>
          <w:rFonts w:eastAsia="Cambria" w:cs="Tahoma"/>
          <w:szCs w:val="22"/>
        </w:rPr>
        <w:t>Transformation of the calculation results and classification of stresses needed to proceed to the comparis</w:t>
      </w:r>
      <w:r w:rsidR="00413F8E">
        <w:rPr>
          <w:rFonts w:eastAsia="Cambria" w:cs="Tahoma"/>
          <w:szCs w:val="22"/>
        </w:rPr>
        <w:t>on with the acceptance criteria</w:t>
      </w:r>
    </w:p>
    <w:p w14:paraId="42E60D68" w14:textId="4F67298D" w:rsidR="00E92A1A" w:rsidRPr="00F0485F" w:rsidRDefault="00E92A1A" w:rsidP="000C313E">
      <w:pPr>
        <w:pStyle w:val="ListParagraph"/>
        <w:numPr>
          <w:ilvl w:val="2"/>
          <w:numId w:val="27"/>
        </w:numPr>
        <w:autoSpaceDE w:val="0"/>
        <w:autoSpaceDN w:val="0"/>
        <w:adjustRightInd w:val="0"/>
        <w:spacing w:before="0" w:after="0" w:line="276" w:lineRule="auto"/>
        <w:ind w:left="1134" w:hanging="283"/>
        <w:rPr>
          <w:rFonts w:eastAsia="Cambria" w:cs="Tahoma"/>
          <w:szCs w:val="22"/>
        </w:rPr>
      </w:pPr>
      <w:r w:rsidRPr="00F0485F">
        <w:rPr>
          <w:rFonts w:eastAsia="Cambria" w:cs="Tahoma"/>
          <w:szCs w:val="22"/>
        </w:rPr>
        <w:t>Stress concentration fact</w:t>
      </w:r>
      <w:r w:rsidR="00413F8E">
        <w:rPr>
          <w:rFonts w:eastAsia="Cambria" w:cs="Tahoma"/>
          <w:szCs w:val="22"/>
        </w:rPr>
        <w:t>or and justification</w:t>
      </w:r>
    </w:p>
    <w:p w14:paraId="0E9D1BE3" w14:textId="18414AC2" w:rsidR="00E92A1A" w:rsidRPr="00F0485F" w:rsidRDefault="00E92A1A" w:rsidP="000C313E">
      <w:pPr>
        <w:pStyle w:val="ListParagraph"/>
        <w:numPr>
          <w:ilvl w:val="2"/>
          <w:numId w:val="27"/>
        </w:numPr>
        <w:autoSpaceDE w:val="0"/>
        <w:autoSpaceDN w:val="0"/>
        <w:adjustRightInd w:val="0"/>
        <w:spacing w:before="0" w:after="0" w:line="276" w:lineRule="auto"/>
        <w:ind w:left="1134" w:hanging="283"/>
        <w:rPr>
          <w:rFonts w:eastAsia="Cambria" w:cs="Tahoma"/>
          <w:szCs w:val="22"/>
        </w:rPr>
      </w:pPr>
      <w:r w:rsidRPr="00F0485F">
        <w:rPr>
          <w:rFonts w:eastAsia="Cambria" w:cs="Tahoma"/>
          <w:szCs w:val="22"/>
        </w:rPr>
        <w:t>Comparison of stresses and def</w:t>
      </w:r>
      <w:r w:rsidR="00413F8E">
        <w:rPr>
          <w:rFonts w:eastAsia="Cambria" w:cs="Tahoma"/>
          <w:szCs w:val="22"/>
        </w:rPr>
        <w:t>ormations with allowable values</w:t>
      </w:r>
    </w:p>
    <w:p w14:paraId="3C43836B" w14:textId="21786DB4" w:rsidR="00E92A1A" w:rsidRPr="00F0485F" w:rsidRDefault="00E92A1A" w:rsidP="000C313E">
      <w:pPr>
        <w:pStyle w:val="ListParagraph"/>
        <w:numPr>
          <w:ilvl w:val="2"/>
          <w:numId w:val="27"/>
        </w:numPr>
        <w:autoSpaceDE w:val="0"/>
        <w:autoSpaceDN w:val="0"/>
        <w:adjustRightInd w:val="0"/>
        <w:spacing w:before="0" w:after="0" w:line="276" w:lineRule="auto"/>
        <w:ind w:left="1134" w:hanging="283"/>
        <w:rPr>
          <w:rFonts w:eastAsia="Cambria" w:cs="Tahoma"/>
          <w:szCs w:val="22"/>
        </w:rPr>
      </w:pPr>
      <w:r w:rsidRPr="00F0485F">
        <w:rPr>
          <w:rFonts w:eastAsia="Cambria" w:cs="Tahoma"/>
          <w:szCs w:val="22"/>
        </w:rPr>
        <w:t>Validity of results, subsequent work o</w:t>
      </w:r>
      <w:r w:rsidR="00413F8E">
        <w:rPr>
          <w:rFonts w:eastAsia="Cambria" w:cs="Tahoma"/>
          <w:szCs w:val="22"/>
        </w:rPr>
        <w:t xml:space="preserve">f </w:t>
      </w:r>
      <w:proofErr w:type="spellStart"/>
      <w:r w:rsidR="00413F8E">
        <w:rPr>
          <w:rFonts w:eastAsia="Cambria" w:cs="Tahoma"/>
          <w:szCs w:val="22"/>
        </w:rPr>
        <w:t>modelling</w:t>
      </w:r>
      <w:proofErr w:type="spellEnd"/>
      <w:r w:rsidR="00413F8E">
        <w:rPr>
          <w:rFonts w:eastAsia="Cambria" w:cs="Tahoma"/>
          <w:szCs w:val="22"/>
        </w:rPr>
        <w:t xml:space="preserve"> and simplifications</w:t>
      </w:r>
    </w:p>
    <w:p w14:paraId="0515834E" w14:textId="77777777" w:rsidR="00E92A1A" w:rsidRPr="00F0485F" w:rsidRDefault="00E92A1A" w:rsidP="000C313E">
      <w:pPr>
        <w:autoSpaceDE w:val="0"/>
        <w:autoSpaceDN w:val="0"/>
        <w:adjustRightInd w:val="0"/>
        <w:spacing w:before="0" w:after="0" w:line="276" w:lineRule="auto"/>
        <w:rPr>
          <w:rFonts w:eastAsia="Cambria" w:cs="Tahoma"/>
          <w:sz w:val="8"/>
          <w:szCs w:val="8"/>
        </w:rPr>
      </w:pPr>
    </w:p>
    <w:p w14:paraId="255AFC3D" w14:textId="4921228A" w:rsidR="00E92A1A" w:rsidRPr="00F0485F" w:rsidRDefault="0091368F" w:rsidP="000C313E">
      <w:pPr>
        <w:pStyle w:val="ListParagraph"/>
        <w:numPr>
          <w:ilvl w:val="0"/>
          <w:numId w:val="27"/>
        </w:numPr>
        <w:autoSpaceDE w:val="0"/>
        <w:autoSpaceDN w:val="0"/>
        <w:adjustRightInd w:val="0"/>
        <w:spacing w:before="0" w:after="0" w:line="276" w:lineRule="auto"/>
        <w:rPr>
          <w:rFonts w:ascii="TimesNewRoman" w:eastAsia="TimesNewRoman" w:hAnsi="Cambria" w:cs="TimesNewRoman"/>
          <w:sz w:val="24"/>
        </w:rPr>
      </w:pPr>
      <w:r>
        <w:rPr>
          <w:rFonts w:eastAsia="Cambria" w:cs="Tahoma"/>
          <w:szCs w:val="22"/>
        </w:rPr>
        <w:t>Conclusions</w:t>
      </w:r>
    </w:p>
    <w:p w14:paraId="2E8B6CC7" w14:textId="563AAC31" w:rsidR="00E92A1A" w:rsidRPr="00F0485F" w:rsidRDefault="00E92A1A" w:rsidP="000C313E">
      <w:pPr>
        <w:pStyle w:val="Heading3"/>
        <w:numPr>
          <w:ilvl w:val="2"/>
          <w:numId w:val="6"/>
        </w:numPr>
        <w:rPr>
          <w:rFonts w:eastAsia="Cambria"/>
        </w:rPr>
      </w:pPr>
      <w:bookmarkStart w:id="90" w:name="_Ref414015918"/>
      <w:bookmarkStart w:id="91" w:name="_Ref436578137"/>
      <w:r w:rsidRPr="00F0485F">
        <w:rPr>
          <w:rFonts w:eastAsia="Cambria"/>
        </w:rPr>
        <w:t xml:space="preserve">Certificate of </w:t>
      </w:r>
      <w:r w:rsidR="008D68B1" w:rsidRPr="00F0485F">
        <w:rPr>
          <w:rFonts w:eastAsia="Cambria"/>
        </w:rPr>
        <w:t>C</w:t>
      </w:r>
      <w:r w:rsidRPr="00F0485F">
        <w:rPr>
          <w:rFonts w:eastAsia="Cambria"/>
        </w:rPr>
        <w:t>ompliance</w:t>
      </w:r>
      <w:bookmarkEnd w:id="90"/>
      <w:r w:rsidR="006C3039" w:rsidRPr="00F0485F">
        <w:rPr>
          <w:rFonts w:eastAsia="Cambria"/>
        </w:rPr>
        <w:t xml:space="preserve"> after manufacturing</w:t>
      </w:r>
      <w:bookmarkEnd w:id="91"/>
    </w:p>
    <w:p w14:paraId="35D8E61C" w14:textId="6B919E2C" w:rsidR="00E92A1A" w:rsidRPr="00F0485F" w:rsidRDefault="00E92A1A" w:rsidP="000C313E">
      <w:pPr>
        <w:autoSpaceDE w:val="0"/>
        <w:autoSpaceDN w:val="0"/>
        <w:adjustRightInd w:val="0"/>
        <w:spacing w:before="0" w:after="120" w:line="276" w:lineRule="auto"/>
        <w:rPr>
          <w:rFonts w:cs="Tahoma"/>
          <w:szCs w:val="22"/>
          <w:lang w:eastAsia="en-US"/>
        </w:rPr>
      </w:pPr>
      <w:r w:rsidRPr="00F0485F">
        <w:rPr>
          <w:rFonts w:cs="Tahoma"/>
          <w:szCs w:val="22"/>
          <w:lang w:eastAsia="en-US"/>
        </w:rPr>
        <w:t>The</w:t>
      </w:r>
      <w:r w:rsidR="0091368F">
        <w:rPr>
          <w:rFonts w:cs="Tahoma"/>
          <w:szCs w:val="22"/>
          <w:lang w:eastAsia="en-US"/>
        </w:rPr>
        <w:t xml:space="preserve"> certificate shall </w:t>
      </w:r>
      <w:r w:rsidRPr="00F0485F">
        <w:rPr>
          <w:rFonts w:cs="Tahoma"/>
          <w:szCs w:val="22"/>
          <w:lang w:eastAsia="en-US"/>
        </w:rPr>
        <w:t>contain at least the following details:</w:t>
      </w:r>
    </w:p>
    <w:p w14:paraId="5D009584" w14:textId="29422D5D" w:rsidR="00E92A1A" w:rsidRPr="00F0485F" w:rsidRDefault="0091368F" w:rsidP="000C313E">
      <w:pPr>
        <w:pStyle w:val="ListParagraph"/>
        <w:numPr>
          <w:ilvl w:val="0"/>
          <w:numId w:val="28"/>
        </w:numPr>
        <w:autoSpaceDE w:val="0"/>
        <w:autoSpaceDN w:val="0"/>
        <w:adjustRightInd w:val="0"/>
        <w:spacing w:before="0" w:after="0" w:line="276" w:lineRule="auto"/>
        <w:rPr>
          <w:rFonts w:cs="Tahoma"/>
          <w:szCs w:val="22"/>
          <w:lang w:eastAsia="en-US"/>
        </w:rPr>
      </w:pPr>
      <w:r>
        <w:rPr>
          <w:rFonts w:cs="Tahoma"/>
          <w:szCs w:val="22"/>
          <w:lang w:eastAsia="en-US"/>
        </w:rPr>
        <w:t>Supplier's name and address</w:t>
      </w:r>
    </w:p>
    <w:p w14:paraId="7A74BE85" w14:textId="27965DAA" w:rsidR="00E92A1A" w:rsidRPr="00F0485F" w:rsidRDefault="00E92A1A" w:rsidP="000C313E">
      <w:pPr>
        <w:pStyle w:val="ListParagraph"/>
        <w:numPr>
          <w:ilvl w:val="0"/>
          <w:numId w:val="28"/>
        </w:numPr>
        <w:autoSpaceDE w:val="0"/>
        <w:autoSpaceDN w:val="0"/>
        <w:adjustRightInd w:val="0"/>
        <w:spacing w:before="0" w:after="0" w:line="276" w:lineRule="auto"/>
        <w:rPr>
          <w:rFonts w:cs="Tahoma"/>
          <w:szCs w:val="22"/>
          <w:lang w:eastAsia="en-US"/>
        </w:rPr>
      </w:pPr>
      <w:r w:rsidRPr="00F0485F">
        <w:rPr>
          <w:rFonts w:cs="Tahoma"/>
          <w:szCs w:val="22"/>
          <w:lang w:eastAsia="en-US"/>
        </w:rPr>
        <w:t>Identification of the component concerned</w:t>
      </w:r>
      <w:r w:rsidR="0091368F">
        <w:rPr>
          <w:rFonts w:cs="Tahoma"/>
          <w:szCs w:val="22"/>
          <w:lang w:eastAsia="en-US"/>
        </w:rPr>
        <w:t>; designation, reference, type</w:t>
      </w:r>
    </w:p>
    <w:p w14:paraId="6BBDDECA" w14:textId="55856ACD" w:rsidR="00E92A1A" w:rsidRPr="00F0485F" w:rsidRDefault="00E92A1A" w:rsidP="000C313E">
      <w:pPr>
        <w:pStyle w:val="ListParagraph"/>
        <w:numPr>
          <w:ilvl w:val="0"/>
          <w:numId w:val="28"/>
        </w:numPr>
        <w:autoSpaceDE w:val="0"/>
        <w:autoSpaceDN w:val="0"/>
        <w:adjustRightInd w:val="0"/>
        <w:spacing w:before="0" w:after="0" w:line="276" w:lineRule="auto"/>
        <w:rPr>
          <w:rFonts w:cs="Tahoma"/>
          <w:szCs w:val="22"/>
          <w:lang w:eastAsia="en-US"/>
        </w:rPr>
      </w:pPr>
      <w:r w:rsidRPr="00F0485F">
        <w:rPr>
          <w:rFonts w:cs="Tahoma"/>
          <w:szCs w:val="22"/>
          <w:lang w:eastAsia="en-US"/>
        </w:rPr>
        <w:t xml:space="preserve">Reference to the technical requirements stipulated in the contract and, where these have not been met, a list of non-conformance and deviation reports stipulated in </w:t>
      </w:r>
      <w:r w:rsidR="00B315B8">
        <w:rPr>
          <w:rFonts w:cs="Tahoma"/>
          <w:szCs w:val="22"/>
          <w:lang w:eastAsia="en-US"/>
        </w:rPr>
        <w:t xml:space="preserve">section </w:t>
      </w:r>
      <w:r w:rsidRPr="00F0485F">
        <w:rPr>
          <w:rFonts w:cs="Tahoma"/>
          <w:szCs w:val="22"/>
          <w:lang w:eastAsia="en-US"/>
        </w:rPr>
        <w:fldChar w:fldCharType="begin"/>
      </w:r>
      <w:r w:rsidRPr="00F0485F">
        <w:rPr>
          <w:rFonts w:cs="Tahoma"/>
          <w:szCs w:val="22"/>
          <w:lang w:eastAsia="en-US"/>
        </w:rPr>
        <w:instrText xml:space="preserve"> REF _Ref413768493 \r \h  \* MERGEFORMAT </w:instrText>
      </w:r>
      <w:r w:rsidRPr="00F0485F">
        <w:rPr>
          <w:rFonts w:cs="Tahoma"/>
          <w:szCs w:val="22"/>
          <w:lang w:eastAsia="en-US"/>
        </w:rPr>
      </w:r>
      <w:r w:rsidRPr="00F0485F">
        <w:rPr>
          <w:rFonts w:cs="Tahoma"/>
          <w:szCs w:val="22"/>
          <w:lang w:eastAsia="en-US"/>
        </w:rPr>
        <w:fldChar w:fldCharType="separate"/>
      </w:r>
      <w:r w:rsidR="00306506">
        <w:rPr>
          <w:rFonts w:cs="Tahoma"/>
          <w:szCs w:val="22"/>
          <w:lang w:eastAsia="en-US"/>
        </w:rPr>
        <w:t>1.10</w:t>
      </w:r>
      <w:r w:rsidRPr="00F0485F">
        <w:rPr>
          <w:rFonts w:cs="Tahoma"/>
          <w:szCs w:val="22"/>
          <w:lang w:eastAsia="en-US"/>
        </w:rPr>
        <w:fldChar w:fldCharType="end"/>
      </w:r>
      <w:r w:rsidRPr="00F0485F">
        <w:rPr>
          <w:rFonts w:cs="Tahoma"/>
          <w:szCs w:val="22"/>
          <w:lang w:eastAsia="en-US"/>
        </w:rPr>
        <w:t xml:space="preserve"> &amp; </w:t>
      </w:r>
      <w:r w:rsidRPr="00F0485F">
        <w:rPr>
          <w:rFonts w:cs="Tahoma"/>
          <w:szCs w:val="22"/>
          <w:lang w:eastAsia="en-US"/>
        </w:rPr>
        <w:fldChar w:fldCharType="begin"/>
      </w:r>
      <w:r w:rsidRPr="00F0485F">
        <w:rPr>
          <w:rFonts w:cs="Tahoma"/>
          <w:szCs w:val="22"/>
          <w:lang w:eastAsia="en-US"/>
        </w:rPr>
        <w:instrText xml:space="preserve"> REF _Ref414012238 \r \h  \* MERGEFORMAT </w:instrText>
      </w:r>
      <w:r w:rsidRPr="00F0485F">
        <w:rPr>
          <w:rFonts w:cs="Tahoma"/>
          <w:szCs w:val="22"/>
          <w:lang w:eastAsia="en-US"/>
        </w:rPr>
      </w:r>
      <w:r w:rsidRPr="00F0485F">
        <w:rPr>
          <w:rFonts w:cs="Tahoma"/>
          <w:szCs w:val="22"/>
          <w:lang w:eastAsia="en-US"/>
        </w:rPr>
        <w:fldChar w:fldCharType="separate"/>
      </w:r>
      <w:r w:rsidR="00306506">
        <w:rPr>
          <w:rFonts w:cs="Tahoma"/>
          <w:szCs w:val="22"/>
          <w:lang w:eastAsia="en-US"/>
        </w:rPr>
        <w:t>1.11</w:t>
      </w:r>
      <w:r w:rsidRPr="00F0485F">
        <w:rPr>
          <w:rFonts w:cs="Tahoma"/>
          <w:szCs w:val="22"/>
          <w:lang w:eastAsia="en-US"/>
        </w:rPr>
        <w:fldChar w:fldCharType="end"/>
      </w:r>
    </w:p>
    <w:p w14:paraId="6E18C991" w14:textId="0915FF52" w:rsidR="00E92A1A" w:rsidRPr="00F0485F" w:rsidRDefault="00E92A1A" w:rsidP="000C313E">
      <w:pPr>
        <w:pStyle w:val="ListParagraph"/>
        <w:numPr>
          <w:ilvl w:val="0"/>
          <w:numId w:val="28"/>
        </w:numPr>
        <w:autoSpaceDE w:val="0"/>
        <w:autoSpaceDN w:val="0"/>
        <w:adjustRightInd w:val="0"/>
        <w:spacing w:before="0" w:after="0" w:line="276" w:lineRule="auto"/>
        <w:rPr>
          <w:rFonts w:cs="Tahoma"/>
          <w:szCs w:val="22"/>
          <w:lang w:eastAsia="en-US"/>
        </w:rPr>
      </w:pPr>
      <w:r w:rsidRPr="00F0485F">
        <w:rPr>
          <w:rFonts w:cs="Tahoma"/>
          <w:szCs w:val="22"/>
          <w:lang w:eastAsia="en-US"/>
        </w:rPr>
        <w:t>In the case of qualified components, the certificate of compliance shall mention both the reference of the Reference File a</w:t>
      </w:r>
      <w:r w:rsidR="0091368F">
        <w:rPr>
          <w:rFonts w:cs="Tahoma"/>
          <w:szCs w:val="22"/>
          <w:lang w:eastAsia="en-US"/>
        </w:rPr>
        <w:t>nd the revision number in force</w:t>
      </w:r>
    </w:p>
    <w:p w14:paraId="4F60593B" w14:textId="30D61ADB" w:rsidR="00E92A1A" w:rsidRPr="00F0485F" w:rsidRDefault="006C3039" w:rsidP="000C313E">
      <w:pPr>
        <w:pStyle w:val="Heading3"/>
        <w:numPr>
          <w:ilvl w:val="2"/>
          <w:numId w:val="6"/>
        </w:numPr>
        <w:rPr>
          <w:rFonts w:eastAsia="Cambria"/>
        </w:rPr>
      </w:pPr>
      <w:bookmarkStart w:id="92" w:name="_Ref413421081"/>
      <w:r w:rsidRPr="00F0485F">
        <w:rPr>
          <w:rFonts w:eastAsia="Cambria"/>
        </w:rPr>
        <w:t>End-o</w:t>
      </w:r>
      <w:r w:rsidR="00E92A1A" w:rsidRPr="00F0485F">
        <w:rPr>
          <w:rFonts w:eastAsia="Cambria"/>
        </w:rPr>
        <w:t>f</w:t>
      </w:r>
      <w:r w:rsidRPr="00F0485F">
        <w:rPr>
          <w:rFonts w:eastAsia="Cambria"/>
        </w:rPr>
        <w:t>-</w:t>
      </w:r>
      <w:r w:rsidR="00E92A1A" w:rsidRPr="00F0485F">
        <w:rPr>
          <w:rFonts w:eastAsia="Cambria"/>
        </w:rPr>
        <w:t>Design and Manufacturing Report</w:t>
      </w:r>
      <w:bookmarkEnd w:id="92"/>
    </w:p>
    <w:p w14:paraId="422C6AA5" w14:textId="1E183BAB" w:rsidR="006D178E" w:rsidRPr="00F0485F" w:rsidRDefault="006D178E" w:rsidP="000C313E">
      <w:pPr>
        <w:autoSpaceDE w:val="0"/>
        <w:autoSpaceDN w:val="0"/>
        <w:adjustRightInd w:val="0"/>
        <w:spacing w:before="0" w:after="120" w:line="276" w:lineRule="auto"/>
        <w:rPr>
          <w:rFonts w:cs="Tahoma"/>
          <w:szCs w:val="22"/>
          <w:lang w:eastAsia="en-US"/>
        </w:rPr>
      </w:pPr>
      <w:bookmarkStart w:id="93" w:name="_Ref436298393"/>
      <w:r w:rsidRPr="00F0485F">
        <w:rPr>
          <w:rFonts w:cs="Tahoma"/>
          <w:szCs w:val="22"/>
          <w:lang w:eastAsia="en-US"/>
        </w:rPr>
        <w:t>The End-</w:t>
      </w:r>
      <w:r w:rsidR="006C3039" w:rsidRPr="00F0485F">
        <w:rPr>
          <w:rFonts w:cs="Tahoma"/>
          <w:szCs w:val="22"/>
          <w:lang w:eastAsia="en-US"/>
        </w:rPr>
        <w:t>o</w:t>
      </w:r>
      <w:r w:rsidRPr="00F0485F">
        <w:rPr>
          <w:rFonts w:cs="Tahoma"/>
          <w:szCs w:val="22"/>
          <w:lang w:eastAsia="en-US"/>
        </w:rPr>
        <w:t>f-Design and Manufacturing Report shall comprise at least the fol</w:t>
      </w:r>
      <w:r w:rsidR="0091368F">
        <w:rPr>
          <w:rFonts w:cs="Tahoma"/>
          <w:szCs w:val="22"/>
          <w:lang w:eastAsia="en-US"/>
        </w:rPr>
        <w:t xml:space="preserve">lowing according to the </w:t>
      </w:r>
      <w:r w:rsidRPr="00F0485F">
        <w:rPr>
          <w:rFonts w:cs="Tahoma"/>
          <w:szCs w:val="22"/>
          <w:lang w:eastAsia="en-US"/>
        </w:rPr>
        <w:t>Inspection Plan:</w:t>
      </w:r>
    </w:p>
    <w:p w14:paraId="3D04158E" w14:textId="44E4819C" w:rsidR="006D178E" w:rsidRPr="00F0485F" w:rsidRDefault="006D178E" w:rsidP="000C313E">
      <w:pPr>
        <w:pStyle w:val="ListParagraph"/>
        <w:numPr>
          <w:ilvl w:val="0"/>
          <w:numId w:val="29"/>
        </w:numPr>
        <w:autoSpaceDE w:val="0"/>
        <w:autoSpaceDN w:val="0"/>
        <w:adjustRightInd w:val="0"/>
        <w:spacing w:before="0" w:after="0" w:line="276" w:lineRule="auto"/>
        <w:rPr>
          <w:rFonts w:cs="Tahoma"/>
          <w:szCs w:val="22"/>
          <w:lang w:eastAsia="en-US"/>
        </w:rPr>
      </w:pPr>
      <w:r w:rsidRPr="00F0485F">
        <w:rPr>
          <w:rFonts w:cs="Tahoma"/>
          <w:szCs w:val="22"/>
          <w:lang w:eastAsia="en-US"/>
        </w:rPr>
        <w:t>The certi</w:t>
      </w:r>
      <w:r w:rsidR="00A034C5">
        <w:rPr>
          <w:rFonts w:cs="Tahoma"/>
          <w:szCs w:val="22"/>
          <w:lang w:eastAsia="en-US"/>
        </w:rPr>
        <w:t>ficate(s) of compliance</w:t>
      </w:r>
    </w:p>
    <w:p w14:paraId="60BBCBB7" w14:textId="4196C3E0" w:rsidR="006D178E" w:rsidRPr="00F0485F" w:rsidRDefault="002E206B" w:rsidP="000C313E">
      <w:pPr>
        <w:pStyle w:val="ListParagraph"/>
        <w:numPr>
          <w:ilvl w:val="0"/>
          <w:numId w:val="29"/>
        </w:numPr>
        <w:autoSpaceDE w:val="0"/>
        <w:autoSpaceDN w:val="0"/>
        <w:adjustRightInd w:val="0"/>
        <w:spacing w:before="0" w:after="0" w:line="276" w:lineRule="auto"/>
        <w:rPr>
          <w:rFonts w:cs="Tahoma"/>
          <w:szCs w:val="22"/>
          <w:lang w:eastAsia="en-US"/>
        </w:rPr>
      </w:pPr>
      <w:r w:rsidRPr="00F0485F">
        <w:rPr>
          <w:rFonts w:cs="Tahoma"/>
          <w:szCs w:val="22"/>
          <w:lang w:eastAsia="en-US"/>
        </w:rPr>
        <w:t>Inspection Plan document</w:t>
      </w:r>
      <w:r w:rsidR="00A034C5">
        <w:rPr>
          <w:rFonts w:cs="Tahoma"/>
          <w:szCs w:val="22"/>
          <w:lang w:eastAsia="en-US"/>
        </w:rPr>
        <w:t>s during manufacturing phase</w:t>
      </w:r>
    </w:p>
    <w:p w14:paraId="1F83113C" w14:textId="77777777" w:rsidR="006D178E" w:rsidRPr="00F0485F" w:rsidRDefault="006D178E" w:rsidP="000C313E">
      <w:pPr>
        <w:pStyle w:val="ListParagraph"/>
        <w:numPr>
          <w:ilvl w:val="0"/>
          <w:numId w:val="29"/>
        </w:numPr>
        <w:autoSpaceDE w:val="0"/>
        <w:autoSpaceDN w:val="0"/>
        <w:adjustRightInd w:val="0"/>
        <w:spacing w:before="0" w:after="0" w:line="276" w:lineRule="auto"/>
        <w:rPr>
          <w:rFonts w:cs="Tahoma"/>
          <w:szCs w:val="22"/>
          <w:lang w:eastAsia="en-US"/>
        </w:rPr>
      </w:pPr>
      <w:r w:rsidRPr="00F0485F">
        <w:rPr>
          <w:rFonts w:cs="Tahoma"/>
          <w:szCs w:val="22"/>
          <w:lang w:eastAsia="en-US"/>
        </w:rPr>
        <w:t>The following documents:</w:t>
      </w:r>
    </w:p>
    <w:p w14:paraId="0238F7E7" w14:textId="3455BDF8" w:rsidR="006D178E" w:rsidRPr="00F0485F" w:rsidRDefault="0091368F" w:rsidP="000C313E">
      <w:pPr>
        <w:pStyle w:val="ListParagraph"/>
        <w:numPr>
          <w:ilvl w:val="0"/>
          <w:numId w:val="30"/>
        </w:numPr>
        <w:autoSpaceDE w:val="0"/>
        <w:autoSpaceDN w:val="0"/>
        <w:adjustRightInd w:val="0"/>
        <w:spacing w:before="0" w:after="0" w:line="276" w:lineRule="auto"/>
        <w:ind w:left="993"/>
        <w:rPr>
          <w:rFonts w:cs="Tahoma"/>
          <w:szCs w:val="22"/>
          <w:lang w:eastAsia="en-US"/>
        </w:rPr>
      </w:pPr>
      <w:r>
        <w:rPr>
          <w:rFonts w:cs="Tahoma"/>
          <w:szCs w:val="22"/>
          <w:lang w:eastAsia="en-US"/>
        </w:rPr>
        <w:t>Examination and test results</w:t>
      </w:r>
    </w:p>
    <w:p w14:paraId="5E8B08DF" w14:textId="211E31EF" w:rsidR="006D178E" w:rsidRPr="00F0485F" w:rsidRDefault="006D178E" w:rsidP="000C313E">
      <w:pPr>
        <w:pStyle w:val="ListParagraph"/>
        <w:numPr>
          <w:ilvl w:val="0"/>
          <w:numId w:val="30"/>
        </w:numPr>
        <w:autoSpaceDE w:val="0"/>
        <w:autoSpaceDN w:val="0"/>
        <w:adjustRightInd w:val="0"/>
        <w:spacing w:before="0" w:after="0" w:line="276" w:lineRule="auto"/>
        <w:ind w:left="993"/>
        <w:rPr>
          <w:rFonts w:cs="Tahoma"/>
          <w:szCs w:val="22"/>
          <w:lang w:eastAsia="en-US"/>
        </w:rPr>
      </w:pPr>
      <w:r w:rsidRPr="00F0485F">
        <w:rPr>
          <w:rFonts w:cs="Tahoma"/>
          <w:szCs w:val="22"/>
          <w:lang w:eastAsia="en-US"/>
        </w:rPr>
        <w:t xml:space="preserve">Welding Inspection </w:t>
      </w:r>
      <w:r w:rsidR="00A034C5">
        <w:rPr>
          <w:rFonts w:cs="Tahoma"/>
          <w:szCs w:val="22"/>
          <w:lang w:eastAsia="en-US"/>
        </w:rPr>
        <w:t>and Traceability Document [19]</w:t>
      </w:r>
    </w:p>
    <w:p w14:paraId="16E03672" w14:textId="77777777" w:rsidR="006D178E" w:rsidRPr="00F0485F" w:rsidRDefault="006D178E" w:rsidP="000C313E">
      <w:pPr>
        <w:pStyle w:val="ListParagraph"/>
        <w:numPr>
          <w:ilvl w:val="0"/>
          <w:numId w:val="30"/>
        </w:numPr>
        <w:autoSpaceDE w:val="0"/>
        <w:autoSpaceDN w:val="0"/>
        <w:adjustRightInd w:val="0"/>
        <w:spacing w:before="0" w:after="0" w:line="276" w:lineRule="auto"/>
        <w:ind w:left="993"/>
        <w:rPr>
          <w:rFonts w:cs="Tahoma"/>
          <w:szCs w:val="22"/>
          <w:lang w:eastAsia="en-US"/>
        </w:rPr>
      </w:pPr>
      <w:r w:rsidRPr="00F0485F">
        <w:rPr>
          <w:rFonts w:cs="Tahoma"/>
          <w:szCs w:val="22"/>
          <w:lang w:eastAsia="en-US"/>
        </w:rPr>
        <w:t xml:space="preserve">Heat treatment records </w:t>
      </w:r>
      <w:r w:rsidRPr="00F0485F">
        <w:rPr>
          <w:rFonts w:cs="Tahoma"/>
          <w:szCs w:val="22"/>
          <w:u w:val="single"/>
          <w:lang w:eastAsia="en-US"/>
        </w:rPr>
        <w:t>if applicable</w:t>
      </w:r>
    </w:p>
    <w:p w14:paraId="32957F51" w14:textId="5C114E1F" w:rsidR="006D178E" w:rsidRPr="00F0485F" w:rsidRDefault="006D178E" w:rsidP="000C313E">
      <w:pPr>
        <w:pStyle w:val="ListParagraph"/>
        <w:numPr>
          <w:ilvl w:val="0"/>
          <w:numId w:val="30"/>
        </w:numPr>
        <w:autoSpaceDE w:val="0"/>
        <w:autoSpaceDN w:val="0"/>
        <w:adjustRightInd w:val="0"/>
        <w:spacing w:before="0" w:after="0" w:line="276" w:lineRule="auto"/>
        <w:ind w:left="993"/>
        <w:rPr>
          <w:rFonts w:cs="Tahoma"/>
          <w:szCs w:val="22"/>
          <w:lang w:eastAsia="en-US"/>
        </w:rPr>
      </w:pPr>
      <w:r w:rsidRPr="00F0485F">
        <w:rPr>
          <w:rFonts w:cs="Tahoma"/>
          <w:szCs w:val="22"/>
          <w:lang w:eastAsia="en-US"/>
        </w:rPr>
        <w:t xml:space="preserve">Non-conformance reports and deviation reports acc. to </w:t>
      </w:r>
      <w:r w:rsidR="00B315B8">
        <w:rPr>
          <w:rFonts w:cs="Tahoma"/>
          <w:szCs w:val="22"/>
          <w:lang w:eastAsia="en-US"/>
        </w:rPr>
        <w:t xml:space="preserve">section </w:t>
      </w:r>
      <w:r w:rsidRPr="00F0485F">
        <w:fldChar w:fldCharType="begin"/>
      </w:r>
      <w:r w:rsidRPr="00F0485F">
        <w:instrText xml:space="preserve"> REF _Ref413768493 \r \h  \* MERGEFORMAT </w:instrText>
      </w:r>
      <w:r w:rsidRPr="00F0485F">
        <w:fldChar w:fldCharType="separate"/>
      </w:r>
      <w:r w:rsidR="00306506" w:rsidRPr="00306506">
        <w:rPr>
          <w:rFonts w:cs="Tahoma"/>
          <w:szCs w:val="22"/>
          <w:lang w:eastAsia="en-US"/>
        </w:rPr>
        <w:t>1.10</w:t>
      </w:r>
      <w:r w:rsidRPr="00F0485F">
        <w:fldChar w:fldCharType="end"/>
      </w:r>
      <w:r w:rsidRPr="00F0485F">
        <w:rPr>
          <w:rFonts w:cs="Tahoma"/>
          <w:szCs w:val="22"/>
          <w:lang w:eastAsia="en-US"/>
        </w:rPr>
        <w:t xml:space="preserve"> </w:t>
      </w:r>
    </w:p>
    <w:p w14:paraId="2C422057" w14:textId="06353F78" w:rsidR="006D178E" w:rsidRPr="00F0485F" w:rsidRDefault="006D178E" w:rsidP="000C313E">
      <w:pPr>
        <w:pStyle w:val="ListParagraph"/>
        <w:numPr>
          <w:ilvl w:val="0"/>
          <w:numId w:val="30"/>
        </w:numPr>
        <w:autoSpaceDE w:val="0"/>
        <w:autoSpaceDN w:val="0"/>
        <w:adjustRightInd w:val="0"/>
        <w:spacing w:before="0" w:after="0" w:line="276" w:lineRule="auto"/>
        <w:ind w:left="993"/>
        <w:rPr>
          <w:rFonts w:cs="Tahoma"/>
          <w:szCs w:val="22"/>
          <w:lang w:eastAsia="en-US"/>
        </w:rPr>
      </w:pPr>
      <w:r w:rsidRPr="00F0485F">
        <w:rPr>
          <w:rFonts w:cs="Tahoma"/>
          <w:szCs w:val="22"/>
          <w:lang w:eastAsia="en-US"/>
        </w:rPr>
        <w:lastRenderedPageBreak/>
        <w:t>Do</w:t>
      </w:r>
      <w:r w:rsidR="0091368F">
        <w:rPr>
          <w:rFonts w:cs="Tahoma"/>
          <w:szCs w:val="22"/>
          <w:lang w:eastAsia="en-US"/>
        </w:rPr>
        <w:t>cuments relating to procurement</w:t>
      </w:r>
    </w:p>
    <w:p w14:paraId="6BB9B309" w14:textId="4EF8AF82" w:rsidR="005C4C3C" w:rsidRPr="00F0485F" w:rsidRDefault="005C4C3C" w:rsidP="000C313E">
      <w:pPr>
        <w:pStyle w:val="ListParagraph"/>
        <w:numPr>
          <w:ilvl w:val="0"/>
          <w:numId w:val="30"/>
        </w:numPr>
        <w:autoSpaceDE w:val="0"/>
        <w:autoSpaceDN w:val="0"/>
        <w:adjustRightInd w:val="0"/>
        <w:spacing w:before="0" w:after="0" w:line="276" w:lineRule="auto"/>
        <w:ind w:left="993"/>
        <w:rPr>
          <w:rFonts w:cs="Tahoma"/>
          <w:szCs w:val="22"/>
          <w:lang w:eastAsia="en-US"/>
        </w:rPr>
      </w:pPr>
      <w:r w:rsidRPr="00F0485F">
        <w:rPr>
          <w:rFonts w:cs="Tahoma"/>
          <w:szCs w:val="22"/>
          <w:lang w:eastAsia="en-US"/>
        </w:rPr>
        <w:t xml:space="preserve">Material Overview List acc. to </w:t>
      </w:r>
      <w:r w:rsidR="00B315B8">
        <w:rPr>
          <w:rFonts w:cs="Tahoma"/>
          <w:szCs w:val="22"/>
          <w:lang w:eastAsia="en-US"/>
        </w:rPr>
        <w:t xml:space="preserve">section </w:t>
      </w:r>
      <w:r w:rsidRPr="00F0485F">
        <w:rPr>
          <w:rFonts w:cs="Tahoma"/>
          <w:szCs w:val="22"/>
          <w:lang w:eastAsia="en-US"/>
        </w:rPr>
        <w:fldChar w:fldCharType="begin"/>
      </w:r>
      <w:r w:rsidRPr="00F0485F">
        <w:rPr>
          <w:rFonts w:cs="Tahoma"/>
          <w:szCs w:val="22"/>
          <w:lang w:eastAsia="en-US"/>
        </w:rPr>
        <w:instrText xml:space="preserve"> REF _Ref429730164 \r \h </w:instrText>
      </w:r>
      <w:r w:rsidR="00F00901" w:rsidRPr="00F0485F">
        <w:rPr>
          <w:rFonts w:cs="Tahoma"/>
          <w:szCs w:val="22"/>
          <w:lang w:eastAsia="en-US"/>
        </w:rPr>
        <w:instrText xml:space="preserve"> \* MERGEFORMAT </w:instrText>
      </w:r>
      <w:r w:rsidRPr="00F0485F">
        <w:rPr>
          <w:rFonts w:cs="Tahoma"/>
          <w:szCs w:val="22"/>
          <w:lang w:eastAsia="en-US"/>
        </w:rPr>
      </w:r>
      <w:r w:rsidRPr="00F0485F">
        <w:rPr>
          <w:rFonts w:cs="Tahoma"/>
          <w:szCs w:val="22"/>
          <w:lang w:eastAsia="en-US"/>
        </w:rPr>
        <w:fldChar w:fldCharType="separate"/>
      </w:r>
      <w:r w:rsidR="00306506">
        <w:rPr>
          <w:rFonts w:cs="Tahoma"/>
          <w:szCs w:val="22"/>
          <w:lang w:eastAsia="en-US"/>
        </w:rPr>
        <w:t>2.4.8</w:t>
      </w:r>
      <w:r w:rsidRPr="00F0485F">
        <w:rPr>
          <w:rFonts w:cs="Tahoma"/>
          <w:szCs w:val="22"/>
          <w:lang w:eastAsia="en-US"/>
        </w:rPr>
        <w:fldChar w:fldCharType="end"/>
      </w:r>
    </w:p>
    <w:p w14:paraId="7FDF823E" w14:textId="6F5C14C6" w:rsidR="006D178E" w:rsidRPr="00F0485F" w:rsidRDefault="006D178E" w:rsidP="000C313E">
      <w:pPr>
        <w:pStyle w:val="ListParagraph"/>
        <w:numPr>
          <w:ilvl w:val="0"/>
          <w:numId w:val="29"/>
        </w:numPr>
        <w:spacing w:line="276" w:lineRule="auto"/>
        <w:rPr>
          <w:rFonts w:cs="Tahoma"/>
          <w:szCs w:val="22"/>
          <w:lang w:eastAsia="en-US"/>
        </w:rPr>
      </w:pPr>
      <w:r w:rsidRPr="00F0485F">
        <w:rPr>
          <w:rFonts w:cs="Tahoma"/>
          <w:szCs w:val="22"/>
          <w:lang w:eastAsia="en-US"/>
        </w:rPr>
        <w:t xml:space="preserve">The welding data package acc. to </w:t>
      </w:r>
      <w:r w:rsidR="00B315B8">
        <w:rPr>
          <w:rFonts w:cs="Tahoma"/>
          <w:szCs w:val="22"/>
          <w:lang w:eastAsia="en-US"/>
        </w:rPr>
        <w:t xml:space="preserve">section </w:t>
      </w:r>
      <w:r w:rsidRPr="00F0485F">
        <w:fldChar w:fldCharType="begin"/>
      </w:r>
      <w:r w:rsidRPr="00F0485F">
        <w:instrText xml:space="preserve"> REF _Ref414014025 \r \h  \* MERGEFORMAT </w:instrText>
      </w:r>
      <w:r w:rsidRPr="00F0485F">
        <w:fldChar w:fldCharType="separate"/>
      </w:r>
      <w:r w:rsidR="00306506" w:rsidRPr="00306506">
        <w:rPr>
          <w:rFonts w:cs="Tahoma"/>
          <w:szCs w:val="22"/>
          <w:lang w:eastAsia="en-US"/>
        </w:rPr>
        <w:t>2.4.4</w:t>
      </w:r>
      <w:r w:rsidRPr="00F0485F">
        <w:fldChar w:fldCharType="end"/>
      </w:r>
    </w:p>
    <w:p w14:paraId="3C948028" w14:textId="241066C6" w:rsidR="006D178E" w:rsidRPr="00F0485F" w:rsidRDefault="006D178E" w:rsidP="000C313E">
      <w:pPr>
        <w:pStyle w:val="ListParagraph"/>
        <w:numPr>
          <w:ilvl w:val="0"/>
          <w:numId w:val="29"/>
        </w:numPr>
        <w:spacing w:line="276" w:lineRule="auto"/>
        <w:rPr>
          <w:rFonts w:cs="Tahoma"/>
          <w:szCs w:val="22"/>
          <w:lang w:eastAsia="en-US"/>
        </w:rPr>
      </w:pPr>
      <w:r w:rsidRPr="00F0485F">
        <w:rPr>
          <w:rFonts w:cs="Tahoma"/>
          <w:szCs w:val="22"/>
          <w:lang w:eastAsia="en-US"/>
        </w:rPr>
        <w:t xml:space="preserve">Filler Material Acceptance Specification acc. to </w:t>
      </w:r>
      <w:r w:rsidR="00B315B8">
        <w:rPr>
          <w:rFonts w:cs="Tahoma"/>
          <w:szCs w:val="22"/>
          <w:lang w:eastAsia="en-US"/>
        </w:rPr>
        <w:t xml:space="preserve">section </w:t>
      </w:r>
      <w:r w:rsidRPr="00F0485F">
        <w:fldChar w:fldCharType="begin"/>
      </w:r>
      <w:r w:rsidRPr="00F0485F">
        <w:instrText xml:space="preserve"> REF _Ref414025297 \r \h  \* MERGEFORMAT </w:instrText>
      </w:r>
      <w:r w:rsidRPr="00F0485F">
        <w:fldChar w:fldCharType="separate"/>
      </w:r>
      <w:r w:rsidR="00306506" w:rsidRPr="00306506">
        <w:rPr>
          <w:rFonts w:cs="Tahoma"/>
          <w:szCs w:val="22"/>
          <w:lang w:eastAsia="en-US"/>
        </w:rPr>
        <w:t>2.4.7</w:t>
      </w:r>
      <w:r w:rsidRPr="00F0485F">
        <w:fldChar w:fldCharType="end"/>
      </w:r>
    </w:p>
    <w:p w14:paraId="28054D48" w14:textId="4DCB3249" w:rsidR="006D178E" w:rsidRPr="00F0485F" w:rsidRDefault="006D178E" w:rsidP="000C313E">
      <w:pPr>
        <w:pStyle w:val="ListParagraph"/>
        <w:numPr>
          <w:ilvl w:val="0"/>
          <w:numId w:val="29"/>
        </w:numPr>
        <w:autoSpaceDE w:val="0"/>
        <w:autoSpaceDN w:val="0"/>
        <w:adjustRightInd w:val="0"/>
        <w:spacing w:before="0" w:after="0" w:line="276" w:lineRule="auto"/>
        <w:rPr>
          <w:rFonts w:cs="Tahoma"/>
          <w:szCs w:val="22"/>
          <w:lang w:eastAsia="en-US"/>
        </w:rPr>
      </w:pPr>
      <w:r w:rsidRPr="00F0485F">
        <w:rPr>
          <w:rFonts w:cs="Tahoma"/>
          <w:szCs w:val="22"/>
          <w:lang w:eastAsia="en-US"/>
        </w:rPr>
        <w:t xml:space="preserve">Manufacturing procedures or instructions acc. to </w:t>
      </w:r>
      <w:r w:rsidR="00B315B8">
        <w:rPr>
          <w:rFonts w:cs="Tahoma"/>
          <w:szCs w:val="22"/>
          <w:lang w:eastAsia="en-US"/>
        </w:rPr>
        <w:t xml:space="preserve">section </w:t>
      </w:r>
      <w:r w:rsidRPr="00F0485F">
        <w:fldChar w:fldCharType="begin"/>
      </w:r>
      <w:r w:rsidRPr="00F0485F">
        <w:instrText xml:space="preserve"> REF _Ref413416561 \r \h  \* MERGEFORMAT </w:instrText>
      </w:r>
      <w:r w:rsidRPr="00F0485F">
        <w:fldChar w:fldCharType="separate"/>
      </w:r>
      <w:r w:rsidR="00306506" w:rsidRPr="00306506">
        <w:rPr>
          <w:rFonts w:cs="Tahoma"/>
          <w:szCs w:val="22"/>
          <w:lang w:eastAsia="en-US"/>
        </w:rPr>
        <w:t>2.4.3</w:t>
      </w:r>
      <w:r w:rsidRPr="00F0485F">
        <w:fldChar w:fldCharType="end"/>
      </w:r>
    </w:p>
    <w:p w14:paraId="6E729952" w14:textId="7AE5B9D7" w:rsidR="006D178E" w:rsidRPr="00F0485F" w:rsidRDefault="006D178E" w:rsidP="000C313E">
      <w:pPr>
        <w:pStyle w:val="ListParagraph"/>
        <w:numPr>
          <w:ilvl w:val="0"/>
          <w:numId w:val="29"/>
        </w:numPr>
        <w:autoSpaceDE w:val="0"/>
        <w:autoSpaceDN w:val="0"/>
        <w:adjustRightInd w:val="0"/>
        <w:spacing w:before="0" w:after="0" w:line="276" w:lineRule="auto"/>
        <w:rPr>
          <w:rFonts w:cs="Tahoma"/>
          <w:szCs w:val="22"/>
          <w:lang w:eastAsia="en-US"/>
        </w:rPr>
      </w:pPr>
      <w:r w:rsidRPr="00F0485F">
        <w:rPr>
          <w:rFonts w:cs="Tahoma"/>
          <w:szCs w:val="22"/>
          <w:lang w:eastAsia="en-US"/>
        </w:rPr>
        <w:t>The</w:t>
      </w:r>
      <w:r w:rsidR="0091368F">
        <w:rPr>
          <w:rFonts w:cs="Tahoma"/>
          <w:szCs w:val="22"/>
          <w:lang w:eastAsia="en-US"/>
        </w:rPr>
        <w:t xml:space="preserve"> as-built drawings</w:t>
      </w:r>
    </w:p>
    <w:p w14:paraId="0A7CD879" w14:textId="1C3EA33C" w:rsidR="00527D0B" w:rsidRPr="00F0485F" w:rsidRDefault="00527D0B" w:rsidP="000C313E">
      <w:pPr>
        <w:pStyle w:val="Heading3"/>
      </w:pPr>
      <w:bookmarkStart w:id="94" w:name="_Ref436666916"/>
      <w:bookmarkStart w:id="95" w:name="_Ref436667472"/>
      <w:r w:rsidRPr="00F0485F">
        <w:t>End</w:t>
      </w:r>
      <w:r w:rsidR="006C3039" w:rsidRPr="00F0485F">
        <w:t>-o</w:t>
      </w:r>
      <w:r w:rsidRPr="00F0485F">
        <w:t>f</w:t>
      </w:r>
      <w:r w:rsidR="006C3039" w:rsidRPr="00F0485F">
        <w:t>-</w:t>
      </w:r>
      <w:r w:rsidRPr="00F0485F">
        <w:t>Installation Report</w:t>
      </w:r>
      <w:bookmarkEnd w:id="93"/>
      <w:bookmarkEnd w:id="94"/>
      <w:bookmarkEnd w:id="95"/>
    </w:p>
    <w:p w14:paraId="621E55AF" w14:textId="2F6BEBE3" w:rsidR="006C3039" w:rsidRPr="00F0485F" w:rsidRDefault="0091368F" w:rsidP="000C313E">
      <w:pPr>
        <w:spacing w:line="276" w:lineRule="auto"/>
      </w:pPr>
      <w:r>
        <w:t>The r</w:t>
      </w:r>
      <w:r w:rsidR="006C3039" w:rsidRPr="00F0485F">
        <w:t>eport m</w:t>
      </w:r>
      <w:r>
        <w:t xml:space="preserve">ust contain all </w:t>
      </w:r>
      <w:r w:rsidR="006C3039" w:rsidRPr="00F0485F">
        <w:t>documents</w:t>
      </w:r>
      <w:r w:rsidR="009162F3" w:rsidRPr="00F0485F">
        <w:t xml:space="preserve"> </w:t>
      </w:r>
      <w:r w:rsidR="006C3039" w:rsidRPr="00F0485F">
        <w:t>ac</w:t>
      </w:r>
      <w:r>
        <w:t xml:space="preserve">cording to the Inspection Plan </w:t>
      </w:r>
      <w:r w:rsidR="006C3039" w:rsidRPr="00F0485F">
        <w:t>incl. Non-</w:t>
      </w:r>
      <w:r w:rsidR="009162F3" w:rsidRPr="00F0485F">
        <w:t>C</w:t>
      </w:r>
      <w:r w:rsidR="006C3039" w:rsidRPr="00F0485F">
        <w:t xml:space="preserve">onformance reports and </w:t>
      </w:r>
      <w:r w:rsidR="009162F3" w:rsidRPr="00F0485F">
        <w:t>D</w:t>
      </w:r>
      <w:r w:rsidR="006C3039" w:rsidRPr="00F0485F">
        <w:t xml:space="preserve">eviation </w:t>
      </w:r>
      <w:r w:rsidR="009162F3" w:rsidRPr="00F0485F">
        <w:t xml:space="preserve">Reports acc. to </w:t>
      </w:r>
      <w:r w:rsidR="00B315B8">
        <w:t xml:space="preserve">section </w:t>
      </w:r>
      <w:r w:rsidR="009162F3" w:rsidRPr="00F0485F">
        <w:fldChar w:fldCharType="begin"/>
      </w:r>
      <w:r w:rsidR="009162F3" w:rsidRPr="00F0485F">
        <w:instrText xml:space="preserve"> REF _Ref413768493 \r \h  \* MERGEFORMAT </w:instrText>
      </w:r>
      <w:r w:rsidR="009162F3" w:rsidRPr="00F0485F">
        <w:fldChar w:fldCharType="separate"/>
      </w:r>
      <w:r w:rsidR="00306506">
        <w:t>1.10</w:t>
      </w:r>
      <w:r w:rsidR="009162F3" w:rsidRPr="00F0485F">
        <w:fldChar w:fldCharType="end"/>
      </w:r>
      <w:r w:rsidR="009162F3" w:rsidRPr="00F0485F">
        <w:t xml:space="preserve"> respective </w:t>
      </w:r>
      <w:r w:rsidR="00B315B8">
        <w:t xml:space="preserve">section </w:t>
      </w:r>
      <w:r w:rsidR="009162F3" w:rsidRPr="00F0485F">
        <w:fldChar w:fldCharType="begin"/>
      </w:r>
      <w:r w:rsidR="009162F3" w:rsidRPr="00F0485F">
        <w:instrText xml:space="preserve"> REF _Ref414012238 \r \h  \* MERGEFORMAT </w:instrText>
      </w:r>
      <w:r w:rsidR="009162F3" w:rsidRPr="00F0485F">
        <w:fldChar w:fldCharType="separate"/>
      </w:r>
      <w:r w:rsidR="00306506">
        <w:t>1.11</w:t>
      </w:r>
      <w:r w:rsidR="009162F3" w:rsidRPr="00F0485F">
        <w:fldChar w:fldCharType="end"/>
      </w:r>
      <w:r w:rsidR="006C3039" w:rsidRPr="00F0485F">
        <w:t>, in order to demonstrate that the fina</w:t>
      </w:r>
      <w:r w:rsidR="009162F3" w:rsidRPr="00F0485F">
        <w:t xml:space="preserve">l quality of the final assembly </w:t>
      </w:r>
      <w:r w:rsidR="006C3039" w:rsidRPr="00F0485F">
        <w:t>that is required by this DCRMC and the ap</w:t>
      </w:r>
      <w:r>
        <w:t xml:space="preserve">plicable </w:t>
      </w:r>
      <w:r w:rsidR="006C3039" w:rsidRPr="00F0485F">
        <w:t>The Final Quality</w:t>
      </w:r>
      <w:r w:rsidR="009162F3" w:rsidRPr="00F0485F">
        <w:t xml:space="preserve"> </w:t>
      </w:r>
      <w:r w:rsidR="006C3039" w:rsidRPr="00F0485F">
        <w:t>Control</w:t>
      </w:r>
      <w:r>
        <w:t xml:space="preserve"> documentation shall use</w:t>
      </w:r>
      <w:r w:rsidR="006C3039" w:rsidRPr="00F0485F">
        <w:t xml:space="preserve"> applicable Inspection Plan as an index.</w:t>
      </w:r>
    </w:p>
    <w:p w14:paraId="1DFAD416" w14:textId="77777777" w:rsidR="001D6542" w:rsidRPr="00F0485F" w:rsidRDefault="001D6542" w:rsidP="000C313E">
      <w:pPr>
        <w:pStyle w:val="Heading3"/>
      </w:pPr>
      <w:bookmarkStart w:id="96" w:name="_Ref436653850"/>
      <w:r w:rsidRPr="00F0485F">
        <w:t>Certificate of Compliance after installation</w:t>
      </w:r>
      <w:bookmarkEnd w:id="96"/>
    </w:p>
    <w:p w14:paraId="3AA7008C" w14:textId="76E5FFA9" w:rsidR="001D6542" w:rsidRPr="00F0485F" w:rsidRDefault="001D6542" w:rsidP="000C313E">
      <w:pPr>
        <w:autoSpaceDE w:val="0"/>
        <w:autoSpaceDN w:val="0"/>
        <w:adjustRightInd w:val="0"/>
        <w:spacing w:before="0" w:after="120" w:line="276" w:lineRule="auto"/>
        <w:rPr>
          <w:rFonts w:cs="Tahoma"/>
          <w:szCs w:val="22"/>
          <w:lang w:eastAsia="en-US"/>
        </w:rPr>
      </w:pPr>
      <w:r w:rsidRPr="00F0485F">
        <w:rPr>
          <w:rFonts w:cs="Tahoma"/>
          <w:szCs w:val="22"/>
          <w:lang w:eastAsia="en-US"/>
        </w:rPr>
        <w:t>Certificate of Compliance after installation</w:t>
      </w:r>
      <w:r w:rsidR="0091368F">
        <w:rPr>
          <w:rFonts w:cs="Tahoma"/>
          <w:szCs w:val="22"/>
          <w:lang w:eastAsia="en-US"/>
        </w:rPr>
        <w:t xml:space="preserve"> is</w:t>
      </w:r>
      <w:r w:rsidRPr="00F0485F">
        <w:rPr>
          <w:rFonts w:cs="Tahoma"/>
          <w:szCs w:val="22"/>
          <w:lang w:eastAsia="en-US"/>
        </w:rPr>
        <w:t xml:space="preserve"> to certify that the supply complies with the technical and quality requirements stipulated in the detailed inspection plan. </w:t>
      </w:r>
      <w:proofErr w:type="gramStart"/>
      <w:r w:rsidRPr="00F0485F">
        <w:rPr>
          <w:rFonts w:cs="Tahoma"/>
          <w:szCs w:val="22"/>
          <w:lang w:eastAsia="en-US"/>
        </w:rPr>
        <w:t>This document shall be presented by the installation company in accordance with the requirements depending of the quality class</w:t>
      </w:r>
      <w:proofErr w:type="gramEnd"/>
      <w:r w:rsidRPr="00F0485F">
        <w:rPr>
          <w:rFonts w:cs="Tahoma"/>
          <w:szCs w:val="22"/>
          <w:lang w:eastAsia="en-US"/>
        </w:rPr>
        <w:t xml:space="preserve"> (</w:t>
      </w:r>
      <w:r w:rsidR="00410CBB">
        <w:rPr>
          <w:rFonts w:cs="Tahoma"/>
          <w:i/>
          <w:szCs w:val="22"/>
          <w:lang w:eastAsia="en-US"/>
        </w:rPr>
        <w:t>MQC3</w:t>
      </w:r>
      <w:r w:rsidRPr="00F0485F">
        <w:rPr>
          <w:rFonts w:cs="Tahoma"/>
          <w:szCs w:val="22"/>
          <w:lang w:eastAsia="en-US"/>
        </w:rPr>
        <w:t xml:space="preserve">= SSM </w:t>
      </w:r>
      <w:r w:rsidRPr="00F0485F">
        <w:rPr>
          <w:rFonts w:cs="Tahoma"/>
          <w:szCs w:val="22"/>
          <w:lang w:eastAsia="en-US"/>
        </w:rPr>
        <w:fldChar w:fldCharType="begin"/>
      </w:r>
      <w:r w:rsidRPr="00F0485F">
        <w:rPr>
          <w:rFonts w:cs="Tahoma"/>
          <w:szCs w:val="22"/>
          <w:lang w:eastAsia="en-US"/>
        </w:rPr>
        <w:instrText xml:space="preserve"> REF SSM_13_3285 \h  \* MERGEFORMAT </w:instrText>
      </w:r>
      <w:r w:rsidRPr="00F0485F">
        <w:rPr>
          <w:rFonts w:cs="Tahoma"/>
          <w:szCs w:val="22"/>
          <w:lang w:eastAsia="en-US"/>
        </w:rPr>
      </w:r>
      <w:r w:rsidRPr="00F0485F">
        <w:rPr>
          <w:rFonts w:cs="Tahoma"/>
          <w:szCs w:val="22"/>
          <w:lang w:eastAsia="en-US"/>
        </w:rPr>
        <w:fldChar w:fldCharType="separate"/>
      </w:r>
      <w:r w:rsidR="00306506" w:rsidRPr="00F0485F">
        <w:rPr>
          <w:lang w:eastAsia="en-US"/>
        </w:rPr>
        <w:t>[2]</w:t>
      </w:r>
      <w:r w:rsidRPr="00F0485F">
        <w:rPr>
          <w:rFonts w:cs="Tahoma"/>
          <w:szCs w:val="22"/>
          <w:lang w:eastAsia="en-US"/>
        </w:rPr>
        <w:fldChar w:fldCharType="end"/>
      </w:r>
      <w:r w:rsidRPr="00F0485F">
        <w:rPr>
          <w:rFonts w:cs="Tahoma"/>
          <w:szCs w:val="22"/>
          <w:lang w:eastAsia="en-US"/>
        </w:rPr>
        <w:t xml:space="preserve"> and </w:t>
      </w:r>
      <w:r w:rsidR="00410CBB">
        <w:rPr>
          <w:rFonts w:cs="Tahoma"/>
          <w:i/>
          <w:szCs w:val="22"/>
          <w:lang w:eastAsia="en-US"/>
        </w:rPr>
        <w:t>MQC4</w:t>
      </w:r>
      <w:r w:rsidRPr="00F0485F">
        <w:rPr>
          <w:rFonts w:cs="Tahoma"/>
          <w:szCs w:val="22"/>
          <w:lang w:eastAsia="en-US"/>
        </w:rPr>
        <w:t xml:space="preserve"> = SS-EN ISO/IEC 17050-1).</w:t>
      </w:r>
    </w:p>
    <w:p w14:paraId="33CCC94F" w14:textId="0D350BA2" w:rsidR="001D6542" w:rsidRPr="00F0485F" w:rsidRDefault="001D6542" w:rsidP="000C313E">
      <w:pPr>
        <w:autoSpaceDE w:val="0"/>
        <w:autoSpaceDN w:val="0"/>
        <w:adjustRightInd w:val="0"/>
        <w:spacing w:before="0" w:after="120" w:line="276" w:lineRule="auto"/>
        <w:rPr>
          <w:rFonts w:cs="Tahoma"/>
          <w:szCs w:val="22"/>
          <w:lang w:eastAsia="en-US"/>
        </w:rPr>
      </w:pPr>
      <w:r w:rsidRPr="00F0485F">
        <w:rPr>
          <w:rFonts w:cs="Tahoma"/>
          <w:szCs w:val="22"/>
          <w:lang w:eastAsia="en-US"/>
        </w:rPr>
        <w:t xml:space="preserve">For quality class </w:t>
      </w:r>
      <w:r w:rsidR="00410CBB">
        <w:rPr>
          <w:rFonts w:cs="Tahoma"/>
          <w:i/>
          <w:szCs w:val="22"/>
          <w:lang w:eastAsia="en-US"/>
        </w:rPr>
        <w:t>MQC3</w:t>
      </w:r>
      <w:r w:rsidRPr="00F0485F">
        <w:rPr>
          <w:rFonts w:cs="Tahoma"/>
          <w:szCs w:val="22"/>
          <w:lang w:eastAsia="en-US"/>
        </w:rPr>
        <w:t xml:space="preserve">, the Certificate of Compliance shall be issued by an Accredited Inspection Body as described in </w:t>
      </w:r>
      <w:r w:rsidR="00B315B8">
        <w:rPr>
          <w:rFonts w:cs="Tahoma"/>
          <w:szCs w:val="22"/>
          <w:lang w:eastAsia="en-US"/>
        </w:rPr>
        <w:t xml:space="preserve">section </w:t>
      </w:r>
      <w:r w:rsidRPr="00F0485F">
        <w:rPr>
          <w:rFonts w:cs="Tahoma"/>
          <w:szCs w:val="22"/>
          <w:lang w:eastAsia="en-US"/>
        </w:rPr>
        <w:fldChar w:fldCharType="begin"/>
      </w:r>
      <w:r w:rsidRPr="00F0485F">
        <w:rPr>
          <w:rFonts w:cs="Tahoma"/>
          <w:szCs w:val="22"/>
          <w:lang w:eastAsia="en-US"/>
        </w:rPr>
        <w:instrText xml:space="preserve"> REF _Ref436651270 \r \h  \* MERGEFORMAT </w:instrText>
      </w:r>
      <w:r w:rsidRPr="00F0485F">
        <w:rPr>
          <w:rFonts w:cs="Tahoma"/>
          <w:szCs w:val="22"/>
          <w:lang w:eastAsia="en-US"/>
        </w:rPr>
      </w:r>
      <w:r w:rsidRPr="00F0485F">
        <w:rPr>
          <w:rFonts w:cs="Tahoma"/>
          <w:szCs w:val="22"/>
          <w:lang w:eastAsia="en-US"/>
        </w:rPr>
        <w:fldChar w:fldCharType="separate"/>
      </w:r>
      <w:r w:rsidR="00306506">
        <w:rPr>
          <w:rFonts w:cs="Tahoma"/>
          <w:szCs w:val="22"/>
          <w:lang w:eastAsia="en-US"/>
        </w:rPr>
        <w:t>1.9</w:t>
      </w:r>
      <w:r w:rsidRPr="00F0485F">
        <w:rPr>
          <w:rFonts w:cs="Tahoma"/>
          <w:szCs w:val="22"/>
          <w:lang w:eastAsia="en-US"/>
        </w:rPr>
        <w:fldChar w:fldCharType="end"/>
      </w:r>
      <w:r w:rsidR="00F9311A">
        <w:rPr>
          <w:rFonts w:cs="Tahoma"/>
          <w:szCs w:val="22"/>
          <w:lang w:eastAsia="en-US"/>
        </w:rPr>
        <w:t xml:space="preserve">. The company performing the installation work shall issue the certificate for components in quality class </w:t>
      </w:r>
      <w:r w:rsidR="00410CBB">
        <w:rPr>
          <w:rFonts w:cs="Tahoma"/>
          <w:szCs w:val="22"/>
          <w:lang w:eastAsia="en-US"/>
        </w:rPr>
        <w:t>MQC4</w:t>
      </w:r>
      <w:r w:rsidRPr="00F0485F">
        <w:rPr>
          <w:rFonts w:cs="Tahoma"/>
          <w:szCs w:val="22"/>
          <w:lang w:eastAsia="en-US"/>
        </w:rPr>
        <w:t xml:space="preserve">. </w:t>
      </w:r>
    </w:p>
    <w:p w14:paraId="2D03F952" w14:textId="77777777" w:rsidR="00E92A1A" w:rsidRPr="00F0485F" w:rsidRDefault="00E92A1A" w:rsidP="000C313E">
      <w:pPr>
        <w:rPr>
          <w:lang w:eastAsia="en-US"/>
        </w:rPr>
      </w:pPr>
    </w:p>
    <w:p w14:paraId="0C808E97" w14:textId="77777777" w:rsidR="00E92A1A" w:rsidRPr="00F0485F" w:rsidRDefault="00E92A1A" w:rsidP="000C313E">
      <w:pPr>
        <w:spacing w:before="0" w:after="0" w:line="276" w:lineRule="auto"/>
        <w:rPr>
          <w:rFonts w:cs="Tahoma"/>
          <w:b/>
          <w:sz w:val="24"/>
          <w:lang w:eastAsia="en-US"/>
        </w:rPr>
        <w:sectPr w:rsidR="00E92A1A" w:rsidRPr="00F0485F">
          <w:pgSz w:w="11906" w:h="16838"/>
          <w:pgMar w:top="1418" w:right="1418" w:bottom="1418" w:left="1418" w:header="709" w:footer="709" w:gutter="0"/>
          <w:cols w:space="720"/>
        </w:sectPr>
      </w:pPr>
    </w:p>
    <w:p w14:paraId="3AEAFB7E" w14:textId="77777777" w:rsidR="00E92A1A" w:rsidRPr="00F0485F" w:rsidRDefault="00E92A1A" w:rsidP="000C313E">
      <w:pPr>
        <w:pStyle w:val="Heading1"/>
        <w:numPr>
          <w:ilvl w:val="0"/>
          <w:numId w:val="6"/>
        </w:numPr>
        <w:spacing w:before="0"/>
        <w:rPr>
          <w:lang w:val="en-US"/>
        </w:rPr>
      </w:pPr>
      <w:bookmarkStart w:id="97" w:name="_Toc449433997"/>
      <w:r w:rsidRPr="00F0485F">
        <w:rPr>
          <w:lang w:val="en-US"/>
        </w:rPr>
        <w:lastRenderedPageBreak/>
        <w:t>APPLICABLE STANDARDS</w:t>
      </w:r>
      <w:bookmarkEnd w:id="97"/>
    </w:p>
    <w:p w14:paraId="63BED2EF" w14:textId="77777777" w:rsidR="00E92A1A" w:rsidRPr="0063380C" w:rsidRDefault="00E92A1A" w:rsidP="000C313E">
      <w:pPr>
        <w:pStyle w:val="Heading2"/>
        <w:numPr>
          <w:ilvl w:val="1"/>
          <w:numId w:val="6"/>
        </w:numPr>
        <w:rPr>
          <w:rStyle w:val="Rubrik3Char"/>
          <w:sz w:val="24"/>
        </w:rPr>
      </w:pPr>
      <w:bookmarkStart w:id="98" w:name="_Toc449433998"/>
      <w:r w:rsidRPr="0063380C">
        <w:rPr>
          <w:rStyle w:val="Rubrik3Char"/>
          <w:sz w:val="24"/>
        </w:rPr>
        <w:t>Swedish Regulatory Requirements</w:t>
      </w:r>
      <w:bookmarkEnd w:id="98"/>
      <w:r w:rsidRPr="0063380C">
        <w:rPr>
          <w:rStyle w:val="Rubrik3Char"/>
          <w:sz w:val="24"/>
        </w:rPr>
        <w:t xml:space="preserve"> </w:t>
      </w:r>
    </w:p>
    <w:p w14:paraId="2AAF0393" w14:textId="5F5F3E04" w:rsidR="00E92A1A" w:rsidRPr="00F0485F" w:rsidRDefault="00E92A1A" w:rsidP="000C313E">
      <w:pPr>
        <w:spacing w:after="0" w:line="276" w:lineRule="auto"/>
      </w:pPr>
      <w:r w:rsidRPr="00F0485F">
        <w:t>Swedish Radiation Safety Authority’s</w:t>
      </w:r>
      <w:r w:rsidRPr="00F0485F">
        <w:rPr>
          <w:lang w:eastAsia="en-US"/>
        </w:rPr>
        <w:t xml:space="preserve"> document SSM 1</w:t>
      </w:r>
      <w:r w:rsidR="006F6234" w:rsidRPr="00F0485F">
        <w:rPr>
          <w:lang w:eastAsia="en-US"/>
        </w:rPr>
        <w:t>5</w:t>
      </w:r>
      <w:r w:rsidRPr="00F0485F">
        <w:rPr>
          <w:lang w:eastAsia="en-US"/>
        </w:rPr>
        <w:t>-3</w:t>
      </w:r>
      <w:r w:rsidR="006F6234" w:rsidRPr="00F0485F">
        <w:rPr>
          <w:lang w:eastAsia="en-US"/>
        </w:rPr>
        <w:t>6</w:t>
      </w:r>
      <w:r w:rsidRPr="00F0485F">
        <w:rPr>
          <w:lang w:eastAsia="en-US"/>
        </w:rPr>
        <w:t xml:space="preserve"> </w:t>
      </w:r>
      <w:r w:rsidRPr="00F0485F">
        <w:rPr>
          <w:lang w:eastAsia="en-US"/>
        </w:rPr>
        <w:fldChar w:fldCharType="begin"/>
      </w:r>
      <w:r w:rsidRPr="00F0485F">
        <w:rPr>
          <w:lang w:eastAsia="en-US"/>
        </w:rPr>
        <w:instrText xml:space="preserve"> REF SSM_13_3285 \h  \* MERGEFORMAT </w:instrText>
      </w:r>
      <w:r w:rsidRPr="00F0485F">
        <w:rPr>
          <w:lang w:eastAsia="en-US"/>
        </w:rPr>
      </w:r>
      <w:r w:rsidRPr="00F0485F">
        <w:rPr>
          <w:lang w:eastAsia="en-US"/>
        </w:rPr>
        <w:fldChar w:fldCharType="separate"/>
      </w:r>
      <w:r w:rsidR="00306506" w:rsidRPr="00F0485F">
        <w:rPr>
          <w:lang w:eastAsia="en-US"/>
        </w:rPr>
        <w:t>[2]</w:t>
      </w:r>
      <w:r w:rsidRPr="00F0485F">
        <w:rPr>
          <w:lang w:eastAsia="en-US"/>
        </w:rPr>
        <w:fldChar w:fldCharType="end"/>
      </w:r>
      <w:r w:rsidRPr="00F0485F">
        <w:rPr>
          <w:lang w:eastAsia="en-US"/>
        </w:rPr>
        <w:t xml:space="preserve"> gives the specific requirements for ESS Facili</w:t>
      </w:r>
      <w:r w:rsidR="009B2FA9">
        <w:rPr>
          <w:lang w:eastAsia="en-US"/>
        </w:rPr>
        <w:t>ty</w:t>
      </w:r>
      <w:r w:rsidRPr="00F0485F">
        <w:rPr>
          <w:lang w:eastAsia="en-US"/>
        </w:rPr>
        <w:t>. For more information about the importance of SSM 1</w:t>
      </w:r>
      <w:r w:rsidR="006F6234" w:rsidRPr="00F0485F">
        <w:rPr>
          <w:lang w:eastAsia="en-US"/>
        </w:rPr>
        <w:t>5-36</w:t>
      </w:r>
      <w:r w:rsidRPr="00F0485F">
        <w:rPr>
          <w:lang w:eastAsia="en-US"/>
        </w:rPr>
        <w:t xml:space="preserve"> </w:t>
      </w:r>
      <w:r w:rsidRPr="00F0485F">
        <w:rPr>
          <w:lang w:eastAsia="en-US"/>
        </w:rPr>
        <w:fldChar w:fldCharType="begin"/>
      </w:r>
      <w:r w:rsidRPr="00F0485F">
        <w:rPr>
          <w:lang w:eastAsia="en-US"/>
        </w:rPr>
        <w:instrText xml:space="preserve"> REF SSM_13_3285 \h  \* MERGEFORMAT </w:instrText>
      </w:r>
      <w:r w:rsidRPr="00F0485F">
        <w:rPr>
          <w:lang w:eastAsia="en-US"/>
        </w:rPr>
      </w:r>
      <w:r w:rsidRPr="00F0485F">
        <w:rPr>
          <w:lang w:eastAsia="en-US"/>
        </w:rPr>
        <w:fldChar w:fldCharType="separate"/>
      </w:r>
      <w:r w:rsidR="00306506" w:rsidRPr="00F0485F">
        <w:rPr>
          <w:lang w:eastAsia="en-US"/>
        </w:rPr>
        <w:t>[2]</w:t>
      </w:r>
      <w:r w:rsidRPr="00F0485F">
        <w:rPr>
          <w:lang w:eastAsia="en-US"/>
        </w:rPr>
        <w:fldChar w:fldCharType="end"/>
      </w:r>
      <w:r w:rsidRPr="00F0485F">
        <w:rPr>
          <w:lang w:eastAsia="en-US"/>
        </w:rPr>
        <w:t>, see</w:t>
      </w:r>
      <w:r w:rsidR="009B2FA9">
        <w:rPr>
          <w:lang w:eastAsia="en-US"/>
        </w:rPr>
        <w:t xml:space="preserve"> section </w:t>
      </w:r>
      <w:r w:rsidRPr="00F0485F">
        <w:rPr>
          <w:lang w:eastAsia="en-US"/>
        </w:rPr>
        <w:fldChar w:fldCharType="begin"/>
      </w:r>
      <w:r w:rsidRPr="00F0485F">
        <w:rPr>
          <w:lang w:eastAsia="en-US"/>
        </w:rPr>
        <w:instrText xml:space="preserve"> REF _Ref413770498 \r \h  \* MERGEFORMAT </w:instrText>
      </w:r>
      <w:r w:rsidRPr="00F0485F">
        <w:rPr>
          <w:lang w:eastAsia="en-US"/>
        </w:rPr>
      </w:r>
      <w:r w:rsidRPr="00F0485F">
        <w:rPr>
          <w:lang w:eastAsia="en-US"/>
        </w:rPr>
        <w:fldChar w:fldCharType="separate"/>
      </w:r>
      <w:r w:rsidR="00306506">
        <w:rPr>
          <w:lang w:eastAsia="en-US"/>
        </w:rPr>
        <w:t>1.1</w:t>
      </w:r>
      <w:r w:rsidRPr="00F0485F">
        <w:rPr>
          <w:lang w:eastAsia="en-US"/>
        </w:rPr>
        <w:fldChar w:fldCharType="end"/>
      </w:r>
      <w:r w:rsidRPr="00F0485F">
        <w:rPr>
          <w:lang w:eastAsia="en-US"/>
        </w:rPr>
        <w:t xml:space="preserve">. </w:t>
      </w:r>
    </w:p>
    <w:p w14:paraId="1728F5B2" w14:textId="77777777" w:rsidR="00E92A1A" w:rsidRPr="00F0485F" w:rsidRDefault="00E92A1A" w:rsidP="000C313E">
      <w:pPr>
        <w:pStyle w:val="Heading2"/>
        <w:numPr>
          <w:ilvl w:val="1"/>
          <w:numId w:val="6"/>
        </w:numPr>
      </w:pPr>
      <w:bookmarkStart w:id="99" w:name="_Toc449433999"/>
      <w:r w:rsidRPr="00F0485F">
        <w:t>Design and construction standards</w:t>
      </w:r>
      <w:bookmarkEnd w:id="99"/>
    </w:p>
    <w:p w14:paraId="19667898" w14:textId="791FCE6A"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Design, material selection, manufacturing, inspection and testing of the mechanical components must be fulfilled by requirements of the Standards mentioned in this </w:t>
      </w:r>
      <w:r w:rsidRPr="00F0485F">
        <w:rPr>
          <w:lang w:eastAsia="en-US"/>
        </w:rPr>
        <w:t>Mechanical Design Specification</w:t>
      </w:r>
      <w:r w:rsidRPr="00F0485F">
        <w:rPr>
          <w:rFonts w:eastAsia="Cambria" w:cs="Tahoma"/>
          <w:szCs w:val="22"/>
        </w:rPr>
        <w:t>. These standards have been carefully chosen in order to cope with the RCC-</w:t>
      </w:r>
      <w:proofErr w:type="spellStart"/>
      <w:r w:rsidRPr="00F0485F">
        <w:rPr>
          <w:rFonts w:eastAsia="Cambria" w:cs="Tahoma"/>
          <w:szCs w:val="22"/>
        </w:rPr>
        <w:t>MRx</w:t>
      </w:r>
      <w:proofErr w:type="spellEnd"/>
      <w:r w:rsidRPr="00F0485F">
        <w:rPr>
          <w:rFonts w:eastAsia="Cambria" w:cs="Tahoma"/>
          <w:szCs w:val="22"/>
        </w:rPr>
        <w:t xml:space="preserve"> 2012 Edition </w:t>
      </w:r>
      <w:r w:rsidRPr="00F0485F">
        <w:rPr>
          <w:rFonts w:eastAsia="Cambria" w:cs="Tahoma"/>
          <w:szCs w:val="22"/>
        </w:rPr>
        <w:fldChar w:fldCharType="begin"/>
      </w:r>
      <w:r w:rsidRPr="00F0485F">
        <w:rPr>
          <w:rFonts w:eastAsia="Cambria" w:cs="Tahoma"/>
          <w:szCs w:val="22"/>
        </w:rPr>
        <w:instrText xml:space="preserve"> REF RCC_MRx \h  \* MERGEFORMAT </w:instrText>
      </w:r>
      <w:r w:rsidRPr="00F0485F">
        <w:rPr>
          <w:rFonts w:eastAsia="Cambria" w:cs="Tahoma"/>
          <w:szCs w:val="22"/>
        </w:rPr>
      </w:r>
      <w:r w:rsidRPr="00F0485F">
        <w:rPr>
          <w:rFonts w:eastAsia="Cambria" w:cs="Tahoma"/>
          <w:szCs w:val="22"/>
        </w:rPr>
        <w:fldChar w:fldCharType="separate"/>
      </w:r>
      <w:r w:rsidR="00306506" w:rsidRPr="00F0485F">
        <w:t>[6]</w:t>
      </w:r>
      <w:r w:rsidRPr="00F0485F">
        <w:rPr>
          <w:rFonts w:eastAsia="Cambria" w:cs="Tahoma"/>
          <w:szCs w:val="22"/>
        </w:rPr>
        <w:fldChar w:fldCharType="end"/>
      </w:r>
      <w:r w:rsidRPr="00F0485F">
        <w:rPr>
          <w:rFonts w:eastAsia="Cambria" w:cs="Tahoma"/>
          <w:szCs w:val="22"/>
        </w:rPr>
        <w:t xml:space="preserve"> design and construction code for Nuclear Installations. </w:t>
      </w:r>
    </w:p>
    <w:p w14:paraId="0B2D2B46" w14:textId="63DB0069"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The appropriate versions of the standards referenced in this </w:t>
      </w:r>
      <w:r w:rsidRPr="00F0485F">
        <w:rPr>
          <w:lang w:eastAsia="en-US"/>
        </w:rPr>
        <w:t>Mechanical Design Specification</w:t>
      </w:r>
      <w:r w:rsidRPr="00F0485F">
        <w:rPr>
          <w:rFonts w:eastAsia="Cambria" w:cs="Tahoma"/>
          <w:szCs w:val="22"/>
        </w:rPr>
        <w:t xml:space="preserve"> are listed in </w:t>
      </w:r>
      <w:r w:rsidR="009B2FA9">
        <w:rPr>
          <w:rFonts w:eastAsia="Cambria" w:cs="Tahoma"/>
          <w:szCs w:val="22"/>
        </w:rPr>
        <w:t xml:space="preserve">section </w:t>
      </w:r>
      <w:r w:rsidRPr="00F0485F">
        <w:rPr>
          <w:rFonts w:eastAsia="Cambria" w:cs="Tahoma"/>
          <w:szCs w:val="22"/>
        </w:rPr>
        <w:fldChar w:fldCharType="begin"/>
      </w:r>
      <w:r w:rsidRPr="00F0485F">
        <w:rPr>
          <w:rFonts w:eastAsia="Cambria" w:cs="Tahoma"/>
          <w:szCs w:val="22"/>
        </w:rPr>
        <w:instrText xml:space="preserve"> REF _Ref414026519 \r \h  \* MERGEFORMAT </w:instrText>
      </w:r>
      <w:r w:rsidRPr="00F0485F">
        <w:rPr>
          <w:rFonts w:eastAsia="Cambria" w:cs="Tahoma"/>
          <w:szCs w:val="22"/>
        </w:rPr>
      </w:r>
      <w:r w:rsidRPr="00F0485F">
        <w:rPr>
          <w:rFonts w:eastAsia="Cambria" w:cs="Tahoma"/>
          <w:szCs w:val="22"/>
        </w:rPr>
        <w:fldChar w:fldCharType="separate"/>
      </w:r>
      <w:r w:rsidR="00306506">
        <w:rPr>
          <w:rFonts w:eastAsia="Cambria" w:cs="Tahoma"/>
          <w:szCs w:val="22"/>
        </w:rPr>
        <w:t>3.3</w:t>
      </w:r>
      <w:r w:rsidRPr="00F0485F">
        <w:rPr>
          <w:rFonts w:eastAsia="Cambria" w:cs="Tahoma"/>
          <w:szCs w:val="22"/>
        </w:rPr>
        <w:fldChar w:fldCharType="end"/>
      </w:r>
      <w:r w:rsidRPr="00F0485F">
        <w:rPr>
          <w:rFonts w:eastAsia="Cambria" w:cs="Tahoma"/>
          <w:szCs w:val="22"/>
        </w:rPr>
        <w:t xml:space="preserve"> of this document.</w:t>
      </w:r>
    </w:p>
    <w:p w14:paraId="5EE1DDEA" w14:textId="77777777" w:rsidR="00E92A1A" w:rsidRPr="00F0485F" w:rsidRDefault="00E92A1A" w:rsidP="000C313E">
      <w:pPr>
        <w:pStyle w:val="Heading2"/>
        <w:numPr>
          <w:ilvl w:val="1"/>
          <w:numId w:val="6"/>
        </w:numPr>
        <w:rPr>
          <w:rFonts w:eastAsia="Cambria"/>
        </w:rPr>
      </w:pPr>
      <w:bookmarkStart w:id="100" w:name="_Ref414026519"/>
      <w:bookmarkStart w:id="101" w:name="_Toc449434000"/>
      <w:r w:rsidRPr="00F0485F">
        <w:rPr>
          <w:rFonts w:eastAsia="Cambria"/>
        </w:rPr>
        <w:t>List of applicable standards</w:t>
      </w:r>
      <w:bookmarkEnd w:id="100"/>
      <w:bookmarkEnd w:id="101"/>
    </w:p>
    <w:tbl>
      <w:tblPr>
        <w:tblStyle w:val="Tabellrutnt2"/>
        <w:tblW w:w="9072" w:type="dxa"/>
        <w:tblInd w:w="108" w:type="dxa"/>
        <w:tblLook w:val="04A0" w:firstRow="1" w:lastRow="0" w:firstColumn="1" w:lastColumn="0" w:noHBand="0" w:noVBand="1"/>
      </w:tblPr>
      <w:tblGrid>
        <w:gridCol w:w="2696"/>
        <w:gridCol w:w="848"/>
        <w:gridCol w:w="5528"/>
      </w:tblGrid>
      <w:tr w:rsidR="00E92A1A" w:rsidRPr="00F0485F" w14:paraId="3F266B96" w14:textId="77777777" w:rsidTr="008A68D4">
        <w:trPr>
          <w:trHeight w:val="397"/>
        </w:trPr>
        <w:tc>
          <w:tcPr>
            <w:tcW w:w="90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0B50C6" w14:textId="77777777" w:rsidR="00E92A1A" w:rsidRPr="00F0485F" w:rsidRDefault="00E92A1A" w:rsidP="000C313E">
            <w:pPr>
              <w:autoSpaceDE w:val="0"/>
              <w:autoSpaceDN w:val="0"/>
              <w:adjustRightInd w:val="0"/>
              <w:spacing w:before="0" w:after="0"/>
              <w:rPr>
                <w:rFonts w:eastAsia="Cambria" w:cs="Tahoma"/>
                <w:b/>
                <w:sz w:val="20"/>
                <w:szCs w:val="20"/>
              </w:rPr>
            </w:pPr>
            <w:r w:rsidRPr="00F0485F">
              <w:rPr>
                <w:rFonts w:eastAsia="Cambria" w:cs="Tahoma"/>
                <w:b/>
                <w:sz w:val="20"/>
                <w:szCs w:val="20"/>
              </w:rPr>
              <w:t>QUALITY MANAGEMENT AND QUALITY ASSURANCE</w:t>
            </w:r>
          </w:p>
        </w:tc>
      </w:tr>
      <w:tr w:rsidR="00E92A1A" w:rsidRPr="00F0485F" w14:paraId="347D32DC" w14:textId="77777777" w:rsidTr="008A68D4">
        <w:trPr>
          <w:trHeight w:val="34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FA210D" w14:textId="77777777" w:rsidR="00E92A1A" w:rsidRPr="00F0485F" w:rsidRDefault="00E92A1A" w:rsidP="000C313E">
            <w:pPr>
              <w:autoSpaceDE w:val="0"/>
              <w:autoSpaceDN w:val="0"/>
              <w:adjustRightInd w:val="0"/>
              <w:spacing w:before="0" w:after="0"/>
              <w:rPr>
                <w:rFonts w:eastAsia="Cambria" w:cs="Tahoma"/>
                <w:b/>
                <w:sz w:val="20"/>
                <w:szCs w:val="20"/>
              </w:rPr>
            </w:pPr>
            <w:r w:rsidRPr="00F0485F">
              <w:rPr>
                <w:rFonts w:eastAsia="Cambria" w:cs="Tahoma"/>
                <w:b/>
                <w:sz w:val="20"/>
                <w:szCs w:val="20"/>
              </w:rPr>
              <w:t>Standards and norms</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D2B51A" w14:textId="77777777" w:rsidR="00E92A1A" w:rsidRPr="00F0485F" w:rsidRDefault="00E92A1A" w:rsidP="000C313E">
            <w:pPr>
              <w:autoSpaceDE w:val="0"/>
              <w:autoSpaceDN w:val="0"/>
              <w:adjustRightInd w:val="0"/>
              <w:spacing w:before="0" w:after="0"/>
              <w:rPr>
                <w:rFonts w:eastAsia="Cambria" w:cs="Tahoma"/>
                <w:b/>
                <w:sz w:val="20"/>
                <w:szCs w:val="20"/>
              </w:rPr>
            </w:pPr>
            <w:r w:rsidRPr="00F0485F">
              <w:rPr>
                <w:rFonts w:eastAsia="Cambria" w:cs="Tahoma"/>
                <w:b/>
                <w:sz w:val="20"/>
                <w:szCs w:val="20"/>
              </w:rPr>
              <w:t>Date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7AAE4B" w14:textId="77777777" w:rsidR="00E92A1A" w:rsidRPr="00F0485F" w:rsidRDefault="00E92A1A" w:rsidP="000C313E">
            <w:pPr>
              <w:autoSpaceDE w:val="0"/>
              <w:autoSpaceDN w:val="0"/>
              <w:adjustRightInd w:val="0"/>
              <w:spacing w:before="0" w:after="0"/>
              <w:rPr>
                <w:rFonts w:eastAsia="Cambria" w:cs="Tahoma"/>
                <w:b/>
                <w:sz w:val="20"/>
                <w:szCs w:val="20"/>
              </w:rPr>
            </w:pPr>
            <w:r w:rsidRPr="00F0485F">
              <w:rPr>
                <w:rFonts w:eastAsia="Cambria" w:cs="Tahoma"/>
                <w:b/>
                <w:sz w:val="20"/>
                <w:szCs w:val="20"/>
              </w:rPr>
              <w:t>Titles</w:t>
            </w:r>
          </w:p>
        </w:tc>
      </w:tr>
      <w:tr w:rsidR="00E92A1A" w:rsidRPr="00F0485F" w14:paraId="127DA483" w14:textId="77777777" w:rsidTr="006F6234">
        <w:trPr>
          <w:trHeigh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1503EE"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SS-EN ISO 9000</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448B6A"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2005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A54610"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Quality management systems - Fundamentals and vocabulary</w:t>
            </w:r>
          </w:p>
        </w:tc>
      </w:tr>
      <w:tr w:rsidR="00E92A1A" w:rsidRPr="00F0485F" w14:paraId="518981E4" w14:textId="77777777" w:rsidTr="008A68D4">
        <w:trPr>
          <w:trHeight w:hRule="exact" w:val="39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D011D"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SS-EN ISO 9001</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0B955"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2009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92DF33"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Quality Management Systems - Requirements</w:t>
            </w:r>
          </w:p>
        </w:tc>
      </w:tr>
      <w:tr w:rsidR="00E92A1A" w:rsidRPr="00F0485F" w14:paraId="5DC9A206"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48E3EB"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cs="Tahoma"/>
                <w:sz w:val="20"/>
                <w:szCs w:val="20"/>
                <w:lang w:eastAsia="en-US"/>
              </w:rPr>
              <w:t>SS-EN ISO/IEC 17050-1</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5C6AEA"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2010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7E63DA"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Conformity assessment - Supplier's declaration of conformity - Part 1: General requirements</w:t>
            </w:r>
          </w:p>
        </w:tc>
      </w:tr>
      <w:tr w:rsidR="008A68D4" w:rsidRPr="00F0485F" w14:paraId="02523804" w14:textId="77777777" w:rsidTr="008A68D4">
        <w:trPr>
          <w:trHeight w:hRule="exact" w:val="88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6C989" w14:textId="69814D10" w:rsidR="008A68D4" w:rsidRPr="00F0485F" w:rsidRDefault="008A68D4" w:rsidP="000C313E">
            <w:pPr>
              <w:autoSpaceDE w:val="0"/>
              <w:autoSpaceDN w:val="0"/>
              <w:adjustRightInd w:val="0"/>
              <w:spacing w:before="0" w:after="0"/>
              <w:rPr>
                <w:rFonts w:cs="Tahoma"/>
                <w:sz w:val="20"/>
                <w:szCs w:val="20"/>
                <w:lang w:eastAsia="en-US"/>
              </w:rPr>
            </w:pPr>
            <w:bookmarkStart w:id="102" w:name="OLE_LINK64"/>
            <w:bookmarkStart w:id="103" w:name="OLE_LINK65"/>
            <w:r w:rsidRPr="00F0485F">
              <w:rPr>
                <w:rFonts w:cs="Tahoma"/>
                <w:sz w:val="20"/>
                <w:szCs w:val="20"/>
                <w:lang w:eastAsia="en-US"/>
              </w:rPr>
              <w:t>SS-EN ISO/IEC 17011</w:t>
            </w:r>
            <w:bookmarkEnd w:id="102"/>
            <w:bookmarkEnd w:id="103"/>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FE4544" w14:textId="7D70BF23" w:rsidR="008A68D4" w:rsidRPr="00F0485F" w:rsidRDefault="008A68D4" w:rsidP="000C313E">
            <w:pPr>
              <w:autoSpaceDE w:val="0"/>
              <w:autoSpaceDN w:val="0"/>
              <w:adjustRightInd w:val="0"/>
              <w:spacing w:before="0" w:after="0"/>
              <w:rPr>
                <w:rFonts w:eastAsia="Cambria" w:cs="Tahoma"/>
                <w:sz w:val="20"/>
                <w:szCs w:val="20"/>
              </w:rPr>
            </w:pPr>
            <w:r w:rsidRPr="00F0485F">
              <w:rPr>
                <w:rFonts w:eastAsia="Cambria" w:cs="Tahoma"/>
                <w:sz w:val="20"/>
                <w:szCs w:val="20"/>
              </w:rPr>
              <w:t>2005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B419E4" w14:textId="77381385" w:rsidR="008A68D4" w:rsidRPr="00F0485F" w:rsidRDefault="008A68D4" w:rsidP="000C313E">
            <w:pPr>
              <w:autoSpaceDE w:val="0"/>
              <w:autoSpaceDN w:val="0"/>
              <w:adjustRightInd w:val="0"/>
              <w:spacing w:before="0" w:after="0"/>
              <w:rPr>
                <w:sz w:val="20"/>
                <w:szCs w:val="20"/>
              </w:rPr>
            </w:pPr>
            <w:r w:rsidRPr="00F0485F">
              <w:rPr>
                <w:sz w:val="20"/>
                <w:szCs w:val="20"/>
              </w:rPr>
              <w:t>Conformity assessment - General requirements for accreditation bodies accrediting conformity assessment bodies</w:t>
            </w:r>
          </w:p>
        </w:tc>
      </w:tr>
      <w:tr w:rsidR="008A68D4" w:rsidRPr="00F0485F" w14:paraId="4489A20E" w14:textId="77777777" w:rsidTr="008A68D4">
        <w:trPr>
          <w:trHeight w:hRule="exact" w:val="864"/>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C6E5A5" w14:textId="6A1F49F7" w:rsidR="008A68D4" w:rsidRPr="00F0485F" w:rsidRDefault="008A68D4" w:rsidP="000C313E">
            <w:pPr>
              <w:autoSpaceDE w:val="0"/>
              <w:autoSpaceDN w:val="0"/>
              <w:adjustRightInd w:val="0"/>
              <w:spacing w:before="0" w:after="0"/>
              <w:rPr>
                <w:rFonts w:cs="Tahoma"/>
                <w:sz w:val="20"/>
                <w:szCs w:val="20"/>
                <w:lang w:eastAsia="en-US"/>
              </w:rPr>
            </w:pPr>
            <w:bookmarkStart w:id="104" w:name="OLE_LINK66"/>
            <w:bookmarkStart w:id="105" w:name="OLE_LINK67"/>
            <w:bookmarkStart w:id="106" w:name="OLE_LINK68"/>
            <w:r w:rsidRPr="00F0485F">
              <w:rPr>
                <w:rFonts w:cs="Tahoma"/>
                <w:sz w:val="20"/>
                <w:szCs w:val="20"/>
                <w:lang w:eastAsia="en-US"/>
              </w:rPr>
              <w:t>SS-EN-ISO/IEC 17021</w:t>
            </w:r>
            <w:bookmarkEnd w:id="104"/>
            <w:bookmarkEnd w:id="105"/>
            <w:bookmarkEnd w:id="106"/>
            <w:r w:rsidRPr="00F0485F">
              <w:rPr>
                <w:rFonts w:cs="Tahoma"/>
                <w:sz w:val="20"/>
                <w:szCs w:val="20"/>
                <w:lang w:eastAsia="en-US"/>
              </w:rPr>
              <w:t>-1</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64D93D" w14:textId="3CB5A273" w:rsidR="008A68D4" w:rsidRPr="00F0485F" w:rsidRDefault="008A68D4" w:rsidP="000C313E">
            <w:pPr>
              <w:autoSpaceDE w:val="0"/>
              <w:autoSpaceDN w:val="0"/>
              <w:adjustRightInd w:val="0"/>
              <w:spacing w:before="0" w:after="0"/>
              <w:rPr>
                <w:rFonts w:eastAsia="Cambria" w:cs="Tahoma"/>
                <w:sz w:val="20"/>
                <w:szCs w:val="20"/>
              </w:rPr>
            </w:pPr>
            <w:r w:rsidRPr="00F0485F">
              <w:rPr>
                <w:rFonts w:eastAsia="Cambria" w:cs="Tahoma"/>
                <w:sz w:val="20"/>
                <w:szCs w:val="20"/>
              </w:rPr>
              <w:t>2015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EBB06" w14:textId="3031FADF" w:rsidR="008A68D4" w:rsidRPr="00F0485F" w:rsidRDefault="008A68D4" w:rsidP="000C313E">
            <w:pPr>
              <w:autoSpaceDE w:val="0"/>
              <w:autoSpaceDN w:val="0"/>
              <w:adjustRightInd w:val="0"/>
              <w:spacing w:before="0" w:after="0"/>
              <w:rPr>
                <w:sz w:val="20"/>
                <w:szCs w:val="20"/>
              </w:rPr>
            </w:pPr>
            <w:r w:rsidRPr="00F0485F">
              <w:rPr>
                <w:sz w:val="20"/>
                <w:szCs w:val="20"/>
              </w:rPr>
              <w:t>Conformity assessment - Requirements for bodies providing audit and certification of management systems - Part 1: Requirements</w:t>
            </w:r>
          </w:p>
        </w:tc>
      </w:tr>
      <w:tr w:rsidR="008A68D4" w:rsidRPr="00F0485F" w14:paraId="1E38F3FB"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A6F7F" w14:textId="3B42CCED" w:rsidR="008A68D4" w:rsidRPr="00F0485F" w:rsidRDefault="008A68D4" w:rsidP="000C313E">
            <w:pPr>
              <w:autoSpaceDE w:val="0"/>
              <w:autoSpaceDN w:val="0"/>
              <w:adjustRightInd w:val="0"/>
              <w:spacing w:before="0" w:after="0"/>
              <w:rPr>
                <w:rFonts w:cs="Tahoma"/>
                <w:sz w:val="20"/>
                <w:szCs w:val="20"/>
                <w:lang w:eastAsia="en-US"/>
              </w:rPr>
            </w:pPr>
            <w:r w:rsidRPr="00F0485F">
              <w:rPr>
                <w:rFonts w:cs="Tahoma"/>
                <w:sz w:val="20"/>
                <w:szCs w:val="20"/>
                <w:lang w:eastAsia="en-US"/>
              </w:rPr>
              <w:t>SS-EN-ISO/IEC 17024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B405EB" w14:textId="6760D427" w:rsidR="008A68D4" w:rsidRPr="00F0485F" w:rsidRDefault="008A68D4" w:rsidP="000C313E">
            <w:pPr>
              <w:autoSpaceDE w:val="0"/>
              <w:autoSpaceDN w:val="0"/>
              <w:adjustRightInd w:val="0"/>
              <w:spacing w:before="0" w:after="0"/>
              <w:rPr>
                <w:rFonts w:eastAsia="Cambria" w:cs="Tahoma"/>
                <w:sz w:val="20"/>
                <w:szCs w:val="20"/>
              </w:rPr>
            </w:pPr>
            <w:r w:rsidRPr="00F0485F">
              <w:rPr>
                <w:rFonts w:eastAsia="Cambria" w:cs="Tahoma"/>
                <w:sz w:val="20"/>
                <w:szCs w:val="20"/>
              </w:rPr>
              <w:t>2012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53FDB5" w14:textId="1B616FBC" w:rsidR="008A68D4" w:rsidRPr="00F0485F" w:rsidRDefault="008A68D4" w:rsidP="000C313E">
            <w:pPr>
              <w:autoSpaceDE w:val="0"/>
              <w:autoSpaceDN w:val="0"/>
              <w:adjustRightInd w:val="0"/>
              <w:spacing w:before="0" w:after="0"/>
              <w:rPr>
                <w:sz w:val="20"/>
                <w:szCs w:val="20"/>
              </w:rPr>
            </w:pPr>
            <w:r w:rsidRPr="00F0485F">
              <w:rPr>
                <w:sz w:val="20"/>
                <w:szCs w:val="20"/>
              </w:rPr>
              <w:t>Conformity assessment - General requirements for bodies operating certification of persons</w:t>
            </w:r>
          </w:p>
        </w:tc>
      </w:tr>
      <w:tr w:rsidR="008A68D4" w:rsidRPr="00F0485F" w14:paraId="48227F69"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D72C9A" w14:textId="18876305" w:rsidR="008A68D4" w:rsidRPr="00F0485F" w:rsidRDefault="008A68D4" w:rsidP="000C313E">
            <w:pPr>
              <w:autoSpaceDE w:val="0"/>
              <w:autoSpaceDN w:val="0"/>
              <w:adjustRightInd w:val="0"/>
              <w:spacing w:before="0" w:after="0"/>
              <w:rPr>
                <w:rFonts w:cs="Tahoma"/>
                <w:sz w:val="20"/>
                <w:szCs w:val="20"/>
                <w:lang w:eastAsia="en-US"/>
              </w:rPr>
            </w:pPr>
            <w:bookmarkStart w:id="107" w:name="_Hlk436577065"/>
            <w:r w:rsidRPr="00F0485F">
              <w:rPr>
                <w:rFonts w:cs="Tahoma"/>
                <w:sz w:val="20"/>
                <w:szCs w:val="20"/>
                <w:lang w:eastAsia="en-US"/>
              </w:rPr>
              <w:t>SS-EN-ISO/IEC 17025</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70CED" w14:textId="76B35D8B" w:rsidR="008A68D4" w:rsidRPr="00F0485F" w:rsidRDefault="008A68D4" w:rsidP="000C313E">
            <w:pPr>
              <w:autoSpaceDE w:val="0"/>
              <w:autoSpaceDN w:val="0"/>
              <w:adjustRightInd w:val="0"/>
              <w:spacing w:before="0" w:after="0"/>
              <w:rPr>
                <w:rFonts w:eastAsia="Cambria" w:cs="Tahoma"/>
                <w:sz w:val="20"/>
                <w:szCs w:val="20"/>
              </w:rPr>
            </w:pPr>
            <w:r w:rsidRPr="00F0485F">
              <w:rPr>
                <w:rFonts w:eastAsia="Cambria" w:cs="Tahoma"/>
                <w:sz w:val="20"/>
                <w:szCs w:val="20"/>
              </w:rPr>
              <w:t>2005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17B90A" w14:textId="26B6A968" w:rsidR="008A68D4" w:rsidRPr="00F0485F" w:rsidRDefault="008A68D4" w:rsidP="000C313E">
            <w:pPr>
              <w:autoSpaceDE w:val="0"/>
              <w:autoSpaceDN w:val="0"/>
              <w:adjustRightInd w:val="0"/>
              <w:spacing w:before="0" w:after="0"/>
              <w:rPr>
                <w:sz w:val="20"/>
                <w:szCs w:val="20"/>
              </w:rPr>
            </w:pPr>
            <w:r w:rsidRPr="00F0485F">
              <w:rPr>
                <w:sz w:val="20"/>
                <w:szCs w:val="20"/>
              </w:rPr>
              <w:t>General requirements for the competence of testing and calibration laboratories</w:t>
            </w:r>
          </w:p>
        </w:tc>
      </w:tr>
      <w:bookmarkEnd w:id="107"/>
      <w:tr w:rsidR="00E92A1A" w:rsidRPr="00F0485F" w14:paraId="56CA0B3F" w14:textId="77777777" w:rsidTr="008A68D4">
        <w:trPr>
          <w:trHeight w:val="397"/>
        </w:trPr>
        <w:tc>
          <w:tcPr>
            <w:tcW w:w="90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599587" w14:textId="77777777" w:rsidR="00E92A1A" w:rsidRPr="00F0485F" w:rsidRDefault="00E92A1A" w:rsidP="000C313E">
            <w:pPr>
              <w:autoSpaceDE w:val="0"/>
              <w:autoSpaceDN w:val="0"/>
              <w:adjustRightInd w:val="0"/>
              <w:spacing w:before="0" w:after="0"/>
              <w:rPr>
                <w:sz w:val="20"/>
                <w:szCs w:val="20"/>
              </w:rPr>
            </w:pPr>
            <w:r w:rsidRPr="00F0485F">
              <w:rPr>
                <w:rFonts w:eastAsia="Cambria" w:cs="Tahoma"/>
                <w:b/>
                <w:sz w:val="20"/>
                <w:szCs w:val="20"/>
              </w:rPr>
              <w:t>DESIGN RULES</w:t>
            </w:r>
          </w:p>
        </w:tc>
      </w:tr>
      <w:tr w:rsidR="00E92A1A" w:rsidRPr="00F0485F" w14:paraId="78D9893E" w14:textId="77777777" w:rsidTr="008A68D4">
        <w:trPr>
          <w:trHeight w:val="34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1E5A5D" w14:textId="77777777" w:rsidR="00E92A1A" w:rsidRPr="00F0485F" w:rsidRDefault="00E92A1A" w:rsidP="000C313E">
            <w:pPr>
              <w:autoSpaceDE w:val="0"/>
              <w:autoSpaceDN w:val="0"/>
              <w:adjustRightInd w:val="0"/>
              <w:spacing w:before="0" w:after="0"/>
              <w:rPr>
                <w:rFonts w:eastAsia="Cambria" w:cs="Tahoma"/>
                <w:b/>
                <w:sz w:val="20"/>
                <w:szCs w:val="20"/>
              </w:rPr>
            </w:pPr>
            <w:r w:rsidRPr="00F0485F">
              <w:rPr>
                <w:rFonts w:eastAsia="Cambria" w:cs="Tahoma"/>
                <w:b/>
                <w:sz w:val="20"/>
                <w:szCs w:val="20"/>
              </w:rPr>
              <w:t>Standards and norms</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7D5988" w14:textId="77777777" w:rsidR="00E92A1A" w:rsidRPr="00F0485F" w:rsidRDefault="00E92A1A" w:rsidP="000C313E">
            <w:pPr>
              <w:autoSpaceDE w:val="0"/>
              <w:autoSpaceDN w:val="0"/>
              <w:adjustRightInd w:val="0"/>
              <w:spacing w:before="0" w:after="0"/>
              <w:rPr>
                <w:rFonts w:eastAsia="Cambria" w:cs="Tahoma"/>
                <w:b/>
                <w:sz w:val="20"/>
                <w:szCs w:val="20"/>
              </w:rPr>
            </w:pPr>
            <w:r w:rsidRPr="00F0485F">
              <w:rPr>
                <w:rFonts w:eastAsia="Cambria" w:cs="Tahoma"/>
                <w:b/>
                <w:sz w:val="20"/>
                <w:szCs w:val="20"/>
              </w:rPr>
              <w:t>Date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E095A4" w14:textId="77777777" w:rsidR="00E92A1A" w:rsidRPr="00F0485F" w:rsidRDefault="00E92A1A" w:rsidP="000C313E">
            <w:pPr>
              <w:autoSpaceDE w:val="0"/>
              <w:autoSpaceDN w:val="0"/>
              <w:adjustRightInd w:val="0"/>
              <w:spacing w:before="0" w:after="0"/>
              <w:rPr>
                <w:rFonts w:eastAsia="Cambria" w:cs="Tahoma"/>
                <w:b/>
                <w:sz w:val="20"/>
                <w:szCs w:val="20"/>
              </w:rPr>
            </w:pPr>
            <w:r w:rsidRPr="00F0485F">
              <w:rPr>
                <w:rFonts w:eastAsia="Cambria" w:cs="Tahoma"/>
                <w:b/>
                <w:sz w:val="20"/>
                <w:szCs w:val="20"/>
              </w:rPr>
              <w:t>Titles</w:t>
            </w:r>
          </w:p>
        </w:tc>
      </w:tr>
      <w:tr w:rsidR="00E92A1A" w:rsidRPr="00F0485F" w14:paraId="020AFE7D"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731977" w14:textId="77777777" w:rsidR="00E92A1A" w:rsidRPr="00F0485F" w:rsidRDefault="00E92A1A" w:rsidP="000C313E">
            <w:pPr>
              <w:autoSpaceDE w:val="0"/>
              <w:autoSpaceDN w:val="0"/>
              <w:adjustRightInd w:val="0"/>
              <w:spacing w:before="0" w:after="0"/>
              <w:rPr>
                <w:rFonts w:cs="Tahoma"/>
                <w:sz w:val="20"/>
                <w:szCs w:val="20"/>
                <w:lang w:eastAsia="en-US"/>
              </w:rPr>
            </w:pPr>
            <w:r w:rsidRPr="00F0485F">
              <w:rPr>
                <w:rFonts w:eastAsia="Cambria" w:cs="Tahoma"/>
                <w:sz w:val="20"/>
                <w:szCs w:val="20"/>
              </w:rPr>
              <w:t>RCC-</w:t>
            </w:r>
            <w:proofErr w:type="spellStart"/>
            <w:r w:rsidRPr="00F0485F">
              <w:rPr>
                <w:rFonts w:eastAsia="Cambria" w:cs="Tahoma"/>
                <w:sz w:val="20"/>
                <w:szCs w:val="20"/>
              </w:rPr>
              <w:t>MRx</w:t>
            </w:r>
            <w:proofErr w:type="spellEnd"/>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A4D380"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2012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52DD92" w14:textId="77777777" w:rsidR="00E92A1A" w:rsidRPr="00F0485F" w:rsidRDefault="00E92A1A" w:rsidP="000C313E">
            <w:pPr>
              <w:autoSpaceDE w:val="0"/>
              <w:autoSpaceDN w:val="0"/>
              <w:adjustRightInd w:val="0"/>
              <w:spacing w:before="0" w:after="0"/>
              <w:rPr>
                <w:sz w:val="20"/>
                <w:szCs w:val="20"/>
              </w:rPr>
            </w:pPr>
            <w:r w:rsidRPr="00F0485F">
              <w:rPr>
                <w:rFonts w:eastAsia="Cambria" w:cs="Tahoma"/>
                <w:sz w:val="20"/>
                <w:szCs w:val="20"/>
              </w:rPr>
              <w:t>Design and construction rules for mechanical components of nuclear installations</w:t>
            </w:r>
          </w:p>
        </w:tc>
      </w:tr>
      <w:tr w:rsidR="00A034C5" w:rsidRPr="00F0485F" w14:paraId="33D77CD9"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BD7313" w14:textId="6CDD7190" w:rsidR="00A034C5" w:rsidRPr="00F0485F" w:rsidRDefault="00A034C5" w:rsidP="000C313E">
            <w:pPr>
              <w:autoSpaceDE w:val="0"/>
              <w:autoSpaceDN w:val="0"/>
              <w:adjustRightInd w:val="0"/>
              <w:spacing w:before="0" w:after="0"/>
              <w:rPr>
                <w:rFonts w:eastAsia="Cambria" w:cs="Tahoma"/>
                <w:sz w:val="20"/>
                <w:szCs w:val="20"/>
              </w:rPr>
            </w:pPr>
            <w:r>
              <w:rPr>
                <w:rFonts w:eastAsia="Cambria" w:cs="Tahoma"/>
                <w:sz w:val="20"/>
                <w:szCs w:val="20"/>
              </w:rPr>
              <w:t>EN-13445</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475C6" w14:textId="77777777" w:rsidR="00A034C5" w:rsidRPr="00F0485F" w:rsidRDefault="00A034C5" w:rsidP="000C313E">
            <w:pPr>
              <w:autoSpaceDE w:val="0"/>
              <w:autoSpaceDN w:val="0"/>
              <w:adjustRightInd w:val="0"/>
              <w:spacing w:before="0" w:after="0"/>
              <w:rPr>
                <w:rFonts w:eastAsia="Cambria" w:cs="Tahoma"/>
                <w:sz w:val="20"/>
                <w:szCs w:val="20"/>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6E68D" w14:textId="77777777" w:rsidR="00A034C5" w:rsidRPr="00F0485F" w:rsidRDefault="00A034C5" w:rsidP="000C313E">
            <w:pPr>
              <w:autoSpaceDE w:val="0"/>
              <w:autoSpaceDN w:val="0"/>
              <w:adjustRightInd w:val="0"/>
              <w:spacing w:before="0" w:after="0"/>
              <w:rPr>
                <w:rFonts w:eastAsia="Cambria" w:cs="Tahoma"/>
                <w:sz w:val="20"/>
                <w:szCs w:val="20"/>
              </w:rPr>
            </w:pPr>
          </w:p>
        </w:tc>
      </w:tr>
      <w:tr w:rsidR="00E92A1A" w:rsidRPr="00F0485F" w14:paraId="7E03F379"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D1A9B8"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lastRenderedPageBreak/>
              <w:t>SS-EN 1993 (</w:t>
            </w:r>
            <w:proofErr w:type="spellStart"/>
            <w:r w:rsidRPr="00F0485F">
              <w:rPr>
                <w:sz w:val="20"/>
                <w:szCs w:val="20"/>
              </w:rPr>
              <w:t>Eurocode</w:t>
            </w:r>
            <w:proofErr w:type="spellEnd"/>
            <w:r w:rsidRPr="00F0485F">
              <w:rPr>
                <w:sz w:val="20"/>
                <w:szCs w:val="20"/>
              </w:rPr>
              <w:t xml:space="preserve"> 3)</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68ED68"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689F66" w14:textId="77777777" w:rsidR="00E92A1A" w:rsidRPr="00F0485F" w:rsidRDefault="00E92A1A" w:rsidP="000C313E">
            <w:pPr>
              <w:autoSpaceDE w:val="0"/>
              <w:autoSpaceDN w:val="0"/>
              <w:adjustRightInd w:val="0"/>
              <w:spacing w:before="0" w:after="0"/>
              <w:rPr>
                <w:sz w:val="20"/>
                <w:szCs w:val="20"/>
              </w:rPr>
            </w:pPr>
            <w:proofErr w:type="spellStart"/>
            <w:r w:rsidRPr="00F0485F">
              <w:rPr>
                <w:sz w:val="20"/>
                <w:szCs w:val="20"/>
              </w:rPr>
              <w:t>Eurocode</w:t>
            </w:r>
            <w:proofErr w:type="spellEnd"/>
            <w:r w:rsidRPr="00F0485F">
              <w:rPr>
                <w:sz w:val="20"/>
                <w:szCs w:val="20"/>
              </w:rPr>
              <w:t xml:space="preserve"> 3: Design of steel structures </w:t>
            </w:r>
          </w:p>
          <w:p w14:paraId="64B7E61E"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 xml:space="preserve">(All applicable parts of </w:t>
            </w:r>
            <w:proofErr w:type="spellStart"/>
            <w:r w:rsidRPr="00F0485F">
              <w:rPr>
                <w:sz w:val="20"/>
                <w:szCs w:val="20"/>
              </w:rPr>
              <w:t>Eurocode</w:t>
            </w:r>
            <w:proofErr w:type="spellEnd"/>
            <w:r w:rsidRPr="00F0485F">
              <w:rPr>
                <w:sz w:val="20"/>
                <w:szCs w:val="20"/>
              </w:rPr>
              <w:t xml:space="preserve"> 3)</w:t>
            </w:r>
          </w:p>
        </w:tc>
      </w:tr>
      <w:tr w:rsidR="00E92A1A" w:rsidRPr="00F0485F" w14:paraId="09FA35D4" w14:textId="77777777" w:rsidTr="00E92A1A">
        <w:trPr>
          <w:trHeight w:val="1381"/>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A05C58"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SS-EN 13480</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391AF"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2014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F8A7D7" w14:textId="77777777" w:rsidR="00E92A1A" w:rsidRPr="00F0485F" w:rsidRDefault="00E92A1A" w:rsidP="000C313E">
            <w:pPr>
              <w:autoSpaceDE w:val="0"/>
              <w:autoSpaceDN w:val="0"/>
              <w:adjustRightInd w:val="0"/>
              <w:spacing w:before="0" w:after="0"/>
              <w:rPr>
                <w:sz w:val="20"/>
                <w:szCs w:val="20"/>
              </w:rPr>
            </w:pPr>
            <w:r w:rsidRPr="00F0485F">
              <w:rPr>
                <w:sz w:val="20"/>
                <w:szCs w:val="20"/>
              </w:rPr>
              <w:t>Metallic industrial piping- Part 1: General</w:t>
            </w:r>
          </w:p>
          <w:p w14:paraId="684B9E99" w14:textId="77777777" w:rsidR="00E92A1A" w:rsidRPr="00F0485F" w:rsidRDefault="00E92A1A" w:rsidP="000C313E">
            <w:pPr>
              <w:autoSpaceDE w:val="0"/>
              <w:autoSpaceDN w:val="0"/>
              <w:adjustRightInd w:val="0"/>
              <w:spacing w:before="0" w:after="0"/>
              <w:rPr>
                <w:sz w:val="20"/>
                <w:szCs w:val="20"/>
              </w:rPr>
            </w:pPr>
            <w:r w:rsidRPr="00F0485F">
              <w:rPr>
                <w:sz w:val="20"/>
                <w:szCs w:val="20"/>
              </w:rPr>
              <w:t>Metallic industrial piping- Part 2: Materials</w:t>
            </w:r>
          </w:p>
          <w:p w14:paraId="381035F7" w14:textId="77777777" w:rsidR="00E92A1A" w:rsidRPr="00F0485F" w:rsidRDefault="00E92A1A" w:rsidP="000C313E">
            <w:pPr>
              <w:autoSpaceDE w:val="0"/>
              <w:autoSpaceDN w:val="0"/>
              <w:adjustRightInd w:val="0"/>
              <w:spacing w:before="0" w:after="0"/>
              <w:rPr>
                <w:sz w:val="20"/>
                <w:szCs w:val="20"/>
              </w:rPr>
            </w:pPr>
            <w:r w:rsidRPr="00F0485F">
              <w:rPr>
                <w:sz w:val="20"/>
                <w:szCs w:val="20"/>
              </w:rPr>
              <w:t>Metallic industrial piping- Part 3: Design and calculation</w:t>
            </w:r>
          </w:p>
          <w:p w14:paraId="60F30B29" w14:textId="77777777" w:rsidR="00E92A1A" w:rsidRPr="00F0485F" w:rsidRDefault="00E92A1A" w:rsidP="000C313E">
            <w:pPr>
              <w:autoSpaceDE w:val="0"/>
              <w:autoSpaceDN w:val="0"/>
              <w:adjustRightInd w:val="0"/>
              <w:spacing w:before="0" w:after="0"/>
              <w:rPr>
                <w:sz w:val="20"/>
                <w:szCs w:val="20"/>
              </w:rPr>
            </w:pPr>
            <w:r w:rsidRPr="00F0485F">
              <w:rPr>
                <w:sz w:val="20"/>
                <w:szCs w:val="20"/>
              </w:rPr>
              <w:t>Metallic industrial piping- Part 4: Fabrication and installation</w:t>
            </w:r>
          </w:p>
          <w:p w14:paraId="67001A34" w14:textId="77777777" w:rsidR="00E92A1A" w:rsidRPr="00F0485F" w:rsidRDefault="00E92A1A" w:rsidP="000C313E">
            <w:pPr>
              <w:autoSpaceDE w:val="0"/>
              <w:autoSpaceDN w:val="0"/>
              <w:adjustRightInd w:val="0"/>
              <w:spacing w:before="0" w:after="0"/>
              <w:rPr>
                <w:sz w:val="20"/>
                <w:szCs w:val="20"/>
              </w:rPr>
            </w:pPr>
            <w:r w:rsidRPr="00F0485F">
              <w:rPr>
                <w:sz w:val="20"/>
                <w:szCs w:val="20"/>
              </w:rPr>
              <w:t>Metallic industrial piping- Part 5: Inspection and testing</w:t>
            </w:r>
          </w:p>
        </w:tc>
      </w:tr>
      <w:tr w:rsidR="00E92A1A" w:rsidRPr="00F0485F" w14:paraId="60433C7F" w14:textId="77777777" w:rsidTr="008A68D4">
        <w:trPr>
          <w:trHeight w:hRule="exact" w:val="34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EFBFEF" w14:textId="77777777" w:rsidR="00E92A1A" w:rsidRPr="00F0485F" w:rsidRDefault="00E92A1A" w:rsidP="000C313E">
            <w:pPr>
              <w:autoSpaceDE w:val="0"/>
              <w:autoSpaceDN w:val="0"/>
              <w:adjustRightInd w:val="0"/>
              <w:spacing w:before="0" w:after="0"/>
              <w:rPr>
                <w:sz w:val="20"/>
                <w:szCs w:val="20"/>
              </w:rPr>
            </w:pPr>
            <w:r w:rsidRPr="00F0485F">
              <w:rPr>
                <w:sz w:val="20"/>
                <w:szCs w:val="20"/>
              </w:rPr>
              <w:t>SS-EN 13155</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A31D53" w14:textId="77777777" w:rsidR="00E92A1A" w:rsidRPr="00F0485F" w:rsidRDefault="00E92A1A" w:rsidP="000C313E">
            <w:pPr>
              <w:autoSpaceDE w:val="0"/>
              <w:autoSpaceDN w:val="0"/>
              <w:adjustRightInd w:val="0"/>
              <w:spacing w:before="0" w:after="0"/>
              <w:rPr>
                <w:sz w:val="20"/>
                <w:szCs w:val="20"/>
              </w:rPr>
            </w:pPr>
            <w:r w:rsidRPr="00F0485F">
              <w:rPr>
                <w:sz w:val="20"/>
                <w:szCs w:val="20"/>
              </w:rPr>
              <w:t>2009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A8C967" w14:textId="77777777" w:rsidR="00E92A1A" w:rsidRPr="00F0485F" w:rsidRDefault="00E92A1A" w:rsidP="000C313E">
            <w:pPr>
              <w:autoSpaceDE w:val="0"/>
              <w:autoSpaceDN w:val="0"/>
              <w:adjustRightInd w:val="0"/>
              <w:spacing w:before="0" w:after="0"/>
              <w:rPr>
                <w:sz w:val="20"/>
                <w:szCs w:val="20"/>
              </w:rPr>
            </w:pPr>
            <w:r w:rsidRPr="00F0485F">
              <w:rPr>
                <w:sz w:val="20"/>
                <w:szCs w:val="20"/>
              </w:rPr>
              <w:t>Cranes -Safety - Non-fixed load lifting attachments</w:t>
            </w:r>
          </w:p>
        </w:tc>
      </w:tr>
      <w:tr w:rsidR="00E92A1A" w:rsidRPr="00F0485F" w14:paraId="421C5E21" w14:textId="77777777" w:rsidTr="008A68D4">
        <w:trPr>
          <w:trHeight w:hRule="exact" w:val="34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74CA4D"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SIS-CEN/TS 1992-4-1</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1B09C"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2010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6112D5"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Design of fastenings for use in concrete - Part 4-1: General</w:t>
            </w:r>
          </w:p>
        </w:tc>
      </w:tr>
      <w:tr w:rsidR="00E92A1A" w:rsidRPr="00F0485F" w14:paraId="6757EDD8"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53EF47" w14:textId="77777777" w:rsidR="00E92A1A" w:rsidRPr="00F0485F" w:rsidRDefault="00E92A1A" w:rsidP="000C313E">
            <w:pPr>
              <w:autoSpaceDE w:val="0"/>
              <w:autoSpaceDN w:val="0"/>
              <w:adjustRightInd w:val="0"/>
              <w:spacing w:before="0" w:after="0"/>
              <w:rPr>
                <w:sz w:val="20"/>
                <w:szCs w:val="20"/>
              </w:rPr>
            </w:pPr>
            <w:r w:rsidRPr="00F0485F">
              <w:rPr>
                <w:sz w:val="20"/>
                <w:szCs w:val="20"/>
              </w:rPr>
              <w:t>SIS-CEN/TS 1992-4-2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0F6816" w14:textId="77777777" w:rsidR="00E92A1A" w:rsidRPr="00F0485F" w:rsidRDefault="00E92A1A" w:rsidP="000C313E">
            <w:pPr>
              <w:autoSpaceDE w:val="0"/>
              <w:autoSpaceDN w:val="0"/>
              <w:adjustRightInd w:val="0"/>
              <w:spacing w:before="0" w:after="0"/>
              <w:rPr>
                <w:sz w:val="20"/>
                <w:szCs w:val="20"/>
              </w:rPr>
            </w:pPr>
            <w:r w:rsidRPr="00F0485F">
              <w:rPr>
                <w:sz w:val="20"/>
                <w:szCs w:val="20"/>
              </w:rPr>
              <w:t>2010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18E00C" w14:textId="77777777" w:rsidR="00E92A1A" w:rsidRPr="00F0485F" w:rsidRDefault="00E92A1A" w:rsidP="000C313E">
            <w:pPr>
              <w:autoSpaceDE w:val="0"/>
              <w:autoSpaceDN w:val="0"/>
              <w:adjustRightInd w:val="0"/>
              <w:spacing w:before="0" w:after="0"/>
              <w:rPr>
                <w:sz w:val="20"/>
                <w:szCs w:val="20"/>
              </w:rPr>
            </w:pPr>
            <w:r w:rsidRPr="00F0485F">
              <w:rPr>
                <w:sz w:val="20"/>
                <w:szCs w:val="20"/>
              </w:rPr>
              <w:t>Design of fastenings for use in concrete - Part 4-2: Headed Fasteners</w:t>
            </w:r>
          </w:p>
        </w:tc>
      </w:tr>
      <w:tr w:rsidR="00E92A1A" w:rsidRPr="00F0485F" w14:paraId="6E3E35C6"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4C6E3B" w14:textId="77777777" w:rsidR="00E92A1A" w:rsidRPr="00F0485F" w:rsidRDefault="00E92A1A" w:rsidP="000C313E">
            <w:pPr>
              <w:autoSpaceDE w:val="0"/>
              <w:autoSpaceDN w:val="0"/>
              <w:adjustRightInd w:val="0"/>
              <w:spacing w:before="0" w:after="0"/>
              <w:rPr>
                <w:sz w:val="20"/>
                <w:szCs w:val="20"/>
              </w:rPr>
            </w:pPr>
            <w:r w:rsidRPr="00F0485F">
              <w:rPr>
                <w:sz w:val="20"/>
                <w:szCs w:val="20"/>
              </w:rPr>
              <w:t>ETAG 001</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2DA374" w14:textId="77777777" w:rsidR="00E92A1A" w:rsidRPr="00F0485F" w:rsidRDefault="00E92A1A" w:rsidP="000C313E">
            <w:pPr>
              <w:autoSpaceDE w:val="0"/>
              <w:autoSpaceDN w:val="0"/>
              <w:adjustRightInd w:val="0"/>
              <w:spacing w:before="0" w:after="0"/>
              <w:rPr>
                <w:sz w:val="20"/>
                <w:szCs w:val="20"/>
              </w:rPr>
            </w:pPr>
            <w:r w:rsidRPr="00F0485F">
              <w:rPr>
                <w:sz w:val="20"/>
                <w:szCs w:val="20"/>
              </w:rPr>
              <w:t>2013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E460B2" w14:textId="77777777" w:rsidR="00E92A1A" w:rsidRPr="00F0485F" w:rsidRDefault="00E92A1A" w:rsidP="000C313E">
            <w:pPr>
              <w:autoSpaceDE w:val="0"/>
              <w:autoSpaceDN w:val="0"/>
              <w:adjustRightInd w:val="0"/>
              <w:spacing w:before="0" w:after="0"/>
              <w:rPr>
                <w:sz w:val="20"/>
                <w:szCs w:val="20"/>
              </w:rPr>
            </w:pPr>
            <w:r w:rsidRPr="00F0485F">
              <w:rPr>
                <w:sz w:val="20"/>
                <w:szCs w:val="20"/>
              </w:rPr>
              <w:t>Guideline for European Technical Approval</w:t>
            </w:r>
          </w:p>
          <w:p w14:paraId="275E786A" w14:textId="77777777" w:rsidR="00E92A1A" w:rsidRPr="00F0485F" w:rsidRDefault="00E92A1A" w:rsidP="000C313E">
            <w:pPr>
              <w:autoSpaceDE w:val="0"/>
              <w:autoSpaceDN w:val="0"/>
              <w:adjustRightInd w:val="0"/>
              <w:spacing w:before="0" w:after="0"/>
              <w:rPr>
                <w:sz w:val="20"/>
                <w:szCs w:val="20"/>
              </w:rPr>
            </w:pPr>
            <w:proofErr w:type="gramStart"/>
            <w:r w:rsidRPr="00F0485F">
              <w:rPr>
                <w:sz w:val="20"/>
                <w:szCs w:val="20"/>
              </w:rPr>
              <w:t>of</w:t>
            </w:r>
            <w:proofErr w:type="gramEnd"/>
            <w:r w:rsidRPr="00F0485F">
              <w:rPr>
                <w:sz w:val="20"/>
                <w:szCs w:val="20"/>
              </w:rPr>
              <w:t xml:space="preserve"> metal anchors for use in concrete</w:t>
            </w:r>
          </w:p>
        </w:tc>
      </w:tr>
      <w:tr w:rsidR="00E92A1A" w:rsidRPr="00F0485F" w14:paraId="5438B883" w14:textId="77777777" w:rsidTr="008A68D4">
        <w:trPr>
          <w:trHeight w:val="397"/>
        </w:trPr>
        <w:tc>
          <w:tcPr>
            <w:tcW w:w="90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A1E0C4" w14:textId="77777777" w:rsidR="00E92A1A" w:rsidRPr="00F0485F" w:rsidRDefault="00E92A1A" w:rsidP="000C313E">
            <w:pPr>
              <w:autoSpaceDE w:val="0"/>
              <w:autoSpaceDN w:val="0"/>
              <w:adjustRightInd w:val="0"/>
              <w:spacing w:before="0" w:after="0"/>
              <w:rPr>
                <w:b/>
                <w:sz w:val="20"/>
                <w:szCs w:val="20"/>
              </w:rPr>
            </w:pPr>
            <w:r w:rsidRPr="00F0485F">
              <w:rPr>
                <w:rFonts w:eastAsia="Cambria" w:cs="Tahoma"/>
                <w:b/>
                <w:sz w:val="20"/>
                <w:szCs w:val="20"/>
              </w:rPr>
              <w:t>WELDING OPERATIONS AND INSPECTIONS</w:t>
            </w:r>
          </w:p>
        </w:tc>
      </w:tr>
      <w:tr w:rsidR="00E92A1A" w:rsidRPr="00F0485F" w14:paraId="36DE04A8" w14:textId="77777777" w:rsidTr="008A68D4">
        <w:trPr>
          <w:trHeight w:val="34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B565A"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b/>
                <w:sz w:val="20"/>
                <w:szCs w:val="20"/>
              </w:rPr>
              <w:t>Standards and norms</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FC8F98"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b/>
                <w:sz w:val="20"/>
                <w:szCs w:val="20"/>
              </w:rPr>
              <w:t>Date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1D65FA" w14:textId="77777777" w:rsidR="00E92A1A" w:rsidRPr="00F0485F" w:rsidRDefault="00E92A1A" w:rsidP="000C313E">
            <w:pPr>
              <w:autoSpaceDE w:val="0"/>
              <w:autoSpaceDN w:val="0"/>
              <w:adjustRightInd w:val="0"/>
              <w:spacing w:before="0" w:after="0"/>
              <w:rPr>
                <w:sz w:val="20"/>
                <w:szCs w:val="20"/>
              </w:rPr>
            </w:pPr>
            <w:r w:rsidRPr="00F0485F">
              <w:rPr>
                <w:rFonts w:eastAsia="Cambria" w:cs="Tahoma"/>
                <w:b/>
                <w:sz w:val="20"/>
                <w:szCs w:val="20"/>
              </w:rPr>
              <w:t>Titles</w:t>
            </w:r>
          </w:p>
        </w:tc>
      </w:tr>
      <w:tr w:rsidR="00E92A1A" w:rsidRPr="00F0485F" w14:paraId="29032F4D" w14:textId="77777777" w:rsidTr="006F6234">
        <w:trPr>
          <w:trHeight w:hRule="exact" w:val="794"/>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657CE4"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SS-EN ISO 15609-1</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752B32"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2004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06D417"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Specification and qualification of welding procedures for metallic materials - Welding procedure specification - Part 1: Arc welding</w:t>
            </w:r>
          </w:p>
        </w:tc>
      </w:tr>
      <w:tr w:rsidR="00E92A1A" w:rsidRPr="00F0485F" w14:paraId="62C15245" w14:textId="77777777" w:rsidTr="006F6234">
        <w:trPr>
          <w:trHeight w:hRule="exact" w:val="85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3A789B"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SS-EN ISO 15613</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031D822" w14:textId="77777777" w:rsidR="00E92A1A" w:rsidRPr="00F0485F" w:rsidRDefault="00E92A1A" w:rsidP="000C313E">
            <w:pPr>
              <w:autoSpaceDE w:val="0"/>
              <w:autoSpaceDN w:val="0"/>
              <w:adjustRightInd w:val="0"/>
              <w:spacing w:before="0" w:after="0"/>
              <w:rPr>
                <w:rFonts w:eastAsia="Cambria" w:cs="Tahoma"/>
                <w:sz w:val="20"/>
                <w:szCs w:val="20"/>
              </w:rPr>
            </w:pPr>
            <w:r w:rsidRPr="00F0485F">
              <w:rPr>
                <w:rFonts w:eastAsia="Cambria" w:cs="Tahoma"/>
                <w:sz w:val="20"/>
                <w:szCs w:val="20"/>
              </w:rPr>
              <w:t>2004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3D53B7"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Specification and qualification of welding procedures for metallic materials - Qualification based on pre-production welding test</w:t>
            </w:r>
          </w:p>
        </w:tc>
      </w:tr>
      <w:tr w:rsidR="00E92A1A" w:rsidRPr="00F0485F" w14:paraId="6C52178B"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C236F1"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SS-EN ISO 3834-2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C2A3C6" w14:textId="77777777" w:rsidR="00E92A1A" w:rsidRPr="00F0485F" w:rsidRDefault="00E92A1A" w:rsidP="000C313E">
            <w:pPr>
              <w:autoSpaceDE w:val="0"/>
              <w:autoSpaceDN w:val="0"/>
              <w:adjustRightInd w:val="0"/>
              <w:spacing w:before="0" w:after="0"/>
              <w:rPr>
                <w:rFonts w:eastAsia="Cambria" w:cs="Tahoma"/>
                <w:sz w:val="20"/>
                <w:szCs w:val="20"/>
              </w:rPr>
            </w:pPr>
            <w:r w:rsidRPr="00F0485F">
              <w:rPr>
                <w:sz w:val="20"/>
                <w:szCs w:val="20"/>
              </w:rPr>
              <w:t>2005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11D62B"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Quality requirements for fusion welding of metallic materials - Part 2: Comprehensive quality requirements</w:t>
            </w:r>
          </w:p>
        </w:tc>
      </w:tr>
      <w:tr w:rsidR="00E92A1A" w:rsidRPr="00F0485F" w14:paraId="45877F30"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5E2D3A" w14:textId="77777777" w:rsidR="00E92A1A" w:rsidRPr="00F0485F" w:rsidRDefault="00E92A1A" w:rsidP="000C313E">
            <w:pPr>
              <w:autoSpaceDE w:val="0"/>
              <w:autoSpaceDN w:val="0"/>
              <w:adjustRightInd w:val="0"/>
              <w:spacing w:before="0" w:after="0"/>
              <w:rPr>
                <w:sz w:val="20"/>
                <w:szCs w:val="20"/>
              </w:rPr>
            </w:pPr>
            <w:r w:rsidRPr="00F0485F">
              <w:rPr>
                <w:sz w:val="20"/>
                <w:szCs w:val="20"/>
              </w:rPr>
              <w:t>SS-EN ISO 3834-3</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F9DC1E" w14:textId="77777777" w:rsidR="00E92A1A" w:rsidRPr="00F0485F" w:rsidRDefault="00E92A1A" w:rsidP="000C313E">
            <w:pPr>
              <w:autoSpaceDE w:val="0"/>
              <w:autoSpaceDN w:val="0"/>
              <w:adjustRightInd w:val="0"/>
              <w:spacing w:before="0" w:after="0"/>
              <w:rPr>
                <w:sz w:val="20"/>
                <w:szCs w:val="20"/>
              </w:rPr>
            </w:pPr>
            <w:r w:rsidRPr="00F0485F">
              <w:rPr>
                <w:sz w:val="20"/>
                <w:szCs w:val="20"/>
              </w:rPr>
              <w:t>2005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7E40C4"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Quality requirements for fusion welding of metallic materials - Part 3: Standard quality requirements</w:t>
            </w:r>
          </w:p>
        </w:tc>
      </w:tr>
      <w:tr w:rsidR="00E92A1A" w:rsidRPr="00F0485F" w14:paraId="340969CF" w14:textId="77777777" w:rsidTr="008A68D4">
        <w:trPr>
          <w:trHeight w:hRule="exact" w:val="107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27220F" w14:textId="77777777" w:rsidR="00E92A1A" w:rsidRPr="00F0485F" w:rsidRDefault="00E92A1A" w:rsidP="000C313E">
            <w:pPr>
              <w:autoSpaceDE w:val="0"/>
              <w:autoSpaceDN w:val="0"/>
              <w:adjustRightInd w:val="0"/>
              <w:spacing w:before="0" w:after="0"/>
              <w:rPr>
                <w:sz w:val="20"/>
                <w:szCs w:val="20"/>
              </w:rPr>
            </w:pPr>
            <w:r w:rsidRPr="00F0485F">
              <w:rPr>
                <w:sz w:val="20"/>
                <w:szCs w:val="20"/>
              </w:rPr>
              <w:t>SS-EN ISO 15614-1</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52A08B" w14:textId="77777777" w:rsidR="00E92A1A" w:rsidRPr="00F0485F" w:rsidRDefault="00E92A1A" w:rsidP="000C313E">
            <w:pPr>
              <w:autoSpaceDE w:val="0"/>
              <w:autoSpaceDN w:val="0"/>
              <w:adjustRightInd w:val="0"/>
              <w:spacing w:before="0" w:after="0"/>
              <w:rPr>
                <w:sz w:val="20"/>
                <w:szCs w:val="20"/>
              </w:rPr>
            </w:pPr>
            <w:r w:rsidRPr="00F0485F">
              <w:rPr>
                <w:sz w:val="20"/>
                <w:szCs w:val="20"/>
              </w:rPr>
              <w:t>2012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E5E184"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Specification and qualification of welding procedures for metallic materials - Welding procedure test - Part 1: Arc and gas welding of steels and arc welding of nickel and nickel alloys</w:t>
            </w:r>
          </w:p>
        </w:tc>
      </w:tr>
      <w:tr w:rsidR="00E92A1A" w:rsidRPr="00F0485F" w14:paraId="765A0AAB"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CF068" w14:textId="77777777" w:rsidR="00E92A1A" w:rsidRPr="00F0485F" w:rsidRDefault="00E92A1A" w:rsidP="000C313E">
            <w:pPr>
              <w:autoSpaceDE w:val="0"/>
              <w:autoSpaceDN w:val="0"/>
              <w:adjustRightInd w:val="0"/>
              <w:spacing w:before="0" w:after="0"/>
              <w:rPr>
                <w:sz w:val="20"/>
                <w:szCs w:val="20"/>
              </w:rPr>
            </w:pPr>
            <w:r w:rsidRPr="00F0485F">
              <w:rPr>
                <w:sz w:val="20"/>
                <w:szCs w:val="20"/>
              </w:rPr>
              <w:t>SS-EN ISO 9606-1</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0FA731" w14:textId="77777777" w:rsidR="00E92A1A" w:rsidRPr="00F0485F" w:rsidRDefault="00E92A1A" w:rsidP="000C313E">
            <w:pPr>
              <w:autoSpaceDE w:val="0"/>
              <w:autoSpaceDN w:val="0"/>
              <w:adjustRightInd w:val="0"/>
              <w:spacing w:before="0" w:after="0"/>
              <w:rPr>
                <w:sz w:val="20"/>
                <w:szCs w:val="20"/>
              </w:rPr>
            </w:pPr>
            <w:r w:rsidRPr="00F0485F">
              <w:rPr>
                <w:sz w:val="20"/>
                <w:szCs w:val="20"/>
              </w:rPr>
              <w:t>2013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8DBB5F"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Qualification testing of welders - Fusion welding - Part 1: Steels</w:t>
            </w:r>
          </w:p>
        </w:tc>
      </w:tr>
      <w:tr w:rsidR="00E92A1A" w:rsidRPr="00F0485F" w14:paraId="051EE823" w14:textId="77777777" w:rsidTr="006F6234">
        <w:trPr>
          <w:trHeight w:hRule="exact" w:val="85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58362F" w14:textId="77777777" w:rsidR="00E92A1A" w:rsidRPr="00F0485F" w:rsidRDefault="00E92A1A" w:rsidP="000C313E">
            <w:pPr>
              <w:autoSpaceDE w:val="0"/>
              <w:autoSpaceDN w:val="0"/>
              <w:adjustRightInd w:val="0"/>
              <w:spacing w:before="0" w:after="0"/>
              <w:rPr>
                <w:sz w:val="20"/>
                <w:szCs w:val="20"/>
              </w:rPr>
            </w:pPr>
            <w:r w:rsidRPr="00F0485F">
              <w:rPr>
                <w:sz w:val="20"/>
                <w:szCs w:val="20"/>
              </w:rPr>
              <w:t>SS-EN ISO 14732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2390DA" w14:textId="77777777" w:rsidR="00E92A1A" w:rsidRPr="00F0485F" w:rsidRDefault="00E92A1A" w:rsidP="000C313E">
            <w:pPr>
              <w:autoSpaceDE w:val="0"/>
              <w:autoSpaceDN w:val="0"/>
              <w:adjustRightInd w:val="0"/>
              <w:spacing w:before="0" w:after="0"/>
              <w:rPr>
                <w:sz w:val="20"/>
                <w:szCs w:val="20"/>
              </w:rPr>
            </w:pPr>
            <w:r w:rsidRPr="00F0485F">
              <w:rPr>
                <w:sz w:val="20"/>
                <w:szCs w:val="20"/>
              </w:rPr>
              <w:t>2013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78C4B4"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Welding personnel - Qualification testing of welding operators and weld setters for mechanized and automatic welding of metallic materials</w:t>
            </w:r>
          </w:p>
        </w:tc>
      </w:tr>
      <w:tr w:rsidR="00E92A1A" w:rsidRPr="00F0485F" w14:paraId="18B4D0BC"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BC49C7" w14:textId="77777777" w:rsidR="00E92A1A" w:rsidRPr="00F0485F" w:rsidRDefault="00E92A1A" w:rsidP="000C313E">
            <w:pPr>
              <w:autoSpaceDE w:val="0"/>
              <w:autoSpaceDN w:val="0"/>
              <w:adjustRightInd w:val="0"/>
              <w:spacing w:before="0" w:after="0"/>
              <w:rPr>
                <w:sz w:val="20"/>
                <w:szCs w:val="20"/>
              </w:rPr>
            </w:pPr>
            <w:r w:rsidRPr="00F0485F">
              <w:rPr>
                <w:sz w:val="20"/>
                <w:szCs w:val="20"/>
              </w:rPr>
              <w:t>SS-EN ISO 9712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672094" w14:textId="77777777" w:rsidR="00E92A1A" w:rsidRPr="00F0485F" w:rsidRDefault="00E92A1A" w:rsidP="000C313E">
            <w:pPr>
              <w:autoSpaceDE w:val="0"/>
              <w:autoSpaceDN w:val="0"/>
              <w:adjustRightInd w:val="0"/>
              <w:spacing w:before="0" w:after="0"/>
              <w:rPr>
                <w:sz w:val="20"/>
                <w:szCs w:val="20"/>
              </w:rPr>
            </w:pPr>
            <w:r w:rsidRPr="00F0485F">
              <w:rPr>
                <w:sz w:val="20"/>
                <w:szCs w:val="20"/>
              </w:rPr>
              <w:t>2012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59739C"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Non-destructive testing - Qualification and certification of NDT personnel</w:t>
            </w:r>
          </w:p>
        </w:tc>
      </w:tr>
      <w:tr w:rsidR="00E92A1A" w:rsidRPr="00F0485F" w14:paraId="7E98522B" w14:textId="77777777" w:rsidTr="008A68D4">
        <w:trPr>
          <w:trHeight w:val="34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B88473" w14:textId="77777777" w:rsidR="00E92A1A" w:rsidRPr="00F0485F" w:rsidRDefault="00E92A1A" w:rsidP="000C313E">
            <w:pPr>
              <w:autoSpaceDE w:val="0"/>
              <w:autoSpaceDN w:val="0"/>
              <w:adjustRightInd w:val="0"/>
              <w:spacing w:before="0" w:after="0"/>
              <w:rPr>
                <w:sz w:val="20"/>
                <w:szCs w:val="20"/>
              </w:rPr>
            </w:pPr>
            <w:r w:rsidRPr="00F0485F">
              <w:rPr>
                <w:sz w:val="20"/>
                <w:szCs w:val="20"/>
              </w:rPr>
              <w:t>SS-EN 13018</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BE2CE9" w14:textId="77777777" w:rsidR="00E92A1A" w:rsidRPr="00F0485F" w:rsidRDefault="00E92A1A" w:rsidP="000C313E">
            <w:pPr>
              <w:autoSpaceDE w:val="0"/>
              <w:autoSpaceDN w:val="0"/>
              <w:adjustRightInd w:val="0"/>
              <w:spacing w:before="0" w:after="0"/>
              <w:rPr>
                <w:sz w:val="20"/>
                <w:szCs w:val="20"/>
              </w:rPr>
            </w:pPr>
            <w:r w:rsidRPr="00F0485F">
              <w:rPr>
                <w:sz w:val="20"/>
                <w:szCs w:val="20"/>
              </w:rPr>
              <w:t>2004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CDA74F"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Non-destructive testing - Visual testing - General principles</w:t>
            </w:r>
          </w:p>
        </w:tc>
      </w:tr>
      <w:tr w:rsidR="00E92A1A" w:rsidRPr="00F0485F" w14:paraId="1F88D121"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953EF9" w14:textId="77777777" w:rsidR="00E92A1A" w:rsidRPr="00F0485F" w:rsidRDefault="00E92A1A" w:rsidP="000C313E">
            <w:pPr>
              <w:autoSpaceDE w:val="0"/>
              <w:autoSpaceDN w:val="0"/>
              <w:adjustRightInd w:val="0"/>
              <w:spacing w:before="0" w:after="0"/>
              <w:rPr>
                <w:sz w:val="20"/>
                <w:szCs w:val="20"/>
              </w:rPr>
            </w:pPr>
            <w:bookmarkStart w:id="108" w:name="OLE_LINK7"/>
            <w:bookmarkStart w:id="109" w:name="OLE_LINK10"/>
            <w:bookmarkStart w:id="110" w:name="OLE_LINK24"/>
            <w:r w:rsidRPr="00F0485F">
              <w:rPr>
                <w:sz w:val="20"/>
                <w:szCs w:val="20"/>
              </w:rPr>
              <w:t>SS-EN ISO 17637</w:t>
            </w:r>
            <w:bookmarkEnd w:id="108"/>
            <w:bookmarkEnd w:id="109"/>
            <w:bookmarkEnd w:id="110"/>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9D99F7" w14:textId="77777777" w:rsidR="00E92A1A" w:rsidRPr="00F0485F" w:rsidRDefault="00E92A1A" w:rsidP="000C313E">
            <w:pPr>
              <w:autoSpaceDE w:val="0"/>
              <w:autoSpaceDN w:val="0"/>
              <w:adjustRightInd w:val="0"/>
              <w:spacing w:before="0" w:after="0"/>
              <w:rPr>
                <w:sz w:val="20"/>
                <w:szCs w:val="20"/>
              </w:rPr>
            </w:pPr>
            <w:r w:rsidRPr="00F0485F">
              <w:rPr>
                <w:sz w:val="20"/>
                <w:szCs w:val="20"/>
              </w:rPr>
              <w:t>2011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288BD3"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Non-destructive testing of welds – Visual testing of fusion-welded joints (ISO 17637:2003)</w:t>
            </w:r>
          </w:p>
        </w:tc>
      </w:tr>
      <w:tr w:rsidR="00E92A1A" w:rsidRPr="00F0485F" w14:paraId="37CB51A4"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CBB0A9" w14:textId="77777777" w:rsidR="00E92A1A" w:rsidRPr="00F0485F" w:rsidRDefault="00E92A1A" w:rsidP="000C313E">
            <w:pPr>
              <w:autoSpaceDE w:val="0"/>
              <w:autoSpaceDN w:val="0"/>
              <w:adjustRightInd w:val="0"/>
              <w:spacing w:before="0" w:after="0"/>
              <w:rPr>
                <w:sz w:val="20"/>
                <w:szCs w:val="20"/>
              </w:rPr>
            </w:pPr>
            <w:bookmarkStart w:id="111" w:name="_Hlk429948004"/>
            <w:r w:rsidRPr="00F0485F">
              <w:rPr>
                <w:sz w:val="20"/>
                <w:szCs w:val="20"/>
              </w:rPr>
              <w:t>SS-EN ISO 3452-1</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51CC9" w14:textId="77777777" w:rsidR="00E92A1A" w:rsidRPr="00F0485F" w:rsidRDefault="00E92A1A" w:rsidP="000C313E">
            <w:pPr>
              <w:autoSpaceDE w:val="0"/>
              <w:autoSpaceDN w:val="0"/>
              <w:adjustRightInd w:val="0"/>
              <w:spacing w:before="0" w:after="0"/>
              <w:rPr>
                <w:sz w:val="20"/>
                <w:szCs w:val="20"/>
              </w:rPr>
            </w:pPr>
            <w:r w:rsidRPr="00F0485F">
              <w:rPr>
                <w:sz w:val="20"/>
                <w:szCs w:val="20"/>
              </w:rPr>
              <w:t>2013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6E193F"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Non-destructive testing - Penetrant testing - Part 1: General principles</w:t>
            </w:r>
          </w:p>
        </w:tc>
      </w:tr>
      <w:tr w:rsidR="00E92A1A" w:rsidRPr="00F0485F" w14:paraId="6703222D" w14:textId="77777777" w:rsidTr="00E92A1A">
        <w:trPr>
          <w:trHeight w:hRule="exact" w:val="1134"/>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07CC8F" w14:textId="77777777" w:rsidR="00E92A1A" w:rsidRPr="00F0485F" w:rsidRDefault="00E92A1A" w:rsidP="000C313E">
            <w:pPr>
              <w:autoSpaceDE w:val="0"/>
              <w:autoSpaceDN w:val="0"/>
              <w:adjustRightInd w:val="0"/>
              <w:spacing w:before="0" w:after="0"/>
              <w:rPr>
                <w:sz w:val="20"/>
                <w:szCs w:val="20"/>
              </w:rPr>
            </w:pPr>
            <w:r w:rsidRPr="00F0485F">
              <w:rPr>
                <w:sz w:val="20"/>
                <w:szCs w:val="20"/>
              </w:rPr>
              <w:t>SS-EN ISO 3651-2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3F4478" w14:textId="77777777" w:rsidR="00E92A1A" w:rsidRPr="00F0485F" w:rsidRDefault="00E92A1A" w:rsidP="000C313E">
            <w:pPr>
              <w:autoSpaceDE w:val="0"/>
              <w:autoSpaceDN w:val="0"/>
              <w:adjustRightInd w:val="0"/>
              <w:spacing w:before="0" w:after="0"/>
              <w:rPr>
                <w:sz w:val="20"/>
                <w:szCs w:val="20"/>
              </w:rPr>
            </w:pPr>
            <w:r w:rsidRPr="00F0485F">
              <w:rPr>
                <w:sz w:val="20"/>
                <w:szCs w:val="20"/>
              </w:rPr>
              <w:t>1998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32841E"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 xml:space="preserve">Determination of resistance to </w:t>
            </w:r>
            <w:proofErr w:type="spellStart"/>
            <w:r w:rsidRPr="00F0485F">
              <w:rPr>
                <w:sz w:val="20"/>
                <w:szCs w:val="20"/>
              </w:rPr>
              <w:t>intergranular</w:t>
            </w:r>
            <w:proofErr w:type="spellEnd"/>
            <w:r w:rsidRPr="00F0485F">
              <w:rPr>
                <w:sz w:val="20"/>
                <w:szCs w:val="20"/>
              </w:rPr>
              <w:t xml:space="preserve"> corrosion of stainless steels - Part 1: Austenitic and </w:t>
            </w:r>
            <w:proofErr w:type="spellStart"/>
            <w:r w:rsidRPr="00F0485F">
              <w:rPr>
                <w:sz w:val="20"/>
                <w:szCs w:val="20"/>
              </w:rPr>
              <w:t>ferritic</w:t>
            </w:r>
            <w:proofErr w:type="spellEnd"/>
            <w:r w:rsidRPr="00F0485F">
              <w:rPr>
                <w:sz w:val="20"/>
                <w:szCs w:val="20"/>
              </w:rPr>
              <w:t>-austenitic (duplex) stainless steels - Corrosion test in media containing sulfuric acid</w:t>
            </w:r>
          </w:p>
        </w:tc>
      </w:tr>
      <w:bookmarkEnd w:id="111"/>
      <w:tr w:rsidR="00E92A1A" w:rsidRPr="00F0485F" w14:paraId="459922EB"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4309CA" w14:textId="77777777" w:rsidR="00E92A1A" w:rsidRPr="00F0485F" w:rsidRDefault="00E92A1A" w:rsidP="000C313E">
            <w:pPr>
              <w:autoSpaceDE w:val="0"/>
              <w:autoSpaceDN w:val="0"/>
              <w:adjustRightInd w:val="0"/>
              <w:spacing w:before="0" w:after="0"/>
              <w:rPr>
                <w:sz w:val="20"/>
                <w:szCs w:val="20"/>
              </w:rPr>
            </w:pPr>
            <w:r w:rsidRPr="00F0485F">
              <w:rPr>
                <w:sz w:val="20"/>
                <w:szCs w:val="20"/>
              </w:rPr>
              <w:lastRenderedPageBreak/>
              <w:t>SS-EN ISO 23777</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DB7B5F" w14:textId="77777777" w:rsidR="00E92A1A" w:rsidRPr="00F0485F" w:rsidRDefault="00E92A1A" w:rsidP="000C313E">
            <w:pPr>
              <w:autoSpaceDE w:val="0"/>
              <w:autoSpaceDN w:val="0"/>
              <w:adjustRightInd w:val="0"/>
              <w:spacing w:before="0" w:after="0"/>
              <w:rPr>
                <w:sz w:val="20"/>
                <w:szCs w:val="20"/>
              </w:rPr>
            </w:pPr>
            <w:r w:rsidRPr="00F0485F">
              <w:rPr>
                <w:sz w:val="20"/>
                <w:szCs w:val="20"/>
              </w:rPr>
              <w:t>2015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18E86B"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Non-destructive testing of welds - Penetrant testing - Acceptance levels (ISO 23277:2015)</w:t>
            </w:r>
          </w:p>
        </w:tc>
      </w:tr>
      <w:tr w:rsidR="00E92A1A" w:rsidRPr="00F0485F" w14:paraId="22F7E8E9" w14:textId="77777777" w:rsidTr="008A68D4">
        <w:trPr>
          <w:trHeight w:hRule="exact" w:val="794"/>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DD673E" w14:textId="77777777" w:rsidR="00E92A1A" w:rsidRPr="00F0485F" w:rsidRDefault="00E92A1A" w:rsidP="000C313E">
            <w:pPr>
              <w:autoSpaceDE w:val="0"/>
              <w:autoSpaceDN w:val="0"/>
              <w:adjustRightInd w:val="0"/>
              <w:spacing w:before="0" w:after="0"/>
              <w:rPr>
                <w:sz w:val="20"/>
                <w:szCs w:val="20"/>
              </w:rPr>
            </w:pPr>
            <w:r w:rsidRPr="00F0485F">
              <w:rPr>
                <w:sz w:val="20"/>
                <w:szCs w:val="20"/>
              </w:rPr>
              <w:t>SS-EN ISO 5817</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CE6F25" w14:textId="77777777" w:rsidR="00E92A1A" w:rsidRPr="00F0485F" w:rsidRDefault="00E92A1A" w:rsidP="000C313E">
            <w:pPr>
              <w:autoSpaceDE w:val="0"/>
              <w:autoSpaceDN w:val="0"/>
              <w:adjustRightInd w:val="0"/>
              <w:spacing w:before="0" w:after="0"/>
              <w:rPr>
                <w:sz w:val="20"/>
                <w:szCs w:val="20"/>
              </w:rPr>
            </w:pPr>
            <w:r w:rsidRPr="00F0485F">
              <w:rPr>
                <w:sz w:val="20"/>
                <w:szCs w:val="20"/>
              </w:rPr>
              <w:t>2014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8AAC11"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Welding - Fusion-welded joints in steel, nickel, titanium and their alloys (beam welding excluded) - Quality levels for imperfections (ISO 5817:2014)</w:t>
            </w:r>
          </w:p>
        </w:tc>
      </w:tr>
      <w:tr w:rsidR="00E92A1A" w:rsidRPr="00F0485F" w14:paraId="229C03F5" w14:textId="77777777" w:rsidTr="008A68D4">
        <w:trPr>
          <w:trHeight w:val="397"/>
        </w:trPr>
        <w:tc>
          <w:tcPr>
            <w:tcW w:w="907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AEF93B" w14:textId="77777777" w:rsidR="00E92A1A" w:rsidRPr="00F0485F" w:rsidRDefault="00E92A1A" w:rsidP="000C313E">
            <w:pPr>
              <w:keepNext/>
              <w:autoSpaceDE w:val="0"/>
              <w:autoSpaceDN w:val="0"/>
              <w:adjustRightInd w:val="0"/>
              <w:spacing w:before="0" w:after="0"/>
              <w:rPr>
                <w:b/>
                <w:sz w:val="20"/>
                <w:szCs w:val="20"/>
              </w:rPr>
            </w:pPr>
            <w:r w:rsidRPr="00F0485F">
              <w:rPr>
                <w:b/>
                <w:sz w:val="20"/>
                <w:szCs w:val="20"/>
              </w:rPr>
              <w:t>MATERIALS</w:t>
            </w:r>
          </w:p>
        </w:tc>
      </w:tr>
      <w:tr w:rsidR="00E92A1A" w:rsidRPr="00F0485F" w14:paraId="553468FF" w14:textId="77777777" w:rsidTr="008A68D4">
        <w:trPr>
          <w:trHeight w:val="34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509855" w14:textId="77777777" w:rsidR="00E92A1A" w:rsidRPr="00F0485F" w:rsidRDefault="00E92A1A" w:rsidP="000C313E">
            <w:pPr>
              <w:spacing w:before="0" w:after="0"/>
              <w:rPr>
                <w:sz w:val="20"/>
                <w:szCs w:val="20"/>
              </w:rPr>
            </w:pPr>
            <w:r w:rsidRPr="00F0485F">
              <w:rPr>
                <w:rFonts w:eastAsia="Cambria" w:cs="Tahoma"/>
                <w:b/>
                <w:sz w:val="20"/>
                <w:szCs w:val="20"/>
              </w:rPr>
              <w:t>Standards and norms</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F0D5E9" w14:textId="77777777" w:rsidR="00E92A1A" w:rsidRPr="00F0485F" w:rsidRDefault="00E92A1A" w:rsidP="000C313E">
            <w:pPr>
              <w:autoSpaceDE w:val="0"/>
              <w:autoSpaceDN w:val="0"/>
              <w:adjustRightInd w:val="0"/>
              <w:spacing w:before="0" w:after="0"/>
              <w:rPr>
                <w:sz w:val="20"/>
                <w:szCs w:val="20"/>
              </w:rPr>
            </w:pPr>
            <w:r w:rsidRPr="00F0485F">
              <w:rPr>
                <w:rFonts w:eastAsia="Cambria" w:cs="Tahoma"/>
                <w:b/>
                <w:sz w:val="20"/>
                <w:szCs w:val="20"/>
              </w:rPr>
              <w:t>Date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4B2E19" w14:textId="77777777" w:rsidR="00E92A1A" w:rsidRPr="00F0485F" w:rsidRDefault="00E92A1A" w:rsidP="000C313E">
            <w:pPr>
              <w:keepNext/>
              <w:autoSpaceDE w:val="0"/>
              <w:autoSpaceDN w:val="0"/>
              <w:adjustRightInd w:val="0"/>
              <w:spacing w:before="0" w:after="0"/>
              <w:rPr>
                <w:sz w:val="20"/>
                <w:szCs w:val="20"/>
              </w:rPr>
            </w:pPr>
            <w:r w:rsidRPr="00F0485F">
              <w:rPr>
                <w:rFonts w:eastAsia="Cambria" w:cs="Tahoma"/>
                <w:b/>
                <w:sz w:val="20"/>
                <w:szCs w:val="20"/>
              </w:rPr>
              <w:t>Titles</w:t>
            </w:r>
          </w:p>
        </w:tc>
      </w:tr>
      <w:tr w:rsidR="00E92A1A" w:rsidRPr="00F0485F" w14:paraId="353AC5FC" w14:textId="77777777" w:rsidTr="008A68D4">
        <w:trPr>
          <w:trHeight w:hRule="exact" w:val="39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ACD87A" w14:textId="77777777" w:rsidR="00E92A1A" w:rsidRPr="00F0485F" w:rsidRDefault="00E92A1A" w:rsidP="000C313E">
            <w:pPr>
              <w:spacing w:before="0" w:after="0"/>
              <w:rPr>
                <w:sz w:val="20"/>
                <w:szCs w:val="20"/>
              </w:rPr>
            </w:pPr>
            <w:r w:rsidRPr="00F0485F">
              <w:rPr>
                <w:sz w:val="20"/>
                <w:szCs w:val="20"/>
              </w:rPr>
              <w:t>SS-EN 10204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F991FE" w14:textId="77777777" w:rsidR="00E92A1A" w:rsidRPr="00F0485F" w:rsidRDefault="00E92A1A" w:rsidP="000C313E">
            <w:pPr>
              <w:autoSpaceDE w:val="0"/>
              <w:autoSpaceDN w:val="0"/>
              <w:adjustRightInd w:val="0"/>
              <w:spacing w:before="0" w:after="0"/>
              <w:rPr>
                <w:sz w:val="20"/>
                <w:szCs w:val="20"/>
              </w:rPr>
            </w:pPr>
            <w:r w:rsidRPr="00F0485F">
              <w:rPr>
                <w:sz w:val="20"/>
                <w:szCs w:val="20"/>
              </w:rPr>
              <w:t>2005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6296A9"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Metallic products - Types of inspection documents</w:t>
            </w:r>
          </w:p>
        </w:tc>
      </w:tr>
      <w:tr w:rsidR="00E92A1A" w:rsidRPr="00F0485F" w14:paraId="13EB956B" w14:textId="77777777" w:rsidTr="006F6234">
        <w:trPr>
          <w:trHeigh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CA204D" w14:textId="77777777" w:rsidR="00E92A1A" w:rsidRPr="00F0485F" w:rsidRDefault="00E92A1A" w:rsidP="000C313E">
            <w:pPr>
              <w:spacing w:before="0" w:after="0"/>
              <w:rPr>
                <w:sz w:val="20"/>
                <w:szCs w:val="20"/>
              </w:rPr>
            </w:pPr>
            <w:r w:rsidRPr="00F0485F">
              <w:rPr>
                <w:sz w:val="20"/>
                <w:szCs w:val="20"/>
              </w:rPr>
              <w:t>SS-EN 10028-7</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45F5F4" w14:textId="77777777" w:rsidR="00E92A1A" w:rsidRPr="00F0485F" w:rsidRDefault="00E92A1A" w:rsidP="000C313E">
            <w:pPr>
              <w:autoSpaceDE w:val="0"/>
              <w:autoSpaceDN w:val="0"/>
              <w:adjustRightInd w:val="0"/>
              <w:spacing w:before="0" w:after="0"/>
              <w:rPr>
                <w:sz w:val="20"/>
                <w:szCs w:val="20"/>
              </w:rPr>
            </w:pPr>
            <w:r w:rsidRPr="00F0485F">
              <w:rPr>
                <w:sz w:val="20"/>
                <w:szCs w:val="20"/>
              </w:rPr>
              <w:t>2007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F94C29"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Flat products made of steels for pressure purposes - Part 7: Stainless steels</w:t>
            </w:r>
          </w:p>
        </w:tc>
      </w:tr>
      <w:tr w:rsidR="00E92A1A" w:rsidRPr="00F0485F" w14:paraId="2DD38B0F" w14:textId="77777777" w:rsidTr="008A68D4">
        <w:trPr>
          <w:trHeight w:hRule="exact" w:val="794"/>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CFD926" w14:textId="77777777" w:rsidR="00E92A1A" w:rsidRPr="00F0485F" w:rsidRDefault="00E92A1A" w:rsidP="000C313E">
            <w:pPr>
              <w:spacing w:before="0" w:after="0"/>
              <w:rPr>
                <w:sz w:val="20"/>
                <w:szCs w:val="20"/>
              </w:rPr>
            </w:pPr>
            <w:r w:rsidRPr="00F0485F">
              <w:rPr>
                <w:sz w:val="20"/>
                <w:szCs w:val="20"/>
              </w:rPr>
              <w:t>SS-EN 10088-2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CA783E" w14:textId="77777777" w:rsidR="00E92A1A" w:rsidRPr="00F0485F" w:rsidRDefault="00E92A1A" w:rsidP="000C313E">
            <w:pPr>
              <w:autoSpaceDE w:val="0"/>
              <w:autoSpaceDN w:val="0"/>
              <w:adjustRightInd w:val="0"/>
              <w:spacing w:before="0" w:after="0"/>
              <w:rPr>
                <w:sz w:val="20"/>
                <w:szCs w:val="20"/>
              </w:rPr>
            </w:pPr>
            <w:r w:rsidRPr="00F0485F">
              <w:rPr>
                <w:sz w:val="20"/>
                <w:szCs w:val="20"/>
              </w:rPr>
              <w:t>2014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73E2E0"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Stainless steels - Part 2: Technical delivery conditions for sheet/plate and strip of corrosion resisting steels for general purposes</w:t>
            </w:r>
          </w:p>
        </w:tc>
      </w:tr>
      <w:tr w:rsidR="00E92A1A" w:rsidRPr="00F0485F" w14:paraId="13FED063" w14:textId="77777777" w:rsidTr="008A68D4">
        <w:trPr>
          <w:trHeight w:hRule="exact" w:val="794"/>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8A9691" w14:textId="77777777" w:rsidR="00E92A1A" w:rsidRPr="00F0485F" w:rsidRDefault="00E92A1A" w:rsidP="000C313E">
            <w:pPr>
              <w:spacing w:before="0" w:after="0"/>
              <w:rPr>
                <w:sz w:val="20"/>
                <w:szCs w:val="20"/>
              </w:rPr>
            </w:pPr>
            <w:r w:rsidRPr="00F0485F">
              <w:rPr>
                <w:sz w:val="20"/>
                <w:szCs w:val="20"/>
              </w:rPr>
              <w:t>SS-EN 10088-3</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BF0388" w14:textId="77777777" w:rsidR="00E92A1A" w:rsidRPr="00F0485F" w:rsidRDefault="00E92A1A" w:rsidP="000C313E">
            <w:pPr>
              <w:autoSpaceDE w:val="0"/>
              <w:autoSpaceDN w:val="0"/>
              <w:adjustRightInd w:val="0"/>
              <w:spacing w:before="0" w:after="0"/>
              <w:rPr>
                <w:sz w:val="20"/>
                <w:szCs w:val="20"/>
              </w:rPr>
            </w:pPr>
            <w:r w:rsidRPr="00F0485F">
              <w:rPr>
                <w:sz w:val="20"/>
                <w:szCs w:val="20"/>
              </w:rPr>
              <w:t>2014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F73D7D"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Stainless steels - Part 3: Technical delivery conditions for semi-finished products, bars, rods, wire, sections and bright products of corrosion resisting steels for general purposes</w:t>
            </w:r>
          </w:p>
        </w:tc>
      </w:tr>
      <w:tr w:rsidR="00E92A1A" w:rsidRPr="00F0485F" w14:paraId="1DE4F83F" w14:textId="77777777" w:rsidTr="008A68D4">
        <w:trPr>
          <w:trHeight w:hRule="exact" w:val="794"/>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D0FA0" w14:textId="77777777" w:rsidR="00E92A1A" w:rsidRPr="00F0485F" w:rsidRDefault="00E92A1A" w:rsidP="000C313E">
            <w:pPr>
              <w:spacing w:before="0" w:after="0"/>
              <w:rPr>
                <w:sz w:val="20"/>
                <w:szCs w:val="20"/>
              </w:rPr>
            </w:pPr>
            <w:r w:rsidRPr="00F0485F">
              <w:rPr>
                <w:sz w:val="20"/>
                <w:szCs w:val="20"/>
              </w:rPr>
              <w:t>SS-EN 10088-4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9D46AB" w14:textId="77777777" w:rsidR="00E92A1A" w:rsidRPr="00F0485F" w:rsidRDefault="00E92A1A" w:rsidP="000C313E">
            <w:pPr>
              <w:autoSpaceDE w:val="0"/>
              <w:autoSpaceDN w:val="0"/>
              <w:adjustRightInd w:val="0"/>
              <w:spacing w:before="0" w:after="0"/>
              <w:rPr>
                <w:sz w:val="20"/>
                <w:szCs w:val="20"/>
              </w:rPr>
            </w:pPr>
            <w:r w:rsidRPr="00F0485F">
              <w:rPr>
                <w:sz w:val="20"/>
                <w:szCs w:val="20"/>
              </w:rPr>
              <w:t>2009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ACC3EC"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Stainless steels - Part 4: Technical delivery conditions for sheet/plate and strip of corrosion resisting steels for construction purposes</w:t>
            </w:r>
          </w:p>
        </w:tc>
      </w:tr>
      <w:tr w:rsidR="00E92A1A" w:rsidRPr="00F0485F" w14:paraId="5DDA859E" w14:textId="77777777" w:rsidTr="006F6234">
        <w:trPr>
          <w:trHeight w:hRule="exact" w:val="85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14559C" w14:textId="77777777" w:rsidR="00E92A1A" w:rsidRPr="00F0485F" w:rsidRDefault="00E92A1A" w:rsidP="000C313E">
            <w:pPr>
              <w:spacing w:before="0" w:after="0"/>
              <w:rPr>
                <w:sz w:val="20"/>
                <w:szCs w:val="20"/>
              </w:rPr>
            </w:pPr>
            <w:r w:rsidRPr="00F0485F">
              <w:rPr>
                <w:sz w:val="20"/>
                <w:szCs w:val="20"/>
              </w:rPr>
              <w:t>SS-EN 10088-5</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2541E0" w14:textId="77777777" w:rsidR="00E92A1A" w:rsidRPr="00F0485F" w:rsidRDefault="00E92A1A" w:rsidP="000C313E">
            <w:pPr>
              <w:autoSpaceDE w:val="0"/>
              <w:autoSpaceDN w:val="0"/>
              <w:adjustRightInd w:val="0"/>
              <w:spacing w:before="0" w:after="0"/>
              <w:rPr>
                <w:sz w:val="20"/>
                <w:szCs w:val="20"/>
              </w:rPr>
            </w:pPr>
            <w:r w:rsidRPr="00F0485F">
              <w:rPr>
                <w:sz w:val="20"/>
                <w:szCs w:val="20"/>
              </w:rPr>
              <w:t>2009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5D001F"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Stainless steels - Part 5: Technical delivery conditions for bars, rods, wire, sections and bright products of corrosion resisting steels for construction purposes</w:t>
            </w:r>
          </w:p>
        </w:tc>
      </w:tr>
      <w:tr w:rsidR="00E92A1A" w:rsidRPr="00F0485F" w14:paraId="505B5A6F" w14:textId="77777777" w:rsidTr="006F6234">
        <w:trPr>
          <w:trHeight w:val="283"/>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44EF05" w14:textId="77777777" w:rsidR="00E92A1A" w:rsidRPr="00F0485F" w:rsidRDefault="00E92A1A" w:rsidP="000C313E">
            <w:pPr>
              <w:spacing w:before="0" w:after="0"/>
              <w:rPr>
                <w:sz w:val="20"/>
                <w:szCs w:val="20"/>
              </w:rPr>
            </w:pPr>
            <w:r w:rsidRPr="00F0485F">
              <w:rPr>
                <w:sz w:val="20"/>
                <w:szCs w:val="20"/>
              </w:rPr>
              <w:t>SS-EN 10272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924685" w14:textId="77777777" w:rsidR="00E92A1A" w:rsidRPr="00F0485F" w:rsidRDefault="00E92A1A" w:rsidP="000C313E">
            <w:pPr>
              <w:autoSpaceDE w:val="0"/>
              <w:autoSpaceDN w:val="0"/>
              <w:adjustRightInd w:val="0"/>
              <w:spacing w:before="0" w:after="0"/>
              <w:rPr>
                <w:sz w:val="20"/>
                <w:szCs w:val="20"/>
              </w:rPr>
            </w:pPr>
            <w:r w:rsidRPr="00F0485F">
              <w:rPr>
                <w:sz w:val="20"/>
                <w:szCs w:val="20"/>
              </w:rPr>
              <w:t>2007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81C87"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Stainless steel bars for pressure purposes</w:t>
            </w:r>
          </w:p>
        </w:tc>
      </w:tr>
      <w:tr w:rsidR="00E92A1A" w:rsidRPr="00F0485F" w14:paraId="036E160A" w14:textId="77777777" w:rsidTr="008A68D4">
        <w:trPr>
          <w:trHeight w:hRule="exact" w:val="794"/>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A923AC" w14:textId="77777777" w:rsidR="00E92A1A" w:rsidRPr="00F0485F" w:rsidRDefault="00E92A1A" w:rsidP="000C313E">
            <w:pPr>
              <w:spacing w:before="0" w:after="0"/>
              <w:rPr>
                <w:sz w:val="20"/>
                <w:szCs w:val="20"/>
              </w:rPr>
            </w:pPr>
            <w:r w:rsidRPr="00F0485F">
              <w:rPr>
                <w:sz w:val="20"/>
                <w:szCs w:val="20"/>
              </w:rPr>
              <w:t>SS-EN 10294-2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CA650A" w14:textId="77777777" w:rsidR="00E92A1A" w:rsidRPr="00F0485F" w:rsidRDefault="00E92A1A" w:rsidP="000C313E">
            <w:pPr>
              <w:autoSpaceDE w:val="0"/>
              <w:autoSpaceDN w:val="0"/>
              <w:adjustRightInd w:val="0"/>
              <w:spacing w:before="0" w:after="0"/>
              <w:rPr>
                <w:sz w:val="20"/>
                <w:szCs w:val="20"/>
              </w:rPr>
            </w:pPr>
            <w:r w:rsidRPr="00F0485F">
              <w:rPr>
                <w:sz w:val="20"/>
                <w:szCs w:val="20"/>
              </w:rPr>
              <w:t>2012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92E529"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Hollow bars for machining - Technical delivery conditions - Part 2: Stainless steels with specified machinability properties</w:t>
            </w:r>
          </w:p>
        </w:tc>
      </w:tr>
      <w:tr w:rsidR="00E92A1A" w:rsidRPr="00F0485F" w14:paraId="4B0189DE"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503455" w14:textId="77777777" w:rsidR="00E92A1A" w:rsidRPr="00F0485F" w:rsidRDefault="00E92A1A" w:rsidP="000C313E">
            <w:pPr>
              <w:spacing w:before="0" w:after="0"/>
              <w:rPr>
                <w:sz w:val="20"/>
                <w:szCs w:val="20"/>
              </w:rPr>
            </w:pPr>
            <w:r w:rsidRPr="00F0485F">
              <w:rPr>
                <w:sz w:val="20"/>
                <w:szCs w:val="20"/>
              </w:rPr>
              <w:t>SS-EN 10216-5</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F46B48" w14:textId="77777777" w:rsidR="00E92A1A" w:rsidRPr="00F0485F" w:rsidRDefault="00E92A1A" w:rsidP="000C313E">
            <w:pPr>
              <w:autoSpaceDE w:val="0"/>
              <w:autoSpaceDN w:val="0"/>
              <w:adjustRightInd w:val="0"/>
              <w:spacing w:before="0" w:after="0"/>
              <w:rPr>
                <w:sz w:val="20"/>
                <w:szCs w:val="20"/>
              </w:rPr>
            </w:pPr>
            <w:r w:rsidRPr="00F0485F">
              <w:rPr>
                <w:sz w:val="20"/>
                <w:szCs w:val="20"/>
              </w:rPr>
              <w:t>2013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49127"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Seamless steel tubes for pressure purposes - Technical delivery conditions - Part 5: Stainless steel tubes</w:t>
            </w:r>
          </w:p>
        </w:tc>
      </w:tr>
      <w:tr w:rsidR="00E92A1A" w:rsidRPr="00F0485F" w14:paraId="4D9A3499"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12D780" w14:textId="77777777" w:rsidR="00E92A1A" w:rsidRPr="00F0485F" w:rsidRDefault="00E92A1A" w:rsidP="000C313E">
            <w:pPr>
              <w:spacing w:before="0" w:after="0"/>
              <w:rPr>
                <w:sz w:val="20"/>
                <w:szCs w:val="20"/>
              </w:rPr>
            </w:pPr>
            <w:r w:rsidRPr="00F0485F">
              <w:rPr>
                <w:sz w:val="20"/>
                <w:szCs w:val="20"/>
              </w:rPr>
              <w:t>SS-EN 10217-7</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218C7" w14:textId="77777777" w:rsidR="00E92A1A" w:rsidRPr="00F0485F" w:rsidRDefault="00E92A1A" w:rsidP="000C313E">
            <w:pPr>
              <w:autoSpaceDE w:val="0"/>
              <w:autoSpaceDN w:val="0"/>
              <w:adjustRightInd w:val="0"/>
              <w:spacing w:before="0" w:after="0"/>
              <w:rPr>
                <w:sz w:val="20"/>
                <w:szCs w:val="20"/>
              </w:rPr>
            </w:pPr>
            <w:r w:rsidRPr="00F0485F">
              <w:rPr>
                <w:sz w:val="20"/>
                <w:szCs w:val="20"/>
              </w:rPr>
              <w:t>2014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DD4484"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Welded steel tubes for pressure purposes - Technical delivery conditions - Part 7: Stainless steel tubes</w:t>
            </w:r>
          </w:p>
        </w:tc>
      </w:tr>
      <w:tr w:rsidR="00E92A1A" w:rsidRPr="00F0485F" w14:paraId="426455F7" w14:textId="77777777" w:rsidTr="008A68D4">
        <w:trPr>
          <w:trHeight w:val="794"/>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E0B7B6" w14:textId="77777777" w:rsidR="00E92A1A" w:rsidRPr="00F0485F" w:rsidRDefault="00E92A1A" w:rsidP="000C313E">
            <w:pPr>
              <w:spacing w:before="0" w:after="0"/>
              <w:rPr>
                <w:sz w:val="20"/>
                <w:szCs w:val="20"/>
              </w:rPr>
            </w:pPr>
            <w:r w:rsidRPr="00F0485F">
              <w:rPr>
                <w:sz w:val="20"/>
                <w:szCs w:val="20"/>
              </w:rPr>
              <w:t>SS-EN 10296-2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F48AB2" w14:textId="77777777" w:rsidR="00E92A1A" w:rsidRPr="00F0485F" w:rsidRDefault="00E92A1A" w:rsidP="000C313E">
            <w:pPr>
              <w:autoSpaceDE w:val="0"/>
              <w:autoSpaceDN w:val="0"/>
              <w:adjustRightInd w:val="0"/>
              <w:spacing w:before="0" w:after="0"/>
              <w:rPr>
                <w:sz w:val="20"/>
                <w:szCs w:val="20"/>
              </w:rPr>
            </w:pPr>
            <w:r w:rsidRPr="00F0485F">
              <w:rPr>
                <w:sz w:val="20"/>
                <w:szCs w:val="20"/>
              </w:rPr>
              <w:t>2007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79B6BD"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Welded circular steel tubes for mechanical and general engineering purposes - Technical delivery conditions - Part 2: Stainless steel</w:t>
            </w:r>
          </w:p>
        </w:tc>
      </w:tr>
      <w:tr w:rsidR="00E92A1A" w:rsidRPr="00F0485F" w14:paraId="344F58BB" w14:textId="77777777" w:rsidTr="006F6234">
        <w:trPr>
          <w:trHeight w:val="85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42AE63" w14:textId="77777777" w:rsidR="00E92A1A" w:rsidRPr="00F0485F" w:rsidRDefault="00E92A1A" w:rsidP="000C313E">
            <w:pPr>
              <w:spacing w:before="0" w:after="0"/>
              <w:rPr>
                <w:sz w:val="20"/>
                <w:szCs w:val="20"/>
              </w:rPr>
            </w:pPr>
            <w:r w:rsidRPr="00F0485F">
              <w:rPr>
                <w:sz w:val="20"/>
                <w:szCs w:val="20"/>
              </w:rPr>
              <w:t>SS-EN 10297-2</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28D4A4" w14:textId="77777777" w:rsidR="00E92A1A" w:rsidRPr="00F0485F" w:rsidRDefault="00E92A1A" w:rsidP="000C313E">
            <w:pPr>
              <w:autoSpaceDE w:val="0"/>
              <w:autoSpaceDN w:val="0"/>
              <w:adjustRightInd w:val="0"/>
              <w:spacing w:before="0" w:after="0"/>
              <w:rPr>
                <w:sz w:val="20"/>
                <w:szCs w:val="20"/>
              </w:rPr>
            </w:pPr>
            <w:r w:rsidRPr="00F0485F">
              <w:rPr>
                <w:sz w:val="20"/>
                <w:szCs w:val="20"/>
              </w:rPr>
              <w:t>2005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729F1F"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Seamless steel tubes for mechanical and general engineering purposes - Technical delivery conditions - Part 2: Stainless steel</w:t>
            </w:r>
          </w:p>
        </w:tc>
      </w:tr>
      <w:tr w:rsidR="00E92A1A" w:rsidRPr="00F0485F" w14:paraId="4A9FCD5C"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0BCA0F" w14:textId="77777777" w:rsidR="00E92A1A" w:rsidRPr="00F0485F" w:rsidRDefault="00E92A1A" w:rsidP="000C313E">
            <w:pPr>
              <w:spacing w:before="0" w:after="0"/>
              <w:rPr>
                <w:sz w:val="20"/>
                <w:szCs w:val="20"/>
              </w:rPr>
            </w:pPr>
            <w:r w:rsidRPr="00F0485F">
              <w:rPr>
                <w:sz w:val="20"/>
                <w:szCs w:val="20"/>
              </w:rPr>
              <w:t>SS-EN 10222-5</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539044" w14:textId="77777777" w:rsidR="00E92A1A" w:rsidRPr="00F0485F" w:rsidRDefault="00E92A1A" w:rsidP="000C313E">
            <w:pPr>
              <w:autoSpaceDE w:val="0"/>
              <w:autoSpaceDN w:val="0"/>
              <w:adjustRightInd w:val="0"/>
              <w:spacing w:before="0" w:after="0"/>
              <w:rPr>
                <w:sz w:val="20"/>
                <w:szCs w:val="20"/>
              </w:rPr>
            </w:pPr>
            <w:r w:rsidRPr="00F0485F">
              <w:rPr>
                <w:sz w:val="20"/>
                <w:szCs w:val="20"/>
              </w:rPr>
              <w:t>2000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D27358"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Steel forgings for pressure purposes - Part 5: Martensitic, austenitic and austenitic-</w:t>
            </w:r>
            <w:proofErr w:type="spellStart"/>
            <w:r w:rsidRPr="00F0485F">
              <w:rPr>
                <w:sz w:val="20"/>
                <w:szCs w:val="20"/>
              </w:rPr>
              <w:t>ferritic</w:t>
            </w:r>
            <w:proofErr w:type="spellEnd"/>
            <w:r w:rsidRPr="00F0485F">
              <w:rPr>
                <w:sz w:val="20"/>
                <w:szCs w:val="20"/>
              </w:rPr>
              <w:t xml:space="preserve"> stainless steels</w:t>
            </w:r>
          </w:p>
        </w:tc>
      </w:tr>
      <w:tr w:rsidR="00E92A1A" w:rsidRPr="00F0485F" w14:paraId="124D3DAB"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962CD1" w14:textId="77777777" w:rsidR="00E92A1A" w:rsidRPr="00F0485F" w:rsidRDefault="00E92A1A" w:rsidP="000C313E">
            <w:pPr>
              <w:spacing w:before="0" w:after="0"/>
              <w:rPr>
                <w:sz w:val="20"/>
                <w:szCs w:val="20"/>
              </w:rPr>
            </w:pPr>
            <w:r w:rsidRPr="00F0485F">
              <w:rPr>
                <w:sz w:val="20"/>
                <w:szCs w:val="20"/>
              </w:rPr>
              <w:t>SS-EN 10250-4</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424B6E" w14:textId="77777777" w:rsidR="00E92A1A" w:rsidRPr="00F0485F" w:rsidRDefault="00E92A1A" w:rsidP="000C313E">
            <w:pPr>
              <w:autoSpaceDE w:val="0"/>
              <w:autoSpaceDN w:val="0"/>
              <w:adjustRightInd w:val="0"/>
              <w:spacing w:before="0" w:after="0"/>
              <w:rPr>
                <w:sz w:val="20"/>
                <w:szCs w:val="20"/>
              </w:rPr>
            </w:pPr>
            <w:r w:rsidRPr="00F0485F">
              <w:rPr>
                <w:sz w:val="20"/>
                <w:szCs w:val="20"/>
              </w:rPr>
              <w:t>1999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549E64"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Open die steel forgings for general engineering purposes - Part 4: Stainless steels</w:t>
            </w:r>
          </w:p>
        </w:tc>
      </w:tr>
      <w:tr w:rsidR="00E92A1A" w:rsidRPr="00F0485F" w14:paraId="4C088E2F" w14:textId="77777777" w:rsidTr="008A68D4">
        <w:trPr>
          <w:trHeight w:hRule="exact" w:val="34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438CB5" w14:textId="77777777" w:rsidR="00E92A1A" w:rsidRPr="00F0485F" w:rsidRDefault="00E92A1A" w:rsidP="000C313E">
            <w:pPr>
              <w:spacing w:before="0" w:after="0"/>
              <w:rPr>
                <w:sz w:val="20"/>
                <w:szCs w:val="20"/>
              </w:rPr>
            </w:pPr>
            <w:r w:rsidRPr="00F0485F">
              <w:rPr>
                <w:sz w:val="20"/>
                <w:szCs w:val="20"/>
              </w:rPr>
              <w:t>SS-EN 10213</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79CF74" w14:textId="77777777" w:rsidR="00E92A1A" w:rsidRPr="00F0485F" w:rsidRDefault="00E92A1A" w:rsidP="000C313E">
            <w:pPr>
              <w:autoSpaceDE w:val="0"/>
              <w:autoSpaceDN w:val="0"/>
              <w:adjustRightInd w:val="0"/>
              <w:spacing w:before="0" w:after="0"/>
              <w:rPr>
                <w:sz w:val="20"/>
                <w:szCs w:val="20"/>
              </w:rPr>
            </w:pPr>
            <w:r w:rsidRPr="00F0485F">
              <w:rPr>
                <w:sz w:val="20"/>
                <w:szCs w:val="20"/>
              </w:rPr>
              <w:t>2008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8447E"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Steel castings for pressure purposes</w:t>
            </w:r>
          </w:p>
        </w:tc>
      </w:tr>
      <w:tr w:rsidR="00E92A1A" w:rsidRPr="00F0485F" w14:paraId="2299B74C" w14:textId="77777777" w:rsidTr="008A68D4">
        <w:trPr>
          <w:trHeight w:hRule="exact" w:val="340"/>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4376F0" w14:textId="77777777" w:rsidR="00E92A1A" w:rsidRPr="00F0485F" w:rsidRDefault="00E92A1A" w:rsidP="000C313E">
            <w:pPr>
              <w:spacing w:before="0" w:after="0"/>
              <w:rPr>
                <w:sz w:val="20"/>
                <w:szCs w:val="20"/>
              </w:rPr>
            </w:pPr>
            <w:r w:rsidRPr="00F0485F">
              <w:rPr>
                <w:sz w:val="20"/>
                <w:szCs w:val="20"/>
              </w:rPr>
              <w:t>SS-EN 10283</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36DB88" w14:textId="77777777" w:rsidR="00E92A1A" w:rsidRPr="00F0485F" w:rsidRDefault="00E92A1A" w:rsidP="000C313E">
            <w:pPr>
              <w:autoSpaceDE w:val="0"/>
              <w:autoSpaceDN w:val="0"/>
              <w:adjustRightInd w:val="0"/>
              <w:spacing w:before="0" w:after="0"/>
              <w:rPr>
                <w:sz w:val="20"/>
                <w:szCs w:val="20"/>
              </w:rPr>
            </w:pPr>
            <w:r w:rsidRPr="00F0485F">
              <w:rPr>
                <w:sz w:val="20"/>
                <w:szCs w:val="20"/>
              </w:rPr>
              <w:t>2010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90E479"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Corrosion resistant steel castings</w:t>
            </w:r>
          </w:p>
        </w:tc>
      </w:tr>
      <w:tr w:rsidR="00E92A1A" w:rsidRPr="00F0485F" w14:paraId="4A94AE53" w14:textId="77777777" w:rsidTr="006F6234">
        <w:trPr>
          <w:trHeight w:hRule="exact" w:val="567"/>
        </w:trPr>
        <w:tc>
          <w:tcPr>
            <w:tcW w:w="26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19A111" w14:textId="77777777" w:rsidR="00E92A1A" w:rsidRPr="00F0485F" w:rsidRDefault="00E92A1A" w:rsidP="000C313E">
            <w:pPr>
              <w:spacing w:before="0" w:after="0"/>
              <w:rPr>
                <w:sz w:val="20"/>
                <w:szCs w:val="20"/>
              </w:rPr>
            </w:pPr>
            <w:r w:rsidRPr="00F0485F">
              <w:rPr>
                <w:sz w:val="20"/>
                <w:szCs w:val="20"/>
              </w:rPr>
              <w:t>SS-EN 10269</w:t>
            </w:r>
          </w:p>
        </w:tc>
        <w:tc>
          <w:tcPr>
            <w:tcW w:w="8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450DCD" w14:textId="77777777" w:rsidR="00E92A1A" w:rsidRPr="00F0485F" w:rsidRDefault="00E92A1A" w:rsidP="000C313E">
            <w:pPr>
              <w:autoSpaceDE w:val="0"/>
              <w:autoSpaceDN w:val="0"/>
              <w:adjustRightInd w:val="0"/>
              <w:spacing w:before="0" w:after="0"/>
              <w:rPr>
                <w:sz w:val="20"/>
                <w:szCs w:val="20"/>
              </w:rPr>
            </w:pPr>
            <w:r w:rsidRPr="00F0485F">
              <w:rPr>
                <w:sz w:val="20"/>
                <w:szCs w:val="20"/>
              </w:rPr>
              <w:t>2008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2F386E" w14:textId="77777777" w:rsidR="00E92A1A" w:rsidRPr="00F0485F" w:rsidRDefault="00E92A1A" w:rsidP="000C313E">
            <w:pPr>
              <w:keepNext/>
              <w:autoSpaceDE w:val="0"/>
              <w:autoSpaceDN w:val="0"/>
              <w:adjustRightInd w:val="0"/>
              <w:spacing w:before="0" w:after="0"/>
              <w:rPr>
                <w:sz w:val="20"/>
                <w:szCs w:val="20"/>
              </w:rPr>
            </w:pPr>
            <w:r w:rsidRPr="00F0485F">
              <w:rPr>
                <w:sz w:val="20"/>
                <w:szCs w:val="20"/>
              </w:rPr>
              <w:t>Steels and nickel alloys for fasteners with specified elevated and/or low temperature properties</w:t>
            </w:r>
          </w:p>
        </w:tc>
      </w:tr>
    </w:tbl>
    <w:p w14:paraId="65E9FA05" w14:textId="350B97FA" w:rsidR="00E92A1A" w:rsidRPr="00F0485F" w:rsidRDefault="00E92A1A" w:rsidP="000C313E">
      <w:pPr>
        <w:pStyle w:val="Caption"/>
        <w:spacing w:before="120"/>
        <w:rPr>
          <w:rFonts w:eastAsia="Cambria"/>
          <w:b/>
        </w:rPr>
      </w:pPr>
      <w:bookmarkStart w:id="112" w:name="_Toc443658299"/>
      <w:r w:rsidRPr="00F0485F">
        <w:t xml:space="preserve">Table </w:t>
      </w:r>
      <w:r w:rsidR="00B70C99">
        <w:fldChar w:fldCharType="begin"/>
      </w:r>
      <w:r w:rsidR="00B70C99">
        <w:instrText xml:space="preserve"> SEQ Table \* ARABIC </w:instrText>
      </w:r>
      <w:r w:rsidR="00B70C99">
        <w:fldChar w:fldCharType="separate"/>
      </w:r>
      <w:r w:rsidR="00306506">
        <w:rPr>
          <w:noProof/>
        </w:rPr>
        <w:t>2</w:t>
      </w:r>
      <w:r w:rsidR="00B70C99">
        <w:rPr>
          <w:noProof/>
        </w:rPr>
        <w:fldChar w:fldCharType="end"/>
      </w:r>
      <w:r w:rsidRPr="00F0485F">
        <w:t xml:space="preserve"> - List of applicable standards</w:t>
      </w:r>
      <w:bookmarkEnd w:id="112"/>
    </w:p>
    <w:p w14:paraId="5C2991A5" w14:textId="77777777" w:rsidR="00E92A1A" w:rsidRPr="00F0485F" w:rsidRDefault="00E92A1A" w:rsidP="000C313E">
      <w:pPr>
        <w:spacing w:before="0" w:after="0" w:line="276" w:lineRule="auto"/>
        <w:rPr>
          <w:rFonts w:cs="Tahoma"/>
          <w:b/>
          <w:sz w:val="24"/>
          <w:lang w:eastAsia="en-US"/>
        </w:rPr>
        <w:sectPr w:rsidR="00E92A1A" w:rsidRPr="00F0485F">
          <w:pgSz w:w="11906" w:h="16838"/>
          <w:pgMar w:top="1418" w:right="1418" w:bottom="1560" w:left="1418" w:header="709" w:footer="709" w:gutter="0"/>
          <w:cols w:space="720"/>
        </w:sectPr>
      </w:pPr>
    </w:p>
    <w:p w14:paraId="41C53C23" w14:textId="77777777" w:rsidR="00E92A1A" w:rsidRPr="00F0485F" w:rsidRDefault="00E92A1A" w:rsidP="000C313E">
      <w:pPr>
        <w:pStyle w:val="Heading1"/>
        <w:numPr>
          <w:ilvl w:val="0"/>
          <w:numId w:val="6"/>
        </w:numPr>
        <w:spacing w:before="0"/>
        <w:rPr>
          <w:lang w:val="en-US"/>
        </w:rPr>
      </w:pPr>
      <w:bookmarkStart w:id="113" w:name="_Ref411509769"/>
      <w:bookmarkStart w:id="114" w:name="_Toc408502817"/>
      <w:bookmarkStart w:id="115" w:name="_Ref414890877"/>
      <w:bookmarkStart w:id="116" w:name="_Toc449434001"/>
      <w:r w:rsidRPr="00F0485F">
        <w:rPr>
          <w:lang w:val="en-US"/>
        </w:rPr>
        <w:lastRenderedPageBreak/>
        <w:t>DESIGN CRITERIA</w:t>
      </w:r>
      <w:bookmarkEnd w:id="113"/>
      <w:bookmarkEnd w:id="114"/>
      <w:bookmarkEnd w:id="115"/>
      <w:bookmarkEnd w:id="116"/>
    </w:p>
    <w:p w14:paraId="46A0D259" w14:textId="12597555" w:rsidR="00E92A1A" w:rsidRPr="00F0485F" w:rsidRDefault="00D47C76" w:rsidP="000C313E">
      <w:pPr>
        <w:autoSpaceDE w:val="0"/>
        <w:autoSpaceDN w:val="0"/>
        <w:adjustRightInd w:val="0"/>
        <w:spacing w:before="0" w:after="0" w:line="276" w:lineRule="auto"/>
        <w:rPr>
          <w:rFonts w:eastAsia="Cambria" w:cs="Tahoma"/>
          <w:szCs w:val="22"/>
        </w:rPr>
      </w:pPr>
      <w:r>
        <w:rPr>
          <w:rFonts w:eastAsia="Cambria" w:cs="Tahoma"/>
          <w:szCs w:val="22"/>
        </w:rPr>
        <w:t>The design</w:t>
      </w:r>
      <w:r w:rsidR="009B2FA9">
        <w:rPr>
          <w:rFonts w:eastAsia="Cambria" w:cs="Tahoma"/>
          <w:szCs w:val="22"/>
        </w:rPr>
        <w:t xml:space="preserve"> procedure</w:t>
      </w:r>
      <w:r>
        <w:rPr>
          <w:rFonts w:eastAsia="Cambria" w:cs="Tahoma"/>
          <w:szCs w:val="22"/>
        </w:rPr>
        <w:t xml:space="preserve"> of the circulator </w:t>
      </w:r>
      <w:r w:rsidR="00E92A1A" w:rsidRPr="00F0485F">
        <w:rPr>
          <w:rFonts w:eastAsia="Cambria" w:cs="Tahoma"/>
          <w:szCs w:val="22"/>
        </w:rPr>
        <w:t>mechanical components shall</w:t>
      </w:r>
      <w:r w:rsidR="009B2FA9">
        <w:rPr>
          <w:rFonts w:eastAsia="Cambria" w:cs="Tahoma"/>
          <w:szCs w:val="22"/>
        </w:rPr>
        <w:t xml:space="preserve"> follow</w:t>
      </w:r>
      <w:r w:rsidR="00E92A1A" w:rsidRPr="00F0485F">
        <w:rPr>
          <w:rFonts w:eastAsia="Cambria" w:cs="Tahoma"/>
          <w:szCs w:val="22"/>
        </w:rPr>
        <w:t xml:space="preserve"> sound engineering practi</w:t>
      </w:r>
      <w:r>
        <w:rPr>
          <w:rFonts w:eastAsia="Cambria" w:cs="Tahoma"/>
          <w:szCs w:val="22"/>
        </w:rPr>
        <w:t>ce</w:t>
      </w:r>
      <w:r w:rsidR="00E92A1A" w:rsidRPr="00F0485F">
        <w:rPr>
          <w:rFonts w:eastAsia="Cambria" w:cs="Tahoma"/>
          <w:szCs w:val="22"/>
        </w:rPr>
        <w:t xml:space="preserve">. </w:t>
      </w:r>
    </w:p>
    <w:p w14:paraId="320052F0" w14:textId="2240C5F3" w:rsidR="00E92A1A" w:rsidRPr="00F0485F" w:rsidRDefault="00E92A1A" w:rsidP="000C313E">
      <w:pPr>
        <w:pStyle w:val="Heading2"/>
        <w:numPr>
          <w:ilvl w:val="1"/>
          <w:numId w:val="6"/>
        </w:numPr>
      </w:pPr>
      <w:bookmarkStart w:id="117" w:name="_Toc449434002"/>
      <w:r w:rsidRPr="00F0485F">
        <w:t>Requirements</w:t>
      </w:r>
      <w:bookmarkEnd w:id="117"/>
    </w:p>
    <w:p w14:paraId="517A811A" w14:textId="29F6BF04" w:rsidR="00E92A1A" w:rsidRPr="00F0485F" w:rsidRDefault="009B2FA9" w:rsidP="000C313E">
      <w:pPr>
        <w:autoSpaceDE w:val="0"/>
        <w:autoSpaceDN w:val="0"/>
        <w:adjustRightInd w:val="0"/>
        <w:spacing w:before="0" w:after="0" w:line="276" w:lineRule="auto"/>
        <w:rPr>
          <w:rFonts w:eastAsia="Cambria" w:cs="Tahoma"/>
          <w:szCs w:val="22"/>
        </w:rPr>
      </w:pPr>
      <w:r>
        <w:rPr>
          <w:rFonts w:eastAsia="Cambria" w:cs="Tahoma"/>
          <w:szCs w:val="22"/>
        </w:rPr>
        <w:t>Refer to [1</w:t>
      </w:r>
      <w:r w:rsidR="00D47C76">
        <w:rPr>
          <w:rFonts w:eastAsia="Cambria" w:cs="Tahoma"/>
          <w:szCs w:val="22"/>
        </w:rPr>
        <w:t>] SDD-</w:t>
      </w:r>
      <w:proofErr w:type="spellStart"/>
      <w:r w:rsidR="00D47C76">
        <w:rPr>
          <w:rFonts w:eastAsia="Cambria" w:cs="Tahoma"/>
          <w:szCs w:val="22"/>
        </w:rPr>
        <w:t>req</w:t>
      </w:r>
      <w:proofErr w:type="spellEnd"/>
      <w:r w:rsidR="00D47C76">
        <w:rPr>
          <w:rFonts w:eastAsia="Cambria" w:cs="Tahoma"/>
          <w:szCs w:val="22"/>
        </w:rPr>
        <w:t xml:space="preserve"> Target helium cooling systems</w:t>
      </w:r>
      <w:r w:rsidR="00A034C5">
        <w:rPr>
          <w:rFonts w:eastAsia="Cambria" w:cs="Tahoma"/>
          <w:szCs w:val="22"/>
        </w:rPr>
        <w:t xml:space="preserve"> and [5] for the circulator.</w:t>
      </w:r>
    </w:p>
    <w:p w14:paraId="63B799F6" w14:textId="77777777" w:rsidR="00E92A1A" w:rsidRPr="00F0485F" w:rsidRDefault="00E92A1A" w:rsidP="000C313E">
      <w:pPr>
        <w:pStyle w:val="Heading2"/>
        <w:numPr>
          <w:ilvl w:val="1"/>
          <w:numId w:val="6"/>
        </w:numPr>
        <w:rPr>
          <w:rFonts w:eastAsia="Cambria"/>
        </w:rPr>
      </w:pPr>
      <w:bookmarkStart w:id="118" w:name="_Toc449434003"/>
      <w:r w:rsidRPr="00F0485F">
        <w:rPr>
          <w:rFonts w:eastAsia="Cambria"/>
        </w:rPr>
        <w:t>Code requirements</w:t>
      </w:r>
      <w:bookmarkEnd w:id="118"/>
    </w:p>
    <w:p w14:paraId="5C505494" w14:textId="6089E1A4" w:rsidR="00E92A1A" w:rsidRPr="00F0485F" w:rsidRDefault="00E92A1A" w:rsidP="000C313E">
      <w:pPr>
        <w:pStyle w:val="ListParagraph"/>
        <w:numPr>
          <w:ilvl w:val="0"/>
          <w:numId w:val="32"/>
        </w:numPr>
        <w:autoSpaceDE w:val="0"/>
        <w:autoSpaceDN w:val="0"/>
        <w:adjustRightInd w:val="0"/>
        <w:spacing w:before="0" w:after="0" w:line="276" w:lineRule="auto"/>
        <w:rPr>
          <w:rFonts w:eastAsia="Cambria" w:cs="Tahoma"/>
          <w:szCs w:val="22"/>
        </w:rPr>
      </w:pPr>
      <w:r w:rsidRPr="00F0485F">
        <w:rPr>
          <w:rFonts w:eastAsia="Cambria" w:cs="Tahoma"/>
          <w:szCs w:val="22"/>
          <w:u w:val="single"/>
        </w:rPr>
        <w:t>Standard components</w:t>
      </w:r>
      <w:r w:rsidRPr="00F0485F">
        <w:rPr>
          <w:rFonts w:eastAsia="Cambria" w:cs="Tahoma"/>
          <w:szCs w:val="22"/>
        </w:rPr>
        <w:t xml:space="preserve"> that are subjected to CE mark requirements shall comply with the European Directive for machinery safety in addition to this </w:t>
      </w:r>
      <w:r w:rsidR="00B85065" w:rsidRPr="00F0485F">
        <w:rPr>
          <w:rFonts w:eastAsia="Cambria" w:cs="Tahoma"/>
          <w:szCs w:val="22"/>
        </w:rPr>
        <w:t>DCRMC</w:t>
      </w:r>
    </w:p>
    <w:p w14:paraId="10C99ABE" w14:textId="221D7E7A" w:rsidR="00E92A1A" w:rsidRPr="00F0485F" w:rsidRDefault="00E92A1A" w:rsidP="000C313E">
      <w:pPr>
        <w:pStyle w:val="ListParagraph"/>
        <w:numPr>
          <w:ilvl w:val="0"/>
          <w:numId w:val="32"/>
        </w:numPr>
        <w:autoSpaceDE w:val="0"/>
        <w:autoSpaceDN w:val="0"/>
        <w:adjustRightInd w:val="0"/>
        <w:spacing w:before="0" w:after="0" w:line="276" w:lineRule="auto"/>
        <w:rPr>
          <w:rFonts w:eastAsia="Cambria" w:cs="Tahoma"/>
          <w:szCs w:val="22"/>
        </w:rPr>
      </w:pPr>
      <w:r w:rsidRPr="00F0485F">
        <w:rPr>
          <w:rFonts w:eastAsia="Cambria" w:cs="Tahoma"/>
          <w:szCs w:val="22"/>
        </w:rPr>
        <w:t xml:space="preserve">In addition to the requirements of this </w:t>
      </w:r>
      <w:r w:rsidR="00B85065" w:rsidRPr="00F0485F">
        <w:rPr>
          <w:rFonts w:eastAsia="Cambria" w:cs="Tahoma"/>
          <w:szCs w:val="22"/>
        </w:rPr>
        <w:t>DCRMC</w:t>
      </w:r>
      <w:r w:rsidRPr="00F0485F">
        <w:rPr>
          <w:rFonts w:eastAsia="Cambria" w:cs="Tahoma"/>
          <w:szCs w:val="22"/>
        </w:rPr>
        <w:t xml:space="preserve">, </w:t>
      </w:r>
      <w:r w:rsidRPr="00F0485F">
        <w:rPr>
          <w:rFonts w:eastAsia="Cambria" w:cs="Tahoma"/>
          <w:szCs w:val="22"/>
          <w:u w:val="single"/>
        </w:rPr>
        <w:t>manufactured structural steel components</w:t>
      </w:r>
      <w:r w:rsidRPr="00F0485F">
        <w:rPr>
          <w:rFonts w:eastAsia="Cambria" w:cs="Tahoma"/>
          <w:szCs w:val="22"/>
        </w:rPr>
        <w:t xml:space="preserve"> shall comply with the European standards appropriate for the design, i.e. SS-EN 1993 series for steel structures, SS-EN 13480 for ind</w:t>
      </w:r>
      <w:r w:rsidR="009B2FA9">
        <w:rPr>
          <w:rFonts w:eastAsia="Cambria" w:cs="Tahoma"/>
          <w:szCs w:val="22"/>
        </w:rPr>
        <w:t>ustrial steel pipes</w:t>
      </w:r>
      <w:r w:rsidRPr="00F0485F">
        <w:rPr>
          <w:rFonts w:eastAsia="Cambria" w:cs="Tahoma"/>
          <w:szCs w:val="22"/>
        </w:rPr>
        <w:t xml:space="preserve"> </w:t>
      </w:r>
    </w:p>
    <w:p w14:paraId="0359267E" w14:textId="2F46B5C3" w:rsidR="00E92A1A" w:rsidRPr="00F0485F" w:rsidRDefault="00E92A1A" w:rsidP="000C313E">
      <w:pPr>
        <w:pStyle w:val="Default"/>
        <w:spacing w:before="120" w:line="276" w:lineRule="auto"/>
        <w:rPr>
          <w:rFonts w:ascii="Tahoma" w:hAnsi="Tahoma" w:cs="Tahoma"/>
          <w:color w:val="auto"/>
          <w:sz w:val="22"/>
          <w:szCs w:val="22"/>
          <w:lang w:val="en-US"/>
        </w:rPr>
      </w:pPr>
      <w:r w:rsidRPr="00F0485F">
        <w:rPr>
          <w:rFonts w:ascii="Tahoma" w:hAnsi="Tahoma" w:cs="Tahoma"/>
          <w:color w:val="auto"/>
          <w:sz w:val="22"/>
          <w:szCs w:val="22"/>
          <w:lang w:val="en-US"/>
        </w:rPr>
        <w:t xml:space="preserve">The procedure for design approach of mechanical components is defined in </w:t>
      </w:r>
      <w:r w:rsidRPr="00F0485F">
        <w:rPr>
          <w:rFonts w:ascii="Tahoma" w:hAnsi="Tahoma" w:cs="Tahoma"/>
          <w:color w:val="auto"/>
          <w:sz w:val="22"/>
          <w:szCs w:val="22"/>
          <w:lang w:val="en-US"/>
        </w:rPr>
        <w:fldChar w:fldCharType="begin"/>
      </w:r>
      <w:r w:rsidRPr="00F0485F">
        <w:rPr>
          <w:rFonts w:ascii="Tahoma" w:hAnsi="Tahoma" w:cs="Tahoma"/>
          <w:color w:val="auto"/>
          <w:sz w:val="22"/>
          <w:szCs w:val="22"/>
          <w:lang w:val="en-US"/>
        </w:rPr>
        <w:instrText xml:space="preserve"> REF _Ref414273816 \h  \* MERGEFORMAT </w:instrText>
      </w:r>
      <w:r w:rsidRPr="00F0485F">
        <w:rPr>
          <w:rFonts w:ascii="Tahoma" w:hAnsi="Tahoma" w:cs="Tahoma"/>
          <w:color w:val="auto"/>
          <w:sz w:val="22"/>
          <w:szCs w:val="22"/>
          <w:lang w:val="en-US"/>
        </w:rPr>
      </w:r>
      <w:r w:rsidRPr="00F0485F">
        <w:rPr>
          <w:rFonts w:ascii="Tahoma" w:hAnsi="Tahoma" w:cs="Tahoma"/>
          <w:color w:val="auto"/>
          <w:sz w:val="22"/>
          <w:szCs w:val="22"/>
          <w:lang w:val="en-US"/>
        </w:rPr>
        <w:fldChar w:fldCharType="separate"/>
      </w:r>
      <w:r w:rsidR="00306506" w:rsidRPr="00306506">
        <w:rPr>
          <w:rFonts w:ascii="Tahoma" w:hAnsi="Tahoma" w:cs="Tahoma"/>
          <w:color w:val="auto"/>
          <w:sz w:val="22"/>
          <w:szCs w:val="22"/>
          <w:lang w:val="en-US"/>
        </w:rPr>
        <w:t>Figure 4</w:t>
      </w:r>
      <w:r w:rsidRPr="00F0485F">
        <w:rPr>
          <w:rFonts w:ascii="Tahoma" w:hAnsi="Tahoma" w:cs="Tahoma"/>
          <w:color w:val="auto"/>
          <w:sz w:val="22"/>
          <w:szCs w:val="22"/>
          <w:lang w:val="en-US"/>
        </w:rPr>
        <w:fldChar w:fldCharType="end"/>
      </w:r>
      <w:r w:rsidRPr="00F0485F">
        <w:rPr>
          <w:rFonts w:ascii="Tahoma" w:hAnsi="Tahoma" w:cs="Tahoma"/>
          <w:color w:val="auto"/>
          <w:sz w:val="22"/>
          <w:szCs w:val="22"/>
          <w:lang w:val="en-US"/>
        </w:rPr>
        <w:t>.</w:t>
      </w:r>
      <w:r w:rsidR="001A4ADD" w:rsidRPr="00F0485F">
        <w:rPr>
          <w:rFonts w:ascii="Tahoma" w:hAnsi="Tahoma" w:cs="Tahoma"/>
          <w:color w:val="auto"/>
          <w:sz w:val="22"/>
          <w:szCs w:val="22"/>
          <w:lang w:val="en-US"/>
        </w:rPr>
        <w:t xml:space="preserve"> The component’s </w:t>
      </w:r>
      <w:r w:rsidR="003065EB" w:rsidRPr="00F0485F">
        <w:rPr>
          <w:rFonts w:ascii="Tahoma" w:hAnsi="Tahoma" w:cs="Tahoma"/>
          <w:color w:val="auto"/>
          <w:sz w:val="22"/>
          <w:szCs w:val="22"/>
          <w:lang w:val="en-US"/>
        </w:rPr>
        <w:t>Equipment Specification</w:t>
      </w:r>
      <w:r w:rsidR="001A4ADD" w:rsidRPr="00F0485F">
        <w:rPr>
          <w:rFonts w:ascii="Tahoma" w:hAnsi="Tahoma" w:cs="Tahoma"/>
          <w:color w:val="auto"/>
          <w:sz w:val="22"/>
          <w:szCs w:val="22"/>
          <w:lang w:val="en-US"/>
        </w:rPr>
        <w:t xml:space="preserve"> for both </w:t>
      </w:r>
      <w:r w:rsidR="00410CBB">
        <w:rPr>
          <w:rFonts w:ascii="Tahoma" w:hAnsi="Tahoma" w:cs="Tahoma"/>
          <w:i/>
          <w:color w:val="auto"/>
          <w:sz w:val="22"/>
          <w:szCs w:val="22"/>
          <w:lang w:val="en-US"/>
        </w:rPr>
        <w:t>MQC3</w:t>
      </w:r>
      <w:r w:rsidR="001A4ADD" w:rsidRPr="00F0485F">
        <w:rPr>
          <w:rFonts w:ascii="Tahoma" w:hAnsi="Tahoma" w:cs="Tahoma"/>
          <w:color w:val="auto"/>
          <w:sz w:val="22"/>
          <w:szCs w:val="22"/>
          <w:lang w:val="en-US"/>
        </w:rPr>
        <w:t xml:space="preserve"> and </w:t>
      </w:r>
      <w:r w:rsidR="00410CBB">
        <w:rPr>
          <w:rFonts w:ascii="Tahoma" w:hAnsi="Tahoma" w:cs="Tahoma"/>
          <w:i/>
          <w:color w:val="auto"/>
          <w:sz w:val="22"/>
          <w:szCs w:val="22"/>
          <w:lang w:val="en-US"/>
        </w:rPr>
        <w:t>MQC4</w:t>
      </w:r>
      <w:r w:rsidR="001A4ADD" w:rsidRPr="00F0485F">
        <w:rPr>
          <w:rFonts w:ascii="Tahoma" w:hAnsi="Tahoma" w:cs="Tahoma"/>
          <w:color w:val="auto"/>
          <w:sz w:val="22"/>
          <w:szCs w:val="22"/>
          <w:lang w:val="en-US"/>
        </w:rPr>
        <w:t xml:space="preserve"> quality class shall specify the applicable code that must be considered during the design process. </w:t>
      </w:r>
    </w:p>
    <w:p w14:paraId="0E265697" w14:textId="77777777" w:rsidR="00E92A1A" w:rsidRPr="00F0485F" w:rsidRDefault="00E92A1A" w:rsidP="000C313E">
      <w:pPr>
        <w:pStyle w:val="Default"/>
        <w:spacing w:line="276" w:lineRule="auto"/>
        <w:rPr>
          <w:rFonts w:ascii="Tahoma" w:hAnsi="Tahoma" w:cs="Tahoma"/>
          <w:color w:val="auto"/>
          <w:sz w:val="22"/>
          <w:szCs w:val="22"/>
          <w:lang w:val="en-US"/>
        </w:rPr>
      </w:pPr>
    </w:p>
    <w:p w14:paraId="6FD495C6" w14:textId="77777777" w:rsidR="00E92A1A" w:rsidRPr="00F0485F" w:rsidRDefault="00E92A1A" w:rsidP="000C313E">
      <w:pPr>
        <w:pStyle w:val="Default"/>
        <w:spacing w:line="276" w:lineRule="auto"/>
        <w:rPr>
          <w:rFonts w:ascii="Tahoma" w:hAnsi="Tahoma" w:cs="Tahoma"/>
          <w:color w:val="auto"/>
          <w:sz w:val="22"/>
          <w:szCs w:val="22"/>
          <w:lang w:val="en-US"/>
        </w:rPr>
      </w:pPr>
    </w:p>
    <w:p w14:paraId="4982D29A" w14:textId="77777777" w:rsidR="00E92A1A" w:rsidRPr="00F0485F" w:rsidRDefault="00E92A1A" w:rsidP="000C313E">
      <w:pPr>
        <w:pStyle w:val="Default"/>
        <w:spacing w:line="276" w:lineRule="auto"/>
        <w:rPr>
          <w:rFonts w:ascii="Tahoma" w:hAnsi="Tahoma" w:cs="Tahoma"/>
          <w:color w:val="auto"/>
          <w:sz w:val="22"/>
          <w:szCs w:val="22"/>
          <w:lang w:val="en-US"/>
        </w:rPr>
      </w:pPr>
    </w:p>
    <w:p w14:paraId="3AD63995" w14:textId="77777777" w:rsidR="00E92A1A" w:rsidRPr="00F0485F" w:rsidRDefault="00E92A1A" w:rsidP="000C313E">
      <w:pPr>
        <w:pStyle w:val="Default"/>
        <w:spacing w:line="276" w:lineRule="auto"/>
        <w:rPr>
          <w:rFonts w:ascii="Tahoma" w:hAnsi="Tahoma" w:cs="Tahoma"/>
          <w:color w:val="auto"/>
          <w:sz w:val="22"/>
          <w:szCs w:val="22"/>
          <w:lang w:val="en-US"/>
        </w:rPr>
      </w:pPr>
    </w:p>
    <w:p w14:paraId="476BE896" w14:textId="77777777" w:rsidR="00E92A1A" w:rsidRPr="00F0485F" w:rsidRDefault="00E92A1A" w:rsidP="000C313E">
      <w:pPr>
        <w:pStyle w:val="Default"/>
        <w:spacing w:line="276" w:lineRule="auto"/>
        <w:rPr>
          <w:rFonts w:ascii="Tahoma" w:hAnsi="Tahoma" w:cs="Tahoma"/>
          <w:color w:val="auto"/>
          <w:sz w:val="22"/>
          <w:szCs w:val="22"/>
          <w:lang w:val="en-US"/>
        </w:rPr>
      </w:pPr>
    </w:p>
    <w:p w14:paraId="11C6AC12" w14:textId="77777777" w:rsidR="00E92A1A" w:rsidRPr="00F0485F" w:rsidRDefault="00E92A1A" w:rsidP="000C313E">
      <w:pPr>
        <w:pStyle w:val="Default"/>
        <w:spacing w:line="276" w:lineRule="auto"/>
        <w:rPr>
          <w:rFonts w:ascii="Tahoma" w:hAnsi="Tahoma" w:cs="Tahoma"/>
          <w:color w:val="auto"/>
          <w:sz w:val="22"/>
          <w:szCs w:val="22"/>
          <w:lang w:val="en-US"/>
        </w:rPr>
      </w:pPr>
    </w:p>
    <w:p w14:paraId="0DC3DF65" w14:textId="77777777" w:rsidR="00E92A1A" w:rsidRPr="00F0485F" w:rsidRDefault="00E92A1A" w:rsidP="000C313E">
      <w:pPr>
        <w:pStyle w:val="Default"/>
        <w:spacing w:line="276" w:lineRule="auto"/>
        <w:rPr>
          <w:rFonts w:ascii="Tahoma" w:hAnsi="Tahoma" w:cs="Tahoma"/>
          <w:color w:val="auto"/>
          <w:sz w:val="22"/>
          <w:szCs w:val="22"/>
          <w:lang w:val="en-US"/>
        </w:rPr>
      </w:pPr>
    </w:p>
    <w:p w14:paraId="73D5153A" w14:textId="312D932E" w:rsidR="00E92A1A" w:rsidRPr="00F0485F" w:rsidRDefault="00034E7C" w:rsidP="000C313E">
      <w:pPr>
        <w:pStyle w:val="Default"/>
        <w:keepNext/>
        <w:pBdr>
          <w:bottom w:val="single" w:sz="4" w:space="1" w:color="auto"/>
        </w:pBdr>
        <w:spacing w:line="276" w:lineRule="auto"/>
        <w:rPr>
          <w:lang w:val="en-US"/>
        </w:rPr>
      </w:pPr>
      <w:r w:rsidRPr="00F0485F">
        <w:object w:dxaOrig="8791" w:dyaOrig="9420" w14:anchorId="16114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4pt;height:468.45pt" o:ole="">
            <v:imagedata r:id="rId29" o:title=""/>
          </v:shape>
          <o:OLEObject Type="Embed" ProgID="Visio.Drawing.15" ShapeID="_x0000_i1025" DrawAspect="Content" ObjectID="_1399543811" r:id="rId30"/>
        </w:object>
      </w:r>
    </w:p>
    <w:p w14:paraId="509C4F6D" w14:textId="77777777" w:rsidR="00E92A1A" w:rsidRPr="00F0485F" w:rsidRDefault="00E92A1A" w:rsidP="000C313E">
      <w:pPr>
        <w:pStyle w:val="Default"/>
        <w:keepNext/>
        <w:pBdr>
          <w:bottom w:val="single" w:sz="4" w:space="1" w:color="auto"/>
        </w:pBdr>
        <w:spacing w:line="276" w:lineRule="auto"/>
        <w:rPr>
          <w:lang w:val="en-US"/>
        </w:rPr>
      </w:pPr>
    </w:p>
    <w:p w14:paraId="179FDE18" w14:textId="53AE72BD" w:rsidR="00E92A1A" w:rsidRPr="00F0485F" w:rsidRDefault="00E92A1A" w:rsidP="000C313E">
      <w:pPr>
        <w:pStyle w:val="Caption"/>
      </w:pPr>
      <w:bookmarkStart w:id="119" w:name="_Ref414273816"/>
      <w:bookmarkStart w:id="120" w:name="_Toc443658307"/>
      <w:r w:rsidRPr="00F0485F">
        <w:t xml:space="preserve">Figure </w:t>
      </w:r>
      <w:r w:rsidR="00B70C99">
        <w:fldChar w:fldCharType="begin"/>
      </w:r>
      <w:r w:rsidR="00B70C99">
        <w:instrText xml:space="preserve"> SEQ Figure \* ARABIC </w:instrText>
      </w:r>
      <w:r w:rsidR="00B70C99">
        <w:fldChar w:fldCharType="separate"/>
      </w:r>
      <w:r w:rsidR="00306506">
        <w:rPr>
          <w:noProof/>
        </w:rPr>
        <w:t>4</w:t>
      </w:r>
      <w:r w:rsidR="00B70C99">
        <w:rPr>
          <w:noProof/>
        </w:rPr>
        <w:fldChar w:fldCharType="end"/>
      </w:r>
      <w:bookmarkEnd w:id="119"/>
      <w:r w:rsidRPr="00F0485F">
        <w:t xml:space="preserve"> - Design approach for mechanical components</w:t>
      </w:r>
      <w:bookmarkEnd w:id="120"/>
    </w:p>
    <w:p w14:paraId="6B17FBDC" w14:textId="77777777" w:rsidR="00E92A1A" w:rsidRPr="00F0485F" w:rsidRDefault="00E92A1A" w:rsidP="000C313E">
      <w:pPr>
        <w:rPr>
          <w:rFonts w:eastAsia="Cambria"/>
        </w:rPr>
      </w:pPr>
    </w:p>
    <w:p w14:paraId="4389509B" w14:textId="77777777" w:rsidR="00E92A1A" w:rsidRPr="00F0485F" w:rsidRDefault="00E92A1A" w:rsidP="000C313E">
      <w:pPr>
        <w:pStyle w:val="Heading2"/>
        <w:numPr>
          <w:ilvl w:val="1"/>
          <w:numId w:val="6"/>
        </w:numPr>
      </w:pPr>
      <w:bookmarkStart w:id="121" w:name="_Toc449434004"/>
      <w:r w:rsidRPr="00F0485F">
        <w:t>Requirements for Fabrication</w:t>
      </w:r>
      <w:bookmarkEnd w:id="121"/>
    </w:p>
    <w:p w14:paraId="05E61803" w14:textId="77777777"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All mechanical work has to be performed in a professional workmanship and due care shall be exercised. The Following shall be taken into consideration:</w:t>
      </w:r>
    </w:p>
    <w:p w14:paraId="6733EC6D" w14:textId="77777777" w:rsidR="00E92A1A" w:rsidRPr="00F0485F" w:rsidRDefault="00E92A1A" w:rsidP="000C313E">
      <w:pPr>
        <w:autoSpaceDE w:val="0"/>
        <w:autoSpaceDN w:val="0"/>
        <w:adjustRightInd w:val="0"/>
        <w:spacing w:before="0" w:after="0" w:line="276" w:lineRule="auto"/>
        <w:rPr>
          <w:rFonts w:eastAsia="Cambria" w:cs="Tahoma"/>
          <w:szCs w:val="22"/>
        </w:rPr>
      </w:pPr>
    </w:p>
    <w:p w14:paraId="4E01FA6C" w14:textId="1DA621F9" w:rsidR="00E92A1A" w:rsidRPr="00F0485F" w:rsidRDefault="00E92A1A" w:rsidP="000C313E">
      <w:pPr>
        <w:pStyle w:val="ListParagraph"/>
        <w:numPr>
          <w:ilvl w:val="0"/>
          <w:numId w:val="33"/>
        </w:numPr>
        <w:autoSpaceDE w:val="0"/>
        <w:autoSpaceDN w:val="0"/>
        <w:adjustRightInd w:val="0"/>
        <w:spacing w:before="0" w:after="0" w:line="276" w:lineRule="auto"/>
        <w:rPr>
          <w:rFonts w:eastAsia="Cambria" w:cs="Tahoma"/>
          <w:szCs w:val="22"/>
        </w:rPr>
      </w:pPr>
      <w:r w:rsidRPr="00F0485F">
        <w:rPr>
          <w:rFonts w:eastAsia="Cambria" w:cs="Tahoma"/>
          <w:szCs w:val="22"/>
        </w:rPr>
        <w:t xml:space="preserve">Corners, edges </w:t>
      </w:r>
      <w:r w:rsidR="009B2FA9">
        <w:rPr>
          <w:rFonts w:eastAsia="Cambria" w:cs="Tahoma"/>
          <w:szCs w:val="22"/>
        </w:rPr>
        <w:t>and transitions must be smooth</w:t>
      </w:r>
    </w:p>
    <w:p w14:paraId="3CF0DF7F" w14:textId="7A5D6BA9" w:rsidR="00E92A1A" w:rsidRPr="00F0485F" w:rsidRDefault="00E92A1A" w:rsidP="000C313E">
      <w:pPr>
        <w:pStyle w:val="ListParagraph"/>
        <w:numPr>
          <w:ilvl w:val="0"/>
          <w:numId w:val="33"/>
        </w:numPr>
        <w:autoSpaceDE w:val="0"/>
        <w:autoSpaceDN w:val="0"/>
        <w:adjustRightInd w:val="0"/>
        <w:spacing w:before="0" w:after="0" w:line="276" w:lineRule="auto"/>
        <w:rPr>
          <w:rFonts w:eastAsia="Cambria" w:cs="Tahoma"/>
          <w:szCs w:val="22"/>
        </w:rPr>
      </w:pPr>
      <w:r w:rsidRPr="00F0485F">
        <w:rPr>
          <w:rFonts w:eastAsia="Cambria" w:cs="Tahoma"/>
          <w:szCs w:val="22"/>
        </w:rPr>
        <w:t>The numb</w:t>
      </w:r>
      <w:r w:rsidR="009B2FA9">
        <w:rPr>
          <w:rFonts w:eastAsia="Cambria" w:cs="Tahoma"/>
          <w:szCs w:val="22"/>
        </w:rPr>
        <w:t>er of welds shall be minimized</w:t>
      </w:r>
    </w:p>
    <w:p w14:paraId="7FBAD1F1" w14:textId="1D1A8AC3" w:rsidR="00E92A1A" w:rsidRPr="00F0485F" w:rsidRDefault="00E92A1A" w:rsidP="000C313E">
      <w:pPr>
        <w:pStyle w:val="ListParagraph"/>
        <w:numPr>
          <w:ilvl w:val="0"/>
          <w:numId w:val="33"/>
        </w:numPr>
        <w:autoSpaceDE w:val="0"/>
        <w:autoSpaceDN w:val="0"/>
        <w:adjustRightInd w:val="0"/>
        <w:spacing w:before="0" w:after="0" w:line="276" w:lineRule="auto"/>
        <w:rPr>
          <w:rFonts w:eastAsia="Cambria" w:cs="Tahoma"/>
          <w:szCs w:val="22"/>
        </w:rPr>
      </w:pPr>
      <w:r w:rsidRPr="00F0485F">
        <w:rPr>
          <w:rFonts w:eastAsia="Cambria" w:cs="Tahoma"/>
          <w:szCs w:val="22"/>
        </w:rPr>
        <w:lastRenderedPageBreak/>
        <w:t>Welds shall be located such as to consider accessibility during welding (taking preheating into account) and minimization of weld residual stresses. Further on, they shall be carried out in a way that they can be cleaned and deco</w:t>
      </w:r>
      <w:r w:rsidR="009B2FA9">
        <w:rPr>
          <w:rFonts w:eastAsia="Cambria" w:cs="Tahoma"/>
          <w:szCs w:val="22"/>
        </w:rPr>
        <w:t>ntaminated easily</w:t>
      </w:r>
    </w:p>
    <w:p w14:paraId="3D14FD57" w14:textId="0583CE52" w:rsidR="00E92A1A" w:rsidRPr="00F0485F" w:rsidRDefault="00E92A1A" w:rsidP="000C313E">
      <w:pPr>
        <w:pStyle w:val="ListParagraph"/>
        <w:numPr>
          <w:ilvl w:val="0"/>
          <w:numId w:val="33"/>
        </w:numPr>
        <w:autoSpaceDE w:val="0"/>
        <w:autoSpaceDN w:val="0"/>
        <w:adjustRightInd w:val="0"/>
        <w:spacing w:before="0" w:after="0" w:line="276" w:lineRule="auto"/>
        <w:rPr>
          <w:rFonts w:cs="Tahoma"/>
          <w:lang w:eastAsia="en-US"/>
        </w:rPr>
      </w:pPr>
      <w:r w:rsidRPr="00F0485F">
        <w:rPr>
          <w:rFonts w:eastAsia="Cambria" w:cs="Tahoma"/>
          <w:szCs w:val="22"/>
        </w:rPr>
        <w:t>Lifting lugs and other components that are necessary for transportation or lifting of equipment</w:t>
      </w:r>
      <w:r w:rsidR="009B2FA9">
        <w:rPr>
          <w:rFonts w:eastAsia="Cambria" w:cs="Tahoma"/>
          <w:szCs w:val="22"/>
        </w:rPr>
        <w:t>, shall comply with SS-EN 13155</w:t>
      </w:r>
    </w:p>
    <w:p w14:paraId="6947D6EF" w14:textId="77777777" w:rsidR="00E92A1A" w:rsidRPr="00F0485F" w:rsidRDefault="00E92A1A" w:rsidP="000C313E">
      <w:pPr>
        <w:pStyle w:val="Heading2"/>
        <w:numPr>
          <w:ilvl w:val="1"/>
          <w:numId w:val="6"/>
        </w:numPr>
      </w:pPr>
      <w:bookmarkStart w:id="122" w:name="_Toc449434005"/>
      <w:r w:rsidRPr="00F0485F">
        <w:t>Maintenance and Service Inspection Requirements</w:t>
      </w:r>
      <w:bookmarkEnd w:id="122"/>
    </w:p>
    <w:p w14:paraId="040D70FC" w14:textId="01523481" w:rsidR="00E92A1A" w:rsidRPr="00F0485F" w:rsidRDefault="00E92A1A" w:rsidP="000C313E">
      <w:pPr>
        <w:spacing w:line="276" w:lineRule="auto"/>
        <w:rPr>
          <w:rStyle w:val="hps"/>
          <w:rFonts w:cs="Tahoma"/>
        </w:rPr>
      </w:pPr>
      <w:r w:rsidRPr="00F0485F">
        <w:rPr>
          <w:rStyle w:val="hps"/>
          <w:rFonts w:cs="Tahoma"/>
        </w:rPr>
        <w:t>Mechanical</w:t>
      </w:r>
      <w:r w:rsidRPr="00F0485F">
        <w:rPr>
          <w:rFonts w:cs="Tahoma"/>
        </w:rPr>
        <w:t xml:space="preserve"> </w:t>
      </w:r>
      <w:r w:rsidRPr="00F0485F">
        <w:rPr>
          <w:rStyle w:val="hps"/>
          <w:rFonts w:cs="Tahoma"/>
        </w:rPr>
        <w:t>components</w:t>
      </w:r>
      <w:r w:rsidRPr="00F0485F">
        <w:rPr>
          <w:rFonts w:cs="Tahoma"/>
        </w:rPr>
        <w:t xml:space="preserve"> must </w:t>
      </w:r>
      <w:r w:rsidRPr="00F0485F">
        <w:rPr>
          <w:rStyle w:val="hps"/>
          <w:rFonts w:cs="Tahoma"/>
        </w:rPr>
        <w:t>be designed</w:t>
      </w:r>
      <w:r w:rsidRPr="00F0485F">
        <w:rPr>
          <w:rFonts w:cs="Tahoma"/>
        </w:rPr>
        <w:t xml:space="preserve"> </w:t>
      </w:r>
      <w:r w:rsidRPr="00F0485F">
        <w:rPr>
          <w:rStyle w:val="hps"/>
          <w:rFonts w:cs="Tahoma"/>
        </w:rPr>
        <w:t>in such a way</w:t>
      </w:r>
      <w:r w:rsidRPr="00F0485F">
        <w:rPr>
          <w:rFonts w:cs="Tahoma"/>
        </w:rPr>
        <w:t xml:space="preserve"> </w:t>
      </w:r>
      <w:r w:rsidRPr="00F0485F">
        <w:rPr>
          <w:rStyle w:val="hps"/>
          <w:rFonts w:cs="Tahoma"/>
        </w:rPr>
        <w:t>that it</w:t>
      </w:r>
      <w:r w:rsidRPr="00F0485F">
        <w:rPr>
          <w:rFonts w:cs="Tahoma"/>
        </w:rPr>
        <w:t xml:space="preserve"> </w:t>
      </w:r>
      <w:r w:rsidRPr="00F0485F">
        <w:rPr>
          <w:rStyle w:val="hps"/>
          <w:rFonts w:cs="Tahoma"/>
        </w:rPr>
        <w:t>should be easy to</w:t>
      </w:r>
      <w:r w:rsidRPr="00F0485F">
        <w:rPr>
          <w:rFonts w:cs="Tahoma"/>
        </w:rPr>
        <w:t xml:space="preserve"> </w:t>
      </w:r>
      <w:r w:rsidRPr="00F0485F">
        <w:rPr>
          <w:rStyle w:val="hps"/>
          <w:rFonts w:cs="Tahoma"/>
        </w:rPr>
        <w:t>perform maintenance</w:t>
      </w:r>
      <w:r w:rsidRPr="00F0485F">
        <w:rPr>
          <w:rFonts w:cs="Tahoma"/>
        </w:rPr>
        <w:t xml:space="preserve">, inspection </w:t>
      </w:r>
      <w:r w:rsidRPr="00F0485F">
        <w:rPr>
          <w:rStyle w:val="hps"/>
          <w:rFonts w:cs="Tahoma"/>
        </w:rPr>
        <w:t>and</w:t>
      </w:r>
      <w:r w:rsidRPr="00F0485F">
        <w:rPr>
          <w:rFonts w:cs="Tahoma"/>
        </w:rPr>
        <w:t xml:space="preserve"> </w:t>
      </w:r>
      <w:r w:rsidRPr="00F0485F">
        <w:rPr>
          <w:rStyle w:val="hps"/>
          <w:rFonts w:cs="Tahoma"/>
        </w:rPr>
        <w:t>decontamination. Parts intended for continuous maintenance and repairs must be designed so that they ar</w:t>
      </w:r>
      <w:r w:rsidR="00D47C76">
        <w:rPr>
          <w:rStyle w:val="hps"/>
          <w:rFonts w:cs="Tahoma"/>
        </w:rPr>
        <w:t>e easily removable and fixable</w:t>
      </w:r>
      <w:r w:rsidRPr="00F0485F">
        <w:rPr>
          <w:rStyle w:val="hps"/>
          <w:rFonts w:cs="Tahoma"/>
        </w:rPr>
        <w:t xml:space="preserve">.  </w:t>
      </w:r>
    </w:p>
    <w:p w14:paraId="12B42514" w14:textId="77777777" w:rsidR="00E92A1A" w:rsidRPr="00F0485F" w:rsidRDefault="00E92A1A" w:rsidP="000C313E">
      <w:pPr>
        <w:pStyle w:val="Heading2"/>
        <w:numPr>
          <w:ilvl w:val="1"/>
          <w:numId w:val="6"/>
        </w:numPr>
      </w:pPr>
      <w:bookmarkStart w:id="123" w:name="_Ref429942159"/>
      <w:bookmarkStart w:id="124" w:name="_Ref424806750"/>
      <w:bookmarkStart w:id="125" w:name="_Ref413679794"/>
      <w:bookmarkStart w:id="126" w:name="_Toc408502819"/>
      <w:bookmarkStart w:id="127" w:name="_Toc449434006"/>
      <w:r w:rsidRPr="00F0485F">
        <w:t>Structural verification</w:t>
      </w:r>
      <w:bookmarkEnd w:id="123"/>
      <w:bookmarkEnd w:id="124"/>
      <w:bookmarkEnd w:id="125"/>
      <w:bookmarkEnd w:id="126"/>
      <w:bookmarkEnd w:id="127"/>
    </w:p>
    <w:p w14:paraId="23FF2637" w14:textId="423C2540" w:rsidR="00E92A1A" w:rsidRPr="00F0485F" w:rsidRDefault="00E92A1A" w:rsidP="000C313E">
      <w:pPr>
        <w:autoSpaceDE w:val="0"/>
        <w:autoSpaceDN w:val="0"/>
        <w:adjustRightInd w:val="0"/>
        <w:spacing w:before="0" w:after="0" w:line="276" w:lineRule="auto"/>
        <w:rPr>
          <w:rStyle w:val="hps"/>
          <w:rFonts w:cs="Tahoma"/>
        </w:rPr>
      </w:pPr>
      <w:r w:rsidRPr="00F0485F">
        <w:rPr>
          <w:rStyle w:val="hps"/>
          <w:rFonts w:cs="Tahoma"/>
        </w:rPr>
        <w:t xml:space="preserve">All loads (static and dynamic) that are expected to occur over the facility lifetime or that are associated with postulated design basis accidents should be identified and grouped according to their probability of occurrence. For mechanical components with quality class </w:t>
      </w:r>
      <w:r w:rsidR="00410CBB">
        <w:rPr>
          <w:i/>
          <w:szCs w:val="22"/>
        </w:rPr>
        <w:t>MQC4</w:t>
      </w:r>
      <w:r w:rsidRPr="00F0485F">
        <w:rPr>
          <w:rStyle w:val="hps"/>
          <w:rFonts w:cs="Tahoma"/>
        </w:rPr>
        <w:t xml:space="preserve">, structural verification shall be made in accordance to the rules specified in the applicable Equipment Specification. </w:t>
      </w:r>
    </w:p>
    <w:p w14:paraId="0E608973" w14:textId="2AE8F898" w:rsidR="00E92A1A" w:rsidRPr="004A27E9" w:rsidRDefault="00E92A1A" w:rsidP="004A27E9">
      <w:pPr>
        <w:autoSpaceDE w:val="0"/>
        <w:autoSpaceDN w:val="0"/>
        <w:adjustRightInd w:val="0"/>
        <w:spacing w:before="0" w:after="0" w:line="276" w:lineRule="auto"/>
        <w:rPr>
          <w:rFonts w:cs="Tahoma"/>
        </w:rPr>
        <w:sectPr w:rsidR="00E92A1A" w:rsidRPr="004A27E9">
          <w:pgSz w:w="11906" w:h="16838"/>
          <w:pgMar w:top="1418" w:right="1418" w:bottom="1418" w:left="1418" w:header="709" w:footer="709" w:gutter="0"/>
          <w:cols w:space="720"/>
        </w:sectPr>
      </w:pPr>
      <w:r w:rsidRPr="00F0485F">
        <w:rPr>
          <w:rStyle w:val="hps"/>
          <w:rFonts w:cs="Tahoma"/>
        </w:rPr>
        <w:t xml:space="preserve">All calculations made to check the rules contained in the Design </w:t>
      </w:r>
      <w:r w:rsidR="002C4447" w:rsidRPr="00F0485F">
        <w:rPr>
          <w:rStyle w:val="hps"/>
          <w:rFonts w:cs="Tahoma"/>
        </w:rPr>
        <w:t>Basis</w:t>
      </w:r>
      <w:r w:rsidRPr="00F0485F">
        <w:rPr>
          <w:rStyle w:val="hps"/>
          <w:rFonts w:cs="Tahoma"/>
        </w:rPr>
        <w:t xml:space="preserve"> </w:t>
      </w:r>
      <w:r w:rsidR="002C4447" w:rsidRPr="00F0485F">
        <w:rPr>
          <w:rStyle w:val="hps"/>
          <w:rFonts w:cs="Tahoma"/>
        </w:rPr>
        <w:fldChar w:fldCharType="begin"/>
      </w:r>
      <w:r w:rsidR="002C4447" w:rsidRPr="00F0485F">
        <w:rPr>
          <w:rStyle w:val="hps"/>
          <w:rFonts w:cs="Tahoma"/>
        </w:rPr>
        <w:instrText xml:space="preserve"> REF Design_Criteria \h </w:instrText>
      </w:r>
      <w:r w:rsidR="00F00901" w:rsidRPr="00F0485F">
        <w:rPr>
          <w:rStyle w:val="hps"/>
          <w:rFonts w:cs="Tahoma"/>
        </w:rPr>
        <w:instrText xml:space="preserve"> \* MERGEFORMAT </w:instrText>
      </w:r>
      <w:r w:rsidR="002C4447" w:rsidRPr="00F0485F">
        <w:rPr>
          <w:rStyle w:val="hps"/>
          <w:rFonts w:cs="Tahoma"/>
        </w:rPr>
      </w:r>
      <w:r w:rsidR="002C4447" w:rsidRPr="00F0485F">
        <w:rPr>
          <w:rStyle w:val="hps"/>
          <w:rFonts w:cs="Tahoma"/>
        </w:rPr>
        <w:fldChar w:fldCharType="separate"/>
      </w:r>
      <w:r w:rsidR="00306506" w:rsidRPr="00F0485F">
        <w:t>[5]</w:t>
      </w:r>
      <w:r w:rsidR="002C4447" w:rsidRPr="00F0485F">
        <w:rPr>
          <w:rStyle w:val="hps"/>
          <w:rFonts w:cs="Tahoma"/>
        </w:rPr>
        <w:fldChar w:fldCharType="end"/>
      </w:r>
      <w:r w:rsidR="002C4447" w:rsidRPr="00F0485F">
        <w:rPr>
          <w:rStyle w:val="hps"/>
          <w:rFonts w:cs="Tahoma"/>
        </w:rPr>
        <w:t xml:space="preserve"> </w:t>
      </w:r>
      <w:r w:rsidRPr="00F0485F">
        <w:rPr>
          <w:rStyle w:val="hps"/>
          <w:rFonts w:cs="Tahoma"/>
        </w:rPr>
        <w:t xml:space="preserve">and/or Equipment </w:t>
      </w:r>
      <w:proofErr w:type="gramStart"/>
      <w:r w:rsidRPr="00F0485F">
        <w:rPr>
          <w:rStyle w:val="hps"/>
          <w:rFonts w:cs="Tahoma"/>
        </w:rPr>
        <w:t>Specification,</w:t>
      </w:r>
      <w:proofErr w:type="gramEnd"/>
      <w:r w:rsidRPr="00F0485F">
        <w:rPr>
          <w:rStyle w:val="hps"/>
          <w:rFonts w:cs="Tahoma"/>
        </w:rPr>
        <w:t xml:space="preserve"> shall be written up in Design Ca</w:t>
      </w:r>
      <w:r w:rsidR="004A27E9">
        <w:rPr>
          <w:rStyle w:val="hps"/>
          <w:rFonts w:cs="Tahoma"/>
        </w:rPr>
        <w:t>lculation Reports</w:t>
      </w:r>
      <w:r w:rsidRPr="00F0485F">
        <w:rPr>
          <w:rStyle w:val="hps"/>
          <w:rFonts w:cs="Tahoma"/>
        </w:rPr>
        <w:t xml:space="preserve">. </w:t>
      </w:r>
    </w:p>
    <w:p w14:paraId="2885B501" w14:textId="77777777" w:rsidR="00E92A1A" w:rsidRPr="00F0485F" w:rsidRDefault="00E92A1A" w:rsidP="000C313E">
      <w:pPr>
        <w:pStyle w:val="Heading1"/>
        <w:numPr>
          <w:ilvl w:val="0"/>
          <w:numId w:val="6"/>
        </w:numPr>
        <w:spacing w:before="0"/>
        <w:rPr>
          <w:lang w:val="en-US"/>
        </w:rPr>
      </w:pPr>
      <w:bookmarkStart w:id="128" w:name="_Ref414630273"/>
      <w:bookmarkStart w:id="129" w:name="_Ref414616293"/>
      <w:bookmarkStart w:id="130" w:name="_Ref414025815"/>
      <w:bookmarkStart w:id="131" w:name="_Ref414025808"/>
      <w:bookmarkStart w:id="132" w:name="_Ref414021777"/>
      <w:bookmarkStart w:id="133" w:name="_Ref414021772"/>
      <w:bookmarkStart w:id="134" w:name="_Toc408502828"/>
      <w:bookmarkStart w:id="135" w:name="_Ref429941989"/>
      <w:bookmarkStart w:id="136" w:name="_Ref429915549"/>
      <w:bookmarkStart w:id="137" w:name="_Toc449434007"/>
      <w:bookmarkStart w:id="138" w:name="_Toc169776491"/>
      <w:r w:rsidRPr="00F0485F">
        <w:rPr>
          <w:lang w:val="en-US"/>
        </w:rPr>
        <w:lastRenderedPageBreak/>
        <w:t>MATERIAL REQUIREMENT</w:t>
      </w:r>
      <w:bookmarkEnd w:id="128"/>
      <w:bookmarkEnd w:id="129"/>
      <w:bookmarkEnd w:id="130"/>
      <w:bookmarkEnd w:id="131"/>
      <w:bookmarkEnd w:id="132"/>
      <w:bookmarkEnd w:id="133"/>
      <w:bookmarkEnd w:id="134"/>
      <w:bookmarkEnd w:id="135"/>
      <w:bookmarkEnd w:id="136"/>
      <w:bookmarkEnd w:id="137"/>
    </w:p>
    <w:p w14:paraId="2C7DB1FE" w14:textId="77777777" w:rsidR="00E92A1A" w:rsidRPr="00F0485F" w:rsidRDefault="00E92A1A" w:rsidP="000C313E">
      <w:pPr>
        <w:pStyle w:val="Heading2"/>
        <w:numPr>
          <w:ilvl w:val="1"/>
          <w:numId w:val="6"/>
        </w:numPr>
        <w:rPr>
          <w:rFonts w:eastAsia="Cambria"/>
        </w:rPr>
      </w:pPr>
      <w:bookmarkStart w:id="139" w:name="_Toc449434008"/>
      <w:r w:rsidRPr="00F0485F">
        <w:rPr>
          <w:rFonts w:eastAsia="Cambria"/>
        </w:rPr>
        <w:t>General</w:t>
      </w:r>
      <w:bookmarkEnd w:id="139"/>
    </w:p>
    <w:p w14:paraId="7D5E79BA" w14:textId="77777777" w:rsidR="00F45D1F" w:rsidRPr="00F0485F" w:rsidRDefault="00F45D1F"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Materials shall be selected appropriately for the intended purpose and condition. The proper material shape (plates, forgings etc.) has to be selected for the corresponding loads. </w:t>
      </w:r>
    </w:p>
    <w:p w14:paraId="2C70CB09" w14:textId="30BAA72C" w:rsidR="00F45D1F" w:rsidRPr="00F0485F" w:rsidRDefault="00F45D1F" w:rsidP="000C313E">
      <w:pPr>
        <w:autoSpaceDE w:val="0"/>
        <w:autoSpaceDN w:val="0"/>
        <w:adjustRightInd w:val="0"/>
        <w:spacing w:before="0" w:after="0" w:line="276" w:lineRule="auto"/>
        <w:rPr>
          <w:rFonts w:eastAsia="Cambria" w:cs="Tahoma"/>
          <w:szCs w:val="22"/>
        </w:rPr>
      </w:pPr>
      <w:r w:rsidRPr="00F0485F">
        <w:rPr>
          <w:rFonts w:eastAsia="Cambria" w:cs="Tahoma"/>
          <w:szCs w:val="22"/>
        </w:rPr>
        <w:t>Selection and procurement of the material shall be made according to</w:t>
      </w:r>
      <w:r w:rsidR="00306506">
        <w:rPr>
          <w:rFonts w:eastAsia="Cambria" w:cs="Tahoma"/>
          <w:szCs w:val="22"/>
        </w:rPr>
        <w:t xml:space="preserve"> Table 3 </w:t>
      </w:r>
      <w:r w:rsidRPr="00F0485F">
        <w:rPr>
          <w:rFonts w:eastAsia="Cambria" w:cs="Tahoma"/>
          <w:szCs w:val="22"/>
        </w:rPr>
        <w:t xml:space="preserve">in </w:t>
      </w:r>
      <w:r w:rsidR="00306506">
        <w:rPr>
          <w:rFonts w:eastAsia="Cambria" w:cs="Tahoma"/>
          <w:szCs w:val="22"/>
        </w:rPr>
        <w:t xml:space="preserve">section </w:t>
      </w:r>
      <w:r w:rsidR="001D6542">
        <w:rPr>
          <w:rFonts w:eastAsia="Cambria" w:cs="Tahoma"/>
          <w:szCs w:val="22"/>
        </w:rPr>
        <w:fldChar w:fldCharType="begin"/>
      </w:r>
      <w:r w:rsidR="001D6542">
        <w:rPr>
          <w:rFonts w:eastAsia="Cambria" w:cs="Tahoma"/>
          <w:szCs w:val="22"/>
        </w:rPr>
        <w:instrText xml:space="preserve"> REF _Ref436667660 \r \h </w:instrText>
      </w:r>
      <w:r w:rsidR="000C313E">
        <w:rPr>
          <w:rFonts w:eastAsia="Cambria" w:cs="Tahoma"/>
          <w:szCs w:val="22"/>
        </w:rPr>
        <w:instrText xml:space="preserve"> \* MERGEFORMAT </w:instrText>
      </w:r>
      <w:r w:rsidR="001D6542">
        <w:rPr>
          <w:rFonts w:eastAsia="Cambria" w:cs="Tahoma"/>
          <w:szCs w:val="22"/>
        </w:rPr>
      </w:r>
      <w:r w:rsidR="001D6542">
        <w:rPr>
          <w:rFonts w:eastAsia="Cambria" w:cs="Tahoma"/>
          <w:szCs w:val="22"/>
        </w:rPr>
        <w:fldChar w:fldCharType="separate"/>
      </w:r>
      <w:r w:rsidR="00306506">
        <w:rPr>
          <w:rFonts w:eastAsia="Cambria" w:cs="Tahoma"/>
          <w:szCs w:val="22"/>
        </w:rPr>
        <w:t>5.4</w:t>
      </w:r>
      <w:r w:rsidR="001D6542">
        <w:rPr>
          <w:rFonts w:eastAsia="Cambria" w:cs="Tahoma"/>
          <w:szCs w:val="22"/>
        </w:rPr>
        <w:fldChar w:fldCharType="end"/>
      </w:r>
      <w:r w:rsidRPr="00F0485F">
        <w:rPr>
          <w:rFonts w:eastAsia="Cambria" w:cs="Tahoma"/>
          <w:szCs w:val="22"/>
        </w:rPr>
        <w:t xml:space="preserve"> to the maximum extent possible. For any other materials, not belonging to the austenitic stainless steel group, a procurement and elaboration concept must be sent to ESS for validation.  </w:t>
      </w:r>
    </w:p>
    <w:p w14:paraId="0A39BB66" w14:textId="77777777" w:rsidR="00D47C76" w:rsidRDefault="00F45D1F"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The use of different materials within a component shall be minimized to the necessary extend. When choosing an appropriate material, all kinds of corrosion attacks, like e.g. crevice corrosion, pitting corrosion, atmospheric corrosion, </w:t>
      </w:r>
      <w:proofErr w:type="spellStart"/>
      <w:r w:rsidRPr="00F0485F">
        <w:rPr>
          <w:rFonts w:eastAsia="Cambria" w:cs="Tahoma"/>
          <w:szCs w:val="22"/>
        </w:rPr>
        <w:t>intergranular</w:t>
      </w:r>
      <w:proofErr w:type="spellEnd"/>
      <w:r w:rsidRPr="00F0485F">
        <w:rPr>
          <w:rFonts w:eastAsia="Cambria" w:cs="Tahoma"/>
          <w:szCs w:val="22"/>
        </w:rPr>
        <w:t xml:space="preserve"> corrosion, galvanic effects and stress corrosion have to be considered. In case different materials are used together, the different thermal expansions have to be considered concerning their effect due to stresses, deformations, pre-stressing and changes of clearances.</w:t>
      </w:r>
      <w:r w:rsidR="00D47C76">
        <w:rPr>
          <w:rFonts w:eastAsia="Cambria" w:cs="Tahoma"/>
          <w:szCs w:val="22"/>
        </w:rPr>
        <w:t xml:space="preserve"> </w:t>
      </w:r>
    </w:p>
    <w:p w14:paraId="6AB5EDFC" w14:textId="77777777" w:rsidR="00E92A1A" w:rsidRPr="00F0485F" w:rsidRDefault="00E92A1A" w:rsidP="000C313E">
      <w:pPr>
        <w:pStyle w:val="Heading2"/>
        <w:numPr>
          <w:ilvl w:val="1"/>
          <w:numId w:val="6"/>
        </w:numPr>
        <w:rPr>
          <w:rFonts w:eastAsia="Cambria"/>
        </w:rPr>
      </w:pPr>
      <w:bookmarkStart w:id="140" w:name="_Toc449434009"/>
      <w:r w:rsidRPr="00F0485F">
        <w:rPr>
          <w:rFonts w:eastAsia="Cambria"/>
        </w:rPr>
        <w:t>Material procurement</w:t>
      </w:r>
      <w:bookmarkEnd w:id="140"/>
    </w:p>
    <w:p w14:paraId="7F6CA093" w14:textId="09835947" w:rsidR="00F45D1F" w:rsidRPr="00F0485F" w:rsidRDefault="00F45D1F" w:rsidP="000C313E">
      <w:pPr>
        <w:autoSpaceDE w:val="0"/>
        <w:autoSpaceDN w:val="0"/>
        <w:adjustRightInd w:val="0"/>
        <w:spacing w:before="0" w:after="0" w:line="276" w:lineRule="auto"/>
        <w:rPr>
          <w:rFonts w:eastAsia="Cambria" w:cs="Tahoma"/>
          <w:szCs w:val="22"/>
        </w:rPr>
      </w:pPr>
      <w:r w:rsidRPr="00F0485F">
        <w:rPr>
          <w:rFonts w:eastAsia="Cambria" w:cs="Tahoma"/>
          <w:szCs w:val="22"/>
        </w:rPr>
        <w:t>ESS general document for procurement of materials of classified and non-safety classified mechanical component</w:t>
      </w:r>
      <w:r w:rsidR="00EC29C7">
        <w:rPr>
          <w:rFonts w:eastAsia="Cambria" w:cs="Tahoma"/>
          <w:szCs w:val="22"/>
        </w:rPr>
        <w:t>s [12], d</w:t>
      </w:r>
      <w:r w:rsidRPr="00F0485F">
        <w:rPr>
          <w:rFonts w:eastAsia="Cambria" w:cs="Tahoma"/>
          <w:szCs w:val="22"/>
        </w:rPr>
        <w:t xml:space="preserve">efines the conditions for procurement of metal products or parts (castings, forgings, plates, tubes, laminated bars, etc.) based on the Standards referenced in </w:t>
      </w:r>
      <w:r w:rsidRPr="00F0485F">
        <w:fldChar w:fldCharType="begin"/>
      </w:r>
      <w:r w:rsidRPr="00F0485F">
        <w:instrText xml:space="preserve"> REF _Ref414290410 \h  \* MERGEFORMAT </w:instrText>
      </w:r>
      <w:r w:rsidRPr="00F0485F">
        <w:fldChar w:fldCharType="separate"/>
      </w:r>
      <w:r w:rsidR="00306506" w:rsidRPr="00306506">
        <w:rPr>
          <w:rFonts w:eastAsia="Cambria" w:cs="Tahoma"/>
          <w:szCs w:val="22"/>
        </w:rPr>
        <w:t>Table 3</w:t>
      </w:r>
      <w:r w:rsidRPr="00F0485F">
        <w:fldChar w:fldCharType="end"/>
      </w:r>
      <w:r w:rsidRPr="00F0485F">
        <w:rPr>
          <w:rFonts w:eastAsia="Cambria" w:cs="Tahoma"/>
          <w:szCs w:val="22"/>
        </w:rPr>
        <w:t xml:space="preserve"> of </w:t>
      </w:r>
      <w:r w:rsidR="00B315B8">
        <w:rPr>
          <w:rFonts w:eastAsia="Cambria" w:cs="Tahoma"/>
          <w:szCs w:val="22"/>
        </w:rPr>
        <w:t xml:space="preserve">section </w:t>
      </w:r>
      <w:r w:rsidR="001D6542">
        <w:rPr>
          <w:rFonts w:eastAsia="Cambria" w:cs="Tahoma"/>
          <w:szCs w:val="22"/>
        </w:rPr>
        <w:fldChar w:fldCharType="begin"/>
      </w:r>
      <w:r w:rsidR="001D6542">
        <w:rPr>
          <w:rFonts w:eastAsia="Cambria" w:cs="Tahoma"/>
          <w:szCs w:val="22"/>
        </w:rPr>
        <w:instrText xml:space="preserve"> REF _Ref436667660 \r \h </w:instrText>
      </w:r>
      <w:r w:rsidR="000C313E">
        <w:rPr>
          <w:rFonts w:eastAsia="Cambria" w:cs="Tahoma"/>
          <w:szCs w:val="22"/>
        </w:rPr>
        <w:instrText xml:space="preserve"> \* MERGEFORMAT </w:instrText>
      </w:r>
      <w:r w:rsidR="001D6542">
        <w:rPr>
          <w:rFonts w:eastAsia="Cambria" w:cs="Tahoma"/>
          <w:szCs w:val="22"/>
        </w:rPr>
      </w:r>
      <w:r w:rsidR="001D6542">
        <w:rPr>
          <w:rFonts w:eastAsia="Cambria" w:cs="Tahoma"/>
          <w:szCs w:val="22"/>
        </w:rPr>
        <w:fldChar w:fldCharType="separate"/>
      </w:r>
      <w:r w:rsidR="00306506">
        <w:rPr>
          <w:rFonts w:eastAsia="Cambria" w:cs="Tahoma"/>
          <w:szCs w:val="22"/>
        </w:rPr>
        <w:t>5.4</w:t>
      </w:r>
      <w:r w:rsidR="001D6542">
        <w:rPr>
          <w:rFonts w:eastAsia="Cambria" w:cs="Tahoma"/>
          <w:szCs w:val="22"/>
        </w:rPr>
        <w:fldChar w:fldCharType="end"/>
      </w:r>
      <w:r w:rsidRPr="00F0485F">
        <w:rPr>
          <w:rFonts w:eastAsia="Cambria" w:cs="Tahoma"/>
          <w:szCs w:val="22"/>
        </w:rPr>
        <w:t xml:space="preserve">. The Equipment Specification defines the type of products and the grades selected. The material procurement must be done in accordance with the requirements in this section. </w:t>
      </w:r>
    </w:p>
    <w:p w14:paraId="055935D8" w14:textId="17249B7A" w:rsidR="00F45D1F" w:rsidRPr="00F0485F" w:rsidRDefault="00F45D1F" w:rsidP="000C313E">
      <w:pPr>
        <w:autoSpaceDE w:val="0"/>
        <w:autoSpaceDN w:val="0"/>
        <w:adjustRightInd w:val="0"/>
        <w:spacing w:before="0" w:after="0" w:line="276" w:lineRule="auto"/>
        <w:rPr>
          <w:rFonts w:eastAsia="Cambria" w:cs="Tahoma"/>
          <w:szCs w:val="22"/>
        </w:rPr>
      </w:pPr>
      <w:r w:rsidRPr="00F0485F">
        <w:rPr>
          <w:rFonts w:eastAsia="Cambria" w:cs="Tahoma"/>
          <w:szCs w:val="22"/>
        </w:rPr>
        <w:t>Before the procurement of materials starts, a Material Procurement Specification Document must be produced in accordance with th</w:t>
      </w:r>
      <w:r w:rsidR="0079309E" w:rsidRPr="00F0485F">
        <w:rPr>
          <w:rFonts w:eastAsia="Cambria" w:cs="Tahoma"/>
          <w:szCs w:val="22"/>
        </w:rPr>
        <w:t xml:space="preserve">e requirements in </w:t>
      </w:r>
      <w:r w:rsidR="00B315B8">
        <w:rPr>
          <w:rFonts w:eastAsia="Cambria" w:cs="Tahoma"/>
          <w:szCs w:val="22"/>
        </w:rPr>
        <w:t>sectio</w:t>
      </w:r>
      <w:r w:rsidR="00EC29C7">
        <w:rPr>
          <w:rFonts w:eastAsia="Cambria" w:cs="Tahoma"/>
          <w:szCs w:val="22"/>
        </w:rPr>
        <w:t>n 5.2. T</w:t>
      </w:r>
      <w:r w:rsidRPr="00F0485F">
        <w:rPr>
          <w:rFonts w:eastAsia="Cambria" w:cs="Tahoma"/>
          <w:szCs w:val="22"/>
        </w:rPr>
        <w:t xml:space="preserve">his document is subjected for review and ESS approval before the procurement is started. </w:t>
      </w:r>
    </w:p>
    <w:p w14:paraId="6159C6BC" w14:textId="77777777" w:rsidR="00E92A1A" w:rsidRPr="00F0485F" w:rsidRDefault="00E92A1A" w:rsidP="000C313E">
      <w:pPr>
        <w:pStyle w:val="Heading2"/>
        <w:numPr>
          <w:ilvl w:val="1"/>
          <w:numId w:val="6"/>
        </w:numPr>
      </w:pPr>
      <w:bookmarkStart w:id="141" w:name="_Ref413771204"/>
      <w:bookmarkStart w:id="142" w:name="_Ref303675274"/>
      <w:bookmarkStart w:id="143" w:name="_Ref436667660"/>
      <w:bookmarkStart w:id="144" w:name="_Toc449434010"/>
      <w:r w:rsidRPr="00F0485F">
        <w:t>Steel material selection</w:t>
      </w:r>
      <w:bookmarkEnd w:id="141"/>
      <w:bookmarkEnd w:id="142"/>
      <w:bookmarkEnd w:id="143"/>
      <w:bookmarkEnd w:id="144"/>
    </w:p>
    <w:p w14:paraId="2EDA7957" w14:textId="7C8C8CCA" w:rsidR="00E92A1A" w:rsidRPr="00F0485F" w:rsidRDefault="00306506" w:rsidP="000C313E">
      <w:pPr>
        <w:spacing w:line="276" w:lineRule="auto"/>
      </w:pPr>
      <w:r>
        <w:rPr>
          <w:lang w:eastAsia="en-US"/>
        </w:rPr>
        <w:t>The table below s</w:t>
      </w:r>
      <w:r w:rsidR="00340AD8">
        <w:rPr>
          <w:lang w:eastAsia="en-US"/>
        </w:rPr>
        <w:t>hows some examples of preferred steel qualities to be used.</w:t>
      </w:r>
    </w:p>
    <w:tbl>
      <w:tblPr>
        <w:tblStyle w:val="Tabellrutnt2"/>
        <w:tblW w:w="9067" w:type="dxa"/>
        <w:tblInd w:w="108" w:type="dxa"/>
        <w:tblLook w:val="04A0" w:firstRow="1" w:lastRow="0" w:firstColumn="1" w:lastColumn="0" w:noHBand="0" w:noVBand="1"/>
      </w:tblPr>
      <w:tblGrid>
        <w:gridCol w:w="3964"/>
        <w:gridCol w:w="5103"/>
      </w:tblGrid>
      <w:tr w:rsidR="00E92A1A" w:rsidRPr="00F0485F" w14:paraId="56B8B660" w14:textId="77777777" w:rsidTr="00E92A1A">
        <w:trPr>
          <w:trHeight w:val="463"/>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6DCEDB" w14:textId="77777777" w:rsidR="00E92A1A" w:rsidRPr="00F0485F" w:rsidRDefault="00E92A1A" w:rsidP="000C313E">
            <w:pPr>
              <w:spacing w:before="0" w:after="0" w:line="276" w:lineRule="auto"/>
              <w:rPr>
                <w:b/>
                <w:sz w:val="20"/>
                <w:szCs w:val="20"/>
                <w:lang w:eastAsia="en-US"/>
              </w:rPr>
            </w:pPr>
            <w:r w:rsidRPr="00F0485F">
              <w:rPr>
                <w:b/>
                <w:sz w:val="20"/>
                <w:szCs w:val="20"/>
                <w:lang w:eastAsia="en-US"/>
              </w:rPr>
              <w:t>Product shape</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A56FA4" w14:textId="77777777" w:rsidR="00E92A1A" w:rsidRPr="00F0485F" w:rsidRDefault="00E92A1A" w:rsidP="000C313E">
            <w:pPr>
              <w:spacing w:before="0" w:after="0" w:line="276" w:lineRule="auto"/>
              <w:rPr>
                <w:b/>
                <w:sz w:val="20"/>
                <w:szCs w:val="20"/>
                <w:lang w:eastAsia="en-US"/>
              </w:rPr>
            </w:pPr>
            <w:r w:rsidRPr="00F0485F">
              <w:rPr>
                <w:b/>
                <w:sz w:val="20"/>
                <w:szCs w:val="20"/>
                <w:lang w:eastAsia="en-US"/>
              </w:rPr>
              <w:t>Applicable material standards</w:t>
            </w:r>
          </w:p>
        </w:tc>
      </w:tr>
      <w:tr w:rsidR="00E92A1A" w:rsidRPr="00192EA3" w14:paraId="61E7A699" w14:textId="77777777" w:rsidTr="00E92A1A">
        <w:trPr>
          <w:trHeight w:val="978"/>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396BE0" w14:textId="77777777" w:rsidR="00E92A1A" w:rsidRPr="00F0485F" w:rsidRDefault="00E92A1A" w:rsidP="000C313E">
            <w:pPr>
              <w:spacing w:before="0" w:after="0" w:line="276" w:lineRule="auto"/>
              <w:rPr>
                <w:szCs w:val="22"/>
                <w:lang w:eastAsia="en-US"/>
              </w:rPr>
            </w:pPr>
            <w:r w:rsidRPr="00F0485F">
              <w:rPr>
                <w:szCs w:val="22"/>
                <w:lang w:eastAsia="en-US"/>
              </w:rPr>
              <w:t>Plates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EC3289" w14:textId="77777777" w:rsidR="00E92A1A" w:rsidRPr="00F0485F" w:rsidRDefault="00E92A1A" w:rsidP="000C313E">
            <w:pPr>
              <w:spacing w:before="0" w:after="0" w:line="276" w:lineRule="auto"/>
              <w:rPr>
                <w:szCs w:val="22"/>
                <w:lang w:val="sv-SE" w:eastAsia="en-US"/>
              </w:rPr>
            </w:pPr>
            <w:r w:rsidRPr="00F0485F">
              <w:rPr>
                <w:szCs w:val="22"/>
                <w:lang w:val="sv-SE" w:eastAsia="en-US"/>
              </w:rPr>
              <w:t>SS-EN 10028-7</w:t>
            </w:r>
          </w:p>
          <w:p w14:paraId="405B9A85" w14:textId="77777777" w:rsidR="00E92A1A" w:rsidRPr="00F0485F" w:rsidRDefault="00E92A1A" w:rsidP="000C313E">
            <w:pPr>
              <w:spacing w:before="0" w:after="0" w:line="276" w:lineRule="auto"/>
              <w:rPr>
                <w:szCs w:val="22"/>
                <w:lang w:val="sv-SE" w:eastAsia="en-US"/>
              </w:rPr>
            </w:pPr>
            <w:r w:rsidRPr="00F0485F">
              <w:rPr>
                <w:szCs w:val="22"/>
                <w:lang w:val="sv-SE" w:eastAsia="en-US"/>
              </w:rPr>
              <w:t>SS-EN 10088-2</w:t>
            </w:r>
          </w:p>
          <w:p w14:paraId="1543B79C" w14:textId="77777777" w:rsidR="00E92A1A" w:rsidRPr="00F0485F" w:rsidRDefault="00E92A1A" w:rsidP="000C313E">
            <w:pPr>
              <w:spacing w:before="0" w:after="0" w:line="276" w:lineRule="auto"/>
              <w:rPr>
                <w:szCs w:val="22"/>
                <w:lang w:val="sv-SE" w:eastAsia="en-US"/>
              </w:rPr>
            </w:pPr>
            <w:r w:rsidRPr="00F0485F">
              <w:rPr>
                <w:szCs w:val="22"/>
                <w:lang w:val="sv-SE" w:eastAsia="en-US"/>
              </w:rPr>
              <w:t>SS-EN 10088-4</w:t>
            </w:r>
          </w:p>
        </w:tc>
      </w:tr>
      <w:tr w:rsidR="00E92A1A" w:rsidRPr="00F0485F" w14:paraId="02DBD34E" w14:textId="77777777" w:rsidTr="00E92A1A">
        <w:trPr>
          <w:trHeight w:val="1275"/>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EF2E00" w14:textId="77777777" w:rsidR="00E92A1A" w:rsidRPr="00F0485F" w:rsidRDefault="00E92A1A" w:rsidP="000C313E">
            <w:pPr>
              <w:spacing w:before="0" w:after="0" w:line="276" w:lineRule="auto"/>
              <w:rPr>
                <w:szCs w:val="22"/>
                <w:lang w:eastAsia="en-US"/>
              </w:rPr>
            </w:pPr>
            <w:r w:rsidRPr="00F0485F">
              <w:rPr>
                <w:szCs w:val="22"/>
                <w:lang w:eastAsia="en-US"/>
              </w:rPr>
              <w:t>Bars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C4777E" w14:textId="77777777" w:rsidR="00E92A1A" w:rsidRPr="00F0485F" w:rsidRDefault="00E92A1A" w:rsidP="000C313E">
            <w:pPr>
              <w:spacing w:before="0" w:after="0" w:line="276" w:lineRule="auto"/>
              <w:rPr>
                <w:szCs w:val="22"/>
                <w:lang w:val="sv-SE" w:eastAsia="en-US"/>
              </w:rPr>
            </w:pPr>
            <w:r w:rsidRPr="00F0485F">
              <w:rPr>
                <w:szCs w:val="22"/>
                <w:lang w:val="sv-SE" w:eastAsia="en-US"/>
              </w:rPr>
              <w:t>SS-EN 10272</w:t>
            </w:r>
          </w:p>
          <w:p w14:paraId="7428C6CE" w14:textId="77777777" w:rsidR="00E92A1A" w:rsidRPr="00F0485F" w:rsidRDefault="00E92A1A" w:rsidP="000C313E">
            <w:pPr>
              <w:spacing w:before="0" w:after="0" w:line="276" w:lineRule="auto"/>
              <w:rPr>
                <w:szCs w:val="22"/>
                <w:lang w:val="sv-SE" w:eastAsia="en-US"/>
              </w:rPr>
            </w:pPr>
            <w:r w:rsidRPr="00F0485F">
              <w:rPr>
                <w:szCs w:val="22"/>
                <w:lang w:val="sv-SE" w:eastAsia="en-US"/>
              </w:rPr>
              <w:t>SS-EN 10088-3</w:t>
            </w:r>
          </w:p>
          <w:p w14:paraId="5B5FC937" w14:textId="77777777" w:rsidR="00E92A1A" w:rsidRPr="00F0485F" w:rsidRDefault="00E92A1A" w:rsidP="000C313E">
            <w:pPr>
              <w:spacing w:before="0" w:after="0" w:line="276" w:lineRule="auto"/>
              <w:rPr>
                <w:szCs w:val="22"/>
                <w:lang w:val="sv-SE" w:eastAsia="en-US"/>
              </w:rPr>
            </w:pPr>
            <w:r w:rsidRPr="00F0485F">
              <w:rPr>
                <w:szCs w:val="22"/>
                <w:lang w:val="sv-SE" w:eastAsia="en-US"/>
              </w:rPr>
              <w:t>SS-EN 10088-5</w:t>
            </w:r>
          </w:p>
          <w:p w14:paraId="04B730E7" w14:textId="77777777" w:rsidR="00E92A1A" w:rsidRPr="00F0485F" w:rsidRDefault="00E92A1A" w:rsidP="000C313E">
            <w:pPr>
              <w:spacing w:before="0" w:after="0" w:line="276" w:lineRule="auto"/>
              <w:rPr>
                <w:szCs w:val="22"/>
                <w:lang w:eastAsia="en-US"/>
              </w:rPr>
            </w:pPr>
            <w:r w:rsidRPr="00F0485F">
              <w:rPr>
                <w:szCs w:val="22"/>
                <w:lang w:eastAsia="en-US"/>
              </w:rPr>
              <w:t>SS-EN 10294-2</w:t>
            </w:r>
          </w:p>
        </w:tc>
      </w:tr>
      <w:tr w:rsidR="00E92A1A" w:rsidRPr="00F0485F" w14:paraId="52C78E46" w14:textId="77777777" w:rsidTr="00E92A1A">
        <w:trPr>
          <w:trHeight w:val="1252"/>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461274" w14:textId="77777777" w:rsidR="00E92A1A" w:rsidRPr="00F0485F" w:rsidRDefault="00E92A1A" w:rsidP="000C313E">
            <w:pPr>
              <w:spacing w:before="0" w:after="0" w:line="276" w:lineRule="auto"/>
              <w:rPr>
                <w:szCs w:val="22"/>
                <w:lang w:eastAsia="en-US"/>
              </w:rPr>
            </w:pPr>
            <w:r w:rsidRPr="00F0485F">
              <w:rPr>
                <w:szCs w:val="22"/>
                <w:lang w:eastAsia="en-US"/>
              </w:rPr>
              <w:lastRenderedPageBreak/>
              <w:t>Tubes, pipes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3ED20D" w14:textId="77777777" w:rsidR="00E92A1A" w:rsidRPr="00F0485F" w:rsidRDefault="00E92A1A" w:rsidP="000C313E">
            <w:pPr>
              <w:spacing w:before="0" w:after="0" w:line="276" w:lineRule="auto"/>
              <w:rPr>
                <w:szCs w:val="22"/>
                <w:lang w:val="sv-SE" w:eastAsia="en-US"/>
              </w:rPr>
            </w:pPr>
            <w:r w:rsidRPr="00F0485F">
              <w:rPr>
                <w:szCs w:val="22"/>
                <w:lang w:val="sv-SE" w:eastAsia="en-US"/>
              </w:rPr>
              <w:t>SS-EN 10216-5</w:t>
            </w:r>
          </w:p>
          <w:p w14:paraId="4A0CE209" w14:textId="77777777" w:rsidR="00E92A1A" w:rsidRPr="00F0485F" w:rsidRDefault="00E92A1A" w:rsidP="000C313E">
            <w:pPr>
              <w:spacing w:before="0" w:after="0" w:line="276" w:lineRule="auto"/>
              <w:rPr>
                <w:szCs w:val="22"/>
                <w:lang w:val="sv-SE" w:eastAsia="en-US"/>
              </w:rPr>
            </w:pPr>
            <w:r w:rsidRPr="00F0485F">
              <w:rPr>
                <w:szCs w:val="22"/>
                <w:lang w:val="sv-SE" w:eastAsia="en-US"/>
              </w:rPr>
              <w:t>SS-EN 10217-7</w:t>
            </w:r>
          </w:p>
          <w:p w14:paraId="6B485EA4" w14:textId="77777777" w:rsidR="00E92A1A" w:rsidRPr="00F0485F" w:rsidRDefault="00E92A1A" w:rsidP="000C313E">
            <w:pPr>
              <w:spacing w:before="0" w:after="0" w:line="276" w:lineRule="auto"/>
              <w:rPr>
                <w:szCs w:val="22"/>
                <w:lang w:val="sv-SE" w:eastAsia="en-US"/>
              </w:rPr>
            </w:pPr>
            <w:r w:rsidRPr="00F0485F">
              <w:rPr>
                <w:szCs w:val="22"/>
                <w:lang w:val="sv-SE" w:eastAsia="en-US"/>
              </w:rPr>
              <w:t>SS-EN 10296-2</w:t>
            </w:r>
          </w:p>
          <w:p w14:paraId="52639E95" w14:textId="77777777" w:rsidR="00E92A1A" w:rsidRPr="00F0485F" w:rsidRDefault="00E92A1A" w:rsidP="000C313E">
            <w:pPr>
              <w:spacing w:before="0" w:after="0" w:line="276" w:lineRule="auto"/>
              <w:rPr>
                <w:szCs w:val="22"/>
                <w:lang w:eastAsia="en-US"/>
              </w:rPr>
            </w:pPr>
            <w:r w:rsidRPr="00F0485F">
              <w:rPr>
                <w:szCs w:val="22"/>
                <w:lang w:eastAsia="en-US"/>
              </w:rPr>
              <w:t>SS-EN 10297-2</w:t>
            </w:r>
          </w:p>
        </w:tc>
      </w:tr>
      <w:tr w:rsidR="00E92A1A" w:rsidRPr="00F0485F" w14:paraId="450CF41F" w14:textId="77777777" w:rsidTr="00E92A1A">
        <w:trPr>
          <w:trHeight w:val="702"/>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A9EC98" w14:textId="77777777" w:rsidR="00E92A1A" w:rsidRPr="00F0485F" w:rsidRDefault="00E92A1A" w:rsidP="000C313E">
            <w:pPr>
              <w:spacing w:before="0" w:after="0" w:line="276" w:lineRule="auto"/>
              <w:rPr>
                <w:szCs w:val="22"/>
                <w:lang w:eastAsia="en-US"/>
              </w:rPr>
            </w:pPr>
            <w:r w:rsidRPr="00F0485F">
              <w:rPr>
                <w:szCs w:val="22"/>
                <w:lang w:eastAsia="en-US"/>
              </w:rPr>
              <w:t>Forging</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E662E7" w14:textId="77777777" w:rsidR="00E92A1A" w:rsidRPr="00F0485F" w:rsidRDefault="00E92A1A" w:rsidP="000C313E">
            <w:pPr>
              <w:spacing w:before="0" w:after="0" w:line="276" w:lineRule="auto"/>
              <w:rPr>
                <w:szCs w:val="22"/>
                <w:lang w:eastAsia="en-US"/>
              </w:rPr>
            </w:pPr>
            <w:r w:rsidRPr="00F0485F">
              <w:rPr>
                <w:szCs w:val="22"/>
                <w:lang w:eastAsia="en-US"/>
              </w:rPr>
              <w:t>SS-EN 10222-5</w:t>
            </w:r>
          </w:p>
          <w:p w14:paraId="7A6D1008" w14:textId="77777777" w:rsidR="00E92A1A" w:rsidRPr="00F0485F" w:rsidRDefault="00E92A1A" w:rsidP="000C313E">
            <w:pPr>
              <w:spacing w:before="0" w:after="0" w:line="276" w:lineRule="auto"/>
              <w:rPr>
                <w:szCs w:val="22"/>
                <w:lang w:eastAsia="en-US"/>
              </w:rPr>
            </w:pPr>
            <w:r w:rsidRPr="00F0485F">
              <w:rPr>
                <w:szCs w:val="22"/>
                <w:lang w:eastAsia="en-US"/>
              </w:rPr>
              <w:t>SS-EN 10250-4</w:t>
            </w:r>
          </w:p>
        </w:tc>
      </w:tr>
      <w:tr w:rsidR="00E92A1A" w:rsidRPr="00F0485F" w14:paraId="23582AF7" w14:textId="77777777" w:rsidTr="00E92A1A">
        <w:trPr>
          <w:trHeight w:val="698"/>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FE34C9" w14:textId="77777777" w:rsidR="00E92A1A" w:rsidRPr="00F0485F" w:rsidRDefault="00E92A1A" w:rsidP="000C313E">
            <w:pPr>
              <w:spacing w:before="0" w:after="0" w:line="276" w:lineRule="auto"/>
              <w:rPr>
                <w:szCs w:val="22"/>
                <w:lang w:eastAsia="en-US"/>
              </w:rPr>
            </w:pPr>
            <w:r w:rsidRPr="00F0485F">
              <w:rPr>
                <w:szCs w:val="22"/>
                <w:lang w:eastAsia="en-US"/>
              </w:rPr>
              <w:t>Casting</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3BCF98" w14:textId="77777777" w:rsidR="00E92A1A" w:rsidRPr="00F0485F" w:rsidRDefault="00E92A1A" w:rsidP="000C313E">
            <w:pPr>
              <w:spacing w:before="0" w:after="0" w:line="276" w:lineRule="auto"/>
              <w:rPr>
                <w:szCs w:val="22"/>
                <w:lang w:eastAsia="en-US"/>
              </w:rPr>
            </w:pPr>
            <w:r w:rsidRPr="00F0485F">
              <w:rPr>
                <w:szCs w:val="22"/>
                <w:lang w:eastAsia="en-US"/>
              </w:rPr>
              <w:t>SS-EN 10213</w:t>
            </w:r>
          </w:p>
          <w:p w14:paraId="1497EC7D" w14:textId="77777777" w:rsidR="00E92A1A" w:rsidRPr="00F0485F" w:rsidRDefault="00E92A1A" w:rsidP="000C313E">
            <w:pPr>
              <w:spacing w:before="0" w:after="0" w:line="276" w:lineRule="auto"/>
              <w:rPr>
                <w:szCs w:val="22"/>
                <w:lang w:eastAsia="en-US"/>
              </w:rPr>
            </w:pPr>
            <w:r w:rsidRPr="00F0485F">
              <w:rPr>
                <w:szCs w:val="22"/>
                <w:lang w:eastAsia="en-US"/>
              </w:rPr>
              <w:t>SS-EN 10283</w:t>
            </w:r>
          </w:p>
        </w:tc>
      </w:tr>
      <w:tr w:rsidR="00E92A1A" w:rsidRPr="00F0485F" w14:paraId="68CCBA3C" w14:textId="77777777" w:rsidTr="00E92A1A">
        <w:trPr>
          <w:trHeight w:val="424"/>
        </w:trPr>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74F803" w14:textId="77777777" w:rsidR="00E92A1A" w:rsidRPr="00F0485F" w:rsidRDefault="00E92A1A" w:rsidP="000C313E">
            <w:pPr>
              <w:spacing w:before="0" w:after="0" w:line="276" w:lineRule="auto"/>
              <w:rPr>
                <w:szCs w:val="22"/>
                <w:lang w:eastAsia="en-US"/>
              </w:rPr>
            </w:pPr>
            <w:r w:rsidRPr="00F0485F">
              <w:rPr>
                <w:szCs w:val="22"/>
                <w:lang w:eastAsia="en-US"/>
              </w:rPr>
              <w:t>Studs, screws, threaded rods and nuts</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5B3A00" w14:textId="77777777" w:rsidR="00E92A1A" w:rsidRPr="00F0485F" w:rsidRDefault="00E92A1A" w:rsidP="000C313E">
            <w:pPr>
              <w:keepNext/>
              <w:spacing w:before="0" w:after="0" w:line="276" w:lineRule="auto"/>
              <w:rPr>
                <w:szCs w:val="22"/>
                <w:lang w:eastAsia="en-US"/>
              </w:rPr>
            </w:pPr>
            <w:r w:rsidRPr="00F0485F">
              <w:rPr>
                <w:szCs w:val="22"/>
                <w:lang w:eastAsia="en-US"/>
              </w:rPr>
              <w:t>SS-EN 10269</w:t>
            </w:r>
          </w:p>
        </w:tc>
      </w:tr>
    </w:tbl>
    <w:p w14:paraId="11117E65" w14:textId="05322896" w:rsidR="00E92A1A" w:rsidRPr="00F0485F" w:rsidRDefault="00E92A1A" w:rsidP="000C313E">
      <w:pPr>
        <w:pStyle w:val="Caption"/>
        <w:rPr>
          <w:lang w:eastAsia="en-US"/>
        </w:rPr>
      </w:pPr>
      <w:bookmarkStart w:id="145" w:name="_Ref414290410"/>
      <w:bookmarkStart w:id="146" w:name="_Ref414359380"/>
      <w:bookmarkStart w:id="147" w:name="_Toc443658300"/>
      <w:r w:rsidRPr="00F0485F">
        <w:t xml:space="preserve">Table </w:t>
      </w:r>
      <w:r w:rsidR="00B70C99">
        <w:fldChar w:fldCharType="begin"/>
      </w:r>
      <w:r w:rsidR="00B70C99">
        <w:instrText xml:space="preserve"> SEQ Table \* ARABIC </w:instrText>
      </w:r>
      <w:r w:rsidR="00B70C99">
        <w:fldChar w:fldCharType="separate"/>
      </w:r>
      <w:r w:rsidR="00306506">
        <w:rPr>
          <w:noProof/>
        </w:rPr>
        <w:t>3</w:t>
      </w:r>
      <w:r w:rsidR="00B70C99">
        <w:rPr>
          <w:noProof/>
        </w:rPr>
        <w:fldChar w:fldCharType="end"/>
      </w:r>
      <w:bookmarkEnd w:id="145"/>
      <w:r w:rsidRPr="00F0485F">
        <w:t xml:space="preserve"> - Matrix of standards for stainless steel</w:t>
      </w:r>
      <w:bookmarkEnd w:id="146"/>
      <w:bookmarkEnd w:id="147"/>
    </w:p>
    <w:p w14:paraId="7A7ED9FD" w14:textId="77777777" w:rsidR="00E92A1A" w:rsidRPr="00F0485F" w:rsidRDefault="00E92A1A" w:rsidP="000C313E">
      <w:pPr>
        <w:autoSpaceDE w:val="0"/>
        <w:autoSpaceDN w:val="0"/>
        <w:adjustRightInd w:val="0"/>
        <w:spacing w:before="0" w:after="0" w:line="276" w:lineRule="auto"/>
        <w:rPr>
          <w:lang w:eastAsia="en-US"/>
        </w:rPr>
      </w:pPr>
    </w:p>
    <w:p w14:paraId="0143B0B2" w14:textId="77777777" w:rsidR="00E92A1A" w:rsidRPr="00F0485F" w:rsidRDefault="00E92A1A" w:rsidP="000C313E">
      <w:pPr>
        <w:pStyle w:val="Heading3"/>
        <w:numPr>
          <w:ilvl w:val="2"/>
          <w:numId w:val="6"/>
        </w:numPr>
      </w:pPr>
      <w:r w:rsidRPr="00F0485F">
        <w:t>Surface examination – Surface defects</w:t>
      </w:r>
    </w:p>
    <w:p w14:paraId="1CDE3CBC" w14:textId="77777777" w:rsidR="00E92A1A" w:rsidRPr="00F0485F" w:rsidRDefault="00E92A1A" w:rsidP="000C313E">
      <w:pPr>
        <w:autoSpaceDE w:val="0"/>
        <w:autoSpaceDN w:val="0"/>
        <w:adjustRightInd w:val="0"/>
        <w:spacing w:before="0" w:after="0" w:line="276" w:lineRule="auto"/>
        <w:rPr>
          <w:lang w:eastAsia="en-US"/>
        </w:rPr>
      </w:pPr>
      <w:r w:rsidRPr="00F0485F">
        <w:rPr>
          <w:lang w:eastAsia="en-US"/>
        </w:rPr>
        <w:t>Material surfaces shall be thoroughly examined during all phases of production and machining to check the soundness of the metal. The part shall be sound and free of scale, strings, tears, nicks or other defects.</w:t>
      </w:r>
    </w:p>
    <w:p w14:paraId="14CCC840" w14:textId="78A475CA" w:rsidR="00E92A1A" w:rsidRPr="00F0485F" w:rsidRDefault="00E92A1A" w:rsidP="000C313E">
      <w:pPr>
        <w:autoSpaceDE w:val="0"/>
        <w:autoSpaceDN w:val="0"/>
        <w:adjustRightInd w:val="0"/>
        <w:spacing w:before="0" w:after="0" w:line="276" w:lineRule="auto"/>
        <w:rPr>
          <w:lang w:eastAsia="en-US"/>
        </w:rPr>
      </w:pPr>
      <w:r w:rsidRPr="00F0485F">
        <w:rPr>
          <w:lang w:eastAsia="en-US"/>
        </w:rPr>
        <w:t xml:space="preserve">A visual examination shall be performed on all parts and this may be followed by a liquid penetrant examination </w:t>
      </w:r>
      <w:r w:rsidRPr="00F0485F">
        <w:rPr>
          <w:u w:val="single"/>
          <w:lang w:eastAsia="en-US"/>
        </w:rPr>
        <w:t>if specified</w:t>
      </w:r>
      <w:r w:rsidRPr="00F0485F">
        <w:rPr>
          <w:lang w:eastAsia="en-US"/>
        </w:rPr>
        <w:t xml:space="preserve"> in the Equipment Specification</w:t>
      </w:r>
      <w:r w:rsidR="00973EDB" w:rsidRPr="00F0485F">
        <w:rPr>
          <w:lang w:eastAsia="en-US"/>
        </w:rPr>
        <w:t xml:space="preserve"> or in the Inspection Plan</w:t>
      </w:r>
      <w:r w:rsidRPr="00F0485F">
        <w:rPr>
          <w:lang w:eastAsia="en-US"/>
        </w:rPr>
        <w:t xml:space="preserve">. The examinations are performed in accordance with the Examination Methods defined in the </w:t>
      </w:r>
      <w:r w:rsidRPr="00F0485F">
        <w:rPr>
          <w:rFonts w:eastAsia="Cambria" w:cs="Tahoma"/>
          <w:szCs w:val="22"/>
        </w:rPr>
        <w:t>ESS general document for procurement of materials of classified and non-safety classified mechanical component</w:t>
      </w:r>
      <w:r w:rsidR="00EC29C7">
        <w:rPr>
          <w:rFonts w:eastAsia="Cambria" w:cs="Tahoma"/>
          <w:szCs w:val="22"/>
        </w:rPr>
        <w:t>s [12].</w:t>
      </w:r>
    </w:p>
    <w:p w14:paraId="0F2AF6F6" w14:textId="3965FFE9" w:rsidR="00E92A1A" w:rsidRPr="00F0485F" w:rsidRDefault="00E92A1A" w:rsidP="00EC29C7">
      <w:pPr>
        <w:pStyle w:val="Heading2"/>
        <w:numPr>
          <w:ilvl w:val="0"/>
          <w:numId w:val="0"/>
        </w:numPr>
      </w:pPr>
      <w:bookmarkStart w:id="148" w:name="_Ref432496901"/>
      <w:bookmarkStart w:id="149" w:name="_Toc449434011"/>
      <w:r w:rsidRPr="00F0485F">
        <w:t xml:space="preserve">Material </w:t>
      </w:r>
      <w:r w:rsidR="0036313A" w:rsidRPr="00F0485F">
        <w:t>certificates</w:t>
      </w:r>
      <w:bookmarkEnd w:id="148"/>
      <w:r w:rsidR="0036313A" w:rsidRPr="00F0485F">
        <w:t xml:space="preserve"> and declaration of performance</w:t>
      </w:r>
      <w:bookmarkEnd w:id="149"/>
    </w:p>
    <w:p w14:paraId="2BD24CA4" w14:textId="2373AE91" w:rsidR="00074046" w:rsidRPr="00F0485F" w:rsidRDefault="00E92A1A" w:rsidP="000C313E">
      <w:pPr>
        <w:autoSpaceDE w:val="0"/>
        <w:autoSpaceDN w:val="0"/>
        <w:adjustRightInd w:val="0"/>
        <w:spacing w:before="0" w:after="0" w:line="276" w:lineRule="auto"/>
        <w:rPr>
          <w:lang w:eastAsia="en-US"/>
        </w:rPr>
      </w:pPr>
      <w:r w:rsidRPr="00F0485F">
        <w:rPr>
          <w:lang w:eastAsia="en-US"/>
        </w:rPr>
        <w:t>Materials must be ordered with a specific control and delivered with a certificate according to SS-EN 10204</w:t>
      </w:r>
      <w:r w:rsidR="0036313A" w:rsidRPr="00F0485F">
        <w:rPr>
          <w:lang w:eastAsia="en-US"/>
        </w:rPr>
        <w:t>.</w:t>
      </w:r>
      <w:r w:rsidR="00032439" w:rsidRPr="00F0485F">
        <w:rPr>
          <w:lang w:eastAsia="en-US"/>
        </w:rPr>
        <w:t xml:space="preserve"> Post-installed anchor bolts shall be ordered with</w:t>
      </w:r>
      <w:r w:rsidR="00074046" w:rsidRPr="00F0485F">
        <w:rPr>
          <w:lang w:eastAsia="en-US"/>
        </w:rPr>
        <w:t xml:space="preserve"> declaration of performance in accordance to the specific ETA on the basis of ETAG 001. </w:t>
      </w:r>
    </w:p>
    <w:p w14:paraId="7E5103EF" w14:textId="2F6C7FA5" w:rsidR="00E92A1A" w:rsidRPr="00F0485F" w:rsidRDefault="00034E7C" w:rsidP="000C313E">
      <w:pPr>
        <w:autoSpaceDE w:val="0"/>
        <w:autoSpaceDN w:val="0"/>
        <w:adjustRightInd w:val="0"/>
        <w:spacing w:before="0" w:after="0" w:line="276" w:lineRule="auto"/>
        <w:rPr>
          <w:lang w:eastAsia="en-US"/>
        </w:rPr>
      </w:pPr>
      <w:r w:rsidRPr="00F0485F">
        <w:rPr>
          <w:lang w:eastAsia="en-US"/>
        </w:rPr>
        <w:t xml:space="preserve">Any deviation from </w:t>
      </w:r>
      <w:r w:rsidR="00377F2B" w:rsidRPr="00F0485F">
        <w:rPr>
          <w:lang w:eastAsia="en-US"/>
        </w:rPr>
        <w:t xml:space="preserve">the requirements in </w:t>
      </w:r>
      <w:r w:rsidR="00074046" w:rsidRPr="00F0485F">
        <w:rPr>
          <w:lang w:eastAsia="en-US"/>
        </w:rPr>
        <w:t>this section s</w:t>
      </w:r>
      <w:r w:rsidR="00377F2B" w:rsidRPr="00F0485F">
        <w:rPr>
          <w:lang w:eastAsia="en-US"/>
        </w:rPr>
        <w:t xml:space="preserve">hall be specifically listed in the applicable </w:t>
      </w:r>
      <w:r w:rsidRPr="00F0485F">
        <w:rPr>
          <w:lang w:eastAsia="en-US"/>
        </w:rPr>
        <w:t>Equipment Specification</w:t>
      </w:r>
      <w:r w:rsidR="00377F2B" w:rsidRPr="00F0485F">
        <w:rPr>
          <w:lang w:eastAsia="en-US"/>
        </w:rPr>
        <w:t>.</w:t>
      </w:r>
      <w:r w:rsidRPr="00F0485F">
        <w:rPr>
          <w:lang w:eastAsia="en-US"/>
        </w:rPr>
        <w:t xml:space="preserve"> </w:t>
      </w:r>
    </w:p>
    <w:p w14:paraId="0510D1BD" w14:textId="77777777" w:rsidR="00E92A1A" w:rsidRPr="00F0485F" w:rsidRDefault="00E92A1A" w:rsidP="000C313E">
      <w:pPr>
        <w:pStyle w:val="Heading3"/>
        <w:numPr>
          <w:ilvl w:val="2"/>
          <w:numId w:val="6"/>
        </w:numPr>
      </w:pPr>
      <w:bookmarkStart w:id="150" w:name="_Ref436384774"/>
      <w:r w:rsidRPr="00F0485F">
        <w:t>Material certificate – Type 3.1</w:t>
      </w:r>
      <w:bookmarkEnd w:id="150"/>
    </w:p>
    <w:p w14:paraId="5B1C7DB6" w14:textId="7DBDCF8B" w:rsidR="0036313A" w:rsidRPr="00F0485F" w:rsidRDefault="00E92A1A" w:rsidP="000C313E">
      <w:pPr>
        <w:autoSpaceDE w:val="0"/>
        <w:autoSpaceDN w:val="0"/>
        <w:adjustRightInd w:val="0"/>
        <w:spacing w:before="0" w:after="60" w:line="276" w:lineRule="auto"/>
        <w:rPr>
          <w:lang w:eastAsia="en-US"/>
        </w:rPr>
      </w:pPr>
      <w:r w:rsidRPr="00F0485F">
        <w:rPr>
          <w:lang w:eastAsia="en-US"/>
        </w:rPr>
        <w:t xml:space="preserve">Mechanical components with quality class </w:t>
      </w:r>
      <w:r w:rsidR="00410CBB">
        <w:rPr>
          <w:rFonts w:cs="Tahoma"/>
          <w:i/>
          <w:szCs w:val="22"/>
        </w:rPr>
        <w:t>MQC3</w:t>
      </w:r>
      <w:r w:rsidRPr="00F0485F">
        <w:rPr>
          <w:i/>
          <w:lang w:eastAsia="en-US"/>
        </w:rPr>
        <w:t xml:space="preserve"> </w:t>
      </w:r>
      <w:r w:rsidRPr="00F0485F">
        <w:rPr>
          <w:lang w:eastAsia="en-US"/>
        </w:rPr>
        <w:t xml:space="preserve">requires a type 3.1 material certificate </w:t>
      </w:r>
      <w:r w:rsidR="00377F2B" w:rsidRPr="00F0485F">
        <w:rPr>
          <w:lang w:eastAsia="en-US"/>
        </w:rPr>
        <w:t xml:space="preserve">acc. to </w:t>
      </w:r>
      <w:r w:rsidR="00F70A69" w:rsidRPr="00F0485F">
        <w:rPr>
          <w:lang w:eastAsia="en-US"/>
        </w:rPr>
        <w:t>SS-</w:t>
      </w:r>
      <w:r w:rsidR="00377F2B" w:rsidRPr="00F0485F">
        <w:rPr>
          <w:lang w:eastAsia="en-US"/>
        </w:rPr>
        <w:t xml:space="preserve">EN 10204, </w:t>
      </w:r>
      <w:r w:rsidRPr="00F0485F">
        <w:rPr>
          <w:lang w:eastAsia="en-US"/>
        </w:rPr>
        <w:t xml:space="preserve">regardless if it is a </w:t>
      </w:r>
      <w:r w:rsidR="00074046" w:rsidRPr="00F0485F">
        <w:rPr>
          <w:lang w:eastAsia="en-US"/>
        </w:rPr>
        <w:t xml:space="preserve">critical </w:t>
      </w:r>
      <w:r w:rsidRPr="00F0485F">
        <w:rPr>
          <w:lang w:eastAsia="en-US"/>
        </w:rPr>
        <w:t xml:space="preserve">load </w:t>
      </w:r>
      <w:r w:rsidR="0063380C">
        <w:rPr>
          <w:lang w:eastAsia="en-US"/>
        </w:rPr>
        <w:t xml:space="preserve">bearing </w:t>
      </w:r>
      <w:r w:rsidRPr="00F0485F">
        <w:rPr>
          <w:lang w:eastAsia="en-US"/>
        </w:rPr>
        <w:t xml:space="preserve">component or not. </w:t>
      </w:r>
    </w:p>
    <w:p w14:paraId="64CE46D5" w14:textId="5D9C27A9" w:rsidR="00E92A1A" w:rsidRPr="00F0485F" w:rsidRDefault="00E92A1A" w:rsidP="000C313E">
      <w:pPr>
        <w:autoSpaceDE w:val="0"/>
        <w:autoSpaceDN w:val="0"/>
        <w:adjustRightInd w:val="0"/>
        <w:spacing w:before="0" w:after="0" w:line="276" w:lineRule="auto"/>
        <w:rPr>
          <w:lang w:eastAsia="en-US"/>
        </w:rPr>
      </w:pPr>
      <w:r w:rsidRPr="00F0485F">
        <w:rPr>
          <w:lang w:eastAsia="en-US"/>
        </w:rPr>
        <w:t xml:space="preserve">For non-safety classified components </w:t>
      </w:r>
      <w:r w:rsidRPr="00F0485F">
        <w:rPr>
          <w:i/>
          <w:lang w:eastAsia="en-US"/>
        </w:rPr>
        <w:t>(</w:t>
      </w:r>
      <w:r w:rsidR="00410CBB">
        <w:rPr>
          <w:i/>
          <w:lang w:eastAsia="en-US"/>
        </w:rPr>
        <w:t>MQC4</w:t>
      </w:r>
      <w:r w:rsidRPr="00F0485F">
        <w:rPr>
          <w:i/>
          <w:lang w:eastAsia="en-US"/>
        </w:rPr>
        <w:t>)</w:t>
      </w:r>
      <w:r w:rsidRPr="00F0485F">
        <w:rPr>
          <w:lang w:eastAsia="en-US"/>
        </w:rPr>
        <w:t xml:space="preserve">, the type 3.1 certificate is only required for critical load bearing elements. The calculation study of the design </w:t>
      </w:r>
      <w:r w:rsidR="0036313A" w:rsidRPr="00F0485F">
        <w:rPr>
          <w:lang w:eastAsia="en-US"/>
        </w:rPr>
        <w:t xml:space="preserve">or the applicable Equipment Specification </w:t>
      </w:r>
      <w:r w:rsidRPr="00F0485F">
        <w:rPr>
          <w:lang w:eastAsia="en-US"/>
        </w:rPr>
        <w:t>shall identify these elements.</w:t>
      </w:r>
      <w:r w:rsidR="00D2252B" w:rsidRPr="00F0485F">
        <w:rPr>
          <w:lang w:eastAsia="en-US"/>
        </w:rPr>
        <w:t xml:space="preserve"> </w:t>
      </w:r>
      <w:r w:rsidRPr="00F0485F">
        <w:rPr>
          <w:lang w:eastAsia="en-US"/>
        </w:rPr>
        <w:t xml:space="preserve">  </w:t>
      </w:r>
    </w:p>
    <w:p w14:paraId="58803C82" w14:textId="77777777" w:rsidR="00E92A1A" w:rsidRPr="00F0485F" w:rsidRDefault="00E92A1A" w:rsidP="000C313E">
      <w:pPr>
        <w:pStyle w:val="Heading3"/>
        <w:numPr>
          <w:ilvl w:val="2"/>
          <w:numId w:val="6"/>
        </w:numPr>
      </w:pPr>
      <w:bookmarkStart w:id="151" w:name="_Ref436384775"/>
      <w:r w:rsidRPr="00F0485F">
        <w:t>Material certificate – Type 2.1/2.2</w:t>
      </w:r>
      <w:bookmarkEnd w:id="151"/>
    </w:p>
    <w:p w14:paraId="0DA9C3B6" w14:textId="0796FE7A" w:rsidR="0036313A" w:rsidRPr="00F0485F" w:rsidRDefault="00E92A1A" w:rsidP="000C313E">
      <w:pPr>
        <w:autoSpaceDE w:val="0"/>
        <w:autoSpaceDN w:val="0"/>
        <w:adjustRightInd w:val="0"/>
        <w:spacing w:before="0" w:after="0" w:line="276" w:lineRule="auto"/>
        <w:rPr>
          <w:lang w:eastAsia="en-US"/>
        </w:rPr>
      </w:pPr>
      <w:r w:rsidRPr="00F0485F">
        <w:rPr>
          <w:lang w:eastAsia="en-US"/>
        </w:rPr>
        <w:t xml:space="preserve">Mechanical components with quality class </w:t>
      </w:r>
      <w:r w:rsidR="00410CBB">
        <w:rPr>
          <w:i/>
          <w:lang w:eastAsia="en-US"/>
        </w:rPr>
        <w:t>MQC4</w:t>
      </w:r>
      <w:r w:rsidRPr="00F0485F">
        <w:rPr>
          <w:lang w:eastAsia="en-US"/>
        </w:rPr>
        <w:t xml:space="preserve">, not </w:t>
      </w:r>
      <w:proofErr w:type="gramStart"/>
      <w:r w:rsidRPr="00F0485F">
        <w:rPr>
          <w:lang w:eastAsia="en-US"/>
        </w:rPr>
        <w:t>identified</w:t>
      </w:r>
      <w:proofErr w:type="gramEnd"/>
      <w:r w:rsidRPr="00F0485F">
        <w:rPr>
          <w:lang w:eastAsia="en-US"/>
        </w:rPr>
        <w:t xml:space="preserve"> as </w:t>
      </w:r>
      <w:r w:rsidR="00F70A69" w:rsidRPr="00F0485F">
        <w:rPr>
          <w:lang w:eastAsia="en-US"/>
        </w:rPr>
        <w:t xml:space="preserve">critical </w:t>
      </w:r>
      <w:r w:rsidRPr="00F0485F">
        <w:rPr>
          <w:lang w:eastAsia="en-US"/>
        </w:rPr>
        <w:t xml:space="preserve">load bearing </w:t>
      </w:r>
      <w:r w:rsidR="0063380C">
        <w:rPr>
          <w:lang w:eastAsia="en-US"/>
        </w:rPr>
        <w:t>component</w:t>
      </w:r>
      <w:r w:rsidRPr="00F0485F">
        <w:rPr>
          <w:lang w:eastAsia="en-US"/>
        </w:rPr>
        <w:t>, shall be supplied with type 2.1 certificates</w:t>
      </w:r>
      <w:r w:rsidR="00D2252B" w:rsidRPr="00F0485F">
        <w:rPr>
          <w:lang w:eastAsia="en-US"/>
        </w:rPr>
        <w:t xml:space="preserve"> </w:t>
      </w:r>
      <w:bookmarkStart w:id="152" w:name="OLE_LINK81"/>
      <w:bookmarkStart w:id="153" w:name="OLE_LINK82"/>
      <w:bookmarkStart w:id="154" w:name="OLE_LINK83"/>
      <w:r w:rsidR="00D2252B" w:rsidRPr="00F0485F">
        <w:rPr>
          <w:lang w:eastAsia="en-US"/>
        </w:rPr>
        <w:t xml:space="preserve">acc. to </w:t>
      </w:r>
      <w:r w:rsidR="00F70A69" w:rsidRPr="00F0485F">
        <w:rPr>
          <w:lang w:eastAsia="en-US"/>
        </w:rPr>
        <w:t>SS-</w:t>
      </w:r>
      <w:r w:rsidR="00D2252B" w:rsidRPr="00F0485F">
        <w:rPr>
          <w:lang w:eastAsia="en-US"/>
        </w:rPr>
        <w:t>EN 10204</w:t>
      </w:r>
      <w:bookmarkEnd w:id="152"/>
      <w:bookmarkEnd w:id="153"/>
      <w:bookmarkEnd w:id="154"/>
      <w:r w:rsidRPr="00F0485F">
        <w:rPr>
          <w:lang w:eastAsia="en-US"/>
        </w:rPr>
        <w:t xml:space="preserve">. </w:t>
      </w:r>
    </w:p>
    <w:p w14:paraId="79B257D6" w14:textId="240A83C1" w:rsidR="00074046" w:rsidRPr="00F0485F" w:rsidRDefault="00074046" w:rsidP="000C313E">
      <w:pPr>
        <w:autoSpaceDE w:val="0"/>
        <w:autoSpaceDN w:val="0"/>
        <w:adjustRightInd w:val="0"/>
        <w:spacing w:before="0" w:after="0" w:line="276" w:lineRule="auto"/>
        <w:rPr>
          <w:lang w:eastAsia="en-US"/>
        </w:rPr>
      </w:pPr>
      <w:r w:rsidRPr="00F0485F">
        <w:rPr>
          <w:lang w:eastAsia="en-US"/>
        </w:rPr>
        <w:lastRenderedPageBreak/>
        <w:t xml:space="preserve">Mass-produced mechanical </w:t>
      </w:r>
      <w:proofErr w:type="gramStart"/>
      <w:r w:rsidRPr="00F0485F">
        <w:rPr>
          <w:lang w:eastAsia="en-US"/>
        </w:rPr>
        <w:t>components which</w:t>
      </w:r>
      <w:proofErr w:type="gramEnd"/>
      <w:r w:rsidRPr="00F0485F">
        <w:rPr>
          <w:lang w:eastAsia="en-US"/>
        </w:rPr>
        <w:t xml:space="preserve"> are not to be machined after purchase, such as fasteners, </w:t>
      </w:r>
      <w:r w:rsidR="00B20013" w:rsidRPr="00F0485F">
        <w:rPr>
          <w:lang w:eastAsia="en-US"/>
        </w:rPr>
        <w:t xml:space="preserve">shall </w:t>
      </w:r>
      <w:r w:rsidRPr="00F0485F">
        <w:rPr>
          <w:lang w:eastAsia="en-US"/>
        </w:rPr>
        <w:t>be supplied with type 2.1 certificate.</w:t>
      </w:r>
    </w:p>
    <w:p w14:paraId="4A9E2CFB" w14:textId="4004090D" w:rsidR="00E92A1A" w:rsidRPr="00F0485F" w:rsidRDefault="00E92A1A" w:rsidP="000C313E">
      <w:pPr>
        <w:autoSpaceDE w:val="0"/>
        <w:autoSpaceDN w:val="0"/>
        <w:adjustRightInd w:val="0"/>
        <w:spacing w:before="0" w:after="0" w:line="276" w:lineRule="auto"/>
        <w:rPr>
          <w:lang w:eastAsia="en-US"/>
        </w:rPr>
      </w:pPr>
      <w:r w:rsidRPr="00F0485F">
        <w:rPr>
          <w:lang w:eastAsia="en-US"/>
        </w:rPr>
        <w:t xml:space="preserve">Some mechanical </w:t>
      </w:r>
      <w:proofErr w:type="gramStart"/>
      <w:r w:rsidRPr="00F0485F">
        <w:rPr>
          <w:lang w:eastAsia="en-US"/>
        </w:rPr>
        <w:t>components which</w:t>
      </w:r>
      <w:proofErr w:type="gramEnd"/>
      <w:r w:rsidRPr="00F0485F">
        <w:rPr>
          <w:lang w:eastAsia="en-US"/>
        </w:rPr>
        <w:t xml:space="preserve"> consist of electrical parts, i.e. sensors and other measuring devices</w:t>
      </w:r>
      <w:r w:rsidR="00F70A69" w:rsidRPr="00F0485F">
        <w:rPr>
          <w:lang w:eastAsia="en-US"/>
        </w:rPr>
        <w:t>,</w:t>
      </w:r>
      <w:r w:rsidRPr="00F0485F">
        <w:rPr>
          <w:lang w:eastAsia="en-US"/>
        </w:rPr>
        <w:t xml:space="preserve"> </w:t>
      </w:r>
      <w:r w:rsidR="00F70A69" w:rsidRPr="00F0485F">
        <w:rPr>
          <w:lang w:eastAsia="en-US"/>
        </w:rPr>
        <w:t xml:space="preserve">shall </w:t>
      </w:r>
      <w:r w:rsidRPr="00F0485F">
        <w:rPr>
          <w:lang w:eastAsia="en-US"/>
        </w:rPr>
        <w:t>be supplied with test report type 2.2</w:t>
      </w:r>
      <w:r w:rsidR="00F70A69" w:rsidRPr="00F0485F">
        <w:rPr>
          <w:lang w:eastAsia="en-US"/>
        </w:rPr>
        <w:t xml:space="preserve"> acc. to SS-EN 10204</w:t>
      </w:r>
      <w:r w:rsidRPr="00F0485F">
        <w:rPr>
          <w:lang w:eastAsia="en-US"/>
        </w:rPr>
        <w:t>.</w:t>
      </w:r>
    </w:p>
    <w:p w14:paraId="31306649" w14:textId="77777777" w:rsidR="00E92A1A" w:rsidRPr="00F0485F" w:rsidRDefault="00E92A1A" w:rsidP="000C313E">
      <w:pPr>
        <w:pStyle w:val="Heading2"/>
        <w:numPr>
          <w:ilvl w:val="1"/>
          <w:numId w:val="6"/>
        </w:numPr>
      </w:pPr>
      <w:bookmarkStart w:id="155" w:name="_Toc449434012"/>
      <w:r w:rsidRPr="00F0485F">
        <w:t>Polymers material selection</w:t>
      </w:r>
      <w:bookmarkEnd w:id="155"/>
    </w:p>
    <w:p w14:paraId="28D0D4D7" w14:textId="77777777" w:rsidR="00E92A1A" w:rsidRPr="00F0485F" w:rsidRDefault="00E92A1A" w:rsidP="000C313E">
      <w:pPr>
        <w:autoSpaceDE w:val="0"/>
        <w:autoSpaceDN w:val="0"/>
        <w:adjustRightInd w:val="0"/>
        <w:spacing w:before="0" w:after="0" w:line="276" w:lineRule="auto"/>
        <w:rPr>
          <w:rFonts w:ascii="TimesNewRoman" w:eastAsia="TimesNewRoman" w:hAnsi="Cambria" w:cs="TimesNewRoman"/>
          <w:sz w:val="24"/>
        </w:rPr>
      </w:pPr>
      <w:r w:rsidRPr="00F0485F">
        <w:rPr>
          <w:lang w:eastAsia="en-US"/>
        </w:rPr>
        <w:t>The overall service life of polymers is dependent upon the total amount of radiation absorbed. PEEK, PI, EPDM and other polymers with aromatic molecules are more resistant than polymers with aliphatic molecules. When choosing polymer materials, it should be considered to choose a material with highest radiation resistance possible in order to lower the need of exchange.</w:t>
      </w:r>
      <w:bookmarkStart w:id="156" w:name="_Ref414021802"/>
      <w:r w:rsidRPr="00F0485F">
        <w:rPr>
          <w:lang w:eastAsia="en-US"/>
        </w:rPr>
        <w:t xml:space="preserve"> </w:t>
      </w:r>
    </w:p>
    <w:p w14:paraId="6E81F92B" w14:textId="77777777" w:rsidR="00E92A1A" w:rsidRPr="00F0485F" w:rsidRDefault="00E92A1A" w:rsidP="000C313E">
      <w:pPr>
        <w:pStyle w:val="Heading2"/>
        <w:numPr>
          <w:ilvl w:val="1"/>
          <w:numId w:val="6"/>
        </w:numPr>
        <w:rPr>
          <w:rFonts w:eastAsia="TimesNewRoman"/>
        </w:rPr>
      </w:pPr>
      <w:bookmarkStart w:id="157" w:name="_Toc449434013"/>
      <w:r w:rsidRPr="00F0485F">
        <w:rPr>
          <w:rFonts w:eastAsia="TimesNewRoman"/>
        </w:rPr>
        <w:t>Lubricants</w:t>
      </w:r>
      <w:bookmarkEnd w:id="157"/>
    </w:p>
    <w:p w14:paraId="0B40E840" w14:textId="77777777" w:rsidR="00E92A1A" w:rsidRPr="00F0485F" w:rsidRDefault="00E92A1A" w:rsidP="000C313E">
      <w:pPr>
        <w:autoSpaceDE w:val="0"/>
        <w:autoSpaceDN w:val="0"/>
        <w:adjustRightInd w:val="0"/>
        <w:spacing w:before="0" w:after="0" w:line="276" w:lineRule="auto"/>
        <w:rPr>
          <w:lang w:eastAsia="en-US"/>
        </w:rPr>
      </w:pPr>
      <w:r w:rsidRPr="00F0485F">
        <w:rPr>
          <w:lang w:eastAsia="en-US"/>
        </w:rPr>
        <w:t xml:space="preserve">The lubricants used must be classified, approved and registered in chemical </w:t>
      </w:r>
      <w:proofErr w:type="gramStart"/>
      <w:r w:rsidRPr="00F0485F">
        <w:rPr>
          <w:lang w:eastAsia="en-US"/>
        </w:rPr>
        <w:t>data-base</w:t>
      </w:r>
      <w:proofErr w:type="gramEnd"/>
      <w:r w:rsidRPr="00F0485F">
        <w:rPr>
          <w:lang w:eastAsia="en-US"/>
        </w:rPr>
        <w:t xml:space="preserve"> of the ESS plant before implementation. </w:t>
      </w:r>
    </w:p>
    <w:p w14:paraId="541A9C04" w14:textId="77777777" w:rsidR="00E92A1A" w:rsidRPr="00F0485F" w:rsidRDefault="00E92A1A" w:rsidP="000C313E">
      <w:pPr>
        <w:spacing w:before="0" w:after="0" w:line="276" w:lineRule="auto"/>
        <w:sectPr w:rsidR="00E92A1A" w:rsidRPr="00F0485F">
          <w:pgSz w:w="11906" w:h="16838"/>
          <w:pgMar w:top="1418" w:right="1418" w:bottom="1418" w:left="1418" w:header="709" w:footer="709" w:gutter="0"/>
          <w:cols w:space="720"/>
        </w:sectPr>
      </w:pPr>
    </w:p>
    <w:p w14:paraId="1BE02B35" w14:textId="77777777" w:rsidR="00E92A1A" w:rsidRPr="00F0485F" w:rsidRDefault="00E92A1A" w:rsidP="000C313E">
      <w:pPr>
        <w:pStyle w:val="Heading1"/>
        <w:numPr>
          <w:ilvl w:val="0"/>
          <w:numId w:val="6"/>
        </w:numPr>
        <w:spacing w:before="0"/>
        <w:rPr>
          <w:lang w:val="en-US"/>
        </w:rPr>
      </w:pPr>
      <w:bookmarkStart w:id="158" w:name="_Ref414621351"/>
      <w:bookmarkStart w:id="159" w:name="_Toc449434014"/>
      <w:r w:rsidRPr="00F0485F">
        <w:rPr>
          <w:lang w:val="en-US"/>
        </w:rPr>
        <w:lastRenderedPageBreak/>
        <w:t>MANUFACTURING</w:t>
      </w:r>
      <w:bookmarkEnd w:id="156"/>
      <w:r w:rsidRPr="00F0485F">
        <w:rPr>
          <w:lang w:val="en-US"/>
        </w:rPr>
        <w:t xml:space="preserve"> OPERATIONS</w:t>
      </w:r>
      <w:bookmarkEnd w:id="158"/>
      <w:bookmarkEnd w:id="159"/>
    </w:p>
    <w:p w14:paraId="01E65D5C" w14:textId="0BC1E7A7"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The manufacture of mechanical components can only commence after conclusion of review and approval of the documents necessary for manufacturing. For the list of required documents, see </w:t>
      </w:r>
      <w:r w:rsidR="00B315B8">
        <w:rPr>
          <w:rFonts w:eastAsia="Cambria" w:cs="Tahoma"/>
          <w:szCs w:val="22"/>
        </w:rPr>
        <w:t xml:space="preserve">section </w:t>
      </w:r>
      <w:r w:rsidRPr="00F0485F">
        <w:fldChar w:fldCharType="begin"/>
      </w:r>
      <w:r w:rsidRPr="00F0485F">
        <w:rPr>
          <w:rFonts w:eastAsia="Cambria" w:cs="Tahoma"/>
          <w:szCs w:val="22"/>
        </w:rPr>
        <w:instrText xml:space="preserve"> REF _Ref429942076 \r \h  \* MERGEFORMAT </w:instrText>
      </w:r>
      <w:r w:rsidRPr="00F0485F">
        <w:fldChar w:fldCharType="separate"/>
      </w:r>
      <w:r w:rsidR="00306506">
        <w:rPr>
          <w:rFonts w:eastAsia="Cambria" w:cs="Tahoma"/>
          <w:szCs w:val="22"/>
        </w:rPr>
        <w:t>2</w:t>
      </w:r>
      <w:r w:rsidRPr="00F0485F">
        <w:fldChar w:fldCharType="end"/>
      </w:r>
      <w:r w:rsidR="00EC29C7">
        <w:rPr>
          <w:rFonts w:eastAsia="Cambria" w:cs="Tahoma"/>
          <w:szCs w:val="22"/>
        </w:rPr>
        <w:t>.</w:t>
      </w:r>
    </w:p>
    <w:p w14:paraId="7D98425F" w14:textId="77777777" w:rsidR="00E92A1A" w:rsidRPr="00F0485F" w:rsidRDefault="00E92A1A" w:rsidP="000C313E">
      <w:pPr>
        <w:pStyle w:val="Heading2"/>
        <w:numPr>
          <w:ilvl w:val="1"/>
          <w:numId w:val="6"/>
        </w:numPr>
        <w:rPr>
          <w:rFonts w:eastAsia="Cambria"/>
        </w:rPr>
      </w:pPr>
      <w:bookmarkStart w:id="160" w:name="_Toc449434015"/>
      <w:r w:rsidRPr="00F0485F">
        <w:rPr>
          <w:rFonts w:eastAsia="Cambria"/>
        </w:rPr>
        <w:t>General requirements</w:t>
      </w:r>
      <w:bookmarkEnd w:id="160"/>
    </w:p>
    <w:p w14:paraId="5537404E" w14:textId="483A35FB"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This chapter states the minimum requirements for manufacturing, installation and welding of components with quality class </w:t>
      </w:r>
      <w:r w:rsidR="00410CBB">
        <w:rPr>
          <w:rFonts w:cs="Tahoma"/>
          <w:i/>
          <w:szCs w:val="22"/>
        </w:rPr>
        <w:t>MQC3</w:t>
      </w:r>
      <w:r w:rsidR="00973EDB" w:rsidRPr="00F0485F">
        <w:rPr>
          <w:rFonts w:eastAsia="Cambria" w:cs="Tahoma"/>
          <w:i/>
          <w:szCs w:val="22"/>
        </w:rPr>
        <w:t xml:space="preserve"> </w:t>
      </w:r>
      <w:r w:rsidR="00973EDB" w:rsidRPr="00F0485F">
        <w:rPr>
          <w:rFonts w:eastAsia="Cambria" w:cs="Tahoma"/>
          <w:szCs w:val="22"/>
        </w:rPr>
        <w:t>and</w:t>
      </w:r>
      <w:r w:rsidRPr="00F0485F">
        <w:rPr>
          <w:rFonts w:eastAsia="Cambria" w:cs="Tahoma"/>
          <w:i/>
          <w:szCs w:val="22"/>
        </w:rPr>
        <w:t xml:space="preserve"> </w:t>
      </w:r>
      <w:r w:rsidR="00410CBB">
        <w:rPr>
          <w:i/>
          <w:szCs w:val="22"/>
        </w:rPr>
        <w:t>MQC4</w:t>
      </w:r>
      <w:r w:rsidR="00973EDB" w:rsidRPr="00F0485F">
        <w:rPr>
          <w:i/>
          <w:szCs w:val="22"/>
        </w:rPr>
        <w:t>.</w:t>
      </w:r>
      <w:r w:rsidRPr="00F0485F">
        <w:rPr>
          <w:rFonts w:eastAsia="Cambria" w:cs="Tahoma"/>
          <w:szCs w:val="22"/>
        </w:rPr>
        <w:t xml:space="preserve"> Companies manufacturing safety classified mechanical </w:t>
      </w:r>
      <w:proofErr w:type="gramStart"/>
      <w:r w:rsidRPr="00F0485F">
        <w:rPr>
          <w:rFonts w:eastAsia="Cambria" w:cs="Tahoma"/>
          <w:szCs w:val="22"/>
        </w:rPr>
        <w:t>components,</w:t>
      </w:r>
      <w:proofErr w:type="gramEnd"/>
      <w:r w:rsidRPr="00F0485F">
        <w:rPr>
          <w:rFonts w:eastAsia="Cambria" w:cs="Tahoma"/>
          <w:szCs w:val="22"/>
        </w:rPr>
        <w:t xml:space="preserve"> shall establish and use manufacturing documentation approved by the licensee. The manufacturing documents shall comply with the requirements in </w:t>
      </w:r>
      <w:r w:rsidR="00B315B8">
        <w:rPr>
          <w:rFonts w:eastAsia="Cambria" w:cs="Tahoma"/>
          <w:szCs w:val="22"/>
        </w:rPr>
        <w:t xml:space="preserve">section </w:t>
      </w:r>
      <w:r w:rsidRPr="00F0485F">
        <w:fldChar w:fldCharType="begin"/>
      </w:r>
      <w:r w:rsidRPr="00F0485F">
        <w:rPr>
          <w:rFonts w:eastAsia="Cambria" w:cs="Tahoma"/>
          <w:szCs w:val="22"/>
        </w:rPr>
        <w:instrText xml:space="preserve"> REF _Ref429915069 \r \h  \* MERGEFORMAT </w:instrText>
      </w:r>
      <w:r w:rsidRPr="00F0485F">
        <w:fldChar w:fldCharType="separate"/>
      </w:r>
      <w:r w:rsidR="00306506">
        <w:rPr>
          <w:rFonts w:eastAsia="Cambria" w:cs="Tahoma"/>
          <w:szCs w:val="22"/>
        </w:rPr>
        <w:t>2</w:t>
      </w:r>
      <w:r w:rsidRPr="00F0485F">
        <w:fldChar w:fldCharType="end"/>
      </w:r>
      <w:r w:rsidRPr="00F0485F">
        <w:rPr>
          <w:rFonts w:eastAsia="Cambria" w:cs="Tahoma"/>
          <w:szCs w:val="22"/>
        </w:rPr>
        <w:t xml:space="preserve"> and the codes and standards listed in</w:t>
      </w:r>
      <w:r w:rsidR="0063380C">
        <w:rPr>
          <w:rFonts w:eastAsia="Cambria" w:cs="Tahoma"/>
          <w:szCs w:val="22"/>
        </w:rPr>
        <w:t xml:space="preserve"> this section.</w:t>
      </w:r>
      <w:r w:rsidRPr="00F0485F">
        <w:rPr>
          <w:rFonts w:eastAsia="Cambria" w:cs="Tahoma"/>
          <w:szCs w:val="22"/>
        </w:rPr>
        <w:t xml:space="preserve"> </w:t>
      </w:r>
    </w:p>
    <w:p w14:paraId="43AAE29A" w14:textId="77777777" w:rsidR="00E92A1A" w:rsidRPr="00F0485F" w:rsidRDefault="00E92A1A" w:rsidP="000C313E">
      <w:pPr>
        <w:pStyle w:val="Heading2"/>
        <w:numPr>
          <w:ilvl w:val="1"/>
          <w:numId w:val="6"/>
        </w:numPr>
      </w:pPr>
      <w:bookmarkStart w:id="161" w:name="_Ref413679080"/>
      <w:bookmarkStart w:id="162" w:name="_Toc449434016"/>
      <w:r w:rsidRPr="00F0485F">
        <w:t>Welding requirements</w:t>
      </w:r>
      <w:bookmarkEnd w:id="161"/>
      <w:bookmarkEnd w:id="162"/>
    </w:p>
    <w:p w14:paraId="0DC407DD" w14:textId="6A1C940A" w:rsidR="00E92A1A" w:rsidRPr="00F0485F" w:rsidRDefault="00E92A1A" w:rsidP="000C313E">
      <w:pPr>
        <w:autoSpaceDE w:val="0"/>
        <w:autoSpaceDN w:val="0"/>
        <w:adjustRightInd w:val="0"/>
        <w:spacing w:before="0" w:after="120" w:line="276" w:lineRule="auto"/>
        <w:rPr>
          <w:rFonts w:eastAsia="Cambria" w:cs="Tahoma"/>
          <w:szCs w:val="22"/>
        </w:rPr>
      </w:pPr>
      <w:r w:rsidRPr="00F0485F">
        <w:rPr>
          <w:rFonts w:eastAsia="Cambria" w:cs="Tahoma"/>
          <w:szCs w:val="22"/>
        </w:rPr>
        <w:t>The general requirements for quality assurance of welding operations based on the mechanical quality class as specified in the corresponding E</w:t>
      </w:r>
      <w:r w:rsidR="00973EDB" w:rsidRPr="00F0485F">
        <w:rPr>
          <w:rFonts w:eastAsia="Cambria" w:cs="Tahoma"/>
          <w:szCs w:val="22"/>
        </w:rPr>
        <w:t xml:space="preserve">quipment Specification </w:t>
      </w:r>
      <w:r w:rsidRPr="00F0485F">
        <w:rPr>
          <w:rFonts w:eastAsia="Cambria" w:cs="Tahoma"/>
          <w:szCs w:val="22"/>
        </w:rPr>
        <w:t>is as follow:</w:t>
      </w:r>
    </w:p>
    <w:p w14:paraId="08BB7896" w14:textId="35C47A20" w:rsidR="00E92A1A" w:rsidRPr="00F0485F" w:rsidRDefault="00E92A1A" w:rsidP="000C313E">
      <w:pPr>
        <w:pStyle w:val="ListParagraph"/>
        <w:numPr>
          <w:ilvl w:val="0"/>
          <w:numId w:val="34"/>
        </w:numPr>
        <w:autoSpaceDE w:val="0"/>
        <w:autoSpaceDN w:val="0"/>
        <w:adjustRightInd w:val="0"/>
        <w:spacing w:before="0" w:after="0" w:line="276" w:lineRule="auto"/>
        <w:rPr>
          <w:rFonts w:eastAsia="Cambria" w:cs="Tahoma"/>
          <w:szCs w:val="22"/>
        </w:rPr>
      </w:pPr>
      <w:r w:rsidRPr="00F0485F">
        <w:rPr>
          <w:rFonts w:eastAsia="Cambria" w:cs="Tahoma"/>
          <w:b/>
          <w:szCs w:val="22"/>
        </w:rPr>
        <w:t xml:space="preserve">Components with quality class </w:t>
      </w:r>
      <w:r w:rsidR="00410CBB">
        <w:rPr>
          <w:rFonts w:cs="Tahoma"/>
          <w:b/>
          <w:szCs w:val="22"/>
        </w:rPr>
        <w:t>MQC3</w:t>
      </w:r>
      <w:r w:rsidR="00945F09" w:rsidRPr="00F0485F">
        <w:rPr>
          <w:rFonts w:cs="Tahoma"/>
          <w:b/>
          <w:szCs w:val="22"/>
        </w:rPr>
        <w:t>:</w:t>
      </w:r>
    </w:p>
    <w:p w14:paraId="1B0DBABB" w14:textId="77777777" w:rsidR="00E92A1A" w:rsidRPr="00F0485F" w:rsidRDefault="00E92A1A" w:rsidP="000C313E">
      <w:pPr>
        <w:pStyle w:val="ListParagraph"/>
        <w:autoSpaceDE w:val="0"/>
        <w:autoSpaceDN w:val="0"/>
        <w:adjustRightInd w:val="0"/>
        <w:spacing w:before="0" w:line="276" w:lineRule="auto"/>
        <w:rPr>
          <w:rFonts w:eastAsia="Cambria" w:cs="Tahoma"/>
          <w:szCs w:val="22"/>
        </w:rPr>
      </w:pPr>
      <w:r w:rsidRPr="00F0485F">
        <w:rPr>
          <w:rFonts w:eastAsia="Cambria" w:cs="Tahoma"/>
          <w:szCs w:val="22"/>
        </w:rPr>
        <w:t xml:space="preserve">The manufacturer is expected to be qualified acc. to SS-EN ISO 3834-2: Comprehensive Quality Requirements. </w:t>
      </w:r>
    </w:p>
    <w:p w14:paraId="78C16029" w14:textId="71448DE4" w:rsidR="00E92A1A" w:rsidRPr="00F0485F" w:rsidRDefault="00E92A1A" w:rsidP="000C313E">
      <w:pPr>
        <w:pStyle w:val="ListParagraph"/>
        <w:numPr>
          <w:ilvl w:val="0"/>
          <w:numId w:val="34"/>
        </w:numPr>
        <w:autoSpaceDE w:val="0"/>
        <w:autoSpaceDN w:val="0"/>
        <w:adjustRightInd w:val="0"/>
        <w:spacing w:before="0" w:after="0" w:line="276" w:lineRule="auto"/>
        <w:rPr>
          <w:rFonts w:eastAsia="Cambria" w:cs="Tahoma"/>
          <w:szCs w:val="22"/>
        </w:rPr>
      </w:pPr>
      <w:r w:rsidRPr="00F0485F">
        <w:rPr>
          <w:rFonts w:eastAsia="Cambria" w:cs="Tahoma"/>
          <w:b/>
          <w:szCs w:val="22"/>
        </w:rPr>
        <w:t xml:space="preserve">Components with quality class </w:t>
      </w:r>
      <w:r w:rsidR="00410CBB">
        <w:rPr>
          <w:rFonts w:cs="Tahoma"/>
          <w:b/>
          <w:szCs w:val="22"/>
        </w:rPr>
        <w:t>MQC4</w:t>
      </w:r>
      <w:r w:rsidR="00945F09" w:rsidRPr="00F0485F">
        <w:rPr>
          <w:rFonts w:eastAsia="Cambria" w:cs="Tahoma"/>
          <w:b/>
          <w:szCs w:val="22"/>
        </w:rPr>
        <w:t>:</w:t>
      </w:r>
    </w:p>
    <w:p w14:paraId="2D9308FF" w14:textId="77777777" w:rsidR="00E92A1A" w:rsidRPr="00F0485F" w:rsidRDefault="00E92A1A" w:rsidP="000C313E">
      <w:pPr>
        <w:pStyle w:val="ListParagraph"/>
        <w:autoSpaceDE w:val="0"/>
        <w:autoSpaceDN w:val="0"/>
        <w:adjustRightInd w:val="0"/>
        <w:spacing w:before="0" w:after="120" w:line="276" w:lineRule="auto"/>
        <w:rPr>
          <w:rFonts w:eastAsia="Cambria" w:cs="Tahoma"/>
          <w:szCs w:val="22"/>
        </w:rPr>
      </w:pPr>
      <w:r w:rsidRPr="00F0485F">
        <w:rPr>
          <w:rFonts w:eastAsia="Cambria" w:cs="Tahoma"/>
          <w:szCs w:val="22"/>
        </w:rPr>
        <w:t>The manufacturer is expected to be qualified acc. to SS-EN ISO 3834-3: Standard Quality Requirements.</w:t>
      </w:r>
    </w:p>
    <w:p w14:paraId="59FE64B0" w14:textId="655E7232"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The Welding Operations of a component must comply with the requirements stated in </w:t>
      </w:r>
      <w:r w:rsidR="00853A1A" w:rsidRPr="00F0485F">
        <w:rPr>
          <w:rFonts w:eastAsia="Cambria" w:cs="Tahoma"/>
          <w:szCs w:val="22"/>
        </w:rPr>
        <w:t>this section</w:t>
      </w:r>
      <w:r w:rsidRPr="00F0485F">
        <w:rPr>
          <w:rFonts w:eastAsia="Cambria" w:cs="Tahoma"/>
          <w:szCs w:val="22"/>
        </w:rPr>
        <w:t xml:space="preserve">, based on the Environmental conditions and the components mechanical quality class as defined in the corresponding </w:t>
      </w:r>
      <w:r w:rsidR="00DE259B" w:rsidRPr="00F0485F">
        <w:rPr>
          <w:rFonts w:cs="Tahoma"/>
          <w:szCs w:val="22"/>
        </w:rPr>
        <w:t>Equipment Specification</w:t>
      </w:r>
      <w:r w:rsidRPr="00F0485F">
        <w:rPr>
          <w:rFonts w:eastAsia="Cambria" w:cs="Tahoma"/>
          <w:szCs w:val="22"/>
        </w:rPr>
        <w:t xml:space="preserve">. </w:t>
      </w:r>
    </w:p>
    <w:p w14:paraId="0F6991AD" w14:textId="77777777" w:rsidR="00E92A1A" w:rsidRPr="00F0485F" w:rsidRDefault="00E92A1A" w:rsidP="000C313E">
      <w:pPr>
        <w:pStyle w:val="Heading3"/>
        <w:numPr>
          <w:ilvl w:val="2"/>
          <w:numId w:val="6"/>
        </w:numPr>
      </w:pPr>
      <w:bookmarkStart w:id="163" w:name="_Toc429948912"/>
      <w:bookmarkStart w:id="164" w:name="_Toc429949334"/>
      <w:bookmarkStart w:id="165" w:name="_Ref413769522"/>
      <w:bookmarkEnd w:id="163"/>
      <w:bookmarkEnd w:id="164"/>
      <w:r w:rsidRPr="00F0485F">
        <w:t>Qualification of welders and weld operators</w:t>
      </w:r>
      <w:bookmarkEnd w:id="165"/>
    </w:p>
    <w:p w14:paraId="37BA9225" w14:textId="4FCA0FFB" w:rsidR="00340AD8" w:rsidRPr="00F0485F" w:rsidRDefault="00E92A1A" w:rsidP="000C313E">
      <w:pPr>
        <w:spacing w:line="276" w:lineRule="auto"/>
        <w:rPr>
          <w:lang w:eastAsia="en-US"/>
        </w:rPr>
      </w:pPr>
      <w:r w:rsidRPr="00F0485F">
        <w:rPr>
          <w:lang w:eastAsia="en-US"/>
        </w:rPr>
        <w:t xml:space="preserve">The qualification of welders, welding procedures controls and Non Destructive Testing personnel are specified in </w:t>
      </w:r>
      <w:r w:rsidRPr="00F0485F">
        <w:fldChar w:fldCharType="begin"/>
      </w:r>
      <w:r w:rsidRPr="00F0485F">
        <w:rPr>
          <w:lang w:eastAsia="en-US"/>
        </w:rPr>
        <w:instrText xml:space="preserve"> REF _Ref414368994 \h  \* MERGEFORMAT </w:instrText>
      </w:r>
      <w:r w:rsidRPr="00F0485F">
        <w:fldChar w:fldCharType="separate"/>
      </w:r>
      <w:r w:rsidR="00306506" w:rsidRPr="00F0485F">
        <w:t xml:space="preserve">Table </w:t>
      </w:r>
      <w:r w:rsidR="00306506">
        <w:rPr>
          <w:noProof/>
        </w:rPr>
        <w:t>4</w:t>
      </w:r>
      <w:r w:rsidRPr="00F0485F">
        <w:fldChar w:fldCharType="end"/>
      </w:r>
      <w:r w:rsidR="00340AD8">
        <w:rPr>
          <w:lang w:eastAsia="en-US"/>
        </w:rPr>
        <w:t xml:space="preserve">. </w:t>
      </w:r>
    </w:p>
    <w:tbl>
      <w:tblPr>
        <w:tblStyle w:val="Tabellrutnt2"/>
        <w:tblW w:w="0" w:type="auto"/>
        <w:tblInd w:w="108" w:type="dxa"/>
        <w:tblLook w:val="04A0" w:firstRow="1" w:lastRow="0" w:firstColumn="1" w:lastColumn="0" w:noHBand="0" w:noVBand="1"/>
      </w:tblPr>
      <w:tblGrid>
        <w:gridCol w:w="3020"/>
        <w:gridCol w:w="2220"/>
        <w:gridCol w:w="3820"/>
      </w:tblGrid>
      <w:tr w:rsidR="00E92A1A" w:rsidRPr="00F0485F" w14:paraId="3F39F172" w14:textId="77777777" w:rsidTr="00E92A1A">
        <w:trPr>
          <w:trHeight w:hRule="exact" w:val="567"/>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274B6F" w14:textId="77777777" w:rsidR="00E92A1A" w:rsidRPr="00F0485F" w:rsidRDefault="00E92A1A" w:rsidP="000C313E">
            <w:pPr>
              <w:spacing w:before="0" w:after="0"/>
              <w:rPr>
                <w:b/>
                <w:lang w:eastAsia="en-US"/>
              </w:rPr>
            </w:pPr>
            <w:r w:rsidRPr="00F0485F">
              <w:rPr>
                <w:b/>
                <w:lang w:eastAsia="en-US"/>
              </w:rPr>
              <w:t>Title</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85C307" w14:textId="77777777" w:rsidR="00E92A1A" w:rsidRPr="00F0485F" w:rsidRDefault="00E92A1A" w:rsidP="000C313E">
            <w:pPr>
              <w:spacing w:before="0" w:after="0"/>
              <w:rPr>
                <w:b/>
                <w:lang w:eastAsia="en-US"/>
              </w:rPr>
            </w:pPr>
            <w:r w:rsidRPr="00F0485F">
              <w:rPr>
                <w:b/>
                <w:lang w:eastAsia="en-US"/>
              </w:rPr>
              <w:t>Standard</w:t>
            </w: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7DE5A" w14:textId="77777777" w:rsidR="00E92A1A" w:rsidRPr="00F0485F" w:rsidRDefault="00E92A1A" w:rsidP="000C313E">
            <w:pPr>
              <w:spacing w:before="0" w:after="0"/>
              <w:rPr>
                <w:b/>
                <w:lang w:eastAsia="en-US"/>
              </w:rPr>
            </w:pPr>
            <w:r w:rsidRPr="00F0485F">
              <w:rPr>
                <w:b/>
                <w:lang w:eastAsia="en-US"/>
              </w:rPr>
              <w:t>Notes / Requirement level</w:t>
            </w:r>
          </w:p>
        </w:tc>
      </w:tr>
      <w:tr w:rsidR="00E92A1A" w:rsidRPr="00F0485F" w14:paraId="6BEA16EF" w14:textId="77777777" w:rsidTr="00E92A1A">
        <w:trPr>
          <w:trHeight w:val="1304"/>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F07895" w14:textId="77777777" w:rsidR="00E92A1A" w:rsidRPr="00F0485F" w:rsidRDefault="00E92A1A" w:rsidP="000C313E">
            <w:pPr>
              <w:spacing w:before="0" w:after="0"/>
              <w:rPr>
                <w:lang w:eastAsia="en-US"/>
              </w:rPr>
            </w:pPr>
            <w:r w:rsidRPr="00F0485F">
              <w:rPr>
                <w:lang w:eastAsia="en-US"/>
              </w:rPr>
              <w:t>Welding Procedure Control</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4EC1A0" w14:textId="77777777" w:rsidR="00E92A1A" w:rsidRPr="00F0485F" w:rsidRDefault="00E92A1A" w:rsidP="000C313E">
            <w:pPr>
              <w:spacing w:before="0" w:after="0"/>
              <w:rPr>
                <w:lang w:eastAsia="en-US"/>
              </w:rPr>
            </w:pPr>
            <w:r w:rsidRPr="00F0485F">
              <w:rPr>
                <w:lang w:eastAsia="en-US"/>
              </w:rPr>
              <w:t>SS-EN ISO 15614-1</w:t>
            </w: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66D445" w14:textId="77777777" w:rsidR="00E92A1A" w:rsidRPr="00F0485F" w:rsidRDefault="00E92A1A" w:rsidP="000C313E">
            <w:pPr>
              <w:spacing w:before="0" w:after="0"/>
              <w:rPr>
                <w:lang w:eastAsia="en-US"/>
              </w:rPr>
            </w:pPr>
            <w:r w:rsidRPr="00F0485F">
              <w:t>This standard is applicable for specification and qualification of welding procedures for metallic materials.</w:t>
            </w:r>
          </w:p>
        </w:tc>
      </w:tr>
      <w:tr w:rsidR="00E92A1A" w:rsidRPr="00F0485F" w14:paraId="480F2849" w14:textId="77777777" w:rsidTr="00E92A1A">
        <w:trPr>
          <w:trHeight w:val="1304"/>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7EADB0" w14:textId="77777777" w:rsidR="00E92A1A" w:rsidRPr="00F0485F" w:rsidRDefault="00E92A1A" w:rsidP="000C313E">
            <w:pPr>
              <w:spacing w:before="0" w:after="0"/>
              <w:rPr>
                <w:lang w:eastAsia="en-US"/>
              </w:rPr>
            </w:pPr>
            <w:r w:rsidRPr="00F0485F">
              <w:rPr>
                <w:lang w:eastAsia="en-US"/>
              </w:rPr>
              <w:lastRenderedPageBreak/>
              <w:t>Welding Testing Outcome</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D9EAEB" w14:textId="77777777" w:rsidR="00E92A1A" w:rsidRPr="00F0485F" w:rsidRDefault="00E92A1A" w:rsidP="000C313E">
            <w:pPr>
              <w:spacing w:before="0" w:after="0"/>
              <w:rPr>
                <w:lang w:eastAsia="en-US"/>
              </w:rPr>
            </w:pPr>
            <w:r w:rsidRPr="00F0485F">
              <w:rPr>
                <w:lang w:eastAsia="en-US"/>
              </w:rPr>
              <w:t>SS-EN ISO 15613</w:t>
            </w: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15F2C4" w14:textId="77777777" w:rsidR="00E92A1A" w:rsidRPr="00F0485F" w:rsidRDefault="00E92A1A" w:rsidP="000C313E">
            <w:pPr>
              <w:spacing w:before="0" w:after="0"/>
              <w:rPr>
                <w:lang w:eastAsia="en-US"/>
              </w:rPr>
            </w:pPr>
            <w:r w:rsidRPr="00F0485F">
              <w:t>This standard is applicable for specification and qualification of welding procedures for metallic materials.</w:t>
            </w:r>
          </w:p>
        </w:tc>
      </w:tr>
      <w:tr w:rsidR="00E92A1A" w:rsidRPr="00F0485F" w14:paraId="4AA43B82" w14:textId="77777777" w:rsidTr="00E92A1A">
        <w:trPr>
          <w:trHeight w:val="1304"/>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89659E" w14:textId="77777777" w:rsidR="00E92A1A" w:rsidRPr="00F0485F" w:rsidRDefault="00E92A1A" w:rsidP="000C313E">
            <w:pPr>
              <w:spacing w:before="0" w:after="0"/>
            </w:pPr>
            <w:r w:rsidRPr="00F0485F">
              <w:t>Welders Qualification</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0C23DC" w14:textId="77777777" w:rsidR="00E92A1A" w:rsidRPr="00F0485F" w:rsidRDefault="00E92A1A" w:rsidP="000C313E">
            <w:pPr>
              <w:spacing w:before="0" w:after="0"/>
            </w:pPr>
            <w:r w:rsidRPr="00F0485F">
              <w:t>SS-EN ISO 9606-1</w:t>
            </w: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C87102" w14:textId="77777777" w:rsidR="00E92A1A" w:rsidRPr="00F0485F" w:rsidRDefault="00E92A1A" w:rsidP="000C313E">
            <w:pPr>
              <w:spacing w:before="0" w:after="0"/>
              <w:rPr>
                <w:lang w:eastAsia="en-US"/>
              </w:rPr>
            </w:pPr>
            <w:r w:rsidRPr="00F0485F">
              <w:t>This standard specifies the requirements for qualification testing of welders for fusion welding of steels.</w:t>
            </w:r>
          </w:p>
        </w:tc>
      </w:tr>
      <w:tr w:rsidR="00E92A1A" w:rsidRPr="00F0485F" w14:paraId="325AEC31" w14:textId="77777777" w:rsidTr="00E92A1A">
        <w:trPr>
          <w:trHeight w:val="1814"/>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8BC5A4" w14:textId="77777777" w:rsidR="00E92A1A" w:rsidRPr="00F0485F" w:rsidRDefault="00E92A1A" w:rsidP="000C313E">
            <w:pPr>
              <w:spacing w:before="0" w:after="0"/>
              <w:rPr>
                <w:lang w:eastAsia="en-US"/>
              </w:rPr>
            </w:pPr>
            <w:r w:rsidRPr="00F0485F">
              <w:t>Qualification testing of welding operators and weld setters</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29EF22" w14:textId="77777777" w:rsidR="00E92A1A" w:rsidRPr="00F0485F" w:rsidRDefault="00E92A1A" w:rsidP="000C313E">
            <w:pPr>
              <w:spacing w:before="0" w:after="0"/>
              <w:rPr>
                <w:rFonts w:ascii="Calibri" w:eastAsia="Calibri" w:hAnsi="Calibri"/>
              </w:rPr>
            </w:pPr>
            <w:r w:rsidRPr="00F0485F">
              <w:t>SS-EN ISO 14732</w:t>
            </w: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C7BAED" w14:textId="77777777" w:rsidR="00E92A1A" w:rsidRPr="00F0485F" w:rsidRDefault="00E92A1A" w:rsidP="000C313E">
            <w:pPr>
              <w:spacing w:before="0" w:after="0"/>
            </w:pPr>
            <w:r w:rsidRPr="00F0485F">
              <w:t>This standard specifies requirements for approval of welding operators for fusion welding and resistance weld setters for fully mechanized and automatic welding processes of metallic materials.</w:t>
            </w:r>
          </w:p>
        </w:tc>
      </w:tr>
      <w:tr w:rsidR="00E92A1A" w:rsidRPr="00F0485F" w14:paraId="7DB1B12F" w14:textId="77777777" w:rsidTr="00E92A1A">
        <w:trPr>
          <w:trHeight w:val="1020"/>
        </w:trPr>
        <w:tc>
          <w:tcPr>
            <w:tcW w:w="30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23E253" w14:textId="77777777" w:rsidR="00E92A1A" w:rsidRPr="00F0485F" w:rsidRDefault="00E92A1A" w:rsidP="000C313E">
            <w:pPr>
              <w:spacing w:before="0" w:after="0"/>
              <w:rPr>
                <w:lang w:eastAsia="en-US"/>
              </w:rPr>
            </w:pPr>
            <w:r w:rsidRPr="00F0485F">
              <w:rPr>
                <w:lang w:eastAsia="en-US"/>
              </w:rPr>
              <w:t>NDT Personnel</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AE71C8" w14:textId="77777777" w:rsidR="00E92A1A" w:rsidRPr="00F0485F" w:rsidRDefault="00E92A1A" w:rsidP="000C313E">
            <w:pPr>
              <w:spacing w:before="0" w:after="0"/>
              <w:rPr>
                <w:lang w:eastAsia="en-US"/>
              </w:rPr>
            </w:pPr>
            <w:r w:rsidRPr="00F0485F">
              <w:rPr>
                <w:lang w:eastAsia="en-US"/>
              </w:rPr>
              <w:t>SS-EN ISO 9712</w:t>
            </w:r>
          </w:p>
        </w:tc>
        <w:tc>
          <w:tcPr>
            <w:tcW w:w="38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4FC126" w14:textId="77777777" w:rsidR="00E92A1A" w:rsidRPr="00F0485F" w:rsidRDefault="00E92A1A" w:rsidP="000C313E">
            <w:pPr>
              <w:keepNext/>
              <w:spacing w:before="0" w:after="0"/>
              <w:rPr>
                <w:lang w:eastAsia="en-US"/>
              </w:rPr>
            </w:pPr>
            <w:r w:rsidRPr="00F0485F">
              <w:t>NDT Personnel must be qualified and certified according to standard SS-EN ISO 9712, Level 2.</w:t>
            </w:r>
          </w:p>
        </w:tc>
      </w:tr>
    </w:tbl>
    <w:p w14:paraId="24E744DF" w14:textId="7476F9DC" w:rsidR="00E92A1A" w:rsidRPr="00F0485F" w:rsidRDefault="00E92A1A" w:rsidP="000C313E">
      <w:pPr>
        <w:pStyle w:val="Caption"/>
      </w:pPr>
      <w:bookmarkStart w:id="166" w:name="_Ref414368994"/>
      <w:bookmarkStart w:id="167" w:name="_Toc443658301"/>
      <w:r w:rsidRPr="00F0485F">
        <w:t xml:space="preserve">Table </w:t>
      </w:r>
      <w:r w:rsidR="00B70C99">
        <w:fldChar w:fldCharType="begin"/>
      </w:r>
      <w:r w:rsidR="00B70C99">
        <w:instrText xml:space="preserve"> SEQ Table \* ARABIC </w:instrText>
      </w:r>
      <w:r w:rsidR="00B70C99">
        <w:fldChar w:fldCharType="separate"/>
      </w:r>
      <w:r w:rsidR="00306506">
        <w:rPr>
          <w:noProof/>
        </w:rPr>
        <w:t>4</w:t>
      </w:r>
      <w:r w:rsidR="00B70C99">
        <w:rPr>
          <w:noProof/>
        </w:rPr>
        <w:fldChar w:fldCharType="end"/>
      </w:r>
      <w:bookmarkEnd w:id="166"/>
      <w:r w:rsidRPr="00F0485F">
        <w:t xml:space="preserve"> - Qualification of welders and weld operators</w:t>
      </w:r>
      <w:bookmarkEnd w:id="167"/>
    </w:p>
    <w:p w14:paraId="5749EEF6" w14:textId="77777777" w:rsidR="00E92A1A" w:rsidRPr="00F0485F" w:rsidRDefault="00E92A1A" w:rsidP="000C313E">
      <w:pPr>
        <w:pStyle w:val="Heading2"/>
        <w:numPr>
          <w:ilvl w:val="1"/>
          <w:numId w:val="6"/>
        </w:numPr>
        <w:spacing w:before="360"/>
      </w:pPr>
      <w:bookmarkStart w:id="168" w:name="_Toc449434017"/>
      <w:r w:rsidRPr="00F0485F">
        <w:t>Heat treatment</w:t>
      </w:r>
      <w:bookmarkEnd w:id="168"/>
    </w:p>
    <w:p w14:paraId="4A6125F0" w14:textId="077519C3" w:rsidR="00E92A1A" w:rsidRPr="00F0485F" w:rsidRDefault="00E92A1A" w:rsidP="000C313E">
      <w:pPr>
        <w:spacing w:before="0" w:after="0" w:line="276" w:lineRule="auto"/>
        <w:rPr>
          <w:rFonts w:cs="Tahoma"/>
          <w:lang w:eastAsia="en-US"/>
        </w:rPr>
      </w:pPr>
      <w:r w:rsidRPr="00F0485F">
        <w:rPr>
          <w:rFonts w:cs="Tahoma"/>
          <w:lang w:eastAsia="en-US"/>
        </w:rPr>
        <w:t xml:space="preserve">Heat treatment shall be carried out by companies with the necessary technical resources and by staff that have training, practice, experience and technical knowledge of the tasks. Companies performing heat treatment of welding and material shall work under a quality system SS-EN ISO 3834-2. For material manufacturers, heat treatment shall be part of the certified quality system. Heat treatments of manufactured materials must comply with the requirements for corresponding material standard as defined in </w:t>
      </w:r>
      <w:r w:rsidRPr="00F0485F">
        <w:fldChar w:fldCharType="begin"/>
      </w:r>
      <w:r w:rsidRPr="00F0485F">
        <w:rPr>
          <w:rFonts w:cs="Tahoma"/>
          <w:lang w:eastAsia="en-US"/>
        </w:rPr>
        <w:instrText xml:space="preserve"> REF _Ref414290410 \h  \* MERGEFORMAT </w:instrText>
      </w:r>
      <w:r w:rsidRPr="00F0485F">
        <w:fldChar w:fldCharType="separate"/>
      </w:r>
      <w:r w:rsidR="00306506" w:rsidRPr="00306506">
        <w:rPr>
          <w:rFonts w:cs="Tahoma"/>
        </w:rPr>
        <w:t xml:space="preserve">Table </w:t>
      </w:r>
      <w:r w:rsidR="00306506" w:rsidRPr="00306506">
        <w:rPr>
          <w:rFonts w:cs="Tahoma"/>
          <w:noProof/>
        </w:rPr>
        <w:t>3</w:t>
      </w:r>
      <w:r w:rsidRPr="00F0485F">
        <w:fldChar w:fldCharType="end"/>
      </w:r>
      <w:r w:rsidRPr="00F0485F">
        <w:rPr>
          <w:rFonts w:cs="Tahoma"/>
          <w:lang w:eastAsia="en-US"/>
        </w:rPr>
        <w:t xml:space="preserve">. </w:t>
      </w:r>
    </w:p>
    <w:p w14:paraId="0BF94879" w14:textId="77777777" w:rsidR="00E92A1A" w:rsidRPr="00F0485F" w:rsidRDefault="00E92A1A" w:rsidP="000C313E">
      <w:pPr>
        <w:pStyle w:val="Heading2"/>
        <w:numPr>
          <w:ilvl w:val="1"/>
          <w:numId w:val="6"/>
        </w:numPr>
      </w:pPr>
      <w:bookmarkStart w:id="169" w:name="_Toc449434018"/>
      <w:r w:rsidRPr="00F0485F">
        <w:t>Processing of Austenitic Material</w:t>
      </w:r>
      <w:bookmarkEnd w:id="169"/>
    </w:p>
    <w:p w14:paraId="755E0D17" w14:textId="61873EC4" w:rsidR="00E92A1A" w:rsidRPr="00F0485F" w:rsidRDefault="00E92A1A" w:rsidP="000C313E">
      <w:pPr>
        <w:autoSpaceDE w:val="0"/>
        <w:autoSpaceDN w:val="0"/>
        <w:adjustRightInd w:val="0"/>
        <w:spacing w:before="0" w:after="0" w:line="276" w:lineRule="auto"/>
        <w:rPr>
          <w:rFonts w:eastAsia="Cambria" w:cs="Tahoma"/>
          <w:szCs w:val="22"/>
        </w:rPr>
      </w:pPr>
      <w:r w:rsidRPr="00F0485F">
        <w:rPr>
          <w:rFonts w:eastAsia="Cambria" w:cs="Tahoma"/>
          <w:szCs w:val="22"/>
        </w:rPr>
        <w:t xml:space="preserve">During storage of the materials, before and during the production of the component, austenitic and </w:t>
      </w:r>
      <w:proofErr w:type="spellStart"/>
      <w:r w:rsidRPr="00F0485F">
        <w:rPr>
          <w:rFonts w:eastAsia="Cambria" w:cs="Tahoma"/>
          <w:szCs w:val="22"/>
        </w:rPr>
        <w:t>ferritic</w:t>
      </w:r>
      <w:proofErr w:type="spellEnd"/>
      <w:r w:rsidRPr="00F0485F">
        <w:rPr>
          <w:rFonts w:eastAsia="Cambria" w:cs="Tahoma"/>
          <w:szCs w:val="22"/>
        </w:rPr>
        <w:t xml:space="preserve"> materials must be distinctly separated. This also applies to the appropriate tools and equipment required for the component production. Stainless steel welds must be cleaned with stainless steel wire brushes and iron-free abrasive discs that are not used on carbon steel material. All cleaners and solvents used on stainless steel shall be free of halogen. Depending on the component cleanness class which is defined in the corresponding </w:t>
      </w:r>
      <w:r w:rsidR="00DE259B" w:rsidRPr="00F0485F">
        <w:rPr>
          <w:rFonts w:cs="Tahoma"/>
          <w:szCs w:val="22"/>
        </w:rPr>
        <w:t>Equipment Specification</w:t>
      </w:r>
      <w:r w:rsidRPr="00F0485F">
        <w:rPr>
          <w:rFonts w:eastAsia="Cambria" w:cs="Tahoma"/>
          <w:szCs w:val="22"/>
        </w:rPr>
        <w:t xml:space="preserve">, additional requirements coming from the cleaning specification, defined in </w:t>
      </w:r>
      <w:r w:rsidR="00B315B8">
        <w:rPr>
          <w:rFonts w:eastAsia="Cambria" w:cs="Tahoma"/>
          <w:szCs w:val="22"/>
        </w:rPr>
        <w:t xml:space="preserve">section </w:t>
      </w:r>
      <w:r w:rsidRPr="00F0485F">
        <w:fldChar w:fldCharType="begin"/>
      </w:r>
      <w:r w:rsidRPr="00F0485F">
        <w:rPr>
          <w:rFonts w:eastAsia="Cambria" w:cs="Tahoma"/>
          <w:szCs w:val="22"/>
        </w:rPr>
        <w:instrText xml:space="preserve"> REF _Ref413682991 \r \h  \* MERGEFORMAT </w:instrText>
      </w:r>
      <w:r w:rsidRPr="00F0485F">
        <w:fldChar w:fldCharType="separate"/>
      </w:r>
      <w:r w:rsidR="00306506">
        <w:rPr>
          <w:rFonts w:eastAsia="Cambria" w:cs="Tahoma"/>
          <w:szCs w:val="22"/>
        </w:rPr>
        <w:t>7.5</w:t>
      </w:r>
      <w:r w:rsidRPr="00F0485F">
        <w:fldChar w:fldCharType="end"/>
      </w:r>
      <w:r w:rsidRPr="00F0485F">
        <w:rPr>
          <w:rFonts w:eastAsia="Cambria" w:cs="Tahoma"/>
          <w:szCs w:val="22"/>
        </w:rPr>
        <w:t xml:space="preserve"> shall be fulfilled. </w:t>
      </w:r>
    </w:p>
    <w:p w14:paraId="342921F8" w14:textId="77777777" w:rsidR="00E92A1A" w:rsidRPr="00F0485F" w:rsidRDefault="00E92A1A" w:rsidP="000C313E">
      <w:pPr>
        <w:pStyle w:val="Heading2"/>
        <w:numPr>
          <w:ilvl w:val="1"/>
          <w:numId w:val="6"/>
        </w:numPr>
      </w:pPr>
      <w:bookmarkStart w:id="170" w:name="_Toc449434019"/>
      <w:r w:rsidRPr="00F0485F">
        <w:lastRenderedPageBreak/>
        <w:t>Surface Conditions</w:t>
      </w:r>
      <w:bookmarkEnd w:id="170"/>
    </w:p>
    <w:p w14:paraId="2908EF40" w14:textId="77777777" w:rsidR="00E92A1A" w:rsidRPr="00F0485F" w:rsidRDefault="00E92A1A" w:rsidP="000C313E">
      <w:pPr>
        <w:autoSpaceDE w:val="0"/>
        <w:autoSpaceDN w:val="0"/>
        <w:adjustRightInd w:val="0"/>
        <w:spacing w:before="0" w:after="0" w:line="276" w:lineRule="auto"/>
        <w:rPr>
          <w:lang w:eastAsia="en-US"/>
        </w:rPr>
      </w:pPr>
      <w:bookmarkStart w:id="171" w:name="_Ref414021825"/>
      <w:r w:rsidRPr="00F0485F">
        <w:rPr>
          <w:rFonts w:eastAsia="Cambria" w:cs="Tahoma"/>
          <w:szCs w:val="22"/>
        </w:rPr>
        <w:t>The surface of the semi-finished products shall be free of scale, oxides, dirt, rust, oil, grease or other foreign materials.</w:t>
      </w:r>
    </w:p>
    <w:p w14:paraId="56CF4104" w14:textId="77777777" w:rsidR="00E92A1A" w:rsidRPr="00F0485F" w:rsidRDefault="00E92A1A" w:rsidP="000C313E">
      <w:pPr>
        <w:spacing w:before="0" w:after="0" w:line="276" w:lineRule="auto"/>
        <w:rPr>
          <w:rFonts w:cs="Tahoma"/>
          <w:b/>
          <w:sz w:val="24"/>
          <w:lang w:eastAsia="en-US"/>
        </w:rPr>
        <w:sectPr w:rsidR="00E92A1A" w:rsidRPr="00F0485F">
          <w:pgSz w:w="11906" w:h="16838"/>
          <w:pgMar w:top="1418" w:right="1418" w:bottom="1418" w:left="1418" w:header="709" w:footer="709" w:gutter="0"/>
          <w:cols w:space="720"/>
        </w:sectPr>
      </w:pPr>
    </w:p>
    <w:p w14:paraId="67FE1D54" w14:textId="77777777" w:rsidR="00E92A1A" w:rsidRPr="00F0485F" w:rsidRDefault="00E92A1A" w:rsidP="000C313E">
      <w:pPr>
        <w:pStyle w:val="Heading1"/>
        <w:numPr>
          <w:ilvl w:val="0"/>
          <w:numId w:val="6"/>
        </w:numPr>
        <w:spacing w:before="0" w:after="240"/>
        <w:rPr>
          <w:lang w:val="en-US"/>
        </w:rPr>
      </w:pPr>
      <w:bookmarkStart w:id="172" w:name="_Ref414621355"/>
      <w:bookmarkStart w:id="173" w:name="_Toc449434020"/>
      <w:r w:rsidRPr="00F0485F">
        <w:rPr>
          <w:lang w:val="en-US"/>
        </w:rPr>
        <w:lastRenderedPageBreak/>
        <w:t>INSPECTIONS AND TESTING</w:t>
      </w:r>
      <w:bookmarkEnd w:id="171"/>
      <w:bookmarkEnd w:id="172"/>
      <w:bookmarkEnd w:id="173"/>
    </w:p>
    <w:p w14:paraId="1DE59F44" w14:textId="007EE08A" w:rsidR="0005675B" w:rsidRPr="006E412D" w:rsidRDefault="0005675B" w:rsidP="000C313E">
      <w:pPr>
        <w:pStyle w:val="Heading2"/>
        <w:rPr>
          <w:rFonts w:eastAsia="Cambria"/>
        </w:rPr>
      </w:pPr>
      <w:bookmarkStart w:id="174" w:name="_Ref436681359"/>
      <w:bookmarkStart w:id="175" w:name="_Toc449434021"/>
      <w:r w:rsidRPr="006E412D">
        <w:rPr>
          <w:rFonts w:eastAsia="Cambria"/>
        </w:rPr>
        <w:t>Required surveillance and review level</w:t>
      </w:r>
      <w:bookmarkEnd w:id="174"/>
      <w:bookmarkEnd w:id="175"/>
      <w:r w:rsidRPr="006E412D">
        <w:rPr>
          <w:rFonts w:eastAsia="Cambria"/>
        </w:rPr>
        <w:t xml:space="preserve"> </w:t>
      </w:r>
    </w:p>
    <w:p w14:paraId="4851510C" w14:textId="6FADAE2D" w:rsidR="006E412D" w:rsidRPr="006E412D" w:rsidRDefault="006E412D" w:rsidP="000C313E">
      <w:pPr>
        <w:autoSpaceDE w:val="0"/>
        <w:autoSpaceDN w:val="0"/>
        <w:adjustRightInd w:val="0"/>
        <w:spacing w:before="0" w:after="0" w:line="276" w:lineRule="auto"/>
        <w:rPr>
          <w:rFonts w:eastAsia="Cambria" w:cs="Tahoma"/>
          <w:szCs w:val="22"/>
        </w:rPr>
      </w:pPr>
      <w:r w:rsidRPr="006E412D">
        <w:rPr>
          <w:rFonts w:eastAsia="Cambria" w:cs="Tahoma"/>
          <w:szCs w:val="22"/>
        </w:rPr>
        <w:t xml:space="preserve">The Inspection Plan Documents, as described in </w:t>
      </w:r>
      <w:r w:rsidR="00B315B8">
        <w:rPr>
          <w:rFonts w:eastAsia="Cambria" w:cs="Tahoma"/>
          <w:szCs w:val="22"/>
        </w:rPr>
        <w:t xml:space="preserve">section </w:t>
      </w:r>
      <w:r w:rsidRPr="006E412D">
        <w:fldChar w:fldCharType="begin"/>
      </w:r>
      <w:r w:rsidRPr="006E412D">
        <w:rPr>
          <w:rFonts w:eastAsia="Cambria" w:cs="Tahoma"/>
          <w:szCs w:val="22"/>
        </w:rPr>
        <w:instrText xml:space="preserve"> REF _Ref413421481 \r \h  \* MERGEFORMAT </w:instrText>
      </w:r>
      <w:r w:rsidRPr="006E412D">
        <w:fldChar w:fldCharType="separate"/>
      </w:r>
      <w:r w:rsidR="00306506">
        <w:rPr>
          <w:rFonts w:eastAsia="Cambria" w:cs="Tahoma"/>
          <w:szCs w:val="22"/>
        </w:rPr>
        <w:t>2.4.1</w:t>
      </w:r>
      <w:r w:rsidRPr="006E412D">
        <w:fldChar w:fldCharType="end"/>
      </w:r>
      <w:r w:rsidRPr="006E412D">
        <w:rPr>
          <w:rFonts w:eastAsia="Cambria" w:cs="Tahoma"/>
          <w:szCs w:val="22"/>
        </w:rPr>
        <w:t xml:space="preserve">, defines the requirements for manufacturer qualification, material procurement, fabrication, inspection and testing. </w:t>
      </w:r>
    </w:p>
    <w:p w14:paraId="42F7D3A7" w14:textId="5A0AE586" w:rsidR="0005675B" w:rsidRPr="006E412D" w:rsidRDefault="0063380C" w:rsidP="000C313E">
      <w:pPr>
        <w:autoSpaceDE w:val="0"/>
        <w:autoSpaceDN w:val="0"/>
        <w:adjustRightInd w:val="0"/>
        <w:spacing w:before="0" w:after="0" w:line="276" w:lineRule="auto"/>
        <w:rPr>
          <w:rFonts w:eastAsia="Cambria" w:cs="Tahoma"/>
          <w:szCs w:val="22"/>
        </w:rPr>
      </w:pPr>
      <w:r w:rsidRPr="006E412D">
        <w:rPr>
          <w:rFonts w:eastAsia="Cambria" w:cs="Tahoma"/>
          <w:szCs w:val="22"/>
        </w:rPr>
        <w:t xml:space="preserve">The required surveillance and review level </w:t>
      </w:r>
      <w:r w:rsidR="006E412D" w:rsidRPr="006E412D">
        <w:rPr>
          <w:rFonts w:eastAsia="Cambria" w:cs="Tahoma"/>
          <w:szCs w:val="22"/>
        </w:rPr>
        <w:t xml:space="preserve">by third party </w:t>
      </w:r>
      <w:r w:rsidRPr="006E412D">
        <w:rPr>
          <w:rFonts w:eastAsia="Cambria" w:cs="Tahoma"/>
          <w:szCs w:val="22"/>
        </w:rPr>
        <w:t xml:space="preserve">for mechanical quality classes </w:t>
      </w:r>
      <w:r w:rsidR="00410CBB">
        <w:rPr>
          <w:rFonts w:eastAsia="Cambria" w:cs="Tahoma"/>
          <w:i/>
          <w:szCs w:val="22"/>
        </w:rPr>
        <w:t>MQC3</w:t>
      </w:r>
      <w:r w:rsidRPr="006E412D">
        <w:rPr>
          <w:rFonts w:eastAsia="Cambria" w:cs="Tahoma"/>
          <w:szCs w:val="22"/>
        </w:rPr>
        <w:t xml:space="preserve"> and </w:t>
      </w:r>
      <w:r w:rsidR="00410CBB">
        <w:rPr>
          <w:rFonts w:eastAsia="Cambria" w:cs="Tahoma"/>
          <w:i/>
          <w:szCs w:val="22"/>
        </w:rPr>
        <w:t>MQC4</w:t>
      </w:r>
      <w:r w:rsidRPr="006E412D">
        <w:rPr>
          <w:rFonts w:eastAsia="Cambria" w:cs="Tahoma"/>
          <w:szCs w:val="22"/>
        </w:rPr>
        <w:t xml:space="preserve"> are specified</w:t>
      </w:r>
      <w:r w:rsidR="0005675B" w:rsidRPr="006E412D">
        <w:rPr>
          <w:rFonts w:eastAsia="Cambria" w:cs="Tahoma"/>
          <w:szCs w:val="22"/>
        </w:rPr>
        <w:t xml:space="preserve"> in </w:t>
      </w:r>
      <w:r w:rsidR="00501387" w:rsidRPr="006E412D">
        <w:rPr>
          <w:rFonts w:eastAsia="Cambria" w:cs="Tahoma"/>
          <w:szCs w:val="22"/>
        </w:rPr>
        <w:fldChar w:fldCharType="begin"/>
      </w:r>
      <w:r w:rsidR="00501387" w:rsidRPr="006E412D">
        <w:rPr>
          <w:rFonts w:eastAsia="Cambria" w:cs="Tahoma"/>
          <w:szCs w:val="22"/>
        </w:rPr>
        <w:instrText xml:space="preserve"> REF _Ref414631935 \h  \* MERGEFORMAT </w:instrText>
      </w:r>
      <w:r w:rsidR="00501387" w:rsidRPr="006E412D">
        <w:rPr>
          <w:rFonts w:eastAsia="Cambria" w:cs="Tahoma"/>
          <w:szCs w:val="22"/>
        </w:rPr>
      </w:r>
      <w:r w:rsidR="00501387" w:rsidRPr="006E412D">
        <w:rPr>
          <w:rFonts w:eastAsia="Cambria" w:cs="Tahoma"/>
          <w:szCs w:val="22"/>
        </w:rPr>
        <w:fldChar w:fldCharType="separate"/>
      </w:r>
      <w:r w:rsidR="00306506" w:rsidRPr="006E412D">
        <w:t xml:space="preserve">Table </w:t>
      </w:r>
      <w:r w:rsidR="00306506">
        <w:rPr>
          <w:noProof/>
        </w:rPr>
        <w:t>5</w:t>
      </w:r>
      <w:r w:rsidR="00501387" w:rsidRPr="006E412D">
        <w:rPr>
          <w:rFonts w:eastAsia="Cambria" w:cs="Tahoma"/>
          <w:szCs w:val="22"/>
        </w:rPr>
        <w:fldChar w:fldCharType="end"/>
      </w:r>
      <w:r w:rsidR="00501387" w:rsidRPr="006E412D">
        <w:rPr>
          <w:rFonts w:eastAsia="Cambria" w:cs="Tahoma"/>
          <w:szCs w:val="22"/>
        </w:rPr>
        <w:t xml:space="preserve">. This information can also be seen in the </w:t>
      </w:r>
      <w:r w:rsidR="006E412D" w:rsidRPr="006E412D">
        <w:rPr>
          <w:rFonts w:eastAsia="Cambria" w:cs="Tahoma"/>
          <w:szCs w:val="22"/>
        </w:rPr>
        <w:t xml:space="preserve">complete </w:t>
      </w:r>
      <w:r w:rsidR="00501387" w:rsidRPr="006E412D">
        <w:rPr>
          <w:rFonts w:eastAsia="Cambria" w:cs="Tahoma"/>
          <w:szCs w:val="22"/>
        </w:rPr>
        <w:t xml:space="preserve">Inspection Plan document templates for manufacturing/installation phase </w:t>
      </w:r>
      <w:r w:rsidR="00501387" w:rsidRPr="006E412D">
        <w:rPr>
          <w:rFonts w:cs="Tahoma"/>
          <w:szCs w:val="22"/>
          <w:lang w:eastAsia="en-US"/>
        </w:rPr>
        <w:t xml:space="preserve">in ESS-0044705 </w:t>
      </w:r>
      <w:r w:rsidR="00501387" w:rsidRPr="006E412D">
        <w:rPr>
          <w:rFonts w:cs="Tahoma"/>
          <w:szCs w:val="22"/>
          <w:lang w:eastAsia="en-US"/>
        </w:rPr>
        <w:fldChar w:fldCharType="begin"/>
      </w:r>
      <w:r w:rsidR="00501387" w:rsidRPr="006E412D">
        <w:rPr>
          <w:rFonts w:cs="Tahoma"/>
          <w:szCs w:val="22"/>
          <w:lang w:eastAsia="en-US"/>
        </w:rPr>
        <w:instrText xml:space="preserve"> REF IP_manufactoring \h  \* MERGEFORMAT </w:instrText>
      </w:r>
      <w:r w:rsidR="00501387" w:rsidRPr="006E412D">
        <w:rPr>
          <w:rFonts w:cs="Tahoma"/>
          <w:szCs w:val="22"/>
          <w:lang w:eastAsia="en-US"/>
        </w:rPr>
      </w:r>
      <w:r w:rsidR="00501387" w:rsidRPr="006E412D">
        <w:rPr>
          <w:rFonts w:cs="Tahoma"/>
          <w:szCs w:val="22"/>
          <w:lang w:eastAsia="en-US"/>
        </w:rPr>
        <w:fldChar w:fldCharType="separate"/>
      </w:r>
      <w:r w:rsidR="00306506" w:rsidRPr="00306506">
        <w:rPr>
          <w:lang w:eastAsia="en-US"/>
        </w:rPr>
        <w:t>[21]</w:t>
      </w:r>
      <w:r w:rsidR="00501387" w:rsidRPr="006E412D">
        <w:rPr>
          <w:rFonts w:cs="Tahoma"/>
          <w:szCs w:val="22"/>
          <w:lang w:eastAsia="en-US"/>
        </w:rPr>
        <w:fldChar w:fldCharType="end"/>
      </w:r>
      <w:r w:rsidR="00501387" w:rsidRPr="006E412D">
        <w:rPr>
          <w:rFonts w:cs="Tahoma"/>
          <w:szCs w:val="22"/>
          <w:lang w:eastAsia="en-US"/>
        </w:rPr>
        <w:t xml:space="preserve"> respective ESS-0044705 </w:t>
      </w:r>
      <w:r w:rsidR="00501387" w:rsidRPr="006E412D">
        <w:rPr>
          <w:rFonts w:cs="Tahoma"/>
          <w:szCs w:val="22"/>
          <w:lang w:eastAsia="en-US"/>
        </w:rPr>
        <w:fldChar w:fldCharType="begin"/>
      </w:r>
      <w:r w:rsidR="00501387" w:rsidRPr="006E412D">
        <w:rPr>
          <w:rFonts w:cs="Tahoma"/>
          <w:szCs w:val="22"/>
          <w:lang w:eastAsia="en-US"/>
        </w:rPr>
        <w:instrText xml:space="preserve"> REF IP_installation \h  \* MERGEFORMAT </w:instrText>
      </w:r>
      <w:r w:rsidR="00501387" w:rsidRPr="006E412D">
        <w:rPr>
          <w:rFonts w:cs="Tahoma"/>
          <w:szCs w:val="22"/>
          <w:lang w:eastAsia="en-US"/>
        </w:rPr>
      </w:r>
      <w:r w:rsidR="00501387" w:rsidRPr="006E412D">
        <w:rPr>
          <w:rFonts w:cs="Tahoma"/>
          <w:szCs w:val="22"/>
          <w:lang w:eastAsia="en-US"/>
        </w:rPr>
        <w:fldChar w:fldCharType="separate"/>
      </w:r>
      <w:r w:rsidR="00306506" w:rsidRPr="00306506">
        <w:rPr>
          <w:lang w:eastAsia="en-US"/>
        </w:rPr>
        <w:t>[22]</w:t>
      </w:r>
      <w:r w:rsidR="00501387" w:rsidRPr="006E412D">
        <w:rPr>
          <w:rFonts w:cs="Tahoma"/>
          <w:szCs w:val="22"/>
          <w:lang w:eastAsia="en-US"/>
        </w:rPr>
        <w:fldChar w:fldCharType="end"/>
      </w:r>
      <w:r w:rsidR="00501387" w:rsidRPr="006E412D">
        <w:rPr>
          <w:rFonts w:cs="Tahoma"/>
          <w:szCs w:val="22"/>
          <w:lang w:eastAsia="en-US"/>
        </w:rPr>
        <w:t xml:space="preserve">. </w:t>
      </w:r>
      <w:r w:rsidR="00501387" w:rsidRPr="006E412D">
        <w:rPr>
          <w:rFonts w:eastAsia="Cambria" w:cs="Tahoma"/>
          <w:szCs w:val="22"/>
        </w:rPr>
        <w:t xml:space="preserve"> </w:t>
      </w:r>
    </w:p>
    <w:p w14:paraId="058C18F3" w14:textId="77777777" w:rsidR="0005675B" w:rsidRPr="006E412D" w:rsidRDefault="0005675B" w:rsidP="000C313E">
      <w:pPr>
        <w:autoSpaceDE w:val="0"/>
        <w:autoSpaceDN w:val="0"/>
        <w:adjustRightInd w:val="0"/>
        <w:spacing w:before="0" w:after="0" w:line="276" w:lineRule="auto"/>
        <w:rPr>
          <w:rFonts w:eastAsia="Cambria" w:cs="Tahoma"/>
          <w:szCs w:val="22"/>
        </w:rPr>
      </w:pPr>
    </w:p>
    <w:tbl>
      <w:tblPr>
        <w:tblStyle w:val="TableGrid"/>
        <w:tblW w:w="9072" w:type="dxa"/>
        <w:tblInd w:w="108" w:type="dxa"/>
        <w:tblLayout w:type="fixed"/>
        <w:tblLook w:val="04A0" w:firstRow="1" w:lastRow="0" w:firstColumn="1" w:lastColumn="0" w:noHBand="0" w:noVBand="1"/>
      </w:tblPr>
      <w:tblGrid>
        <w:gridCol w:w="6096"/>
        <w:gridCol w:w="1559"/>
        <w:gridCol w:w="1417"/>
      </w:tblGrid>
      <w:tr w:rsidR="006E412D" w:rsidRPr="006E412D" w14:paraId="46F3683F" w14:textId="77777777" w:rsidTr="006E412D">
        <w:trPr>
          <w:trHeight w:val="397"/>
        </w:trPr>
        <w:tc>
          <w:tcPr>
            <w:tcW w:w="6096" w:type="dxa"/>
            <w:vMerge w:val="restart"/>
            <w:vAlign w:val="center"/>
          </w:tcPr>
          <w:p w14:paraId="5F459875" w14:textId="51708364" w:rsidR="006E412D" w:rsidRPr="006E412D" w:rsidRDefault="006E412D" w:rsidP="000C313E">
            <w:pPr>
              <w:autoSpaceDE w:val="0"/>
              <w:autoSpaceDN w:val="0"/>
              <w:adjustRightInd w:val="0"/>
              <w:spacing w:before="0" w:after="0" w:line="276" w:lineRule="auto"/>
              <w:rPr>
                <w:b/>
                <w:lang w:eastAsia="en-US"/>
              </w:rPr>
            </w:pPr>
            <w:r w:rsidRPr="006E412D">
              <w:rPr>
                <w:b/>
                <w:lang w:eastAsia="en-US"/>
              </w:rPr>
              <w:t>INSPECTIONS (performed by third party)</w:t>
            </w:r>
          </w:p>
        </w:tc>
        <w:tc>
          <w:tcPr>
            <w:tcW w:w="2976" w:type="dxa"/>
            <w:gridSpan w:val="2"/>
            <w:vAlign w:val="center"/>
          </w:tcPr>
          <w:p w14:paraId="126BA707" w14:textId="01192408" w:rsidR="006E412D" w:rsidRPr="006E412D" w:rsidRDefault="006E412D" w:rsidP="000C313E">
            <w:pPr>
              <w:autoSpaceDE w:val="0"/>
              <w:autoSpaceDN w:val="0"/>
              <w:adjustRightInd w:val="0"/>
              <w:spacing w:before="0" w:after="0"/>
              <w:rPr>
                <w:rFonts w:eastAsia="Cambria" w:cs="Tahoma"/>
                <w:szCs w:val="22"/>
              </w:rPr>
            </w:pPr>
            <w:r w:rsidRPr="006E412D">
              <w:rPr>
                <w:rFonts w:eastAsia="Cambria" w:cs="Tahoma"/>
                <w:b/>
                <w:szCs w:val="22"/>
              </w:rPr>
              <w:t>Mechanical Quality Class</w:t>
            </w:r>
          </w:p>
        </w:tc>
      </w:tr>
      <w:tr w:rsidR="006E412D" w:rsidRPr="006E412D" w14:paraId="6FC509BA" w14:textId="77777777" w:rsidTr="00034CB1">
        <w:trPr>
          <w:trHeight w:val="391"/>
        </w:trPr>
        <w:tc>
          <w:tcPr>
            <w:tcW w:w="6096" w:type="dxa"/>
            <w:vMerge/>
          </w:tcPr>
          <w:p w14:paraId="0C10FB25" w14:textId="77777777" w:rsidR="006E412D" w:rsidRPr="006E412D" w:rsidRDefault="006E412D" w:rsidP="000C313E">
            <w:pPr>
              <w:autoSpaceDE w:val="0"/>
              <w:autoSpaceDN w:val="0"/>
              <w:adjustRightInd w:val="0"/>
              <w:spacing w:before="0" w:after="0" w:line="276" w:lineRule="auto"/>
              <w:rPr>
                <w:b/>
                <w:lang w:eastAsia="en-US"/>
              </w:rPr>
            </w:pPr>
          </w:p>
        </w:tc>
        <w:tc>
          <w:tcPr>
            <w:tcW w:w="1559" w:type="dxa"/>
            <w:vAlign w:val="center"/>
          </w:tcPr>
          <w:p w14:paraId="19DB0FD9" w14:textId="7204433F" w:rsidR="006E412D" w:rsidRPr="006E412D" w:rsidRDefault="00410CBB" w:rsidP="000C313E">
            <w:pPr>
              <w:autoSpaceDE w:val="0"/>
              <w:autoSpaceDN w:val="0"/>
              <w:adjustRightInd w:val="0"/>
              <w:spacing w:before="0" w:after="0"/>
              <w:rPr>
                <w:rFonts w:eastAsia="Cambria" w:cs="Tahoma"/>
                <w:szCs w:val="22"/>
              </w:rPr>
            </w:pPr>
            <w:r>
              <w:rPr>
                <w:rFonts w:eastAsia="Cambria" w:cs="Tahoma"/>
                <w:szCs w:val="22"/>
              </w:rPr>
              <w:t>MQC3</w:t>
            </w:r>
          </w:p>
        </w:tc>
        <w:tc>
          <w:tcPr>
            <w:tcW w:w="1417" w:type="dxa"/>
            <w:vAlign w:val="center"/>
          </w:tcPr>
          <w:p w14:paraId="027F7C02" w14:textId="5EFEF054" w:rsidR="006E412D" w:rsidRPr="006E412D" w:rsidRDefault="00410CBB" w:rsidP="000C313E">
            <w:pPr>
              <w:autoSpaceDE w:val="0"/>
              <w:autoSpaceDN w:val="0"/>
              <w:adjustRightInd w:val="0"/>
              <w:spacing w:before="0" w:after="0"/>
              <w:rPr>
                <w:rFonts w:eastAsia="Cambria" w:cs="Tahoma"/>
                <w:szCs w:val="22"/>
              </w:rPr>
            </w:pPr>
            <w:r>
              <w:rPr>
                <w:rFonts w:eastAsia="Cambria" w:cs="Tahoma"/>
                <w:szCs w:val="22"/>
              </w:rPr>
              <w:t>MQC4</w:t>
            </w:r>
          </w:p>
        </w:tc>
      </w:tr>
      <w:tr w:rsidR="006E412D" w:rsidRPr="006E412D" w14:paraId="0F9CF669" w14:textId="77777777" w:rsidTr="006E412D">
        <w:tc>
          <w:tcPr>
            <w:tcW w:w="6096" w:type="dxa"/>
            <w:vAlign w:val="center"/>
          </w:tcPr>
          <w:p w14:paraId="1C381859" w14:textId="75804E09"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Quality assurance requirements for welding</w:t>
            </w:r>
          </w:p>
        </w:tc>
        <w:tc>
          <w:tcPr>
            <w:tcW w:w="1559" w:type="dxa"/>
            <w:vAlign w:val="center"/>
          </w:tcPr>
          <w:p w14:paraId="2F0AD032" w14:textId="7DAA224B"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4CE1DB0A" w14:textId="5D006336"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7573431D" w14:textId="77777777" w:rsidTr="006E412D">
        <w:tc>
          <w:tcPr>
            <w:tcW w:w="6096" w:type="dxa"/>
            <w:vAlign w:val="center"/>
          </w:tcPr>
          <w:p w14:paraId="13A5E394" w14:textId="5B89D3FB"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 xml:space="preserve">Qualification of welding procedures </w:t>
            </w:r>
          </w:p>
        </w:tc>
        <w:tc>
          <w:tcPr>
            <w:tcW w:w="1559" w:type="dxa"/>
          </w:tcPr>
          <w:p w14:paraId="5E18588A" w14:textId="7E720FE7"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670993AD" w14:textId="72EB0813"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506F06EB" w14:textId="77777777" w:rsidTr="006E412D">
        <w:tc>
          <w:tcPr>
            <w:tcW w:w="6096" w:type="dxa"/>
            <w:vAlign w:val="center"/>
          </w:tcPr>
          <w:p w14:paraId="61E2A59F" w14:textId="0B65EBAD"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Qualification of welders and weld operators</w:t>
            </w:r>
          </w:p>
        </w:tc>
        <w:tc>
          <w:tcPr>
            <w:tcW w:w="1559" w:type="dxa"/>
          </w:tcPr>
          <w:p w14:paraId="4EF8A8CA" w14:textId="3B1F1C40"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34703A08" w14:textId="3DA1AB9A"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63FFBA4A" w14:textId="77777777" w:rsidTr="006E412D">
        <w:tc>
          <w:tcPr>
            <w:tcW w:w="6096" w:type="dxa"/>
            <w:vAlign w:val="center"/>
          </w:tcPr>
          <w:p w14:paraId="4E69402F" w14:textId="1356B187"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General arrangement drawings / Detailed drawings</w:t>
            </w:r>
          </w:p>
        </w:tc>
        <w:tc>
          <w:tcPr>
            <w:tcW w:w="1559" w:type="dxa"/>
          </w:tcPr>
          <w:p w14:paraId="36D02A9C" w14:textId="0C83DF23"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6AFF6CD9" w14:textId="5CBD1D0A"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0D4AB584" w14:textId="77777777" w:rsidTr="006E412D">
        <w:tc>
          <w:tcPr>
            <w:tcW w:w="6096" w:type="dxa"/>
            <w:vAlign w:val="center"/>
          </w:tcPr>
          <w:p w14:paraId="683DC1CF" w14:textId="364F3FDC"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Calculation reports</w:t>
            </w:r>
          </w:p>
        </w:tc>
        <w:tc>
          <w:tcPr>
            <w:tcW w:w="1559" w:type="dxa"/>
          </w:tcPr>
          <w:p w14:paraId="244121E1" w14:textId="2ADA68AA"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71BD7BFE" w14:textId="5E0FFECB"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402D31F3" w14:textId="77777777" w:rsidTr="006E412D">
        <w:tc>
          <w:tcPr>
            <w:tcW w:w="6096" w:type="dxa"/>
          </w:tcPr>
          <w:p w14:paraId="3EAD73A1" w14:textId="1A0D8933"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Inspection Plan documents</w:t>
            </w:r>
          </w:p>
        </w:tc>
        <w:tc>
          <w:tcPr>
            <w:tcW w:w="1559" w:type="dxa"/>
          </w:tcPr>
          <w:p w14:paraId="1F39BD22" w14:textId="21AEB066"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05198C6F" w14:textId="2A9E45A9"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19A520CD" w14:textId="77777777" w:rsidTr="006E412D">
        <w:tc>
          <w:tcPr>
            <w:tcW w:w="6096" w:type="dxa"/>
            <w:vAlign w:val="center"/>
          </w:tcPr>
          <w:p w14:paraId="20E216E3" w14:textId="6D4B8DA8"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Weld inspection and traceability</w:t>
            </w:r>
          </w:p>
        </w:tc>
        <w:tc>
          <w:tcPr>
            <w:tcW w:w="1559" w:type="dxa"/>
          </w:tcPr>
          <w:p w14:paraId="1C94D39D" w14:textId="57CB980F"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1486FD03" w14:textId="14E33073"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2CF63426" w14:textId="77777777" w:rsidTr="006E412D">
        <w:tc>
          <w:tcPr>
            <w:tcW w:w="6096" w:type="dxa"/>
            <w:vAlign w:val="center"/>
          </w:tcPr>
          <w:p w14:paraId="5223782E" w14:textId="0686602B"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Visual tests and dimensional inspections of welds</w:t>
            </w:r>
          </w:p>
        </w:tc>
        <w:tc>
          <w:tcPr>
            <w:tcW w:w="1559" w:type="dxa"/>
          </w:tcPr>
          <w:p w14:paraId="35C66071" w14:textId="5298DE59"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166E9FD4" w14:textId="6AC66D43"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5C7B0046" w14:textId="77777777" w:rsidTr="006E412D">
        <w:tc>
          <w:tcPr>
            <w:tcW w:w="6096" w:type="dxa"/>
            <w:vAlign w:val="center"/>
          </w:tcPr>
          <w:p w14:paraId="7C3B6F1E" w14:textId="6C240817"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Penetrant tests of welds</w:t>
            </w:r>
          </w:p>
        </w:tc>
        <w:tc>
          <w:tcPr>
            <w:tcW w:w="1559" w:type="dxa"/>
            <w:vAlign w:val="center"/>
          </w:tcPr>
          <w:p w14:paraId="0F22BF86" w14:textId="30525442"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AL</w:t>
            </w:r>
          </w:p>
        </w:tc>
        <w:tc>
          <w:tcPr>
            <w:tcW w:w="1417" w:type="dxa"/>
            <w:vAlign w:val="center"/>
          </w:tcPr>
          <w:p w14:paraId="431A2144" w14:textId="74AB7630"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AL</w:t>
            </w:r>
          </w:p>
        </w:tc>
      </w:tr>
      <w:tr w:rsidR="006E412D" w:rsidRPr="006E412D" w14:paraId="5CBCC962" w14:textId="77777777" w:rsidTr="006E412D">
        <w:tc>
          <w:tcPr>
            <w:tcW w:w="6096" w:type="dxa"/>
            <w:vAlign w:val="center"/>
          </w:tcPr>
          <w:p w14:paraId="75C65DB6" w14:textId="0B0E867D"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Extent of additional NDT inspections (if applicable)</w:t>
            </w:r>
          </w:p>
        </w:tc>
        <w:tc>
          <w:tcPr>
            <w:tcW w:w="1559" w:type="dxa"/>
            <w:vAlign w:val="center"/>
          </w:tcPr>
          <w:p w14:paraId="5605F89D" w14:textId="366CC8E0"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AL</w:t>
            </w:r>
          </w:p>
        </w:tc>
        <w:tc>
          <w:tcPr>
            <w:tcW w:w="1417" w:type="dxa"/>
            <w:vAlign w:val="center"/>
          </w:tcPr>
          <w:p w14:paraId="3E1F95A6" w14:textId="70E213E8"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AL</w:t>
            </w:r>
          </w:p>
        </w:tc>
      </w:tr>
      <w:tr w:rsidR="006E412D" w:rsidRPr="006E412D" w14:paraId="1B984F73" w14:textId="77777777" w:rsidTr="006E412D">
        <w:tc>
          <w:tcPr>
            <w:tcW w:w="6096" w:type="dxa"/>
            <w:vAlign w:val="center"/>
          </w:tcPr>
          <w:p w14:paraId="1EE7B875" w14:textId="396D4985"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Dimensional inspection</w:t>
            </w:r>
          </w:p>
        </w:tc>
        <w:tc>
          <w:tcPr>
            <w:tcW w:w="1559" w:type="dxa"/>
            <w:vAlign w:val="center"/>
          </w:tcPr>
          <w:p w14:paraId="3A9C1195" w14:textId="014CAF2B"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105B59FF" w14:textId="0A230FE4"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381BE6F7" w14:textId="77777777" w:rsidTr="006E412D">
        <w:tc>
          <w:tcPr>
            <w:tcW w:w="6096" w:type="dxa"/>
            <w:vAlign w:val="center"/>
          </w:tcPr>
          <w:p w14:paraId="3D2CB104" w14:textId="474A177E"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Marking of components and material identification (if applicable)</w:t>
            </w:r>
          </w:p>
        </w:tc>
        <w:tc>
          <w:tcPr>
            <w:tcW w:w="1559" w:type="dxa"/>
            <w:vAlign w:val="center"/>
          </w:tcPr>
          <w:p w14:paraId="768FAFCE" w14:textId="75E8BDB7"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01586B60" w14:textId="7E2559D8"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66929599" w14:textId="77777777" w:rsidTr="006E412D">
        <w:tc>
          <w:tcPr>
            <w:tcW w:w="6096" w:type="dxa"/>
          </w:tcPr>
          <w:p w14:paraId="21786833" w14:textId="00740B74"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Leak testing (if applicable)</w:t>
            </w:r>
          </w:p>
        </w:tc>
        <w:tc>
          <w:tcPr>
            <w:tcW w:w="1559" w:type="dxa"/>
            <w:vAlign w:val="center"/>
          </w:tcPr>
          <w:p w14:paraId="234242FF" w14:textId="7CC2FF0D"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4010FBA4" w14:textId="6E8F94ED"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4AA88079" w14:textId="77777777" w:rsidTr="006E412D">
        <w:tc>
          <w:tcPr>
            <w:tcW w:w="6096" w:type="dxa"/>
          </w:tcPr>
          <w:p w14:paraId="2081F250" w14:textId="7E053511"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End of manufacturing report</w:t>
            </w:r>
          </w:p>
        </w:tc>
        <w:tc>
          <w:tcPr>
            <w:tcW w:w="1559" w:type="dxa"/>
            <w:vAlign w:val="center"/>
          </w:tcPr>
          <w:p w14:paraId="3439B7D6" w14:textId="5FBF9EEA"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254E5F3D" w14:textId="15513532"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5FF207CC" w14:textId="77777777" w:rsidTr="006E412D">
        <w:tc>
          <w:tcPr>
            <w:tcW w:w="6096" w:type="dxa"/>
            <w:vAlign w:val="center"/>
          </w:tcPr>
          <w:p w14:paraId="5EDEA049" w14:textId="2064582E"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End of Installation Report</w:t>
            </w:r>
          </w:p>
        </w:tc>
        <w:tc>
          <w:tcPr>
            <w:tcW w:w="1559" w:type="dxa"/>
            <w:vAlign w:val="center"/>
          </w:tcPr>
          <w:p w14:paraId="1DB80C27" w14:textId="55406753"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38B702C5" w14:textId="5E2DCB25"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r w:rsidR="006E412D" w:rsidRPr="006E412D" w14:paraId="688E30E3" w14:textId="77777777" w:rsidTr="006E412D">
        <w:tc>
          <w:tcPr>
            <w:tcW w:w="6096" w:type="dxa"/>
            <w:vAlign w:val="center"/>
          </w:tcPr>
          <w:p w14:paraId="6321FAD8" w14:textId="03C10728"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sz w:val="20"/>
                <w:szCs w:val="20"/>
              </w:rPr>
              <w:t>Certificate of Compliance (Operational readiness)</w:t>
            </w:r>
          </w:p>
        </w:tc>
        <w:tc>
          <w:tcPr>
            <w:tcW w:w="1559" w:type="dxa"/>
            <w:vAlign w:val="center"/>
          </w:tcPr>
          <w:p w14:paraId="29A1133A" w14:textId="22C8BFB5"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cs="Tahoma"/>
                <w:sz w:val="20"/>
                <w:szCs w:val="20"/>
              </w:rPr>
              <w:t>AIB</w:t>
            </w:r>
          </w:p>
        </w:tc>
        <w:tc>
          <w:tcPr>
            <w:tcW w:w="1417" w:type="dxa"/>
            <w:vAlign w:val="center"/>
          </w:tcPr>
          <w:p w14:paraId="236B5AFC" w14:textId="1DD74062" w:rsidR="006E412D" w:rsidRPr="006E412D" w:rsidRDefault="006E412D" w:rsidP="000C313E">
            <w:pPr>
              <w:autoSpaceDE w:val="0"/>
              <w:autoSpaceDN w:val="0"/>
              <w:adjustRightInd w:val="0"/>
              <w:spacing w:before="0" w:after="0" w:line="276" w:lineRule="auto"/>
              <w:rPr>
                <w:rFonts w:eastAsia="Cambria" w:cs="Tahoma"/>
                <w:sz w:val="20"/>
                <w:szCs w:val="20"/>
              </w:rPr>
            </w:pPr>
            <w:r w:rsidRPr="006E412D">
              <w:rPr>
                <w:rFonts w:eastAsia="Cambria" w:cs="Tahoma"/>
                <w:sz w:val="20"/>
                <w:szCs w:val="20"/>
              </w:rPr>
              <w:t>-</w:t>
            </w:r>
          </w:p>
        </w:tc>
      </w:tr>
    </w:tbl>
    <w:p w14:paraId="65DCBE6D" w14:textId="77777777" w:rsidR="006E412D" w:rsidRPr="006E412D" w:rsidRDefault="006E412D" w:rsidP="000C313E">
      <w:pPr>
        <w:keepNext/>
        <w:autoSpaceDE w:val="0"/>
        <w:autoSpaceDN w:val="0"/>
        <w:adjustRightInd w:val="0"/>
        <w:spacing w:before="0" w:after="0" w:line="276" w:lineRule="auto"/>
        <w:rPr>
          <w:rFonts w:eastAsia="Cambria" w:cs="Tahoma"/>
          <w:sz w:val="12"/>
          <w:szCs w:val="12"/>
        </w:rPr>
      </w:pPr>
      <w:r w:rsidRPr="006E412D">
        <w:rPr>
          <w:rFonts w:eastAsia="Cambria" w:cs="Tahoma"/>
          <w:sz w:val="12"/>
          <w:szCs w:val="12"/>
        </w:rPr>
        <w:t>AIB:</w:t>
      </w:r>
      <w:r w:rsidR="0005675B" w:rsidRPr="006E412D">
        <w:rPr>
          <w:rFonts w:eastAsia="Cambria" w:cs="Tahoma"/>
          <w:sz w:val="12"/>
          <w:szCs w:val="12"/>
        </w:rPr>
        <w:t xml:space="preserve"> </w:t>
      </w:r>
      <w:r w:rsidR="00501387" w:rsidRPr="006E412D">
        <w:rPr>
          <w:rFonts w:eastAsia="Cambria" w:cs="Tahoma"/>
          <w:sz w:val="12"/>
          <w:szCs w:val="12"/>
        </w:rPr>
        <w:t xml:space="preserve">Accredited </w:t>
      </w:r>
      <w:r w:rsidRPr="006E412D">
        <w:rPr>
          <w:rFonts w:eastAsia="Cambria" w:cs="Tahoma"/>
          <w:sz w:val="12"/>
          <w:szCs w:val="12"/>
        </w:rPr>
        <w:t>Inspection Body</w:t>
      </w:r>
    </w:p>
    <w:p w14:paraId="2D63DD58" w14:textId="166AFB0F" w:rsidR="0005675B" w:rsidRPr="006E412D" w:rsidRDefault="006E412D" w:rsidP="000C313E">
      <w:pPr>
        <w:keepNext/>
        <w:autoSpaceDE w:val="0"/>
        <w:autoSpaceDN w:val="0"/>
        <w:adjustRightInd w:val="0"/>
        <w:spacing w:before="0" w:after="0" w:line="276" w:lineRule="auto"/>
        <w:rPr>
          <w:rFonts w:eastAsia="Cambria" w:cs="Tahoma"/>
          <w:sz w:val="12"/>
          <w:szCs w:val="12"/>
        </w:rPr>
      </w:pPr>
      <w:r w:rsidRPr="006E412D">
        <w:rPr>
          <w:rFonts w:eastAsia="Cambria" w:cs="Tahoma"/>
          <w:sz w:val="12"/>
          <w:szCs w:val="12"/>
        </w:rPr>
        <w:t xml:space="preserve">AL: Accredited </w:t>
      </w:r>
      <w:r w:rsidR="00501387" w:rsidRPr="006E412D">
        <w:rPr>
          <w:rFonts w:eastAsia="Cambria" w:cs="Tahoma"/>
          <w:sz w:val="12"/>
          <w:szCs w:val="12"/>
        </w:rPr>
        <w:t>Laboratory</w:t>
      </w:r>
    </w:p>
    <w:p w14:paraId="6B2F385B" w14:textId="77777777" w:rsidR="0005675B" w:rsidRPr="006E412D" w:rsidRDefault="0005675B" w:rsidP="000C313E">
      <w:pPr>
        <w:keepNext/>
        <w:autoSpaceDE w:val="0"/>
        <w:autoSpaceDN w:val="0"/>
        <w:adjustRightInd w:val="0"/>
        <w:spacing w:before="0" w:after="0" w:line="276" w:lineRule="auto"/>
        <w:rPr>
          <w:rFonts w:eastAsia="Cambria" w:cs="Tahoma"/>
          <w:sz w:val="12"/>
          <w:szCs w:val="12"/>
        </w:rPr>
      </w:pPr>
    </w:p>
    <w:p w14:paraId="0D91EE87" w14:textId="7EE809F9" w:rsidR="0005675B" w:rsidRDefault="0005675B" w:rsidP="000C313E">
      <w:pPr>
        <w:pStyle w:val="Caption"/>
        <w:spacing w:after="360" w:line="240" w:lineRule="auto"/>
      </w:pPr>
      <w:bookmarkStart w:id="176" w:name="_Ref414631935"/>
      <w:bookmarkStart w:id="177" w:name="_Toc432660802"/>
      <w:bookmarkStart w:id="178" w:name="_Toc443658302"/>
      <w:r w:rsidRPr="006E412D">
        <w:t xml:space="preserve">Table </w:t>
      </w:r>
      <w:r w:rsidR="00B70C99">
        <w:fldChar w:fldCharType="begin"/>
      </w:r>
      <w:r w:rsidR="00B70C99">
        <w:instrText xml:space="preserve"> SEQ Table \* ARABIC </w:instrText>
      </w:r>
      <w:r w:rsidR="00B70C99">
        <w:fldChar w:fldCharType="separate"/>
      </w:r>
      <w:r w:rsidR="00306506">
        <w:rPr>
          <w:noProof/>
        </w:rPr>
        <w:t>5</w:t>
      </w:r>
      <w:r w:rsidR="00B70C99">
        <w:rPr>
          <w:noProof/>
        </w:rPr>
        <w:fldChar w:fldCharType="end"/>
      </w:r>
      <w:bookmarkEnd w:id="176"/>
      <w:r w:rsidRPr="006E412D">
        <w:t xml:space="preserve"> - Inspection</w:t>
      </w:r>
      <w:r w:rsidR="006E412D">
        <w:t>s</w:t>
      </w:r>
      <w:r w:rsidRPr="006E412D">
        <w:t xml:space="preserve"> and involvement of third-party</w:t>
      </w:r>
      <w:bookmarkEnd w:id="177"/>
      <w:bookmarkEnd w:id="178"/>
    </w:p>
    <w:p w14:paraId="245DC0ED" w14:textId="3F2288DD" w:rsidR="00B034E3" w:rsidRPr="00F0485F" w:rsidRDefault="00B034E3" w:rsidP="000C313E">
      <w:pPr>
        <w:pStyle w:val="Heading2"/>
        <w:rPr>
          <w:rFonts w:eastAsia="Cambria"/>
        </w:rPr>
      </w:pPr>
      <w:bookmarkStart w:id="179" w:name="_Ref436680208"/>
      <w:bookmarkStart w:id="180" w:name="_Toc449434022"/>
      <w:r w:rsidRPr="00F0485F">
        <w:rPr>
          <w:rFonts w:eastAsia="Cambria"/>
        </w:rPr>
        <w:t>Inspection of welding</w:t>
      </w:r>
      <w:bookmarkEnd w:id="179"/>
      <w:bookmarkEnd w:id="180"/>
    </w:p>
    <w:p w14:paraId="4CDF1BBF" w14:textId="00ED2378" w:rsidR="00B034E3" w:rsidRPr="00F0485F" w:rsidRDefault="00B034E3" w:rsidP="000C313E">
      <w:pPr>
        <w:spacing w:line="276" w:lineRule="auto"/>
      </w:pPr>
      <w:r w:rsidRPr="00F0485F">
        <w:t xml:space="preserve">Inspection of welds before/during/after welding work shall be performed </w:t>
      </w:r>
      <w:r w:rsidR="001E7016" w:rsidRPr="00F0485F">
        <w:t xml:space="preserve">in </w:t>
      </w:r>
      <w:r w:rsidRPr="00F0485F">
        <w:t>acc</w:t>
      </w:r>
      <w:r w:rsidR="001E7016" w:rsidRPr="00F0485F">
        <w:t xml:space="preserve">ordance </w:t>
      </w:r>
      <w:r w:rsidRPr="00F0485F">
        <w:t xml:space="preserve">to </w:t>
      </w:r>
      <w:r w:rsidR="001E7016" w:rsidRPr="00F0485F">
        <w:t xml:space="preserve">the requirements specified in </w:t>
      </w:r>
      <w:r w:rsidRPr="00F0485F">
        <w:t>SS-EN ISO 3834-2/3</w:t>
      </w:r>
      <w:r w:rsidR="001E7016" w:rsidRPr="00F0485F">
        <w:t>,</w:t>
      </w:r>
      <w:r w:rsidRPr="00F0485F">
        <w:t xml:space="preserve"> depending on </w:t>
      </w:r>
      <w:r w:rsidR="001E7016" w:rsidRPr="00F0485F">
        <w:t xml:space="preserve">the </w:t>
      </w:r>
      <w:r w:rsidRPr="00F0485F">
        <w:t>mechanical quality class of the component.</w:t>
      </w:r>
    </w:p>
    <w:p w14:paraId="52161451" w14:textId="77777777" w:rsidR="00E92A1A" w:rsidRPr="00F0485F" w:rsidRDefault="00E92A1A" w:rsidP="000C313E">
      <w:pPr>
        <w:pStyle w:val="Heading2"/>
        <w:numPr>
          <w:ilvl w:val="1"/>
          <w:numId w:val="6"/>
        </w:numPr>
      </w:pPr>
      <w:bookmarkStart w:id="181" w:name="_Ref413682694"/>
      <w:bookmarkStart w:id="182" w:name="_Toc449434023"/>
      <w:r w:rsidRPr="00F0485F">
        <w:t>Non-Destructive Testing (NDT)</w:t>
      </w:r>
      <w:bookmarkEnd w:id="181"/>
      <w:bookmarkEnd w:id="182"/>
    </w:p>
    <w:p w14:paraId="341659B1" w14:textId="775D8593" w:rsidR="00E92A1A" w:rsidRPr="00F0485F" w:rsidRDefault="00E92A1A" w:rsidP="000C313E">
      <w:pPr>
        <w:autoSpaceDE w:val="0"/>
        <w:autoSpaceDN w:val="0"/>
        <w:adjustRightInd w:val="0"/>
        <w:spacing w:before="0" w:after="0" w:line="276" w:lineRule="auto"/>
        <w:rPr>
          <w:rFonts w:eastAsia="Cambria" w:cs="Tahoma"/>
          <w:color w:val="000000"/>
          <w:szCs w:val="22"/>
        </w:rPr>
      </w:pPr>
      <w:bookmarkStart w:id="183" w:name="_Ref414874090"/>
      <w:r w:rsidRPr="00F0485F">
        <w:rPr>
          <w:rFonts w:eastAsia="Cambria" w:cs="Tahoma"/>
          <w:color w:val="000000"/>
          <w:szCs w:val="22"/>
        </w:rPr>
        <w:t>Personnel performing non-destructive testing, must be qualified according to standard SS-EN ISO 9712</w:t>
      </w:r>
      <w:r w:rsidR="00F71D53" w:rsidRPr="00F0485F">
        <w:rPr>
          <w:rFonts w:eastAsia="Cambria" w:cs="Tahoma"/>
          <w:color w:val="000000"/>
          <w:szCs w:val="22"/>
        </w:rPr>
        <w:t>.</w:t>
      </w:r>
      <w:r w:rsidRPr="00F0485F">
        <w:rPr>
          <w:rFonts w:eastAsia="Cambria" w:cs="Tahoma"/>
          <w:color w:val="000000"/>
          <w:szCs w:val="22"/>
        </w:rPr>
        <w:t xml:space="preserve"> Outside Europe, certification granted by an independent organization, following an equivalent standard could be used once approved by the ESS.</w:t>
      </w:r>
    </w:p>
    <w:p w14:paraId="587BB537" w14:textId="77777777" w:rsidR="00E92A1A" w:rsidRPr="00F0485F" w:rsidRDefault="00E92A1A" w:rsidP="000C313E">
      <w:pPr>
        <w:pStyle w:val="Heading3"/>
        <w:numPr>
          <w:ilvl w:val="2"/>
          <w:numId w:val="6"/>
        </w:numPr>
      </w:pPr>
      <w:bookmarkStart w:id="184" w:name="_Ref429942044"/>
      <w:r w:rsidRPr="00F0485F">
        <w:lastRenderedPageBreak/>
        <w:t>Visual Testing (VT)</w:t>
      </w:r>
      <w:bookmarkEnd w:id="183"/>
      <w:bookmarkEnd w:id="184"/>
    </w:p>
    <w:p w14:paraId="1CE3D7A0" w14:textId="3984481B" w:rsidR="00E92A1A" w:rsidRPr="00F0485F" w:rsidRDefault="00CA7E52" w:rsidP="000C313E">
      <w:pPr>
        <w:spacing w:after="120" w:line="276" w:lineRule="auto"/>
        <w:rPr>
          <w:rFonts w:cs="Tahoma"/>
          <w:szCs w:val="22"/>
          <w:lang w:eastAsia="en-US"/>
        </w:rPr>
      </w:pPr>
      <w:r w:rsidRPr="00F0485F">
        <w:rPr>
          <w:rFonts w:cs="Tahoma"/>
          <w:szCs w:val="22"/>
          <w:lang w:eastAsia="en-US"/>
        </w:rPr>
        <w:t xml:space="preserve">Visual testing (VT) </w:t>
      </w:r>
      <w:r w:rsidR="00F71D53" w:rsidRPr="00F0485F">
        <w:rPr>
          <w:rFonts w:cs="Tahoma"/>
          <w:szCs w:val="22"/>
          <w:lang w:eastAsia="en-US"/>
        </w:rPr>
        <w:t xml:space="preserve">of welds </w:t>
      </w:r>
      <w:r w:rsidRPr="00F0485F">
        <w:rPr>
          <w:rFonts w:cs="Tahoma"/>
          <w:szCs w:val="22"/>
          <w:lang w:eastAsia="en-US"/>
        </w:rPr>
        <w:t>shall be performed in accordance with the requirements in SS-</w:t>
      </w:r>
      <w:bookmarkStart w:id="185" w:name="OLE_LINK25"/>
      <w:bookmarkStart w:id="186" w:name="OLE_LINK26"/>
      <w:r w:rsidRPr="00F0485F">
        <w:rPr>
          <w:rFonts w:cs="Tahoma"/>
          <w:szCs w:val="22"/>
          <w:lang w:eastAsia="en-US"/>
        </w:rPr>
        <w:t xml:space="preserve">EN ISO 17637. </w:t>
      </w:r>
      <w:bookmarkEnd w:id="185"/>
      <w:bookmarkEnd w:id="186"/>
      <w:r w:rsidR="00E92A1A" w:rsidRPr="00F0485F">
        <w:rPr>
          <w:rFonts w:cs="Tahoma"/>
          <w:szCs w:val="22"/>
          <w:lang w:eastAsia="en-US"/>
        </w:rPr>
        <w:t xml:space="preserve">Personnel responsible for visual examinations shall be chosen either from non-destructive test operators or from personnel familiar with the manufacture and fabrication processes for items under examination. In accordance with standard SS-EN ISO 9712, examination personnel shall provide proof that their eyesight is satisfactory. </w:t>
      </w:r>
      <w:proofErr w:type="gramStart"/>
      <w:r w:rsidR="00E92A1A" w:rsidRPr="00F0485F">
        <w:rPr>
          <w:rFonts w:cs="Tahoma"/>
          <w:szCs w:val="22"/>
          <w:lang w:eastAsia="en-US"/>
        </w:rPr>
        <w:t>The visual acuity shall be proven annually by a certificate</w:t>
      </w:r>
      <w:proofErr w:type="gramEnd"/>
      <w:r w:rsidR="00E92A1A" w:rsidRPr="00F0485F">
        <w:rPr>
          <w:rFonts w:cs="Tahoma"/>
          <w:szCs w:val="22"/>
          <w:lang w:eastAsia="en-US"/>
        </w:rPr>
        <w:t xml:space="preserve">. </w:t>
      </w:r>
    </w:p>
    <w:p w14:paraId="0C02B44B" w14:textId="77777777" w:rsidR="00E92A1A" w:rsidRPr="00F0485F" w:rsidRDefault="00E92A1A" w:rsidP="000C313E">
      <w:pPr>
        <w:pStyle w:val="Heading3"/>
        <w:numPr>
          <w:ilvl w:val="2"/>
          <w:numId w:val="6"/>
        </w:numPr>
      </w:pPr>
      <w:bookmarkStart w:id="187" w:name="_Ref414875223"/>
      <w:r w:rsidRPr="00F0485F">
        <w:t>Penetration Testing (PT)</w:t>
      </w:r>
      <w:bookmarkEnd w:id="187"/>
    </w:p>
    <w:p w14:paraId="3A9D81F2" w14:textId="15D3E874" w:rsidR="00E92A1A" w:rsidRPr="00F0485F" w:rsidRDefault="00E92A1A" w:rsidP="000C313E">
      <w:pPr>
        <w:spacing w:before="0" w:after="0" w:line="276" w:lineRule="auto"/>
        <w:rPr>
          <w:rFonts w:eastAsia="Cambria" w:cs="Tahoma"/>
          <w:szCs w:val="22"/>
        </w:rPr>
      </w:pPr>
      <w:r w:rsidRPr="00F0485F">
        <w:rPr>
          <w:rFonts w:eastAsia="Cambria" w:cs="Tahoma"/>
          <w:color w:val="000000"/>
          <w:szCs w:val="22"/>
        </w:rPr>
        <w:t xml:space="preserve">Personnel performing liquid penetrant examination of welds, must be qualified according to requirements specified in </w:t>
      </w:r>
      <w:r w:rsidR="00B315B8">
        <w:rPr>
          <w:rFonts w:eastAsia="Cambria" w:cs="Tahoma"/>
          <w:color w:val="000000"/>
          <w:szCs w:val="22"/>
        </w:rPr>
        <w:t xml:space="preserve">section </w:t>
      </w:r>
      <w:r w:rsidRPr="00F0485F">
        <w:fldChar w:fldCharType="begin"/>
      </w:r>
      <w:r w:rsidRPr="00F0485F">
        <w:rPr>
          <w:rFonts w:eastAsia="Cambria" w:cs="Tahoma"/>
          <w:color w:val="000000"/>
          <w:szCs w:val="22"/>
        </w:rPr>
        <w:instrText xml:space="preserve"> REF _Ref413682694 \r \h  \* MERGEFORMAT </w:instrText>
      </w:r>
      <w:r w:rsidRPr="00F0485F">
        <w:fldChar w:fldCharType="separate"/>
      </w:r>
      <w:r w:rsidR="00306506">
        <w:rPr>
          <w:rFonts w:eastAsia="Cambria" w:cs="Tahoma"/>
          <w:color w:val="000000"/>
          <w:szCs w:val="22"/>
        </w:rPr>
        <w:t>7.3</w:t>
      </w:r>
      <w:r w:rsidRPr="00F0485F">
        <w:fldChar w:fldCharType="end"/>
      </w:r>
      <w:r w:rsidRPr="00F0485F">
        <w:rPr>
          <w:rFonts w:eastAsia="Cambria" w:cs="Tahoma"/>
          <w:color w:val="000000"/>
          <w:szCs w:val="22"/>
        </w:rPr>
        <w:t xml:space="preserve">. </w:t>
      </w:r>
      <w:r w:rsidRPr="00F0485F">
        <w:rPr>
          <w:rFonts w:eastAsia="Cambria" w:cs="Tahoma"/>
          <w:szCs w:val="22"/>
        </w:rPr>
        <w:t>The examination procedure described in standard SS</w:t>
      </w:r>
      <w:r w:rsidR="00F71D53" w:rsidRPr="00F0485F">
        <w:rPr>
          <w:rFonts w:eastAsia="Cambria" w:cs="Tahoma"/>
          <w:szCs w:val="22"/>
        </w:rPr>
        <w:t>-EN ISO 3452-1 shall be applied.</w:t>
      </w:r>
    </w:p>
    <w:p w14:paraId="5D3DFA59" w14:textId="57F2ED00" w:rsidR="00B32953" w:rsidRPr="00F0485F" w:rsidRDefault="00E92A1A" w:rsidP="000C313E">
      <w:pPr>
        <w:pStyle w:val="Heading3"/>
        <w:numPr>
          <w:ilvl w:val="2"/>
          <w:numId w:val="6"/>
        </w:numPr>
        <w:spacing w:after="220" w:line="276" w:lineRule="auto"/>
      </w:pPr>
      <w:bookmarkStart w:id="188" w:name="OLE_LINK27"/>
      <w:bookmarkStart w:id="189" w:name="OLE_LINK28"/>
      <w:r w:rsidRPr="00F0485F">
        <w:t xml:space="preserve">Acceptance criteria </w:t>
      </w:r>
      <w:r w:rsidR="00F71D53" w:rsidRPr="00F0485F">
        <w:t xml:space="preserve">and extent of </w:t>
      </w:r>
      <w:r w:rsidRPr="00F0485F">
        <w:t>non-destructive testing</w:t>
      </w:r>
    </w:p>
    <w:bookmarkEnd w:id="188"/>
    <w:bookmarkEnd w:id="189"/>
    <w:p w14:paraId="0D8C7C47" w14:textId="6A3820DD" w:rsidR="00F71D53" w:rsidRDefault="00E92A1A" w:rsidP="000C313E">
      <w:pPr>
        <w:spacing w:before="0" w:line="276" w:lineRule="auto"/>
        <w:rPr>
          <w:lang w:eastAsia="en-US"/>
        </w:rPr>
      </w:pPr>
      <w:r w:rsidRPr="00F0485F">
        <w:rPr>
          <w:lang w:eastAsia="en-US"/>
        </w:rPr>
        <w:t>The acceptance criteria for the performed welding operations are based o</w:t>
      </w:r>
      <w:r w:rsidR="00DE3250">
        <w:rPr>
          <w:lang w:eastAsia="en-US"/>
        </w:rPr>
        <w:t>n the functional requirements according to [1]</w:t>
      </w:r>
      <w:r w:rsidRPr="00F0485F">
        <w:rPr>
          <w:lang w:eastAsia="en-US"/>
        </w:rPr>
        <w:t xml:space="preserve">, i.e. leak rate requirements, long service life requirements, long maintenance intervals requirements, load bearing sections etc. </w:t>
      </w:r>
      <w:bookmarkStart w:id="190" w:name="OLE_LINK47"/>
      <w:bookmarkStart w:id="191" w:name="OLE_LINK48"/>
      <w:bookmarkStart w:id="192" w:name="OLE_LINK49"/>
      <w:r w:rsidR="000341AA" w:rsidRPr="00F0485F">
        <w:rPr>
          <w:lang w:eastAsia="en-US"/>
        </w:rPr>
        <w:fldChar w:fldCharType="begin"/>
      </w:r>
      <w:r w:rsidR="000341AA" w:rsidRPr="00F0485F">
        <w:rPr>
          <w:lang w:eastAsia="en-US"/>
        </w:rPr>
        <w:instrText xml:space="preserve"> REF _Ref436569804 \h  \* MERGEFORMAT </w:instrText>
      </w:r>
      <w:r w:rsidR="000341AA" w:rsidRPr="00F0485F">
        <w:rPr>
          <w:lang w:eastAsia="en-US"/>
        </w:rPr>
      </w:r>
      <w:r w:rsidR="000341AA" w:rsidRPr="00F0485F">
        <w:rPr>
          <w:lang w:eastAsia="en-US"/>
        </w:rPr>
        <w:fldChar w:fldCharType="separate"/>
      </w:r>
      <w:r w:rsidR="00306506" w:rsidRPr="00F0485F">
        <w:t xml:space="preserve">Table </w:t>
      </w:r>
      <w:r w:rsidR="00306506">
        <w:rPr>
          <w:noProof/>
        </w:rPr>
        <w:t>6</w:t>
      </w:r>
      <w:r w:rsidR="000341AA" w:rsidRPr="00F0485F">
        <w:rPr>
          <w:lang w:eastAsia="en-US"/>
        </w:rPr>
        <w:fldChar w:fldCharType="end"/>
      </w:r>
      <w:r w:rsidR="000341AA" w:rsidRPr="00F0485F">
        <w:rPr>
          <w:lang w:eastAsia="en-US"/>
        </w:rPr>
        <w:t xml:space="preserve"> </w:t>
      </w:r>
      <w:bookmarkEnd w:id="190"/>
      <w:bookmarkEnd w:id="191"/>
      <w:bookmarkEnd w:id="192"/>
      <w:r w:rsidRPr="00F0485F">
        <w:rPr>
          <w:lang w:eastAsia="en-US"/>
        </w:rPr>
        <w:t>specifies the required quality level</w:t>
      </w:r>
      <w:r w:rsidR="000341AA" w:rsidRPr="00F0485F">
        <w:rPr>
          <w:lang w:eastAsia="en-US"/>
        </w:rPr>
        <w:t xml:space="preserve">, acceptance level and extent of NDT </w:t>
      </w:r>
      <w:r w:rsidRPr="00F0485F">
        <w:rPr>
          <w:lang w:eastAsia="en-US"/>
        </w:rPr>
        <w:t>for the t</w:t>
      </w:r>
      <w:r w:rsidR="00A76627" w:rsidRPr="00F0485F">
        <w:rPr>
          <w:lang w:eastAsia="en-US"/>
        </w:rPr>
        <w:t xml:space="preserve">wo </w:t>
      </w:r>
      <w:r w:rsidRPr="00F0485F">
        <w:rPr>
          <w:lang w:eastAsia="en-US"/>
        </w:rPr>
        <w:t xml:space="preserve">identified quality classes </w:t>
      </w:r>
      <w:r w:rsidR="00410CBB">
        <w:rPr>
          <w:i/>
          <w:szCs w:val="22"/>
        </w:rPr>
        <w:t>MQC3</w:t>
      </w:r>
      <w:r w:rsidR="00A76627" w:rsidRPr="00F0485F">
        <w:rPr>
          <w:i/>
          <w:szCs w:val="22"/>
        </w:rPr>
        <w:t xml:space="preserve"> </w:t>
      </w:r>
      <w:r w:rsidR="00A76627" w:rsidRPr="00F0485F">
        <w:rPr>
          <w:szCs w:val="22"/>
        </w:rPr>
        <w:t>and</w:t>
      </w:r>
      <w:r w:rsidRPr="00F0485F">
        <w:rPr>
          <w:i/>
          <w:lang w:eastAsia="en-US"/>
        </w:rPr>
        <w:t xml:space="preserve"> </w:t>
      </w:r>
      <w:r w:rsidR="00410CBB">
        <w:rPr>
          <w:i/>
          <w:szCs w:val="22"/>
        </w:rPr>
        <w:t>MQC4</w:t>
      </w:r>
      <w:r w:rsidRPr="00F0485F">
        <w:rPr>
          <w:lang w:eastAsia="en-US"/>
        </w:rPr>
        <w:t>. If a mechanical component specifically requires</w:t>
      </w:r>
      <w:r w:rsidR="00A82D04">
        <w:rPr>
          <w:lang w:eastAsia="en-US"/>
        </w:rPr>
        <w:t xml:space="preserve"> </w:t>
      </w:r>
      <w:r w:rsidRPr="00F0485F">
        <w:rPr>
          <w:lang w:eastAsia="en-US"/>
        </w:rPr>
        <w:t>higher quality than the stated level</w:t>
      </w:r>
      <w:r w:rsidR="000341AA" w:rsidRPr="00F0485F">
        <w:rPr>
          <w:lang w:eastAsia="en-US"/>
        </w:rPr>
        <w:t>s</w:t>
      </w:r>
      <w:r w:rsidRPr="00F0485F">
        <w:rPr>
          <w:lang w:eastAsia="en-US"/>
        </w:rPr>
        <w:t xml:space="preserve"> in </w:t>
      </w:r>
      <w:r w:rsidR="000341AA" w:rsidRPr="00F0485F">
        <w:rPr>
          <w:lang w:eastAsia="en-US"/>
        </w:rPr>
        <w:fldChar w:fldCharType="begin"/>
      </w:r>
      <w:r w:rsidR="000341AA" w:rsidRPr="00F0485F">
        <w:rPr>
          <w:lang w:eastAsia="en-US"/>
        </w:rPr>
        <w:instrText xml:space="preserve"> REF _Ref436569804 \h  \* MERGEFORMAT </w:instrText>
      </w:r>
      <w:r w:rsidR="000341AA" w:rsidRPr="00F0485F">
        <w:rPr>
          <w:lang w:eastAsia="en-US"/>
        </w:rPr>
      </w:r>
      <w:r w:rsidR="000341AA" w:rsidRPr="00F0485F">
        <w:rPr>
          <w:lang w:eastAsia="en-US"/>
        </w:rPr>
        <w:fldChar w:fldCharType="separate"/>
      </w:r>
      <w:r w:rsidR="00306506" w:rsidRPr="00F0485F">
        <w:t xml:space="preserve">Table </w:t>
      </w:r>
      <w:r w:rsidR="00306506">
        <w:rPr>
          <w:noProof/>
        </w:rPr>
        <w:t>6</w:t>
      </w:r>
      <w:r w:rsidR="000341AA" w:rsidRPr="00F0485F">
        <w:rPr>
          <w:lang w:eastAsia="en-US"/>
        </w:rPr>
        <w:fldChar w:fldCharType="end"/>
      </w:r>
      <w:r w:rsidR="000341AA" w:rsidRPr="00F0485F">
        <w:rPr>
          <w:lang w:eastAsia="en-US"/>
        </w:rPr>
        <w:t>,</w:t>
      </w:r>
      <w:r w:rsidRPr="00F0485F">
        <w:rPr>
          <w:lang w:eastAsia="en-US"/>
        </w:rPr>
        <w:t xml:space="preserve"> it shall be clearly specified in </w:t>
      </w:r>
      <w:r w:rsidR="00A76627" w:rsidRPr="00F0485F">
        <w:rPr>
          <w:lang w:eastAsia="en-US"/>
        </w:rPr>
        <w:t>the applicable Equipment Specification</w:t>
      </w:r>
      <w:r w:rsidRPr="00F0485F">
        <w:rPr>
          <w:lang w:eastAsia="en-US"/>
        </w:rPr>
        <w:t xml:space="preserve">. </w:t>
      </w:r>
    </w:p>
    <w:tbl>
      <w:tblPr>
        <w:tblStyle w:val="Tabellrutnt2"/>
        <w:tblW w:w="9094" w:type="dxa"/>
        <w:tblInd w:w="108" w:type="dxa"/>
        <w:tblLook w:val="04A0" w:firstRow="1" w:lastRow="0" w:firstColumn="1" w:lastColumn="0" w:noHBand="0" w:noVBand="1"/>
      </w:tblPr>
      <w:tblGrid>
        <w:gridCol w:w="1005"/>
        <w:gridCol w:w="2114"/>
        <w:gridCol w:w="1954"/>
        <w:gridCol w:w="778"/>
        <w:gridCol w:w="2465"/>
        <w:gridCol w:w="778"/>
      </w:tblGrid>
      <w:tr w:rsidR="00C30EB9" w:rsidRPr="00F0485F" w14:paraId="29089CFB" w14:textId="77777777" w:rsidTr="000341AA">
        <w:trPr>
          <w:trHeight w:val="567"/>
        </w:trPr>
        <w:tc>
          <w:tcPr>
            <w:tcW w:w="3119" w:type="dxa"/>
            <w:gridSpan w:val="2"/>
            <w:vMerge w:val="restart"/>
            <w:tcBorders>
              <w:top w:val="single" w:sz="4" w:space="0" w:color="000000" w:themeColor="text1"/>
              <w:left w:val="single" w:sz="4" w:space="0" w:color="000000" w:themeColor="text1"/>
              <w:right w:val="single" w:sz="4" w:space="0" w:color="auto"/>
            </w:tcBorders>
            <w:vAlign w:val="center"/>
            <w:hideMark/>
          </w:tcPr>
          <w:p w14:paraId="5AA3F8CB" w14:textId="1D7413DE" w:rsidR="00C30EB9" w:rsidRPr="00F0485F" w:rsidRDefault="00C30EB9" w:rsidP="000C313E">
            <w:pPr>
              <w:spacing w:before="0" w:after="0"/>
              <w:rPr>
                <w:b/>
                <w:lang w:eastAsia="en-US"/>
              </w:rPr>
            </w:pPr>
            <w:r w:rsidRPr="00F0485F">
              <w:rPr>
                <w:b/>
                <w:lang w:eastAsia="en-US"/>
              </w:rPr>
              <w:t>Quality Class</w:t>
            </w:r>
          </w:p>
        </w:tc>
        <w:tc>
          <w:tcPr>
            <w:tcW w:w="2732" w:type="dxa"/>
            <w:gridSpan w:val="2"/>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29338E" w14:textId="1FF74D03" w:rsidR="00C30EB9" w:rsidRPr="00F0485F" w:rsidRDefault="00C30EB9" w:rsidP="000C313E">
            <w:pPr>
              <w:spacing w:before="0" w:after="0"/>
              <w:rPr>
                <w:b/>
                <w:lang w:eastAsia="en-US"/>
              </w:rPr>
            </w:pPr>
            <w:r w:rsidRPr="00F0485F">
              <w:rPr>
                <w:b/>
                <w:lang w:eastAsia="en-US"/>
              </w:rPr>
              <w:t>Visual Testing (VT)</w:t>
            </w:r>
          </w:p>
        </w:tc>
        <w:tc>
          <w:tcPr>
            <w:tcW w:w="32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8C6B98" w14:textId="6EFE41A4" w:rsidR="00C30EB9" w:rsidRPr="00F0485F" w:rsidRDefault="00C30EB9" w:rsidP="000C313E">
            <w:pPr>
              <w:spacing w:before="0" w:after="0"/>
              <w:rPr>
                <w:b/>
                <w:lang w:eastAsia="en-US"/>
              </w:rPr>
            </w:pPr>
            <w:r w:rsidRPr="00F0485F">
              <w:rPr>
                <w:b/>
                <w:lang w:eastAsia="en-US"/>
              </w:rPr>
              <w:t>Penetrant Testing (PT)</w:t>
            </w:r>
          </w:p>
        </w:tc>
      </w:tr>
      <w:tr w:rsidR="00C30EB9" w:rsidRPr="00F0485F" w14:paraId="793DD805" w14:textId="2CE0138E" w:rsidTr="000341AA">
        <w:trPr>
          <w:trHeight w:val="567"/>
        </w:trPr>
        <w:tc>
          <w:tcPr>
            <w:tcW w:w="3119" w:type="dxa"/>
            <w:gridSpan w:val="2"/>
            <w:vMerge/>
            <w:tcBorders>
              <w:left w:val="single" w:sz="4" w:space="0" w:color="000000" w:themeColor="text1"/>
              <w:bottom w:val="single" w:sz="4" w:space="0" w:color="000000" w:themeColor="text1"/>
              <w:right w:val="single" w:sz="4" w:space="0" w:color="auto"/>
            </w:tcBorders>
            <w:vAlign w:val="center"/>
          </w:tcPr>
          <w:p w14:paraId="5019EEB1" w14:textId="57543484" w:rsidR="00C30EB9" w:rsidRPr="00F0485F" w:rsidRDefault="00C30EB9" w:rsidP="000C313E">
            <w:pPr>
              <w:spacing w:before="0" w:after="0"/>
              <w:rPr>
                <w:sz w:val="20"/>
                <w:szCs w:val="20"/>
                <w:lang w:eastAsia="en-US"/>
              </w:rPr>
            </w:pPr>
          </w:p>
        </w:tc>
        <w:tc>
          <w:tcPr>
            <w:tcW w:w="195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9FEEE3B" w14:textId="77777777" w:rsidR="00C30EB9" w:rsidRPr="00F0485F" w:rsidRDefault="00C30EB9" w:rsidP="000C313E">
            <w:pPr>
              <w:spacing w:before="0" w:after="0"/>
              <w:rPr>
                <w:sz w:val="20"/>
                <w:szCs w:val="20"/>
                <w:lang w:eastAsia="en-US"/>
              </w:rPr>
            </w:pPr>
            <w:r w:rsidRPr="00F0485F">
              <w:rPr>
                <w:sz w:val="20"/>
                <w:szCs w:val="20"/>
                <w:lang w:eastAsia="en-US"/>
              </w:rPr>
              <w:t xml:space="preserve">Quality level acc. to </w:t>
            </w:r>
          </w:p>
          <w:p w14:paraId="45CBFC74" w14:textId="4FB8A781" w:rsidR="00C30EB9" w:rsidRPr="00F0485F" w:rsidRDefault="00C30EB9" w:rsidP="000C313E">
            <w:pPr>
              <w:spacing w:before="0" w:after="0"/>
              <w:rPr>
                <w:sz w:val="20"/>
                <w:szCs w:val="20"/>
                <w:lang w:eastAsia="en-US"/>
              </w:rPr>
            </w:pPr>
            <w:r w:rsidRPr="00F0485F">
              <w:rPr>
                <w:sz w:val="20"/>
                <w:szCs w:val="20"/>
                <w:lang w:eastAsia="en-US"/>
              </w:rPr>
              <w:t>SS-EN ISO 5817</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DE6E8BA" w14:textId="334F225E" w:rsidR="00C30EB9" w:rsidRPr="00F0485F" w:rsidRDefault="00C30EB9" w:rsidP="000C313E">
            <w:pPr>
              <w:spacing w:before="0" w:after="0"/>
              <w:rPr>
                <w:sz w:val="20"/>
                <w:szCs w:val="20"/>
                <w:lang w:eastAsia="en-US"/>
              </w:rPr>
            </w:pPr>
            <w:bookmarkStart w:id="193" w:name="OLE_LINK33"/>
            <w:bookmarkStart w:id="194" w:name="OLE_LINK34"/>
            <w:bookmarkStart w:id="195" w:name="OLE_LINK35"/>
            <w:r w:rsidRPr="00F0485F">
              <w:rPr>
                <w:sz w:val="20"/>
                <w:szCs w:val="20"/>
                <w:lang w:eastAsia="en-US"/>
              </w:rPr>
              <w:t>Extent of VT</w:t>
            </w:r>
            <w:bookmarkEnd w:id="193"/>
            <w:bookmarkEnd w:id="194"/>
            <w:bookmarkEnd w:id="195"/>
            <w:r w:rsidR="00E65886" w:rsidRPr="00F0485F">
              <w:rPr>
                <w:sz w:val="20"/>
                <w:szCs w:val="20"/>
                <w:vertAlign w:val="superscript"/>
                <w:lang w:eastAsia="en-US"/>
              </w:rPr>
              <w:t>1</w:t>
            </w:r>
          </w:p>
        </w:tc>
        <w:tc>
          <w:tcPr>
            <w:tcW w:w="2465"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E7AD4AD" w14:textId="22C39D3A" w:rsidR="00C30EB9" w:rsidRPr="00F0485F" w:rsidRDefault="00C30EB9" w:rsidP="000C313E">
            <w:pPr>
              <w:spacing w:before="0" w:after="0"/>
              <w:rPr>
                <w:sz w:val="20"/>
                <w:szCs w:val="20"/>
                <w:lang w:eastAsia="en-US"/>
              </w:rPr>
            </w:pPr>
            <w:r w:rsidRPr="00F0485F">
              <w:rPr>
                <w:sz w:val="20"/>
                <w:szCs w:val="20"/>
                <w:lang w:eastAsia="en-US"/>
              </w:rPr>
              <w:t>Acceptance level acc. to SS-EN 23277</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B5B0175" w14:textId="075AD8F5" w:rsidR="00C30EB9" w:rsidRPr="00F0485F" w:rsidRDefault="00C30EB9" w:rsidP="000C313E">
            <w:pPr>
              <w:spacing w:before="0" w:after="0"/>
              <w:rPr>
                <w:sz w:val="20"/>
                <w:szCs w:val="20"/>
                <w:lang w:eastAsia="en-US"/>
              </w:rPr>
            </w:pPr>
            <w:r w:rsidRPr="00F0485F">
              <w:rPr>
                <w:sz w:val="20"/>
                <w:szCs w:val="20"/>
                <w:lang w:eastAsia="en-US"/>
              </w:rPr>
              <w:t>Extent of PT</w:t>
            </w:r>
            <w:r w:rsidR="00E65886" w:rsidRPr="00F0485F">
              <w:rPr>
                <w:sz w:val="20"/>
                <w:szCs w:val="20"/>
                <w:vertAlign w:val="superscript"/>
                <w:lang w:eastAsia="en-US"/>
              </w:rPr>
              <w:t>1</w:t>
            </w:r>
          </w:p>
        </w:tc>
      </w:tr>
      <w:tr w:rsidR="00C30EB9" w:rsidRPr="00F0485F" w14:paraId="7BAFA086" w14:textId="74C55F7C" w:rsidTr="000341AA">
        <w:trPr>
          <w:trHeight w:val="397"/>
        </w:trPr>
        <w:tc>
          <w:tcPr>
            <w:tcW w:w="3119" w:type="dxa"/>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7068D572" w14:textId="0902B337" w:rsidR="00C30EB9" w:rsidRPr="00F0485F" w:rsidRDefault="00410CBB" w:rsidP="000C313E">
            <w:pPr>
              <w:spacing w:before="0" w:after="0"/>
              <w:rPr>
                <w:sz w:val="20"/>
                <w:szCs w:val="20"/>
                <w:lang w:eastAsia="en-US"/>
              </w:rPr>
            </w:pPr>
            <w:r>
              <w:rPr>
                <w:i/>
                <w:sz w:val="20"/>
                <w:szCs w:val="20"/>
              </w:rPr>
              <w:t>MQC3</w:t>
            </w:r>
          </w:p>
        </w:tc>
        <w:tc>
          <w:tcPr>
            <w:tcW w:w="1954"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4074944" w14:textId="54E7704E" w:rsidR="00C30EB9" w:rsidRPr="00F0485F" w:rsidRDefault="00C30EB9" w:rsidP="000C313E">
            <w:pPr>
              <w:spacing w:before="0" w:after="0"/>
              <w:rPr>
                <w:sz w:val="20"/>
                <w:szCs w:val="20"/>
                <w:lang w:eastAsia="en-US"/>
              </w:rPr>
            </w:pPr>
            <w:r w:rsidRPr="00F0485F">
              <w:rPr>
                <w:sz w:val="20"/>
                <w:szCs w:val="20"/>
                <w:lang w:eastAsia="en-US"/>
              </w:rPr>
              <w:t>Quality level C</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94CFDC" w14:textId="5D1F947D" w:rsidR="00C30EB9" w:rsidRPr="00F0485F" w:rsidRDefault="00C30EB9" w:rsidP="000C313E">
            <w:pPr>
              <w:spacing w:before="0" w:after="0"/>
              <w:rPr>
                <w:sz w:val="20"/>
                <w:szCs w:val="20"/>
                <w:lang w:eastAsia="en-US"/>
              </w:rPr>
            </w:pPr>
            <w:r w:rsidRPr="00F0485F">
              <w:rPr>
                <w:sz w:val="20"/>
                <w:szCs w:val="20"/>
                <w:lang w:eastAsia="en-US"/>
              </w:rPr>
              <w:t>100%</w:t>
            </w:r>
          </w:p>
        </w:tc>
        <w:tc>
          <w:tcPr>
            <w:tcW w:w="246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00D1622A" w14:textId="14277C26" w:rsidR="00C30EB9" w:rsidRPr="00F0485F" w:rsidRDefault="00C30EB9" w:rsidP="000C313E">
            <w:pPr>
              <w:spacing w:before="0" w:after="0"/>
              <w:rPr>
                <w:sz w:val="20"/>
                <w:szCs w:val="20"/>
                <w:lang w:eastAsia="en-US"/>
              </w:rPr>
            </w:pPr>
            <w:bookmarkStart w:id="196" w:name="OLE_LINK11"/>
            <w:bookmarkStart w:id="197" w:name="OLE_LINK12"/>
            <w:r w:rsidRPr="00F0485F">
              <w:rPr>
                <w:sz w:val="20"/>
                <w:szCs w:val="20"/>
                <w:lang w:eastAsia="en-US"/>
              </w:rPr>
              <w:t>Level 1</w:t>
            </w:r>
            <w:bookmarkEnd w:id="196"/>
            <w:bookmarkEnd w:id="197"/>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2ED066A" w14:textId="1BE4A7C1" w:rsidR="00C30EB9" w:rsidRPr="00F0485F" w:rsidRDefault="00C30EB9" w:rsidP="000C313E">
            <w:pPr>
              <w:spacing w:before="0" w:after="0"/>
              <w:rPr>
                <w:sz w:val="20"/>
                <w:szCs w:val="20"/>
                <w:lang w:eastAsia="en-US"/>
              </w:rPr>
            </w:pPr>
            <w:r w:rsidRPr="00F0485F">
              <w:rPr>
                <w:sz w:val="20"/>
                <w:szCs w:val="20"/>
                <w:lang w:eastAsia="en-US"/>
              </w:rPr>
              <w:t>100%</w:t>
            </w:r>
          </w:p>
        </w:tc>
      </w:tr>
      <w:tr w:rsidR="00C30EB9" w:rsidRPr="00F0485F" w14:paraId="4451EF8D" w14:textId="33B90BE4" w:rsidTr="00A131C6">
        <w:trPr>
          <w:trHeight w:val="598"/>
        </w:trPr>
        <w:tc>
          <w:tcPr>
            <w:tcW w:w="10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AE2886" w14:textId="0C22C196" w:rsidR="00C30EB9" w:rsidRPr="00F0485F" w:rsidRDefault="00410CBB" w:rsidP="000C313E">
            <w:pPr>
              <w:spacing w:before="0" w:after="0"/>
              <w:rPr>
                <w:i/>
                <w:sz w:val="20"/>
                <w:szCs w:val="20"/>
                <w:lang w:eastAsia="en-US"/>
              </w:rPr>
            </w:pPr>
            <w:r>
              <w:rPr>
                <w:i/>
                <w:sz w:val="20"/>
                <w:szCs w:val="20"/>
                <w:lang w:eastAsia="en-US"/>
              </w:rPr>
              <w:t>MQC4</w:t>
            </w:r>
          </w:p>
        </w:tc>
        <w:tc>
          <w:tcPr>
            <w:tcW w:w="2114" w:type="dxa"/>
            <w:tcBorders>
              <w:top w:val="single" w:sz="4" w:space="0" w:color="000000" w:themeColor="text1"/>
              <w:left w:val="single" w:sz="4" w:space="0" w:color="000000" w:themeColor="text1"/>
              <w:bottom w:val="single" w:sz="4" w:space="0" w:color="auto"/>
              <w:right w:val="single" w:sz="4" w:space="0" w:color="auto"/>
            </w:tcBorders>
            <w:vAlign w:val="center"/>
            <w:hideMark/>
          </w:tcPr>
          <w:p w14:paraId="035554A8" w14:textId="741E086D" w:rsidR="00C30EB9" w:rsidRPr="00F0485F" w:rsidRDefault="00A131C6" w:rsidP="000C313E">
            <w:pPr>
              <w:spacing w:before="0" w:after="0"/>
              <w:rPr>
                <w:sz w:val="20"/>
                <w:szCs w:val="20"/>
                <w:lang w:eastAsia="en-US"/>
              </w:rPr>
            </w:pPr>
            <w:r w:rsidRPr="00F0485F">
              <w:rPr>
                <w:sz w:val="20"/>
                <w:szCs w:val="20"/>
                <w:lang w:eastAsia="en-US"/>
              </w:rPr>
              <w:t>Sections with special requirements</w:t>
            </w:r>
            <w:r w:rsidRPr="00F0485F">
              <w:rPr>
                <w:sz w:val="20"/>
                <w:szCs w:val="20"/>
                <w:vertAlign w:val="superscript"/>
                <w:lang w:eastAsia="en-US"/>
              </w:rPr>
              <w:t>2</w:t>
            </w:r>
          </w:p>
        </w:tc>
        <w:tc>
          <w:tcPr>
            <w:tcW w:w="195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B9D5871" w14:textId="1C7650DC" w:rsidR="00C30EB9" w:rsidRPr="00F0485F" w:rsidRDefault="00C30EB9" w:rsidP="000C313E">
            <w:pPr>
              <w:spacing w:before="0" w:after="0"/>
              <w:rPr>
                <w:sz w:val="20"/>
                <w:szCs w:val="20"/>
                <w:lang w:eastAsia="en-US"/>
              </w:rPr>
            </w:pPr>
            <w:r w:rsidRPr="00F0485F">
              <w:rPr>
                <w:sz w:val="20"/>
                <w:szCs w:val="20"/>
                <w:lang w:eastAsia="en-US"/>
              </w:rPr>
              <w:t>Quality level C</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D4BAA2" w14:textId="08C3259E" w:rsidR="00C30EB9" w:rsidRPr="00F0485F" w:rsidRDefault="00C30EB9" w:rsidP="000C313E">
            <w:pPr>
              <w:spacing w:before="0" w:after="0"/>
              <w:rPr>
                <w:sz w:val="20"/>
                <w:szCs w:val="20"/>
                <w:lang w:eastAsia="en-US"/>
              </w:rPr>
            </w:pPr>
            <w:r w:rsidRPr="00F0485F">
              <w:rPr>
                <w:sz w:val="20"/>
                <w:szCs w:val="20"/>
                <w:lang w:eastAsia="en-US"/>
              </w:rPr>
              <w:t>100%</w:t>
            </w:r>
          </w:p>
        </w:tc>
        <w:tc>
          <w:tcPr>
            <w:tcW w:w="246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5E56D5B8" w14:textId="0FE2E978" w:rsidR="00C30EB9" w:rsidRPr="00F0485F" w:rsidRDefault="00C30EB9" w:rsidP="000C313E">
            <w:pPr>
              <w:spacing w:before="0" w:after="0"/>
              <w:rPr>
                <w:sz w:val="20"/>
                <w:szCs w:val="20"/>
                <w:lang w:eastAsia="en-US"/>
              </w:rPr>
            </w:pPr>
            <w:r w:rsidRPr="00F0485F">
              <w:rPr>
                <w:sz w:val="20"/>
                <w:szCs w:val="20"/>
                <w:lang w:eastAsia="en-US"/>
              </w:rPr>
              <w:t>Level 2</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D0A04A4" w14:textId="7265AD49" w:rsidR="00C30EB9" w:rsidRPr="00F0485F" w:rsidRDefault="00C30EB9" w:rsidP="000C313E">
            <w:pPr>
              <w:spacing w:before="0" w:after="0"/>
              <w:rPr>
                <w:sz w:val="20"/>
                <w:szCs w:val="20"/>
                <w:lang w:eastAsia="en-US"/>
              </w:rPr>
            </w:pPr>
            <w:r w:rsidRPr="00F0485F">
              <w:rPr>
                <w:sz w:val="20"/>
                <w:szCs w:val="20"/>
                <w:lang w:eastAsia="en-US"/>
              </w:rPr>
              <w:t>10%</w:t>
            </w:r>
          </w:p>
        </w:tc>
      </w:tr>
      <w:tr w:rsidR="00C30EB9" w:rsidRPr="00F0485F" w14:paraId="40A405BA" w14:textId="70C133F7" w:rsidTr="000341AA">
        <w:trPr>
          <w:trHeight w:val="567"/>
        </w:trPr>
        <w:tc>
          <w:tcPr>
            <w:tcW w:w="100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5FC9CB" w14:textId="77777777" w:rsidR="00C30EB9" w:rsidRPr="00F0485F" w:rsidRDefault="00C30EB9" w:rsidP="000C313E">
            <w:pPr>
              <w:spacing w:before="0" w:after="0"/>
              <w:rPr>
                <w:i/>
                <w:sz w:val="20"/>
                <w:szCs w:val="20"/>
                <w:lang w:eastAsia="en-US"/>
              </w:rPr>
            </w:pPr>
          </w:p>
        </w:tc>
        <w:tc>
          <w:tcPr>
            <w:tcW w:w="2114" w:type="dxa"/>
            <w:tcBorders>
              <w:top w:val="single" w:sz="4" w:space="0" w:color="auto"/>
              <w:left w:val="single" w:sz="4" w:space="0" w:color="000000" w:themeColor="text1"/>
              <w:bottom w:val="single" w:sz="4" w:space="0" w:color="000000" w:themeColor="text1"/>
              <w:right w:val="single" w:sz="4" w:space="0" w:color="auto"/>
            </w:tcBorders>
            <w:vAlign w:val="center"/>
            <w:hideMark/>
          </w:tcPr>
          <w:p w14:paraId="73CD34DA" w14:textId="078A39F9" w:rsidR="00C30EB9" w:rsidRPr="00F0485F" w:rsidRDefault="00C30EB9" w:rsidP="000C313E">
            <w:pPr>
              <w:spacing w:before="0" w:after="0"/>
              <w:rPr>
                <w:sz w:val="20"/>
                <w:szCs w:val="20"/>
                <w:lang w:eastAsia="en-US"/>
              </w:rPr>
            </w:pPr>
            <w:r w:rsidRPr="00F0485F">
              <w:rPr>
                <w:sz w:val="20"/>
                <w:szCs w:val="20"/>
                <w:lang w:eastAsia="en-US"/>
              </w:rPr>
              <w:t xml:space="preserve">Other </w:t>
            </w:r>
            <w:r w:rsidR="00A131C6" w:rsidRPr="00F0485F">
              <w:rPr>
                <w:sz w:val="20"/>
                <w:szCs w:val="20"/>
                <w:lang w:eastAsia="en-US"/>
              </w:rPr>
              <w:t>sections</w:t>
            </w:r>
          </w:p>
        </w:tc>
        <w:tc>
          <w:tcPr>
            <w:tcW w:w="1954" w:type="dxa"/>
            <w:tcBorders>
              <w:top w:val="single" w:sz="4" w:space="0" w:color="auto"/>
              <w:left w:val="single" w:sz="4" w:space="0" w:color="auto"/>
              <w:bottom w:val="single" w:sz="4" w:space="0" w:color="000000" w:themeColor="text1"/>
              <w:right w:val="single" w:sz="4" w:space="0" w:color="000000" w:themeColor="text1"/>
            </w:tcBorders>
            <w:vAlign w:val="center"/>
            <w:hideMark/>
          </w:tcPr>
          <w:p w14:paraId="227193AC" w14:textId="7E297239" w:rsidR="00C30EB9" w:rsidRPr="00F0485F" w:rsidRDefault="00C30EB9" w:rsidP="000C313E">
            <w:pPr>
              <w:spacing w:before="0" w:after="0"/>
              <w:rPr>
                <w:sz w:val="20"/>
                <w:szCs w:val="20"/>
                <w:lang w:eastAsia="en-US"/>
              </w:rPr>
            </w:pPr>
            <w:r w:rsidRPr="00F0485F">
              <w:rPr>
                <w:sz w:val="20"/>
                <w:szCs w:val="20"/>
                <w:lang w:eastAsia="en-US"/>
              </w:rPr>
              <w:t>Quality level D</w:t>
            </w:r>
          </w:p>
        </w:tc>
        <w:tc>
          <w:tcPr>
            <w:tcW w:w="7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63117E" w14:textId="56086AF8" w:rsidR="00C30EB9" w:rsidRPr="00F0485F" w:rsidRDefault="00C30EB9" w:rsidP="000C313E">
            <w:pPr>
              <w:keepNext/>
              <w:spacing w:before="0" w:after="0"/>
              <w:rPr>
                <w:sz w:val="20"/>
                <w:szCs w:val="20"/>
                <w:lang w:eastAsia="en-US"/>
              </w:rPr>
            </w:pPr>
            <w:r w:rsidRPr="00F0485F">
              <w:rPr>
                <w:sz w:val="20"/>
                <w:szCs w:val="20"/>
                <w:lang w:eastAsia="en-US"/>
              </w:rPr>
              <w:t>100%</w:t>
            </w:r>
          </w:p>
        </w:tc>
        <w:tc>
          <w:tcPr>
            <w:tcW w:w="2465" w:type="dxa"/>
            <w:tcBorders>
              <w:top w:val="single" w:sz="4" w:space="0" w:color="000000" w:themeColor="text1"/>
              <w:left w:val="single" w:sz="4" w:space="0" w:color="000000" w:themeColor="text1"/>
              <w:bottom w:val="single" w:sz="4" w:space="0" w:color="000000" w:themeColor="text1"/>
              <w:right w:val="single" w:sz="4" w:space="0" w:color="auto"/>
            </w:tcBorders>
            <w:vAlign w:val="center"/>
            <w:hideMark/>
          </w:tcPr>
          <w:p w14:paraId="7A3AE65A" w14:textId="061D340F" w:rsidR="00C30EB9" w:rsidRPr="00F0485F" w:rsidRDefault="00A131C6" w:rsidP="000C313E">
            <w:pPr>
              <w:keepNext/>
              <w:spacing w:before="0" w:after="0"/>
              <w:rPr>
                <w:sz w:val="20"/>
                <w:szCs w:val="20"/>
                <w:lang w:eastAsia="en-US"/>
              </w:rPr>
            </w:pPr>
            <w:r w:rsidRPr="00F0485F">
              <w:rPr>
                <w:sz w:val="20"/>
                <w:szCs w:val="20"/>
                <w:lang w:eastAsia="en-US"/>
              </w:rPr>
              <w:t>-</w:t>
            </w:r>
          </w:p>
        </w:tc>
        <w:tc>
          <w:tcPr>
            <w:tcW w:w="778" w:type="dxa"/>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EF37FD8" w14:textId="4BE37288" w:rsidR="00C30EB9" w:rsidRPr="00F0485F" w:rsidRDefault="00C30EB9" w:rsidP="000C313E">
            <w:pPr>
              <w:keepNext/>
              <w:spacing w:before="0" w:after="0"/>
              <w:rPr>
                <w:sz w:val="20"/>
                <w:szCs w:val="20"/>
                <w:lang w:eastAsia="en-US"/>
              </w:rPr>
            </w:pPr>
            <w:r w:rsidRPr="00F0485F">
              <w:rPr>
                <w:sz w:val="20"/>
                <w:szCs w:val="20"/>
                <w:lang w:eastAsia="en-US"/>
              </w:rPr>
              <w:t>-</w:t>
            </w:r>
          </w:p>
        </w:tc>
      </w:tr>
    </w:tbl>
    <w:p w14:paraId="61FDAA8D" w14:textId="07FFCF14" w:rsidR="00E65886" w:rsidRPr="00F0485F" w:rsidRDefault="00E65886" w:rsidP="000C313E">
      <w:pPr>
        <w:autoSpaceDE w:val="0"/>
        <w:autoSpaceDN w:val="0"/>
        <w:adjustRightInd w:val="0"/>
        <w:spacing w:before="0" w:after="0" w:line="276" w:lineRule="auto"/>
        <w:rPr>
          <w:sz w:val="12"/>
          <w:szCs w:val="12"/>
          <w:lang w:eastAsia="en-US"/>
        </w:rPr>
      </w:pPr>
      <w:bookmarkStart w:id="198" w:name="_Ref436314351"/>
      <w:r w:rsidRPr="00F0485F">
        <w:rPr>
          <w:rFonts w:eastAsia="Cambria" w:cs="Tahoma"/>
          <w:sz w:val="12"/>
          <w:szCs w:val="12"/>
          <w:vertAlign w:val="superscript"/>
        </w:rPr>
        <w:t>1</w:t>
      </w:r>
      <w:r w:rsidRPr="00F0485F">
        <w:rPr>
          <w:rFonts w:eastAsia="Cambria" w:cs="Tahoma"/>
          <w:sz w:val="12"/>
          <w:szCs w:val="12"/>
        </w:rPr>
        <w:t xml:space="preserve">: </w:t>
      </w:r>
      <w:r w:rsidRPr="00F0485F">
        <w:rPr>
          <w:sz w:val="12"/>
          <w:szCs w:val="12"/>
          <w:lang w:eastAsia="en-US"/>
        </w:rPr>
        <w:t>Percentage in the table refers to the aggregate weld length of all the component’s welds</w:t>
      </w:r>
    </w:p>
    <w:p w14:paraId="44976BF1" w14:textId="1E69792C" w:rsidR="00A131C6" w:rsidRPr="00F0485F" w:rsidRDefault="00A131C6" w:rsidP="000C313E">
      <w:pPr>
        <w:autoSpaceDE w:val="0"/>
        <w:autoSpaceDN w:val="0"/>
        <w:adjustRightInd w:val="0"/>
        <w:spacing w:before="0" w:after="0" w:line="276" w:lineRule="auto"/>
        <w:rPr>
          <w:rFonts w:eastAsia="Cambria" w:cs="Tahoma"/>
          <w:sz w:val="12"/>
          <w:szCs w:val="12"/>
        </w:rPr>
      </w:pPr>
      <w:r w:rsidRPr="00F0485F">
        <w:rPr>
          <w:rFonts w:eastAsia="Cambria" w:cs="Tahoma"/>
          <w:sz w:val="12"/>
          <w:szCs w:val="12"/>
          <w:vertAlign w:val="superscript"/>
        </w:rPr>
        <w:t>2</w:t>
      </w:r>
      <w:r w:rsidRPr="00F0485F">
        <w:rPr>
          <w:rFonts w:eastAsia="Cambria" w:cs="Tahoma"/>
          <w:sz w:val="12"/>
          <w:szCs w:val="12"/>
        </w:rPr>
        <w:t xml:space="preserve">: </w:t>
      </w:r>
      <w:r w:rsidRPr="00F0485F">
        <w:rPr>
          <w:sz w:val="12"/>
          <w:szCs w:val="12"/>
          <w:lang w:eastAsia="en-US"/>
        </w:rPr>
        <w:t>Leak rate requirements, long service life requirements, long maintenance intervals requirements, load bearing sections etc.</w:t>
      </w:r>
    </w:p>
    <w:p w14:paraId="13028038" w14:textId="77777777" w:rsidR="00E65886" w:rsidRPr="00F0485F" w:rsidRDefault="00E65886" w:rsidP="000C313E">
      <w:pPr>
        <w:pStyle w:val="Caption"/>
        <w:spacing w:line="360" w:lineRule="auto"/>
        <w:rPr>
          <w:sz w:val="8"/>
          <w:szCs w:val="8"/>
        </w:rPr>
      </w:pPr>
    </w:p>
    <w:p w14:paraId="6F7C944C" w14:textId="6D442043" w:rsidR="00E92A1A" w:rsidRPr="00F0485F" w:rsidRDefault="00E92A1A" w:rsidP="000C313E">
      <w:pPr>
        <w:pStyle w:val="Caption"/>
        <w:spacing w:line="360" w:lineRule="auto"/>
        <w:rPr>
          <w:lang w:eastAsia="en-US"/>
        </w:rPr>
      </w:pPr>
      <w:bookmarkStart w:id="199" w:name="_Ref436569804"/>
      <w:bookmarkStart w:id="200" w:name="_Toc443658303"/>
      <w:r w:rsidRPr="00F0485F">
        <w:t xml:space="preserve">Table </w:t>
      </w:r>
      <w:r w:rsidR="00B70C99">
        <w:fldChar w:fldCharType="begin"/>
      </w:r>
      <w:r w:rsidR="00B70C99">
        <w:instrText xml:space="preserve"> SEQ Table \* ARABIC </w:instrText>
      </w:r>
      <w:r w:rsidR="00B70C99">
        <w:fldChar w:fldCharType="separate"/>
      </w:r>
      <w:r w:rsidR="00306506">
        <w:rPr>
          <w:noProof/>
        </w:rPr>
        <w:t>6</w:t>
      </w:r>
      <w:r w:rsidR="00B70C99">
        <w:rPr>
          <w:noProof/>
        </w:rPr>
        <w:fldChar w:fldCharType="end"/>
      </w:r>
      <w:bookmarkEnd w:id="198"/>
      <w:bookmarkEnd w:id="199"/>
      <w:r w:rsidRPr="00F0485F">
        <w:t xml:space="preserve"> - Acceptance criteria for NDT</w:t>
      </w:r>
      <w:bookmarkEnd w:id="200"/>
    </w:p>
    <w:p w14:paraId="19521EC0" w14:textId="77777777" w:rsidR="00E92A1A" w:rsidRPr="00F0485F" w:rsidRDefault="00E92A1A" w:rsidP="000C313E">
      <w:pPr>
        <w:pStyle w:val="Heading2"/>
        <w:numPr>
          <w:ilvl w:val="1"/>
          <w:numId w:val="6"/>
        </w:numPr>
      </w:pPr>
      <w:bookmarkStart w:id="201" w:name="_Ref413743952"/>
      <w:bookmarkStart w:id="202" w:name="_Toc449434024"/>
      <w:r w:rsidRPr="00F0485F">
        <w:t>Leak test</w:t>
      </w:r>
      <w:bookmarkEnd w:id="201"/>
      <w:r w:rsidRPr="00F0485F">
        <w:t>ing</w:t>
      </w:r>
      <w:bookmarkEnd w:id="202"/>
    </w:p>
    <w:p w14:paraId="61CD6E0F" w14:textId="6EA1E8A1" w:rsidR="00E92A1A" w:rsidRPr="00F0485F" w:rsidRDefault="00F0485F" w:rsidP="000C313E">
      <w:pPr>
        <w:autoSpaceDE w:val="0"/>
        <w:autoSpaceDN w:val="0"/>
        <w:adjustRightInd w:val="0"/>
        <w:spacing w:before="0" w:after="0" w:line="276" w:lineRule="auto"/>
        <w:rPr>
          <w:rFonts w:cs="Tahoma"/>
          <w:lang w:eastAsia="en-US"/>
        </w:rPr>
      </w:pPr>
      <w:r w:rsidRPr="00F0485F">
        <w:rPr>
          <w:rFonts w:eastAsia="Cambria" w:cs="Tahoma"/>
          <w:szCs w:val="22"/>
        </w:rPr>
        <w:t>Th</w:t>
      </w:r>
      <w:r w:rsidR="0060605A">
        <w:rPr>
          <w:rFonts w:eastAsia="Cambria" w:cs="Tahoma"/>
          <w:szCs w:val="22"/>
        </w:rPr>
        <w:t>e circulator</w:t>
      </w:r>
      <w:r w:rsidRPr="00F0485F">
        <w:rPr>
          <w:rFonts w:eastAsia="Cambria" w:cs="Tahoma"/>
          <w:szCs w:val="22"/>
        </w:rPr>
        <w:t xml:space="preserve"> shall be </w:t>
      </w:r>
      <w:r w:rsidR="00E92A1A" w:rsidRPr="00F0485F">
        <w:rPr>
          <w:rFonts w:eastAsia="Cambria" w:cs="Tahoma"/>
          <w:szCs w:val="22"/>
        </w:rPr>
        <w:t>leak test</w:t>
      </w:r>
      <w:r w:rsidRPr="00F0485F">
        <w:rPr>
          <w:rFonts w:eastAsia="Cambria" w:cs="Tahoma"/>
          <w:szCs w:val="22"/>
        </w:rPr>
        <w:t xml:space="preserve">ed </w:t>
      </w:r>
      <w:r w:rsidR="00E92A1A" w:rsidRPr="00F0485F">
        <w:rPr>
          <w:rFonts w:eastAsia="Cambria" w:cs="Tahoma"/>
          <w:szCs w:val="22"/>
        </w:rPr>
        <w:t xml:space="preserve">in accordance with the SS-ISO 10648-2 standard, </w:t>
      </w:r>
      <w:r w:rsidRPr="00F0485F">
        <w:rPr>
          <w:rFonts w:eastAsia="Cambria" w:cs="Tahoma"/>
          <w:szCs w:val="22"/>
        </w:rPr>
        <w:t xml:space="preserve">where constant pressure method shall be chosen. </w:t>
      </w:r>
      <w:r w:rsidR="00E92A1A" w:rsidRPr="00F0485F">
        <w:rPr>
          <w:rFonts w:eastAsia="Cambria" w:cs="Tahoma"/>
          <w:szCs w:val="22"/>
        </w:rPr>
        <w:t xml:space="preserve">   </w:t>
      </w:r>
    </w:p>
    <w:p w14:paraId="21041403" w14:textId="77777777" w:rsidR="00E92A1A" w:rsidRPr="00F0485F" w:rsidRDefault="00E92A1A" w:rsidP="000C313E">
      <w:pPr>
        <w:pStyle w:val="Heading2"/>
        <w:numPr>
          <w:ilvl w:val="1"/>
          <w:numId w:val="6"/>
        </w:numPr>
      </w:pPr>
      <w:bookmarkStart w:id="203" w:name="_Ref413682991"/>
      <w:bookmarkStart w:id="204" w:name="_Toc449434025"/>
      <w:r w:rsidRPr="00F0485F">
        <w:lastRenderedPageBreak/>
        <w:t>Cleanliness inspection</w:t>
      </w:r>
      <w:bookmarkEnd w:id="203"/>
      <w:bookmarkEnd w:id="204"/>
      <w:r w:rsidRPr="00F0485F">
        <w:t xml:space="preserve"> </w:t>
      </w:r>
    </w:p>
    <w:p w14:paraId="0B736E6E" w14:textId="66603B2A" w:rsidR="0010163E" w:rsidRPr="00F0485F" w:rsidRDefault="0010163E" w:rsidP="000C313E">
      <w:pPr>
        <w:pStyle w:val="Heading3"/>
      </w:pPr>
      <w:r w:rsidRPr="00F0485F">
        <w:t>General</w:t>
      </w:r>
    </w:p>
    <w:p w14:paraId="0012B7B2" w14:textId="3C6AE2B1" w:rsidR="00B0247B" w:rsidRPr="00F0485F" w:rsidRDefault="0010163E" w:rsidP="000C313E">
      <w:pPr>
        <w:spacing w:line="276" w:lineRule="auto"/>
        <w:rPr>
          <w:lang w:eastAsia="en-US"/>
        </w:rPr>
      </w:pPr>
      <w:r w:rsidRPr="00F0485F">
        <w:rPr>
          <w:lang w:eastAsia="en-US"/>
        </w:rPr>
        <w:t xml:space="preserve">The cleanliness </w:t>
      </w:r>
      <w:proofErr w:type="gramStart"/>
      <w:r w:rsidRPr="00F0485F">
        <w:rPr>
          <w:lang w:eastAsia="en-US"/>
        </w:rPr>
        <w:t xml:space="preserve">requirements </w:t>
      </w:r>
      <w:r w:rsidR="00897931">
        <w:rPr>
          <w:lang w:eastAsia="en-US"/>
        </w:rPr>
        <w:t>defined in this section</w:t>
      </w:r>
      <w:r w:rsidRPr="00F0485F">
        <w:rPr>
          <w:lang w:eastAsia="en-US"/>
        </w:rPr>
        <w:t xml:space="preserve"> follow</w:t>
      </w:r>
      <w:r w:rsidR="00897931">
        <w:rPr>
          <w:lang w:eastAsia="en-US"/>
        </w:rPr>
        <w:t>s</w:t>
      </w:r>
      <w:proofErr w:type="gramEnd"/>
      <w:r w:rsidR="00897931">
        <w:rPr>
          <w:lang w:eastAsia="en-US"/>
        </w:rPr>
        <w:t xml:space="preserve"> the</w:t>
      </w:r>
      <w:r w:rsidRPr="00F0485F">
        <w:rPr>
          <w:lang w:eastAsia="en-US"/>
        </w:rPr>
        <w:t xml:space="preserve"> requirements in RCC-</w:t>
      </w:r>
      <w:proofErr w:type="spellStart"/>
      <w:r w:rsidRPr="00F0485F">
        <w:rPr>
          <w:lang w:eastAsia="en-US"/>
        </w:rPr>
        <w:t>MRx</w:t>
      </w:r>
      <w:proofErr w:type="spellEnd"/>
      <w:r w:rsidR="00B0247B" w:rsidRPr="00F0485F">
        <w:rPr>
          <w:lang w:eastAsia="en-US"/>
        </w:rPr>
        <w:t xml:space="preserve"> </w:t>
      </w:r>
      <w:r w:rsidR="00897931">
        <w:rPr>
          <w:lang w:eastAsia="en-US"/>
        </w:rPr>
        <w:t>SECTION III - Tome 5 – RF 6000.</w:t>
      </w:r>
    </w:p>
    <w:p w14:paraId="263160AE" w14:textId="77777777" w:rsidR="00B0247B" w:rsidRPr="00F0485F" w:rsidRDefault="00B0247B" w:rsidP="000C313E">
      <w:pPr>
        <w:pStyle w:val="Heading3"/>
        <w:spacing w:line="276" w:lineRule="auto"/>
        <w:rPr>
          <w:rFonts w:cs="Tahoma"/>
        </w:rPr>
      </w:pPr>
      <w:r w:rsidRPr="00F0485F">
        <w:rPr>
          <w:rFonts w:cs="Tahoma"/>
        </w:rPr>
        <w:t>Cleanliness classification and definition</w:t>
      </w:r>
    </w:p>
    <w:p w14:paraId="4C16E825" w14:textId="7D895C90" w:rsidR="0010163E" w:rsidRPr="00F0485F" w:rsidRDefault="00AE7A25" w:rsidP="000C313E">
      <w:pPr>
        <w:spacing w:line="276" w:lineRule="auto"/>
        <w:rPr>
          <w:rFonts w:cs="Tahoma"/>
          <w:lang w:eastAsia="en-US"/>
        </w:rPr>
      </w:pPr>
      <w:r w:rsidRPr="00F0485F">
        <w:rPr>
          <w:rFonts w:cs="Tahoma"/>
          <w:lang w:eastAsia="en-US"/>
        </w:rPr>
        <w:t xml:space="preserve">Following shall be </w:t>
      </w:r>
      <w:r w:rsidR="004B6681" w:rsidRPr="00F0485F">
        <w:rPr>
          <w:rFonts w:cs="Tahoma"/>
          <w:lang w:eastAsia="en-US"/>
        </w:rPr>
        <w:t>considered during both manufacturing and installation phase:</w:t>
      </w:r>
    </w:p>
    <w:p w14:paraId="17C02A93" w14:textId="1217B466" w:rsidR="00AE7A25" w:rsidRPr="00F0485F" w:rsidRDefault="00AE7A25" w:rsidP="000C313E">
      <w:pPr>
        <w:pStyle w:val="ListParagraph"/>
        <w:numPr>
          <w:ilvl w:val="0"/>
          <w:numId w:val="39"/>
        </w:numPr>
        <w:autoSpaceDE w:val="0"/>
        <w:autoSpaceDN w:val="0"/>
        <w:adjustRightInd w:val="0"/>
        <w:spacing w:before="0" w:after="0" w:line="276" w:lineRule="auto"/>
        <w:rPr>
          <w:rFonts w:eastAsia="Cambria" w:cs="Tahoma"/>
          <w:szCs w:val="22"/>
        </w:rPr>
      </w:pPr>
      <w:r w:rsidRPr="00F0485F">
        <w:rPr>
          <w:rFonts w:eastAsia="Cambria" w:cs="Tahoma"/>
          <w:szCs w:val="22"/>
        </w:rPr>
        <w:t>Welds sh</w:t>
      </w:r>
      <w:r w:rsidR="004B6681" w:rsidRPr="00F0485F">
        <w:rPr>
          <w:rFonts w:eastAsia="Cambria" w:cs="Tahoma"/>
          <w:szCs w:val="22"/>
        </w:rPr>
        <w:t xml:space="preserve">all </w:t>
      </w:r>
      <w:r w:rsidRPr="00F0485F">
        <w:rPr>
          <w:rFonts w:eastAsia="Cambria" w:cs="Tahoma"/>
          <w:szCs w:val="22"/>
        </w:rPr>
        <w:t>always be cleaned to restore corrosion resistance.</w:t>
      </w:r>
    </w:p>
    <w:p w14:paraId="0B34D511" w14:textId="3D3A1CCC" w:rsidR="00AE7A25" w:rsidRPr="00F0485F" w:rsidRDefault="00AE7A25" w:rsidP="000C313E">
      <w:pPr>
        <w:pStyle w:val="ListParagraph"/>
        <w:numPr>
          <w:ilvl w:val="0"/>
          <w:numId w:val="39"/>
        </w:numPr>
        <w:autoSpaceDE w:val="0"/>
        <w:autoSpaceDN w:val="0"/>
        <w:adjustRightInd w:val="0"/>
        <w:spacing w:before="0" w:after="0" w:line="276" w:lineRule="auto"/>
        <w:rPr>
          <w:rFonts w:cs="Tahoma"/>
          <w:lang w:eastAsia="en-US"/>
        </w:rPr>
      </w:pPr>
      <w:r w:rsidRPr="00F0485F">
        <w:rPr>
          <w:rFonts w:eastAsia="Cambria" w:cs="Tahoma"/>
          <w:szCs w:val="22"/>
        </w:rPr>
        <w:t>Reduce the likelihood of pitting by removing weld splatter, brushing with a stainless</w:t>
      </w:r>
      <w:r w:rsidR="00FF62D3" w:rsidRPr="00F0485F">
        <w:rPr>
          <w:rFonts w:eastAsia="Cambria" w:cs="Tahoma"/>
          <w:szCs w:val="22"/>
        </w:rPr>
        <w:t xml:space="preserve"> </w:t>
      </w:r>
      <w:r w:rsidRPr="00F0485F">
        <w:rPr>
          <w:rFonts w:eastAsia="Cambria" w:cs="Tahoma"/>
          <w:szCs w:val="22"/>
        </w:rPr>
        <w:t>steel wire brush or pickling the stainless steel to remove unwanted welding</w:t>
      </w:r>
      <w:r w:rsidR="004D0FCC" w:rsidRPr="00F0485F">
        <w:rPr>
          <w:rFonts w:eastAsia="Cambria" w:cs="Tahoma"/>
          <w:szCs w:val="22"/>
        </w:rPr>
        <w:t xml:space="preserve"> </w:t>
      </w:r>
      <w:r w:rsidR="004B6681" w:rsidRPr="00F0485F">
        <w:rPr>
          <w:rFonts w:eastAsia="Cambria" w:cs="Tahoma"/>
          <w:szCs w:val="22"/>
        </w:rPr>
        <w:t>products</w:t>
      </w:r>
      <w:r w:rsidR="00FF62D3" w:rsidRPr="00F0485F">
        <w:rPr>
          <w:rFonts w:eastAsia="Cambria" w:cs="Tahoma"/>
          <w:szCs w:val="22"/>
        </w:rPr>
        <w:t xml:space="preserve"> </w:t>
      </w:r>
      <w:r w:rsidR="004B6681" w:rsidRPr="00F0485F">
        <w:rPr>
          <w:rFonts w:eastAsia="Cambria" w:cs="Tahoma"/>
          <w:szCs w:val="22"/>
        </w:rPr>
        <w:t>(</w:t>
      </w:r>
      <w:r w:rsidR="0060605A">
        <w:rPr>
          <w:rFonts w:eastAsia="Cambria" w:cs="Tahoma"/>
          <w:szCs w:val="22"/>
        </w:rPr>
        <w:t>Strongly oxidiz</w:t>
      </w:r>
      <w:r w:rsidR="0060605A" w:rsidRPr="00F0485F">
        <w:rPr>
          <w:rFonts w:eastAsia="Cambria" w:cs="Tahoma"/>
          <w:szCs w:val="22"/>
        </w:rPr>
        <w:t>ing</w:t>
      </w:r>
      <w:r w:rsidRPr="00F0485F">
        <w:rPr>
          <w:rFonts w:eastAsia="Cambria" w:cs="Tahoma"/>
          <w:szCs w:val="22"/>
        </w:rPr>
        <w:t xml:space="preserve"> chloride-containing reagents such as ferric chloride should be</w:t>
      </w:r>
      <w:r w:rsidR="00FF62D3" w:rsidRPr="00F0485F">
        <w:rPr>
          <w:rFonts w:eastAsia="Cambria" w:cs="Tahoma"/>
          <w:szCs w:val="22"/>
        </w:rPr>
        <w:t xml:space="preserve"> </w:t>
      </w:r>
      <w:r w:rsidRPr="00F0485F">
        <w:rPr>
          <w:rFonts w:eastAsia="Cambria" w:cs="Tahoma"/>
          <w:szCs w:val="22"/>
        </w:rPr>
        <w:t>avoided.</w:t>
      </w:r>
      <w:r w:rsidR="004D0FCC" w:rsidRPr="00F0485F">
        <w:rPr>
          <w:rFonts w:eastAsia="Cambria" w:cs="Tahoma"/>
          <w:szCs w:val="22"/>
        </w:rPr>
        <w:t xml:space="preserve"> </w:t>
      </w:r>
      <w:r w:rsidRPr="00F0485F">
        <w:rPr>
          <w:rFonts w:eastAsia="Cambria" w:cs="Tahoma"/>
          <w:szCs w:val="22"/>
        </w:rPr>
        <w:t>Instead, a pickling bath or a pickling paste, both containing a mixture of nitric</w:t>
      </w:r>
      <w:r w:rsidR="00FF62D3" w:rsidRPr="00F0485F">
        <w:rPr>
          <w:rFonts w:eastAsia="Cambria" w:cs="Tahoma"/>
          <w:szCs w:val="22"/>
        </w:rPr>
        <w:t xml:space="preserve"> </w:t>
      </w:r>
      <w:r w:rsidRPr="00F0485F">
        <w:rPr>
          <w:rFonts w:eastAsia="Cambria" w:cs="Tahoma"/>
          <w:szCs w:val="22"/>
        </w:rPr>
        <w:t>acid and hydrofluoric acid</w:t>
      </w:r>
      <w:r w:rsidR="004D0FCC" w:rsidRPr="00F0485F">
        <w:rPr>
          <w:rFonts w:eastAsia="Cambria" w:cs="Tahoma"/>
          <w:szCs w:val="22"/>
        </w:rPr>
        <w:t xml:space="preserve"> </w:t>
      </w:r>
      <w:r w:rsidRPr="00F0485F">
        <w:rPr>
          <w:rFonts w:eastAsia="Cambria" w:cs="Tahoma"/>
          <w:szCs w:val="22"/>
        </w:rPr>
        <w:t>should be used</w:t>
      </w:r>
      <w:r w:rsidR="004B6681" w:rsidRPr="00F0485F">
        <w:rPr>
          <w:rFonts w:eastAsia="Cambria" w:cs="Tahoma"/>
          <w:szCs w:val="22"/>
        </w:rPr>
        <w:t>)</w:t>
      </w:r>
      <w:r w:rsidRPr="00F0485F">
        <w:rPr>
          <w:rFonts w:eastAsia="Cambria" w:cs="Tahoma"/>
          <w:szCs w:val="22"/>
        </w:rPr>
        <w:t>.</w:t>
      </w:r>
    </w:p>
    <w:p w14:paraId="20B5D0FE" w14:textId="77777777" w:rsidR="00CF4DDA" w:rsidRPr="00F0485F" w:rsidRDefault="004B6681" w:rsidP="000C313E">
      <w:pPr>
        <w:pStyle w:val="ListParagraph"/>
        <w:numPr>
          <w:ilvl w:val="0"/>
          <w:numId w:val="39"/>
        </w:numPr>
        <w:autoSpaceDE w:val="0"/>
        <w:autoSpaceDN w:val="0"/>
        <w:adjustRightInd w:val="0"/>
        <w:spacing w:before="0" w:after="0" w:line="276" w:lineRule="auto"/>
        <w:rPr>
          <w:rFonts w:eastAsia="Cambria" w:cs="Tahoma"/>
          <w:szCs w:val="22"/>
        </w:rPr>
      </w:pPr>
      <w:r w:rsidRPr="00F0485F">
        <w:rPr>
          <w:rFonts w:eastAsia="Cambria" w:cs="Tahoma"/>
          <w:szCs w:val="22"/>
        </w:rPr>
        <w:t>After pickling thorough rinsing with water should be carried out.</w:t>
      </w:r>
      <w:bookmarkStart w:id="205" w:name="_Ref413683295"/>
    </w:p>
    <w:p w14:paraId="708F0B01" w14:textId="2856ADBE" w:rsidR="00CF4DDA" w:rsidRPr="00F0485F" w:rsidRDefault="00CF4DDA" w:rsidP="000C313E">
      <w:pPr>
        <w:pStyle w:val="ListParagraph"/>
        <w:numPr>
          <w:ilvl w:val="0"/>
          <w:numId w:val="39"/>
        </w:numPr>
        <w:autoSpaceDE w:val="0"/>
        <w:autoSpaceDN w:val="0"/>
        <w:adjustRightInd w:val="0"/>
        <w:spacing w:before="0" w:after="0" w:line="276" w:lineRule="auto"/>
        <w:rPr>
          <w:rFonts w:eastAsia="Cambria" w:cs="Tahoma"/>
          <w:szCs w:val="22"/>
        </w:rPr>
      </w:pPr>
      <w:r w:rsidRPr="00F0485F">
        <w:rPr>
          <w:rFonts w:eastAsia="Cambria" w:cs="Tahoma"/>
          <w:szCs w:val="22"/>
        </w:rPr>
        <w:t>Weld NDT liquid shall be properly removed</w:t>
      </w:r>
    </w:p>
    <w:p w14:paraId="724FD018" w14:textId="760AF618" w:rsidR="001E7016" w:rsidRPr="00F0485F" w:rsidRDefault="001E7016" w:rsidP="000C313E">
      <w:pPr>
        <w:pStyle w:val="ListParagraph"/>
        <w:numPr>
          <w:ilvl w:val="0"/>
          <w:numId w:val="39"/>
        </w:numPr>
        <w:spacing w:line="276" w:lineRule="auto"/>
        <w:rPr>
          <w:rFonts w:cs="Tahoma"/>
          <w:lang w:eastAsia="en-US"/>
        </w:rPr>
      </w:pPr>
      <w:r w:rsidRPr="00F0485F">
        <w:rPr>
          <w:rStyle w:val="hps"/>
          <w:rFonts w:ascii="Arial" w:hAnsi="Arial" w:cs="Arial"/>
        </w:rPr>
        <w:t>All wiping</w:t>
      </w:r>
      <w:r w:rsidRPr="00F0485F">
        <w:rPr>
          <w:rFonts w:ascii="Arial" w:hAnsi="Arial" w:cs="Arial"/>
        </w:rPr>
        <w:t xml:space="preserve"> </w:t>
      </w:r>
      <w:r w:rsidRPr="00F0485F">
        <w:rPr>
          <w:rStyle w:val="hps"/>
          <w:rFonts w:ascii="Arial" w:hAnsi="Arial" w:cs="Arial"/>
        </w:rPr>
        <w:t>should be done with</w:t>
      </w:r>
      <w:r w:rsidRPr="00F0485F">
        <w:rPr>
          <w:rFonts w:ascii="Arial" w:hAnsi="Arial" w:cs="Arial"/>
        </w:rPr>
        <w:t xml:space="preserve"> </w:t>
      </w:r>
      <w:r w:rsidRPr="00F0485F">
        <w:rPr>
          <w:rStyle w:val="hps"/>
          <w:rFonts w:ascii="Arial" w:hAnsi="Arial" w:cs="Arial"/>
        </w:rPr>
        <w:t>clean white</w:t>
      </w:r>
      <w:r w:rsidRPr="00F0485F">
        <w:rPr>
          <w:rFonts w:ascii="Arial" w:hAnsi="Arial" w:cs="Arial"/>
        </w:rPr>
        <w:t xml:space="preserve"> </w:t>
      </w:r>
      <w:r w:rsidRPr="00F0485F">
        <w:rPr>
          <w:rStyle w:val="hps"/>
          <w:rFonts w:ascii="Arial" w:hAnsi="Arial" w:cs="Arial"/>
        </w:rPr>
        <w:t>lint</w:t>
      </w:r>
      <w:r w:rsidRPr="00F0485F">
        <w:rPr>
          <w:rFonts w:ascii="Arial" w:hAnsi="Arial" w:cs="Arial"/>
        </w:rPr>
        <w:t>-</w:t>
      </w:r>
      <w:r w:rsidRPr="00F0485F">
        <w:rPr>
          <w:rStyle w:val="hps"/>
          <w:rFonts w:ascii="Arial" w:hAnsi="Arial" w:cs="Arial"/>
        </w:rPr>
        <w:t>free</w:t>
      </w:r>
      <w:r w:rsidRPr="00F0485F">
        <w:rPr>
          <w:rFonts w:ascii="Arial" w:hAnsi="Arial" w:cs="Arial"/>
        </w:rPr>
        <w:t xml:space="preserve"> </w:t>
      </w:r>
      <w:r w:rsidRPr="00F0485F">
        <w:rPr>
          <w:rStyle w:val="hps"/>
          <w:rFonts w:ascii="Arial" w:hAnsi="Arial" w:cs="Arial"/>
        </w:rPr>
        <w:t>rags</w:t>
      </w:r>
      <w:r w:rsidRPr="00F0485F">
        <w:rPr>
          <w:rFonts w:ascii="Arial" w:hAnsi="Arial" w:cs="Arial"/>
        </w:rPr>
        <w:t xml:space="preserve"> </w:t>
      </w:r>
      <w:r w:rsidRPr="00F0485F">
        <w:rPr>
          <w:rStyle w:val="hps"/>
          <w:rFonts w:ascii="Arial" w:hAnsi="Arial" w:cs="Arial"/>
        </w:rPr>
        <w:t>of cotton</w:t>
      </w:r>
    </w:p>
    <w:p w14:paraId="16129590" w14:textId="0610F132" w:rsidR="00CF4DDA" w:rsidRPr="00F0485F" w:rsidRDefault="00CF4DDA" w:rsidP="000C313E">
      <w:pPr>
        <w:pStyle w:val="ListParagraph"/>
        <w:numPr>
          <w:ilvl w:val="0"/>
          <w:numId w:val="39"/>
        </w:numPr>
        <w:autoSpaceDE w:val="0"/>
        <w:autoSpaceDN w:val="0"/>
        <w:adjustRightInd w:val="0"/>
        <w:spacing w:before="0" w:after="0" w:line="276" w:lineRule="auto"/>
        <w:rPr>
          <w:rFonts w:eastAsia="Cambria" w:cs="Tahoma"/>
          <w:szCs w:val="22"/>
        </w:rPr>
      </w:pPr>
      <w:r w:rsidRPr="00F0485F">
        <w:rPr>
          <w:rFonts w:eastAsia="Cambria" w:cs="Tahoma"/>
          <w:szCs w:val="22"/>
        </w:rPr>
        <w:t>Use workshop areas and tools that are dedicated to stainless steel (avoiding pick-up of carbon steel particles, copper, zinc, lead and other heavy metals).</w:t>
      </w:r>
    </w:p>
    <w:p w14:paraId="3ED83F16" w14:textId="77777777" w:rsidR="00E92A1A" w:rsidRPr="00F0485F" w:rsidRDefault="00E92A1A" w:rsidP="000C313E">
      <w:pPr>
        <w:pStyle w:val="Heading2"/>
        <w:numPr>
          <w:ilvl w:val="1"/>
          <w:numId w:val="6"/>
        </w:numPr>
      </w:pPr>
      <w:bookmarkStart w:id="206" w:name="_Ref432496871"/>
      <w:bookmarkStart w:id="207" w:name="_Toc449434026"/>
      <w:r w:rsidRPr="00F0485F">
        <w:t>Marking of components and material identification</w:t>
      </w:r>
      <w:bookmarkEnd w:id="205"/>
      <w:bookmarkEnd w:id="206"/>
      <w:bookmarkEnd w:id="207"/>
    </w:p>
    <w:p w14:paraId="08F914D3" w14:textId="2C7CD7D3" w:rsidR="00E92A1A" w:rsidRPr="00F0485F" w:rsidRDefault="00E92A1A" w:rsidP="000C313E">
      <w:pPr>
        <w:spacing w:before="0" w:after="0" w:line="276" w:lineRule="auto"/>
        <w:rPr>
          <w:lang w:eastAsia="en-US"/>
        </w:rPr>
      </w:pPr>
      <w:bookmarkStart w:id="208" w:name="OLE_LINK9"/>
      <w:bookmarkStart w:id="209" w:name="OLE_LINK4"/>
      <w:r w:rsidRPr="00F0485F">
        <w:rPr>
          <w:lang w:eastAsia="en-US"/>
        </w:rPr>
        <w:t xml:space="preserve">The marking of mechanical components with defined quality class </w:t>
      </w:r>
      <w:r w:rsidR="00410CBB">
        <w:rPr>
          <w:i/>
          <w:szCs w:val="22"/>
        </w:rPr>
        <w:t>MQC3</w:t>
      </w:r>
      <w:r w:rsidRPr="00F0485F">
        <w:rPr>
          <w:i/>
          <w:lang w:eastAsia="en-US"/>
        </w:rPr>
        <w:t xml:space="preserve"> </w:t>
      </w:r>
      <w:r w:rsidR="00011ECF" w:rsidRPr="00F0485F">
        <w:rPr>
          <w:lang w:eastAsia="en-US"/>
        </w:rPr>
        <w:t xml:space="preserve">shall be performed </w:t>
      </w:r>
      <w:bookmarkStart w:id="210" w:name="OLE_LINK86"/>
      <w:bookmarkStart w:id="211" w:name="OLE_LINK87"/>
      <w:bookmarkStart w:id="212" w:name="OLE_LINK88"/>
      <w:r w:rsidR="00011ECF" w:rsidRPr="00F0485F">
        <w:rPr>
          <w:lang w:eastAsia="en-US"/>
        </w:rPr>
        <w:t xml:space="preserve">with clearly visible data and with appropriated methods. </w:t>
      </w:r>
      <w:bookmarkEnd w:id="210"/>
      <w:bookmarkEnd w:id="211"/>
      <w:bookmarkEnd w:id="212"/>
      <w:r w:rsidR="00011ECF" w:rsidRPr="00F0485F">
        <w:rPr>
          <w:lang w:eastAsia="en-US"/>
        </w:rPr>
        <w:t>A</w:t>
      </w:r>
      <w:r w:rsidRPr="00F0485F">
        <w:rPr>
          <w:lang w:eastAsia="en-US"/>
        </w:rPr>
        <w:t xml:space="preserve">ll </w:t>
      </w:r>
      <w:r w:rsidR="00011ECF" w:rsidRPr="00F0485F">
        <w:rPr>
          <w:lang w:eastAsia="en-US"/>
        </w:rPr>
        <w:t xml:space="preserve">parts of a component shall </w:t>
      </w:r>
      <w:r w:rsidRPr="00F0485F">
        <w:rPr>
          <w:lang w:eastAsia="en-US"/>
        </w:rPr>
        <w:t xml:space="preserve">be marked with ESS unique </w:t>
      </w:r>
      <w:proofErr w:type="gramStart"/>
      <w:r w:rsidRPr="00F0485F">
        <w:rPr>
          <w:lang w:eastAsia="en-US"/>
        </w:rPr>
        <w:t>number as specified in the general ESS part marking document</w:t>
      </w:r>
      <w:proofErr w:type="gramEnd"/>
      <w:r w:rsidRPr="00F0485F">
        <w:rPr>
          <w:lang w:eastAsia="en-US"/>
        </w:rPr>
        <w:t xml:space="preserve"> </w:t>
      </w:r>
      <w:bookmarkStart w:id="213" w:name="OLE_LINK84"/>
      <w:bookmarkStart w:id="214" w:name="OLE_LINK85"/>
      <w:r w:rsidRPr="00F0485F">
        <w:rPr>
          <w:rFonts w:cs="Tahoma"/>
          <w:lang w:eastAsia="en-US"/>
        </w:rPr>
        <w:t xml:space="preserve">ESS-0011947 </w:t>
      </w:r>
      <w:r w:rsidRPr="00F0485F">
        <w:fldChar w:fldCharType="begin"/>
      </w:r>
      <w:r w:rsidRPr="00F0485F">
        <w:rPr>
          <w:rFonts w:cs="Tahoma"/>
          <w:lang w:eastAsia="en-US"/>
        </w:rPr>
        <w:instrText xml:space="preserve"> REF Parts_marking \h  \* MERGEFORMAT </w:instrText>
      </w:r>
      <w:r w:rsidRPr="00F0485F">
        <w:fldChar w:fldCharType="separate"/>
      </w:r>
      <w:r w:rsidR="00306506" w:rsidRPr="00F0485F">
        <w:rPr>
          <w:lang w:eastAsia="en-US"/>
        </w:rPr>
        <w:t>[9]</w:t>
      </w:r>
      <w:r w:rsidRPr="00F0485F">
        <w:fldChar w:fldCharType="end"/>
      </w:r>
      <w:r w:rsidRPr="00F0485F">
        <w:rPr>
          <w:rFonts w:cs="Tahoma"/>
          <w:lang w:eastAsia="en-US"/>
        </w:rPr>
        <w:t xml:space="preserve">. </w:t>
      </w:r>
      <w:bookmarkEnd w:id="213"/>
      <w:bookmarkEnd w:id="214"/>
      <w:r w:rsidR="001E7016" w:rsidRPr="00F0485F">
        <w:rPr>
          <w:rFonts w:cs="Tahoma"/>
          <w:lang w:eastAsia="en-US"/>
        </w:rPr>
        <w:t xml:space="preserve">The marking </w:t>
      </w:r>
      <w:r w:rsidR="007B1E50" w:rsidRPr="00F0485F">
        <w:rPr>
          <w:rFonts w:cs="Tahoma"/>
          <w:lang w:eastAsia="en-US"/>
        </w:rPr>
        <w:t xml:space="preserve">information shall be </w:t>
      </w:r>
      <w:r w:rsidR="001E7016" w:rsidRPr="00F0485F">
        <w:rPr>
          <w:rFonts w:cs="Tahoma"/>
          <w:lang w:eastAsia="en-US"/>
        </w:rPr>
        <w:t xml:space="preserve">specified </w:t>
      </w:r>
      <w:r w:rsidR="007B1E50" w:rsidRPr="00F0485F">
        <w:rPr>
          <w:rFonts w:cs="Tahoma"/>
          <w:lang w:eastAsia="en-US"/>
        </w:rPr>
        <w:t xml:space="preserve">on the </w:t>
      </w:r>
      <w:r w:rsidR="001E7016" w:rsidRPr="00F0485F">
        <w:rPr>
          <w:rFonts w:cs="Tahoma"/>
          <w:lang w:eastAsia="en-US"/>
        </w:rPr>
        <w:t xml:space="preserve">component </w:t>
      </w:r>
      <w:r w:rsidR="007B1E50" w:rsidRPr="00F0485F">
        <w:rPr>
          <w:rFonts w:cs="Tahoma"/>
          <w:lang w:eastAsia="en-US"/>
        </w:rPr>
        <w:t>drawing or</w:t>
      </w:r>
      <w:r w:rsidR="001E7016" w:rsidRPr="00F0485F">
        <w:rPr>
          <w:rFonts w:cs="Tahoma"/>
          <w:lang w:eastAsia="en-US"/>
        </w:rPr>
        <w:t xml:space="preserve"> the </w:t>
      </w:r>
      <w:r w:rsidR="007B1E50" w:rsidRPr="00F0485F">
        <w:rPr>
          <w:rFonts w:cs="Tahoma"/>
          <w:lang w:eastAsia="en-US"/>
        </w:rPr>
        <w:t>purchase order.</w:t>
      </w:r>
    </w:p>
    <w:p w14:paraId="56A0905C" w14:textId="6160AB1B" w:rsidR="00E92A1A" w:rsidRPr="00F0485F" w:rsidRDefault="00FF62D3" w:rsidP="000C313E">
      <w:pPr>
        <w:spacing w:line="276" w:lineRule="auto"/>
        <w:rPr>
          <w:lang w:eastAsia="en-US"/>
        </w:rPr>
      </w:pPr>
      <w:r w:rsidRPr="00F0485F">
        <w:rPr>
          <w:rStyle w:val="hps"/>
          <w:lang w:val="en"/>
        </w:rPr>
        <w:t>The</w:t>
      </w:r>
      <w:r w:rsidRPr="00F0485F">
        <w:rPr>
          <w:lang w:val="en"/>
        </w:rPr>
        <w:t xml:space="preserve"> </w:t>
      </w:r>
      <w:r w:rsidRPr="00F0485F">
        <w:rPr>
          <w:rStyle w:val="hps"/>
          <w:lang w:val="en"/>
        </w:rPr>
        <w:t>marking</w:t>
      </w:r>
      <w:r w:rsidRPr="00F0485F">
        <w:rPr>
          <w:lang w:val="en"/>
        </w:rPr>
        <w:t xml:space="preserve"> </w:t>
      </w:r>
      <w:r w:rsidRPr="00F0485F">
        <w:rPr>
          <w:rStyle w:val="hps"/>
          <w:lang w:val="en"/>
        </w:rPr>
        <w:t>of</w:t>
      </w:r>
      <w:r w:rsidRPr="00F0485F">
        <w:rPr>
          <w:lang w:val="en"/>
        </w:rPr>
        <w:t xml:space="preserve"> </w:t>
      </w:r>
      <w:r w:rsidRPr="00F0485F">
        <w:rPr>
          <w:rStyle w:val="hps"/>
          <w:lang w:val="en"/>
        </w:rPr>
        <w:t>Mechanical Components</w:t>
      </w:r>
      <w:r w:rsidRPr="00F0485F">
        <w:rPr>
          <w:lang w:val="en"/>
        </w:rPr>
        <w:t xml:space="preserve"> </w:t>
      </w:r>
      <w:r w:rsidRPr="00F0485F">
        <w:rPr>
          <w:rStyle w:val="hps"/>
          <w:lang w:val="en"/>
        </w:rPr>
        <w:t>with</w:t>
      </w:r>
      <w:r w:rsidRPr="00F0485F">
        <w:rPr>
          <w:lang w:val="en"/>
        </w:rPr>
        <w:t xml:space="preserve"> </w:t>
      </w:r>
      <w:r w:rsidRPr="00F0485F">
        <w:rPr>
          <w:rStyle w:val="hps"/>
          <w:lang w:val="en"/>
        </w:rPr>
        <w:t>defined</w:t>
      </w:r>
      <w:r w:rsidRPr="00F0485F">
        <w:rPr>
          <w:lang w:val="en"/>
        </w:rPr>
        <w:t xml:space="preserve"> </w:t>
      </w:r>
      <w:r w:rsidRPr="00F0485F">
        <w:rPr>
          <w:rStyle w:val="hps"/>
          <w:lang w:val="en"/>
        </w:rPr>
        <w:t>quality</w:t>
      </w:r>
      <w:r w:rsidRPr="00F0485F">
        <w:rPr>
          <w:lang w:val="en"/>
        </w:rPr>
        <w:t xml:space="preserve"> </w:t>
      </w:r>
      <w:r w:rsidRPr="00F0485F">
        <w:rPr>
          <w:rStyle w:val="hps"/>
          <w:lang w:val="en"/>
        </w:rPr>
        <w:t>class</w:t>
      </w:r>
      <w:r w:rsidRPr="00F0485F">
        <w:rPr>
          <w:lang w:val="en"/>
        </w:rPr>
        <w:t xml:space="preserve"> </w:t>
      </w:r>
      <w:r w:rsidR="00410CBB">
        <w:rPr>
          <w:rStyle w:val="hps"/>
          <w:lang w:val="en"/>
        </w:rPr>
        <w:t>MQC4</w:t>
      </w:r>
      <w:r w:rsidRPr="00F0485F">
        <w:rPr>
          <w:lang w:val="en"/>
        </w:rPr>
        <w:t xml:space="preserve"> s</w:t>
      </w:r>
      <w:r w:rsidRPr="00F0485F">
        <w:rPr>
          <w:rStyle w:val="hps"/>
          <w:lang w:val="en"/>
        </w:rPr>
        <w:t>hall</w:t>
      </w:r>
      <w:r w:rsidRPr="00F0485F">
        <w:rPr>
          <w:lang w:val="en"/>
        </w:rPr>
        <w:t xml:space="preserve"> </w:t>
      </w:r>
      <w:r w:rsidRPr="00F0485F">
        <w:rPr>
          <w:rStyle w:val="hps"/>
          <w:lang w:val="en"/>
        </w:rPr>
        <w:t>be</w:t>
      </w:r>
      <w:r w:rsidRPr="00F0485F">
        <w:rPr>
          <w:lang w:val="en"/>
        </w:rPr>
        <w:t xml:space="preserve"> p</w:t>
      </w:r>
      <w:r w:rsidRPr="00F0485F">
        <w:rPr>
          <w:rStyle w:val="hps"/>
          <w:lang w:val="en"/>
        </w:rPr>
        <w:t>erformed</w:t>
      </w:r>
      <w:r w:rsidRPr="00F0485F">
        <w:rPr>
          <w:lang w:val="en"/>
        </w:rPr>
        <w:t xml:space="preserve"> </w:t>
      </w:r>
      <w:r w:rsidRPr="00F0485F">
        <w:rPr>
          <w:rStyle w:val="hps"/>
          <w:lang w:val="en"/>
        </w:rPr>
        <w:t>in order to</w:t>
      </w:r>
      <w:r w:rsidRPr="00F0485F">
        <w:rPr>
          <w:lang w:val="en"/>
        </w:rPr>
        <w:t xml:space="preserve"> maintain the installation</w:t>
      </w:r>
      <w:r w:rsidRPr="00F0485F">
        <w:rPr>
          <w:rStyle w:val="hps"/>
          <w:lang w:val="en"/>
        </w:rPr>
        <w:t xml:space="preserve"> traceability. The</w:t>
      </w:r>
      <w:r w:rsidRPr="00F0485F">
        <w:rPr>
          <w:lang w:val="en"/>
        </w:rPr>
        <w:t xml:space="preserve"> </w:t>
      </w:r>
      <w:r w:rsidRPr="00F0485F">
        <w:rPr>
          <w:rStyle w:val="hps"/>
          <w:lang w:val="en"/>
        </w:rPr>
        <w:t>design</w:t>
      </w:r>
      <w:r w:rsidRPr="00F0485F">
        <w:rPr>
          <w:lang w:val="en"/>
        </w:rPr>
        <w:t xml:space="preserve"> </w:t>
      </w:r>
      <w:r w:rsidRPr="00F0485F">
        <w:rPr>
          <w:rStyle w:val="hps"/>
          <w:lang w:val="en"/>
        </w:rPr>
        <w:t>engineer</w:t>
      </w:r>
      <w:r w:rsidRPr="00F0485F">
        <w:rPr>
          <w:lang w:val="en"/>
        </w:rPr>
        <w:t xml:space="preserve"> </w:t>
      </w:r>
      <w:r w:rsidRPr="00F0485F">
        <w:rPr>
          <w:rStyle w:val="hps"/>
          <w:lang w:val="en"/>
        </w:rPr>
        <w:t>determines the extent</w:t>
      </w:r>
      <w:r w:rsidRPr="00F0485F">
        <w:rPr>
          <w:lang w:val="en"/>
        </w:rPr>
        <w:t xml:space="preserve"> </w:t>
      </w:r>
      <w:r w:rsidRPr="00F0485F">
        <w:rPr>
          <w:rStyle w:val="hps"/>
          <w:lang w:val="en"/>
        </w:rPr>
        <w:t xml:space="preserve">of the component’s marking. </w:t>
      </w:r>
      <w:r w:rsidR="00E41555" w:rsidRPr="00F0485F">
        <w:rPr>
          <w:lang w:eastAsia="en-US"/>
        </w:rPr>
        <w:t xml:space="preserve">The marking shall be clearly visible and </w:t>
      </w:r>
      <w:r w:rsidRPr="00F0485F">
        <w:rPr>
          <w:lang w:eastAsia="en-US"/>
        </w:rPr>
        <w:t xml:space="preserve">performed </w:t>
      </w:r>
      <w:r w:rsidR="00E41555" w:rsidRPr="00F0485F">
        <w:rPr>
          <w:lang w:eastAsia="en-US"/>
        </w:rPr>
        <w:t xml:space="preserve">with appropriated methods in acc. to </w:t>
      </w:r>
      <w:r w:rsidR="00E92A1A" w:rsidRPr="00F0485F">
        <w:rPr>
          <w:lang w:eastAsia="en-US"/>
        </w:rPr>
        <w:t xml:space="preserve">the </w:t>
      </w:r>
      <w:r w:rsidR="00E92A1A" w:rsidRPr="00F0485F">
        <w:rPr>
          <w:rFonts w:cs="Tahoma"/>
          <w:lang w:eastAsia="en-US"/>
        </w:rPr>
        <w:t xml:space="preserve">ESS-0011947 </w:t>
      </w:r>
      <w:r w:rsidR="00E92A1A" w:rsidRPr="00F0485F">
        <w:fldChar w:fldCharType="begin"/>
      </w:r>
      <w:r w:rsidR="00E92A1A" w:rsidRPr="00F0485F">
        <w:rPr>
          <w:rFonts w:cs="Tahoma"/>
          <w:lang w:eastAsia="en-US"/>
        </w:rPr>
        <w:instrText xml:space="preserve"> REF Parts_marking \h  \* MERGEFORMAT </w:instrText>
      </w:r>
      <w:r w:rsidR="00E92A1A" w:rsidRPr="00F0485F">
        <w:fldChar w:fldCharType="separate"/>
      </w:r>
      <w:r w:rsidR="00306506" w:rsidRPr="00F0485F">
        <w:rPr>
          <w:lang w:eastAsia="en-US"/>
        </w:rPr>
        <w:t>[9]</w:t>
      </w:r>
      <w:r w:rsidR="00E92A1A" w:rsidRPr="00F0485F">
        <w:fldChar w:fldCharType="end"/>
      </w:r>
      <w:r w:rsidR="00E92A1A" w:rsidRPr="00F0485F">
        <w:rPr>
          <w:rFonts w:cs="Tahoma"/>
          <w:lang w:eastAsia="en-US"/>
        </w:rPr>
        <w:t xml:space="preserve">. </w:t>
      </w:r>
      <w:r w:rsidR="001E7016" w:rsidRPr="00F0485F">
        <w:rPr>
          <w:rFonts w:cs="Tahoma"/>
          <w:lang w:eastAsia="en-US"/>
        </w:rPr>
        <w:t xml:space="preserve">It </w:t>
      </w:r>
      <w:r w:rsidR="007B1E50" w:rsidRPr="00F0485F">
        <w:rPr>
          <w:rFonts w:cs="Tahoma"/>
          <w:lang w:eastAsia="en-US"/>
        </w:rPr>
        <w:t xml:space="preserve">shall be </w:t>
      </w:r>
      <w:r w:rsidR="001E7016" w:rsidRPr="00F0485F">
        <w:rPr>
          <w:rFonts w:cs="Tahoma"/>
          <w:lang w:eastAsia="en-US"/>
        </w:rPr>
        <w:t xml:space="preserve">specified </w:t>
      </w:r>
      <w:r w:rsidR="007B1E50" w:rsidRPr="00F0485F">
        <w:rPr>
          <w:rFonts w:cs="Tahoma"/>
          <w:lang w:eastAsia="en-US"/>
        </w:rPr>
        <w:t xml:space="preserve">on the </w:t>
      </w:r>
      <w:r w:rsidR="001E7016" w:rsidRPr="00F0485F">
        <w:rPr>
          <w:rFonts w:cs="Tahoma"/>
          <w:lang w:eastAsia="en-US"/>
        </w:rPr>
        <w:t xml:space="preserve">component </w:t>
      </w:r>
      <w:r w:rsidR="007B1E50" w:rsidRPr="00F0485F">
        <w:rPr>
          <w:rFonts w:cs="Tahoma"/>
          <w:lang w:eastAsia="en-US"/>
        </w:rPr>
        <w:t xml:space="preserve">drawing or </w:t>
      </w:r>
      <w:r w:rsidR="001E7016" w:rsidRPr="00F0485F">
        <w:rPr>
          <w:rFonts w:cs="Tahoma"/>
          <w:lang w:eastAsia="en-US"/>
        </w:rPr>
        <w:t xml:space="preserve">the </w:t>
      </w:r>
      <w:r w:rsidR="007B1E50" w:rsidRPr="00F0485F">
        <w:rPr>
          <w:rFonts w:cs="Tahoma"/>
          <w:lang w:eastAsia="en-US"/>
        </w:rPr>
        <w:t>purchase order.</w:t>
      </w:r>
    </w:p>
    <w:p w14:paraId="68CEEB9E" w14:textId="77777777" w:rsidR="00E92A1A" w:rsidRPr="00F0485F" w:rsidRDefault="00E92A1A" w:rsidP="000C313E">
      <w:pPr>
        <w:pStyle w:val="Heading2"/>
        <w:numPr>
          <w:ilvl w:val="1"/>
          <w:numId w:val="6"/>
        </w:numPr>
      </w:pPr>
      <w:bookmarkStart w:id="215" w:name="_Ref413744150"/>
      <w:bookmarkStart w:id="216" w:name="_Toc449434027"/>
      <w:bookmarkEnd w:id="208"/>
      <w:bookmarkEnd w:id="209"/>
      <w:r w:rsidRPr="00F0485F">
        <w:t>Factory Acceptance Test</w:t>
      </w:r>
      <w:bookmarkEnd w:id="215"/>
      <w:bookmarkEnd w:id="216"/>
    </w:p>
    <w:p w14:paraId="6531F033" w14:textId="105906AD" w:rsidR="00E92A1A" w:rsidRPr="00F0485F" w:rsidRDefault="00E92A1A" w:rsidP="000C313E">
      <w:pPr>
        <w:autoSpaceDE w:val="0"/>
        <w:autoSpaceDN w:val="0"/>
        <w:adjustRightInd w:val="0"/>
        <w:spacing w:before="0" w:after="0" w:line="276" w:lineRule="auto"/>
        <w:rPr>
          <w:rFonts w:eastAsia="Cambria" w:cs="Tahoma"/>
          <w:szCs w:val="22"/>
        </w:rPr>
      </w:pPr>
      <w:bookmarkStart w:id="217" w:name="_Ref413745375"/>
      <w:r w:rsidRPr="00F0485F">
        <w:rPr>
          <w:rFonts w:eastAsia="Cambria" w:cs="Tahoma"/>
          <w:szCs w:val="22"/>
        </w:rPr>
        <w:t>The FAT shall demonstrate that the component and all related auxiliary systems fulfil</w:t>
      </w:r>
      <w:r w:rsidR="007B1E50" w:rsidRPr="00F0485F">
        <w:rPr>
          <w:rFonts w:eastAsia="Cambria" w:cs="Tahoma"/>
          <w:szCs w:val="22"/>
        </w:rPr>
        <w:t>l</w:t>
      </w:r>
      <w:r w:rsidRPr="00F0485F">
        <w:rPr>
          <w:rFonts w:eastAsia="Cambria" w:cs="Tahoma"/>
          <w:szCs w:val="22"/>
        </w:rPr>
        <w:t xml:space="preserve"> the required and specified properties in the </w:t>
      </w:r>
      <w:r w:rsidR="00DE259B" w:rsidRPr="00F0485F">
        <w:rPr>
          <w:rFonts w:cs="Tahoma"/>
          <w:szCs w:val="22"/>
        </w:rPr>
        <w:t>Equipment Specification</w:t>
      </w:r>
      <w:r w:rsidRPr="00F0485F">
        <w:rPr>
          <w:rFonts w:eastAsia="Cambria" w:cs="Tahoma"/>
          <w:szCs w:val="22"/>
        </w:rPr>
        <w:t xml:space="preserve"> and in this </w:t>
      </w:r>
      <w:r w:rsidR="00B85065" w:rsidRPr="00F0485F">
        <w:rPr>
          <w:rFonts w:eastAsia="Cambria" w:cs="Tahoma"/>
          <w:szCs w:val="22"/>
        </w:rPr>
        <w:t>DCRMC</w:t>
      </w:r>
      <w:r w:rsidRPr="00F0485F">
        <w:rPr>
          <w:rFonts w:eastAsia="Cambria" w:cs="Tahoma"/>
          <w:szCs w:val="22"/>
        </w:rPr>
        <w:t xml:space="preserve"> document.</w:t>
      </w:r>
    </w:p>
    <w:p w14:paraId="47D8D2A2" w14:textId="608E6A08" w:rsidR="00E92A1A" w:rsidRPr="00F0485F" w:rsidRDefault="00E515A5" w:rsidP="000C313E">
      <w:pPr>
        <w:autoSpaceDE w:val="0"/>
        <w:autoSpaceDN w:val="0"/>
        <w:adjustRightInd w:val="0"/>
        <w:spacing w:before="0" w:after="0" w:line="276" w:lineRule="auto"/>
        <w:rPr>
          <w:rFonts w:eastAsia="Cambria" w:cs="Tahoma"/>
          <w:szCs w:val="22"/>
        </w:rPr>
      </w:pPr>
      <w:bookmarkStart w:id="218" w:name="_Ref429732623"/>
      <w:r>
        <w:rPr>
          <w:rFonts w:eastAsia="Cambria" w:cs="Tahoma"/>
          <w:szCs w:val="22"/>
        </w:rPr>
        <w:t>The manufacturer is responsible</w:t>
      </w:r>
      <w:r w:rsidR="00E92A1A" w:rsidRPr="00F0485F">
        <w:rPr>
          <w:rFonts w:eastAsia="Cambria" w:cs="Tahoma"/>
          <w:szCs w:val="22"/>
        </w:rPr>
        <w:t xml:space="preserve"> to prepare a detailed test procedure and to demonstrate that the component meets the requirements that are set in accordance with the ESS generic document for Factory and Si</w:t>
      </w:r>
      <w:r>
        <w:rPr>
          <w:rFonts w:eastAsia="Cambria" w:cs="Tahoma"/>
          <w:szCs w:val="22"/>
        </w:rPr>
        <w:t>te Acceptance Tests</w:t>
      </w:r>
      <w:r w:rsidR="00E92A1A" w:rsidRPr="00F0485F">
        <w:rPr>
          <w:rFonts w:eastAsia="Cambria" w:cs="Tahoma"/>
          <w:szCs w:val="22"/>
        </w:rPr>
        <w:t xml:space="preserve"> </w:t>
      </w:r>
      <w:r w:rsidR="00E92A1A" w:rsidRPr="00F0485F">
        <w:fldChar w:fldCharType="begin"/>
      </w:r>
      <w:r w:rsidR="00E92A1A" w:rsidRPr="00F0485F">
        <w:rPr>
          <w:rFonts w:eastAsia="Cambria" w:cs="Tahoma"/>
          <w:szCs w:val="22"/>
        </w:rPr>
        <w:instrText xml:space="preserve"> REF FAT_SAT \h  \* MERGEFORMAT </w:instrText>
      </w:r>
      <w:r w:rsidR="00E92A1A" w:rsidRPr="00F0485F">
        <w:fldChar w:fldCharType="separate"/>
      </w:r>
      <w:r w:rsidR="00306506" w:rsidRPr="00F0485F">
        <w:rPr>
          <w:rFonts w:eastAsia="Cambria" w:cs="Tahoma"/>
          <w:szCs w:val="22"/>
        </w:rPr>
        <w:t>[16]</w:t>
      </w:r>
      <w:r w:rsidR="00E92A1A" w:rsidRPr="00F0485F">
        <w:fldChar w:fldCharType="end"/>
      </w:r>
      <w:r>
        <w:rPr>
          <w:rFonts w:eastAsia="Cambria" w:cs="Tahoma"/>
          <w:szCs w:val="22"/>
        </w:rPr>
        <w:t>.</w:t>
      </w:r>
    </w:p>
    <w:p w14:paraId="64155F3A" w14:textId="77777777" w:rsidR="00E92A1A" w:rsidRPr="00F0485F" w:rsidRDefault="00E92A1A" w:rsidP="000C313E">
      <w:pPr>
        <w:pStyle w:val="Heading2"/>
        <w:numPr>
          <w:ilvl w:val="1"/>
          <w:numId w:val="6"/>
        </w:numPr>
      </w:pPr>
      <w:bookmarkStart w:id="219" w:name="_Ref432684365"/>
      <w:bookmarkStart w:id="220" w:name="_Toc449434028"/>
      <w:r w:rsidRPr="00F0485F">
        <w:lastRenderedPageBreak/>
        <w:t>Packing, transportation and storage</w:t>
      </w:r>
      <w:bookmarkEnd w:id="217"/>
      <w:bookmarkEnd w:id="218"/>
      <w:bookmarkEnd w:id="219"/>
      <w:bookmarkEnd w:id="220"/>
    </w:p>
    <w:p w14:paraId="22F30DC3" w14:textId="4E535166" w:rsidR="00E92A1A" w:rsidRPr="00F0485F" w:rsidRDefault="00E92A1A" w:rsidP="000C313E">
      <w:pPr>
        <w:spacing w:line="276" w:lineRule="auto"/>
        <w:rPr>
          <w:lang w:eastAsia="en-US"/>
        </w:rPr>
      </w:pPr>
      <w:r w:rsidRPr="00F0485F">
        <w:rPr>
          <w:rFonts w:cs="Tahoma"/>
          <w:lang w:eastAsia="en-US"/>
        </w:rPr>
        <w:t xml:space="preserve">The packing, transportation and storage of components must comply with the requirements of </w:t>
      </w:r>
      <w:r w:rsidR="00E515A5">
        <w:rPr>
          <w:rFonts w:cs="Tahoma"/>
          <w:lang w:eastAsia="en-US"/>
        </w:rPr>
        <w:t>ESS generic document</w:t>
      </w:r>
      <w:r w:rsidRPr="00F0485F">
        <w:rPr>
          <w:rFonts w:cs="Tahoma"/>
          <w:lang w:eastAsia="en-US"/>
        </w:rPr>
        <w:t xml:space="preserve"> </w:t>
      </w:r>
      <w:r w:rsidRPr="00F0485F">
        <w:fldChar w:fldCharType="begin"/>
      </w:r>
      <w:r w:rsidRPr="00F0485F">
        <w:rPr>
          <w:rFonts w:cs="Tahoma"/>
          <w:lang w:eastAsia="en-US"/>
        </w:rPr>
        <w:instrText xml:space="preserve"> REF Packing_transportation_storage \h  \* MERGEFORMAT </w:instrText>
      </w:r>
      <w:r w:rsidRPr="00F0485F">
        <w:fldChar w:fldCharType="separate"/>
      </w:r>
      <w:r w:rsidR="00306506" w:rsidRPr="00F0485F">
        <w:rPr>
          <w:lang w:eastAsia="en-US"/>
        </w:rPr>
        <w:t>[10]</w:t>
      </w:r>
      <w:r w:rsidRPr="00F0485F">
        <w:fldChar w:fldCharType="end"/>
      </w:r>
      <w:r w:rsidRPr="00F0485F">
        <w:rPr>
          <w:rFonts w:cs="Tahoma"/>
          <w:lang w:eastAsia="en-US"/>
        </w:rPr>
        <w:t xml:space="preserve">.  </w:t>
      </w:r>
    </w:p>
    <w:p w14:paraId="6163B593" w14:textId="77777777" w:rsidR="00E92A1A" w:rsidRPr="00F0485F" w:rsidRDefault="00E92A1A" w:rsidP="000C313E">
      <w:pPr>
        <w:pStyle w:val="Heading2"/>
        <w:numPr>
          <w:ilvl w:val="1"/>
          <w:numId w:val="6"/>
        </w:numPr>
      </w:pPr>
      <w:bookmarkStart w:id="221" w:name="_Ref416860292"/>
      <w:bookmarkStart w:id="222" w:name="_Toc449434029"/>
      <w:r w:rsidRPr="00F0485F">
        <w:t>Site Acceptance Test</w:t>
      </w:r>
      <w:bookmarkEnd w:id="221"/>
      <w:bookmarkEnd w:id="222"/>
    </w:p>
    <w:p w14:paraId="53721640" w14:textId="0A842698" w:rsidR="00B034E3" w:rsidRPr="00F0485F" w:rsidRDefault="00B034E3" w:rsidP="000C313E">
      <w:pPr>
        <w:autoSpaceDE w:val="0"/>
        <w:autoSpaceDN w:val="0"/>
        <w:adjustRightInd w:val="0"/>
        <w:spacing w:before="0" w:after="0" w:line="276" w:lineRule="auto"/>
        <w:rPr>
          <w:rFonts w:eastAsia="Cambria" w:cs="Tahoma"/>
          <w:szCs w:val="22"/>
        </w:rPr>
      </w:pPr>
      <w:r w:rsidRPr="00F0485F">
        <w:rPr>
          <w:rFonts w:eastAsia="Cambria" w:cs="Tahoma"/>
          <w:szCs w:val="22"/>
        </w:rPr>
        <w:t>After installation,</w:t>
      </w:r>
      <w:r w:rsidR="00E92A1A" w:rsidRPr="00F0485F">
        <w:rPr>
          <w:rFonts w:eastAsia="Cambria" w:cs="Tahoma"/>
          <w:szCs w:val="22"/>
        </w:rPr>
        <w:t xml:space="preserve"> SAT shall demonstrate that the component and all related auxiliary systems are installed properly at site and interfaces with other systems and peripherals in its working environment. </w:t>
      </w:r>
      <w:r w:rsidRPr="00F0485F">
        <w:rPr>
          <w:rFonts w:eastAsia="Cambria" w:cs="Tahoma"/>
          <w:szCs w:val="22"/>
        </w:rPr>
        <w:t xml:space="preserve">SAT could also be a part of the incoming inspection </w:t>
      </w:r>
      <w:r w:rsidR="001E7016" w:rsidRPr="00F0485F">
        <w:rPr>
          <w:rFonts w:eastAsia="Cambria" w:cs="Tahoma"/>
          <w:szCs w:val="22"/>
        </w:rPr>
        <w:t xml:space="preserve">in order </w:t>
      </w:r>
      <w:r w:rsidRPr="00F0485F">
        <w:rPr>
          <w:rFonts w:eastAsia="Cambria" w:cs="Tahoma"/>
          <w:szCs w:val="22"/>
        </w:rPr>
        <w:t xml:space="preserve">to ensure </w:t>
      </w:r>
      <w:r w:rsidR="001E7016" w:rsidRPr="00F0485F">
        <w:rPr>
          <w:rFonts w:eastAsia="Cambria" w:cs="Tahoma"/>
          <w:szCs w:val="22"/>
        </w:rPr>
        <w:t xml:space="preserve">that </w:t>
      </w:r>
      <w:r w:rsidRPr="00F0485F">
        <w:rPr>
          <w:rFonts w:eastAsia="Cambria" w:cs="Tahoma"/>
          <w:szCs w:val="22"/>
        </w:rPr>
        <w:t>no</w:t>
      </w:r>
      <w:r w:rsidR="001E7016" w:rsidRPr="00F0485F">
        <w:rPr>
          <w:rFonts w:eastAsia="Cambria" w:cs="Tahoma"/>
          <w:szCs w:val="22"/>
        </w:rPr>
        <w:t xml:space="preserve"> damage </w:t>
      </w:r>
      <w:r w:rsidRPr="00F0485F">
        <w:rPr>
          <w:rFonts w:eastAsia="Cambria" w:cs="Tahoma"/>
          <w:szCs w:val="22"/>
        </w:rPr>
        <w:t xml:space="preserve">has </w:t>
      </w:r>
      <w:proofErr w:type="gramStart"/>
      <w:r w:rsidR="001E7016" w:rsidRPr="00F0485F">
        <w:rPr>
          <w:rFonts w:eastAsia="Cambria" w:cs="Tahoma"/>
          <w:szCs w:val="22"/>
        </w:rPr>
        <w:t>occur</w:t>
      </w:r>
      <w:proofErr w:type="gramEnd"/>
      <w:r w:rsidR="001E7016" w:rsidRPr="00F0485F">
        <w:rPr>
          <w:rFonts w:eastAsia="Cambria" w:cs="Tahoma"/>
          <w:szCs w:val="22"/>
        </w:rPr>
        <w:t xml:space="preserve"> </w:t>
      </w:r>
      <w:r w:rsidRPr="00F0485F">
        <w:rPr>
          <w:rFonts w:eastAsia="Cambria" w:cs="Tahoma"/>
          <w:szCs w:val="22"/>
        </w:rPr>
        <w:t xml:space="preserve">during </w:t>
      </w:r>
      <w:r w:rsidR="001E7016" w:rsidRPr="00F0485F">
        <w:rPr>
          <w:rFonts w:eastAsia="Cambria" w:cs="Tahoma"/>
          <w:szCs w:val="22"/>
        </w:rPr>
        <w:t xml:space="preserve">the </w:t>
      </w:r>
      <w:r w:rsidRPr="00F0485F">
        <w:rPr>
          <w:rFonts w:eastAsia="Cambria" w:cs="Tahoma"/>
          <w:szCs w:val="22"/>
        </w:rPr>
        <w:t xml:space="preserve">transportation. </w:t>
      </w:r>
    </w:p>
    <w:p w14:paraId="443CE8BF" w14:textId="5941E433" w:rsidR="00E92A1A" w:rsidRPr="00F0485F" w:rsidRDefault="00E515A5" w:rsidP="000C313E">
      <w:pPr>
        <w:autoSpaceDE w:val="0"/>
        <w:autoSpaceDN w:val="0"/>
        <w:adjustRightInd w:val="0"/>
        <w:spacing w:before="0" w:after="0" w:line="276" w:lineRule="auto"/>
        <w:rPr>
          <w:rFonts w:eastAsia="Cambria" w:cs="Tahoma"/>
          <w:szCs w:val="22"/>
        </w:rPr>
      </w:pPr>
      <w:r>
        <w:rPr>
          <w:rFonts w:eastAsia="Cambria" w:cs="Tahoma"/>
          <w:szCs w:val="22"/>
        </w:rPr>
        <w:t>The manufacturer is responsible</w:t>
      </w:r>
      <w:r w:rsidR="00E92A1A" w:rsidRPr="00F0485F">
        <w:rPr>
          <w:rFonts w:eastAsia="Cambria" w:cs="Tahoma"/>
          <w:szCs w:val="22"/>
        </w:rPr>
        <w:t xml:space="preserve"> to prepare a detailed test procedure in accordance with the ESS generic document for Factory and S</w:t>
      </w:r>
      <w:r>
        <w:rPr>
          <w:rFonts w:eastAsia="Cambria" w:cs="Tahoma"/>
          <w:szCs w:val="22"/>
        </w:rPr>
        <w:t>ite Acceptance Test</w:t>
      </w:r>
      <w:r w:rsidR="00EC29C7">
        <w:rPr>
          <w:rFonts w:eastAsia="Cambria" w:cs="Tahoma"/>
          <w:szCs w:val="22"/>
        </w:rPr>
        <w:t>s [16].</w:t>
      </w:r>
    </w:p>
    <w:p w14:paraId="6FB9BA2E" w14:textId="77777777" w:rsidR="00E92A1A" w:rsidRPr="00F0485F" w:rsidRDefault="00E92A1A" w:rsidP="000C313E">
      <w:pPr>
        <w:pStyle w:val="Heading2"/>
        <w:numPr>
          <w:ilvl w:val="1"/>
          <w:numId w:val="6"/>
        </w:numPr>
      </w:pPr>
      <w:bookmarkStart w:id="223" w:name="_Ref413755571"/>
      <w:bookmarkStart w:id="224" w:name="_Toc449434030"/>
      <w:bookmarkStart w:id="225" w:name="_Ref413755365"/>
      <w:bookmarkStart w:id="226" w:name="_Toc408502831"/>
      <w:r w:rsidRPr="00F0485F">
        <w:t>ESS personnel training</w:t>
      </w:r>
      <w:bookmarkEnd w:id="223"/>
      <w:bookmarkEnd w:id="224"/>
    </w:p>
    <w:p w14:paraId="43286BE6" w14:textId="3AA44A41" w:rsidR="00E92A1A" w:rsidRPr="00F0485F" w:rsidRDefault="00E92A1A" w:rsidP="000C313E">
      <w:pPr>
        <w:spacing w:line="276" w:lineRule="auto"/>
        <w:rPr>
          <w:lang w:eastAsia="en-US"/>
        </w:rPr>
      </w:pPr>
      <w:r w:rsidRPr="00F0485F">
        <w:rPr>
          <w:lang w:eastAsia="en-US"/>
        </w:rPr>
        <w:t>ESS operators shall receive proper traini</w:t>
      </w:r>
      <w:r w:rsidR="00897931">
        <w:rPr>
          <w:lang w:eastAsia="en-US"/>
        </w:rPr>
        <w:t>ng of the equipment</w:t>
      </w:r>
      <w:r w:rsidRPr="00F0485F">
        <w:rPr>
          <w:lang w:eastAsia="en-US"/>
        </w:rPr>
        <w:t>. This shall be specified in the contrac</w:t>
      </w:r>
      <w:r w:rsidR="00897931">
        <w:rPr>
          <w:lang w:eastAsia="en-US"/>
        </w:rPr>
        <w:t xml:space="preserve">t for each mechanical component included in </w:t>
      </w:r>
      <w:r w:rsidR="00897931">
        <w:t>the main circulator in system 1010</w:t>
      </w:r>
      <w:r w:rsidRPr="00F0485F">
        <w:rPr>
          <w:lang w:eastAsia="en-US"/>
        </w:rPr>
        <w:t xml:space="preserve">.  </w:t>
      </w:r>
    </w:p>
    <w:p w14:paraId="00C033B2" w14:textId="77777777" w:rsidR="00E92A1A" w:rsidRPr="00F0485F" w:rsidRDefault="00E92A1A" w:rsidP="000C313E">
      <w:pPr>
        <w:spacing w:before="0" w:after="0"/>
        <w:rPr>
          <w:lang w:eastAsia="en-US"/>
        </w:rPr>
        <w:sectPr w:rsidR="00E92A1A" w:rsidRPr="00F0485F" w:rsidSect="00DF10BA">
          <w:pgSz w:w="11906" w:h="16838"/>
          <w:pgMar w:top="1418" w:right="1418" w:bottom="1560" w:left="1418" w:header="709" w:footer="709" w:gutter="0"/>
          <w:cols w:space="720"/>
        </w:sectPr>
      </w:pPr>
    </w:p>
    <w:p w14:paraId="688BDEAC" w14:textId="77777777" w:rsidR="00E92A1A" w:rsidRPr="00F0485F" w:rsidRDefault="00E92A1A" w:rsidP="000C313E">
      <w:pPr>
        <w:pStyle w:val="Heading1"/>
        <w:numPr>
          <w:ilvl w:val="0"/>
          <w:numId w:val="6"/>
        </w:numPr>
        <w:spacing w:before="0"/>
        <w:rPr>
          <w:lang w:val="en-US"/>
        </w:rPr>
      </w:pPr>
      <w:bookmarkStart w:id="227" w:name="_Ref414868149"/>
      <w:bookmarkStart w:id="228" w:name="_Toc449434031"/>
      <w:r w:rsidRPr="00F0485F">
        <w:rPr>
          <w:lang w:val="en-US"/>
        </w:rPr>
        <w:lastRenderedPageBreak/>
        <w:t>CRITERIA FOR OPERATIONAL READINESS</w:t>
      </w:r>
      <w:bookmarkEnd w:id="225"/>
      <w:bookmarkEnd w:id="226"/>
      <w:bookmarkEnd w:id="227"/>
      <w:bookmarkEnd w:id="228"/>
    </w:p>
    <w:p w14:paraId="58EA505D" w14:textId="4BDCC381" w:rsidR="00E92A1A" w:rsidRPr="00F0485F" w:rsidRDefault="00E92A1A" w:rsidP="000C313E">
      <w:pPr>
        <w:spacing w:line="276" w:lineRule="auto"/>
        <w:rPr>
          <w:szCs w:val="22"/>
        </w:rPr>
      </w:pPr>
      <w:bookmarkStart w:id="229" w:name="_Toc408502832"/>
      <w:r w:rsidRPr="00F0485F">
        <w:rPr>
          <w:szCs w:val="22"/>
        </w:rPr>
        <w:t xml:space="preserve">According to </w:t>
      </w:r>
      <w:r w:rsidRPr="00F0485F">
        <w:rPr>
          <w:rStyle w:val="hps"/>
          <w:szCs w:val="22"/>
        </w:rPr>
        <w:t>Swedish Radiation Safety Authority (</w:t>
      </w:r>
      <w:r w:rsidRPr="00F0485F">
        <w:rPr>
          <w:szCs w:val="22"/>
        </w:rPr>
        <w:t xml:space="preserve">SSM) document “Specific Requirements for the ESS Facility in Lund” </w:t>
      </w:r>
      <w:r w:rsidRPr="00F0485F">
        <w:fldChar w:fldCharType="begin"/>
      </w:r>
      <w:r w:rsidRPr="00F0485F">
        <w:rPr>
          <w:szCs w:val="22"/>
        </w:rPr>
        <w:instrText xml:space="preserve"> REF SSM_13_3285 \h  \* MERGEFORMAT </w:instrText>
      </w:r>
      <w:r w:rsidRPr="00F0485F">
        <w:fldChar w:fldCharType="separate"/>
      </w:r>
      <w:r w:rsidR="00306506" w:rsidRPr="00306506">
        <w:rPr>
          <w:szCs w:val="22"/>
          <w:lang w:eastAsia="en-US"/>
        </w:rPr>
        <w:t>[2]</w:t>
      </w:r>
      <w:r w:rsidRPr="00F0485F">
        <w:fldChar w:fldCharType="end"/>
      </w:r>
      <w:r w:rsidRPr="00F0485F">
        <w:rPr>
          <w:szCs w:val="22"/>
        </w:rPr>
        <w:t xml:space="preserve">, </w:t>
      </w:r>
      <w:r w:rsidR="00B315B8">
        <w:rPr>
          <w:szCs w:val="22"/>
        </w:rPr>
        <w:t xml:space="preserve">section </w:t>
      </w:r>
      <w:r w:rsidRPr="00F0485F">
        <w:rPr>
          <w:szCs w:val="22"/>
        </w:rPr>
        <w:t xml:space="preserve">1, </w:t>
      </w:r>
      <w:r w:rsidR="00347B1B" w:rsidRPr="00F0485F">
        <w:rPr>
          <w:szCs w:val="22"/>
        </w:rPr>
        <w:t>E</w:t>
      </w:r>
      <w:r w:rsidRPr="00F0485F">
        <w:rPr>
          <w:szCs w:val="22"/>
        </w:rPr>
        <w:t xml:space="preserve">3b following is applicable before the operational readiness for safety classified components: </w:t>
      </w:r>
    </w:p>
    <w:p w14:paraId="3019E9F6" w14:textId="77777777" w:rsidR="00E92A1A" w:rsidRPr="00F0485F" w:rsidRDefault="00E92A1A" w:rsidP="000C313E">
      <w:pPr>
        <w:spacing w:line="276" w:lineRule="auto"/>
        <w:rPr>
          <w:szCs w:val="22"/>
          <w:lang w:eastAsia="en-US"/>
        </w:rPr>
      </w:pPr>
      <w:r w:rsidRPr="00F0485F">
        <w:rPr>
          <w:szCs w:val="22"/>
          <w:lang w:eastAsia="en-US"/>
        </w:rPr>
        <w:t>The verification of the operational readiness for the design, redesign, manufacturing, installation or repair consists of approved operational test programs, approved installation inspection certificate and approved installation inspection. Functional testing should reflect the conditions expected to prevail when the affected safety function is exploited. If the full functionality check is not possible or reasonable, there should be an analysis before the commissioning is performed that shows that the adequate verification of the safety function exists, despite the limited possibility to check them.</w:t>
      </w:r>
    </w:p>
    <w:p w14:paraId="1621B7AB" w14:textId="77777777" w:rsidR="00E92A1A" w:rsidRPr="00F0485F" w:rsidRDefault="00E92A1A" w:rsidP="000C313E">
      <w:pPr>
        <w:pStyle w:val="Heading1"/>
        <w:numPr>
          <w:ilvl w:val="0"/>
          <w:numId w:val="6"/>
        </w:numPr>
        <w:spacing w:before="0"/>
        <w:rPr>
          <w:lang w:val="en-US"/>
        </w:rPr>
      </w:pPr>
      <w:bookmarkStart w:id="230" w:name="_Toc449434032"/>
      <w:r w:rsidRPr="00F0485F">
        <w:rPr>
          <w:lang w:val="en-US"/>
        </w:rPr>
        <w:t>PROCESS AND INSTRUMENT DRAWINGS (P&amp;ID)</w:t>
      </w:r>
      <w:bookmarkEnd w:id="229"/>
      <w:bookmarkEnd w:id="230"/>
    </w:p>
    <w:p w14:paraId="268FC801" w14:textId="77777777" w:rsidR="00E92A1A" w:rsidRPr="00F0485F" w:rsidRDefault="00E92A1A" w:rsidP="000C313E">
      <w:pPr>
        <w:spacing w:line="276" w:lineRule="auto"/>
        <w:rPr>
          <w:rFonts w:cs="Tahoma"/>
          <w:lang w:eastAsia="en-US"/>
        </w:rPr>
      </w:pPr>
      <w:r w:rsidRPr="00F0485F">
        <w:rPr>
          <w:rFonts w:cs="Tahoma"/>
          <w:lang w:eastAsia="en-US"/>
        </w:rPr>
        <w:t>Process and instrumentation drawings are specified below with their specific document number:</w:t>
      </w:r>
    </w:p>
    <w:p w14:paraId="74F8A0A2" w14:textId="3862EB42" w:rsidR="00E92A1A" w:rsidRDefault="0060605A" w:rsidP="000C313E">
      <w:pPr>
        <w:pStyle w:val="ListParagraph"/>
        <w:numPr>
          <w:ilvl w:val="0"/>
          <w:numId w:val="35"/>
        </w:numPr>
        <w:spacing w:line="276" w:lineRule="auto"/>
        <w:rPr>
          <w:rFonts w:cs="Tahoma"/>
          <w:lang w:eastAsia="en-US"/>
        </w:rPr>
      </w:pPr>
      <w:r>
        <w:rPr>
          <w:rFonts w:cs="Tahoma"/>
        </w:rPr>
        <w:t>ESS-0040854 P&amp;ID Target primary cooling</w:t>
      </w:r>
    </w:p>
    <w:p w14:paraId="45E81732" w14:textId="580D584A" w:rsidR="0060605A" w:rsidRPr="00F0485F" w:rsidRDefault="0060605A" w:rsidP="000C313E">
      <w:pPr>
        <w:pStyle w:val="ListParagraph"/>
        <w:numPr>
          <w:ilvl w:val="0"/>
          <w:numId w:val="35"/>
        </w:numPr>
        <w:spacing w:line="276" w:lineRule="auto"/>
        <w:rPr>
          <w:rFonts w:cs="Tahoma"/>
          <w:lang w:eastAsia="en-US"/>
        </w:rPr>
      </w:pPr>
      <w:r>
        <w:rPr>
          <w:rFonts w:cs="Tahoma"/>
        </w:rPr>
        <w:t>ESS-0040855 PFD Target helium cooling systems overview</w:t>
      </w:r>
    </w:p>
    <w:p w14:paraId="0F32B463" w14:textId="77777777" w:rsidR="00E92A1A" w:rsidRPr="00F0485F" w:rsidRDefault="00E92A1A" w:rsidP="000C313E">
      <w:pPr>
        <w:rPr>
          <w:lang w:eastAsia="en-US"/>
        </w:rPr>
      </w:pPr>
    </w:p>
    <w:p w14:paraId="273EFC5A" w14:textId="77777777" w:rsidR="00E92A1A" w:rsidRPr="00F0485F" w:rsidRDefault="00E92A1A" w:rsidP="000C313E">
      <w:pPr>
        <w:rPr>
          <w:lang w:eastAsia="en-US"/>
        </w:rPr>
      </w:pPr>
    </w:p>
    <w:p w14:paraId="3663DFFD" w14:textId="77777777" w:rsidR="00E92A1A" w:rsidRPr="00F0485F" w:rsidRDefault="00E92A1A" w:rsidP="000C313E">
      <w:pPr>
        <w:spacing w:before="0" w:after="0" w:line="276" w:lineRule="auto"/>
        <w:rPr>
          <w:rFonts w:cs="Tahoma"/>
          <w:b/>
          <w:sz w:val="24"/>
          <w:lang w:eastAsia="en-US"/>
        </w:rPr>
        <w:sectPr w:rsidR="00E92A1A" w:rsidRPr="00F0485F">
          <w:pgSz w:w="11906" w:h="16838"/>
          <w:pgMar w:top="1418" w:right="1418" w:bottom="1418" w:left="1418" w:header="709" w:footer="709" w:gutter="0"/>
          <w:cols w:space="720"/>
        </w:sectPr>
      </w:pPr>
    </w:p>
    <w:p w14:paraId="3094B7D7" w14:textId="77777777" w:rsidR="00E92A1A" w:rsidRPr="00F0485F" w:rsidRDefault="00E92A1A" w:rsidP="000C313E">
      <w:pPr>
        <w:pStyle w:val="Heading1"/>
        <w:numPr>
          <w:ilvl w:val="0"/>
          <w:numId w:val="6"/>
        </w:numPr>
        <w:spacing w:before="0"/>
        <w:rPr>
          <w:lang w:val="en-US"/>
        </w:rPr>
      </w:pPr>
      <w:bookmarkStart w:id="231" w:name="_Ref413770405"/>
      <w:bookmarkStart w:id="232" w:name="_Toc408502833"/>
      <w:bookmarkStart w:id="233" w:name="_Toc449434033"/>
      <w:r w:rsidRPr="00F0485F">
        <w:rPr>
          <w:lang w:val="en-US"/>
        </w:rPr>
        <w:lastRenderedPageBreak/>
        <w:t>REFERENCES</w:t>
      </w:r>
      <w:bookmarkEnd w:id="231"/>
      <w:bookmarkEnd w:id="232"/>
      <w:bookmarkEnd w:id="233"/>
    </w:p>
    <w:p w14:paraId="545D7F28" w14:textId="3227B948" w:rsidR="00E92A1A" w:rsidRPr="00F0485F" w:rsidRDefault="00E92A1A" w:rsidP="000C313E">
      <w:pPr>
        <w:spacing w:before="0" w:after="120"/>
        <w:ind w:left="1276" w:hanging="1276"/>
        <w:rPr>
          <w:lang w:eastAsia="en-US"/>
        </w:rPr>
      </w:pPr>
      <w:bookmarkStart w:id="234" w:name="System_Requirements_ESS_0020836"/>
      <w:r w:rsidRPr="00F0485F">
        <w:rPr>
          <w:lang w:eastAsia="en-US"/>
        </w:rPr>
        <w:t xml:space="preserve">[1] </w:t>
      </w:r>
      <w:bookmarkEnd w:id="234"/>
      <w:r w:rsidR="00DE3250">
        <w:rPr>
          <w:lang w:eastAsia="en-US"/>
        </w:rPr>
        <w:tab/>
      </w:r>
      <w:r w:rsidR="00BD50E1">
        <w:rPr>
          <w:lang w:eastAsia="en-US"/>
        </w:rPr>
        <w:t xml:space="preserve">ESS-0012524 </w:t>
      </w:r>
      <w:r w:rsidR="00897931">
        <w:rPr>
          <w:lang w:eastAsia="en-US"/>
        </w:rPr>
        <w:t>SDD-</w:t>
      </w:r>
      <w:proofErr w:type="spellStart"/>
      <w:r w:rsidR="00897931">
        <w:rPr>
          <w:lang w:eastAsia="en-US"/>
        </w:rPr>
        <w:t>req</w:t>
      </w:r>
      <w:proofErr w:type="spellEnd"/>
      <w:r w:rsidR="00897931">
        <w:rPr>
          <w:lang w:eastAsia="en-US"/>
        </w:rPr>
        <w:t xml:space="preserve"> Target helium cooling systems (requirements)</w:t>
      </w:r>
    </w:p>
    <w:p w14:paraId="4448C500" w14:textId="1578B799" w:rsidR="00E92A1A" w:rsidRPr="00F0485F" w:rsidRDefault="00E92A1A" w:rsidP="008B64B3">
      <w:pPr>
        <w:spacing w:before="0" w:after="120"/>
        <w:ind w:left="1276" w:hanging="1276"/>
        <w:rPr>
          <w:lang w:eastAsia="en-US"/>
        </w:rPr>
      </w:pPr>
      <w:bookmarkStart w:id="235" w:name="SSM_13_3285"/>
      <w:r w:rsidRPr="00F0485F">
        <w:rPr>
          <w:lang w:eastAsia="en-US"/>
        </w:rPr>
        <w:t>[2]</w:t>
      </w:r>
      <w:bookmarkEnd w:id="235"/>
      <w:r w:rsidRPr="00F0485F">
        <w:rPr>
          <w:lang w:eastAsia="en-US"/>
        </w:rPr>
        <w:tab/>
        <w:t>Swedish Radiation Sa</w:t>
      </w:r>
      <w:r w:rsidR="00124E63" w:rsidRPr="00F0485F">
        <w:rPr>
          <w:lang w:eastAsia="en-US"/>
        </w:rPr>
        <w:t>fety Authority, Document no.: 15-36</w:t>
      </w:r>
      <w:r w:rsidR="008B64B3">
        <w:rPr>
          <w:lang w:eastAsia="en-US"/>
        </w:rPr>
        <w:t xml:space="preserve"> </w:t>
      </w:r>
      <w:r w:rsidRPr="00F0485F">
        <w:rPr>
          <w:lang w:eastAsia="en-US"/>
        </w:rPr>
        <w:t>Specific Requirements for the ESS-Facility in Lund, 201</w:t>
      </w:r>
      <w:r w:rsidR="00124E63" w:rsidRPr="00F0485F">
        <w:rPr>
          <w:lang w:eastAsia="en-US"/>
        </w:rPr>
        <w:t>5</w:t>
      </w:r>
      <w:r w:rsidRPr="00F0485F">
        <w:rPr>
          <w:lang w:eastAsia="en-US"/>
        </w:rPr>
        <w:t>-0</w:t>
      </w:r>
      <w:r w:rsidR="00124E63" w:rsidRPr="00F0485F">
        <w:rPr>
          <w:lang w:eastAsia="en-US"/>
        </w:rPr>
        <w:t>7</w:t>
      </w:r>
      <w:r w:rsidRPr="00F0485F">
        <w:rPr>
          <w:lang w:eastAsia="en-US"/>
        </w:rPr>
        <w:t>-</w:t>
      </w:r>
      <w:r w:rsidR="00124E63" w:rsidRPr="00F0485F">
        <w:rPr>
          <w:lang w:eastAsia="en-US"/>
        </w:rPr>
        <w:t>01</w:t>
      </w:r>
    </w:p>
    <w:p w14:paraId="280EF260" w14:textId="085A1DC2" w:rsidR="00E92A1A" w:rsidRPr="00F0485F" w:rsidRDefault="00E92A1A" w:rsidP="000C313E">
      <w:pPr>
        <w:spacing w:before="0" w:after="120"/>
        <w:ind w:left="1276" w:hanging="1276"/>
      </w:pPr>
      <w:bookmarkStart w:id="236" w:name="Guideline_Safety_Classification"/>
      <w:r w:rsidRPr="00F0485F">
        <w:t>[4]</w:t>
      </w:r>
      <w:bookmarkEnd w:id="236"/>
      <w:r w:rsidRPr="00F0485F">
        <w:tab/>
      </w:r>
      <w:r w:rsidR="00BD50E1">
        <w:rPr>
          <w:lang w:eastAsia="en-US"/>
        </w:rPr>
        <w:t xml:space="preserve">ESS-0016468 </w:t>
      </w:r>
      <w:r w:rsidRPr="00F0485F">
        <w:t>Guideline- Identification and ranking criteria for ESS Safety Functions and Safety I</w:t>
      </w:r>
      <w:r w:rsidR="00BD50E1">
        <w:t>mportant Components</w:t>
      </w:r>
    </w:p>
    <w:p w14:paraId="60751242" w14:textId="5838ACAA" w:rsidR="00E92A1A" w:rsidRPr="00F0485F" w:rsidRDefault="00E92A1A" w:rsidP="008B64B3">
      <w:pPr>
        <w:spacing w:before="0" w:after="120"/>
        <w:ind w:left="1276" w:hanging="1276"/>
      </w:pPr>
      <w:bookmarkStart w:id="237" w:name="Design_Criteria"/>
      <w:bookmarkStart w:id="238" w:name="IAEA_SSG_30"/>
      <w:r w:rsidRPr="00F0485F">
        <w:t>[5]</w:t>
      </w:r>
      <w:bookmarkEnd w:id="237"/>
      <w:bookmarkEnd w:id="238"/>
      <w:r w:rsidRPr="00F0485F">
        <w:tab/>
      </w:r>
      <w:r w:rsidR="008B64B3">
        <w:t>ESS-0051820 Procurement specification Technical description Target primary cooling loop circulator</w:t>
      </w:r>
    </w:p>
    <w:p w14:paraId="064A4F76" w14:textId="77777777" w:rsidR="00E92A1A" w:rsidRPr="00F0485F" w:rsidRDefault="00E92A1A" w:rsidP="000C313E">
      <w:pPr>
        <w:spacing w:before="0" w:after="120"/>
        <w:ind w:left="1276" w:hanging="1276"/>
      </w:pPr>
      <w:bookmarkStart w:id="239" w:name="RCC_MRx"/>
      <w:r w:rsidRPr="00F0485F">
        <w:t>[6]</w:t>
      </w:r>
      <w:bookmarkEnd w:id="239"/>
      <w:r w:rsidRPr="00F0485F">
        <w:tab/>
        <w:t>RCC-</w:t>
      </w:r>
      <w:proofErr w:type="spellStart"/>
      <w:r w:rsidRPr="00F0485F">
        <w:t>MRx</w:t>
      </w:r>
      <w:proofErr w:type="spellEnd"/>
      <w:r w:rsidRPr="00F0485F">
        <w:t xml:space="preserve"> 2012 Edition, Design and construction rules for mechanical components of nuclear installations</w:t>
      </w:r>
    </w:p>
    <w:p w14:paraId="28DFD18C" w14:textId="12A3BEE0" w:rsidR="00DE3250" w:rsidRDefault="00E92A1A" w:rsidP="00274815">
      <w:pPr>
        <w:spacing w:before="0" w:after="120"/>
        <w:ind w:left="1276" w:hanging="1276"/>
        <w:rPr>
          <w:lang w:eastAsia="en-US"/>
        </w:rPr>
      </w:pPr>
      <w:bookmarkStart w:id="240" w:name="Classification"/>
      <w:r w:rsidRPr="00F0485F">
        <w:rPr>
          <w:lang w:eastAsia="en-US"/>
        </w:rPr>
        <w:t>[7]</w:t>
      </w:r>
      <w:bookmarkEnd w:id="240"/>
      <w:r w:rsidRPr="00F0485F">
        <w:rPr>
          <w:lang w:eastAsia="en-US"/>
        </w:rPr>
        <w:tab/>
      </w:r>
      <w:bookmarkStart w:id="241" w:name="ESS_glossary"/>
      <w:r w:rsidR="00BD50E1">
        <w:rPr>
          <w:lang w:eastAsia="en-US"/>
        </w:rPr>
        <w:t xml:space="preserve">ESS-0012527 </w:t>
      </w:r>
      <w:r w:rsidR="00897931">
        <w:rPr>
          <w:lang w:eastAsia="en-US"/>
        </w:rPr>
        <w:t>SDD-sol Target helium cooling systems (system description)</w:t>
      </w:r>
    </w:p>
    <w:p w14:paraId="4B66DF70" w14:textId="1144ED59" w:rsidR="00E92A1A" w:rsidRPr="00F0485F" w:rsidRDefault="00E92A1A" w:rsidP="000C313E">
      <w:pPr>
        <w:spacing w:before="0" w:after="120"/>
        <w:ind w:left="1276" w:hanging="1276"/>
        <w:rPr>
          <w:lang w:eastAsia="en-US"/>
        </w:rPr>
      </w:pPr>
      <w:r w:rsidRPr="00F0485F">
        <w:rPr>
          <w:lang w:eastAsia="en-US"/>
        </w:rPr>
        <w:t>[8]</w:t>
      </w:r>
      <w:bookmarkEnd w:id="241"/>
      <w:r w:rsidRPr="00F0485F">
        <w:rPr>
          <w:lang w:eastAsia="en-US"/>
        </w:rPr>
        <w:tab/>
      </w:r>
      <w:r w:rsidR="00BD50E1">
        <w:rPr>
          <w:lang w:eastAsia="en-US"/>
        </w:rPr>
        <w:t>ESS-000</w:t>
      </w:r>
      <w:r w:rsidR="008B64B3">
        <w:rPr>
          <w:lang w:eastAsia="en-US"/>
        </w:rPr>
        <w:t>0</w:t>
      </w:r>
      <w:r w:rsidR="00BD50E1">
        <w:rPr>
          <w:lang w:eastAsia="en-US"/>
        </w:rPr>
        <w:t>385 ESS Glossary</w:t>
      </w:r>
    </w:p>
    <w:p w14:paraId="64F0FFD7" w14:textId="4E3BC2B6" w:rsidR="00E92A1A" w:rsidRPr="00F0485F" w:rsidRDefault="00E92A1A" w:rsidP="000C313E">
      <w:pPr>
        <w:spacing w:before="0" w:after="120"/>
        <w:ind w:left="1276" w:hanging="1276"/>
        <w:rPr>
          <w:lang w:eastAsia="en-US"/>
        </w:rPr>
      </w:pPr>
      <w:bookmarkStart w:id="242" w:name="Parts_marking"/>
      <w:bookmarkEnd w:id="138"/>
      <w:r w:rsidRPr="00F0485F">
        <w:rPr>
          <w:lang w:eastAsia="en-US"/>
        </w:rPr>
        <w:t>[</w:t>
      </w:r>
      <w:r w:rsidR="007F3B72" w:rsidRPr="00F0485F">
        <w:rPr>
          <w:lang w:eastAsia="en-US"/>
        </w:rPr>
        <w:t>9</w:t>
      </w:r>
      <w:r w:rsidRPr="00F0485F">
        <w:rPr>
          <w:lang w:eastAsia="en-US"/>
        </w:rPr>
        <w:t>]</w:t>
      </w:r>
      <w:bookmarkEnd w:id="242"/>
      <w:r w:rsidRPr="00F0485F">
        <w:rPr>
          <w:lang w:eastAsia="en-US"/>
        </w:rPr>
        <w:tab/>
      </w:r>
      <w:r w:rsidR="00BD50E1">
        <w:rPr>
          <w:lang w:eastAsia="en-US"/>
        </w:rPr>
        <w:t>ESS-0011947 STD Parts Marking</w:t>
      </w:r>
    </w:p>
    <w:p w14:paraId="0C93BB9E" w14:textId="54B8EB8D" w:rsidR="00E92A1A" w:rsidRPr="00F0485F" w:rsidRDefault="00E92A1A" w:rsidP="000C313E">
      <w:pPr>
        <w:spacing w:before="0" w:after="120"/>
        <w:ind w:left="1276" w:hanging="1276"/>
        <w:rPr>
          <w:lang w:eastAsia="en-US"/>
        </w:rPr>
      </w:pPr>
      <w:bookmarkStart w:id="243" w:name="Packing_transportation_storage"/>
      <w:r w:rsidRPr="00F0485F">
        <w:rPr>
          <w:lang w:eastAsia="en-US"/>
        </w:rPr>
        <w:t>[1</w:t>
      </w:r>
      <w:r w:rsidR="007F3B72" w:rsidRPr="00F0485F">
        <w:rPr>
          <w:lang w:eastAsia="en-US"/>
        </w:rPr>
        <w:t>0</w:t>
      </w:r>
      <w:r w:rsidRPr="00F0485F">
        <w:rPr>
          <w:lang w:eastAsia="en-US"/>
        </w:rPr>
        <w:t>]</w:t>
      </w:r>
      <w:bookmarkEnd w:id="243"/>
      <w:r w:rsidRPr="00F0485F">
        <w:rPr>
          <w:lang w:eastAsia="en-US"/>
        </w:rPr>
        <w:tab/>
      </w:r>
      <w:r w:rsidR="00BD50E1">
        <w:rPr>
          <w:lang w:eastAsia="en-US"/>
        </w:rPr>
        <w:t xml:space="preserve">ESS-0025721 </w:t>
      </w:r>
      <w:r w:rsidRPr="00F0485F">
        <w:rPr>
          <w:lang w:eastAsia="en-US"/>
        </w:rPr>
        <w:t>STD Packing, Transpo</w:t>
      </w:r>
      <w:r w:rsidR="00BD50E1">
        <w:rPr>
          <w:lang w:eastAsia="en-US"/>
        </w:rPr>
        <w:t>rtation and Storage</w:t>
      </w:r>
    </w:p>
    <w:p w14:paraId="1A914E14" w14:textId="2622FB05" w:rsidR="00E92A1A" w:rsidRPr="00F0485F" w:rsidRDefault="007F3B72" w:rsidP="000C313E">
      <w:pPr>
        <w:spacing w:before="0" w:after="120"/>
        <w:ind w:left="1276" w:hanging="1276"/>
        <w:rPr>
          <w:lang w:eastAsia="en-US"/>
        </w:rPr>
      </w:pPr>
      <w:bookmarkStart w:id="244" w:name="ESS_Tech_Design_Report"/>
      <w:r w:rsidRPr="00F0485F">
        <w:rPr>
          <w:lang w:eastAsia="en-US"/>
        </w:rPr>
        <w:t>[11</w:t>
      </w:r>
      <w:r w:rsidR="00E92A1A" w:rsidRPr="00F0485F">
        <w:rPr>
          <w:lang w:eastAsia="en-US"/>
        </w:rPr>
        <w:t>]</w:t>
      </w:r>
      <w:bookmarkEnd w:id="244"/>
      <w:r w:rsidR="00E92A1A" w:rsidRPr="00F0485F">
        <w:rPr>
          <w:lang w:eastAsia="en-US"/>
        </w:rPr>
        <w:tab/>
      </w:r>
      <w:r w:rsidR="00BD50E1" w:rsidRPr="00F0485F">
        <w:rPr>
          <w:lang w:eastAsia="en-US"/>
        </w:rPr>
        <w:t>ESS-0007476</w:t>
      </w:r>
      <w:r w:rsidR="00BD50E1">
        <w:rPr>
          <w:lang w:eastAsia="en-US"/>
        </w:rPr>
        <w:t xml:space="preserve"> </w:t>
      </w:r>
      <w:r w:rsidR="00E92A1A" w:rsidRPr="00F0485F">
        <w:rPr>
          <w:lang w:eastAsia="en-US"/>
        </w:rPr>
        <w:t>ESS Technical Design Report</w:t>
      </w:r>
    </w:p>
    <w:p w14:paraId="1B6AB660" w14:textId="7B0BE3CC" w:rsidR="00E92A1A" w:rsidRPr="00F0485F" w:rsidRDefault="00E92A1A" w:rsidP="000C313E">
      <w:pPr>
        <w:spacing w:before="0" w:after="120"/>
        <w:ind w:left="1276" w:hanging="1276"/>
        <w:rPr>
          <w:rFonts w:eastAsia="Cambria" w:cs="Tahoma"/>
          <w:szCs w:val="22"/>
        </w:rPr>
      </w:pPr>
      <w:bookmarkStart w:id="245" w:name="Material_procurement_spec"/>
      <w:r w:rsidRPr="00F0485F">
        <w:rPr>
          <w:lang w:eastAsia="en-US"/>
        </w:rPr>
        <w:t>[1</w:t>
      </w:r>
      <w:r w:rsidR="007F3B72" w:rsidRPr="00F0485F">
        <w:rPr>
          <w:lang w:eastAsia="en-US"/>
        </w:rPr>
        <w:t>2</w:t>
      </w:r>
      <w:r w:rsidRPr="00F0485F">
        <w:rPr>
          <w:lang w:eastAsia="en-US"/>
        </w:rPr>
        <w:t>]</w:t>
      </w:r>
      <w:bookmarkEnd w:id="245"/>
      <w:r w:rsidRPr="00F0485F">
        <w:rPr>
          <w:lang w:eastAsia="en-US"/>
        </w:rPr>
        <w:tab/>
        <w:t xml:space="preserve">ESS General Material </w:t>
      </w:r>
      <w:r w:rsidRPr="00F0485F">
        <w:rPr>
          <w:rFonts w:eastAsia="Cambria" w:cs="Tahoma"/>
          <w:szCs w:val="22"/>
        </w:rPr>
        <w:t>Procurement Specification for safety classified and non-safety classified me</w:t>
      </w:r>
      <w:r w:rsidR="00BD50E1">
        <w:rPr>
          <w:rFonts w:eastAsia="Cambria" w:cs="Tahoma"/>
          <w:szCs w:val="22"/>
        </w:rPr>
        <w:t>chanical components</w:t>
      </w:r>
    </w:p>
    <w:p w14:paraId="67E3461B" w14:textId="326DE943" w:rsidR="00E92A1A" w:rsidRPr="00F0485F" w:rsidRDefault="00E92A1A" w:rsidP="000C313E">
      <w:pPr>
        <w:spacing w:before="0" w:after="120"/>
        <w:ind w:left="1276" w:hanging="1276"/>
        <w:rPr>
          <w:rFonts w:eastAsia="Cambria" w:cs="Tahoma"/>
          <w:szCs w:val="22"/>
        </w:rPr>
      </w:pPr>
      <w:bookmarkStart w:id="246" w:name="Welding_specification"/>
      <w:r w:rsidRPr="00F0485F">
        <w:rPr>
          <w:rFonts w:eastAsia="Cambria" w:cs="Tahoma"/>
          <w:szCs w:val="22"/>
        </w:rPr>
        <w:t>[1</w:t>
      </w:r>
      <w:r w:rsidR="007F3B72" w:rsidRPr="00F0485F">
        <w:rPr>
          <w:rFonts w:eastAsia="Cambria" w:cs="Tahoma"/>
          <w:szCs w:val="22"/>
        </w:rPr>
        <w:t>3</w:t>
      </w:r>
      <w:r w:rsidRPr="00F0485F">
        <w:rPr>
          <w:rFonts w:eastAsia="Cambria" w:cs="Tahoma"/>
          <w:szCs w:val="22"/>
        </w:rPr>
        <w:t>]</w:t>
      </w:r>
      <w:bookmarkEnd w:id="246"/>
      <w:r w:rsidRPr="00F0485F">
        <w:rPr>
          <w:rFonts w:eastAsia="Cambria" w:cs="Tahoma"/>
          <w:szCs w:val="22"/>
        </w:rPr>
        <w:tab/>
        <w:t xml:space="preserve">ESS </w:t>
      </w:r>
      <w:r w:rsidRPr="00F0485F">
        <w:rPr>
          <w:lang w:eastAsia="en-US"/>
        </w:rPr>
        <w:t xml:space="preserve">General </w:t>
      </w:r>
      <w:r w:rsidRPr="00F0485F">
        <w:rPr>
          <w:rFonts w:eastAsia="Cambria" w:cs="Tahoma"/>
          <w:szCs w:val="22"/>
        </w:rPr>
        <w:t>Welding Specifications for safety classified and non-safety classified mec</w:t>
      </w:r>
      <w:r w:rsidR="00BD50E1">
        <w:rPr>
          <w:rFonts w:eastAsia="Cambria" w:cs="Tahoma"/>
          <w:szCs w:val="22"/>
        </w:rPr>
        <w:t>hanical components</w:t>
      </w:r>
    </w:p>
    <w:p w14:paraId="0D3521A1" w14:textId="68744A96" w:rsidR="00E92A1A" w:rsidRPr="00F0485F" w:rsidRDefault="007F3B72" w:rsidP="000C313E">
      <w:pPr>
        <w:spacing w:before="0" w:after="120"/>
        <w:ind w:left="1276" w:hanging="1276"/>
        <w:rPr>
          <w:rFonts w:eastAsia="Cambria" w:cs="Tahoma"/>
          <w:szCs w:val="22"/>
        </w:rPr>
      </w:pPr>
      <w:bookmarkStart w:id="247" w:name="Manufacturing_operations_spec"/>
      <w:r w:rsidRPr="00F0485F">
        <w:rPr>
          <w:rFonts w:eastAsia="Cambria" w:cs="Tahoma"/>
          <w:szCs w:val="22"/>
        </w:rPr>
        <w:t>[14</w:t>
      </w:r>
      <w:r w:rsidR="00E92A1A" w:rsidRPr="00F0485F">
        <w:rPr>
          <w:rFonts w:eastAsia="Cambria" w:cs="Tahoma"/>
          <w:szCs w:val="22"/>
        </w:rPr>
        <w:t>]</w:t>
      </w:r>
      <w:bookmarkEnd w:id="247"/>
      <w:r w:rsidR="00E92A1A" w:rsidRPr="00F0485F">
        <w:rPr>
          <w:rFonts w:eastAsia="Cambria" w:cs="Tahoma"/>
          <w:szCs w:val="22"/>
        </w:rPr>
        <w:tab/>
        <w:t xml:space="preserve">ESS </w:t>
      </w:r>
      <w:r w:rsidR="00E92A1A" w:rsidRPr="00F0485F">
        <w:rPr>
          <w:lang w:eastAsia="en-US"/>
        </w:rPr>
        <w:t xml:space="preserve">General </w:t>
      </w:r>
      <w:r w:rsidR="00E92A1A" w:rsidRPr="00F0485F">
        <w:rPr>
          <w:rFonts w:eastAsia="Cambria" w:cs="Tahoma"/>
          <w:szCs w:val="22"/>
        </w:rPr>
        <w:t>Manufacturing Operations Specifications for safety classified and non-safety classified mech</w:t>
      </w:r>
      <w:r w:rsidR="00BD50E1">
        <w:rPr>
          <w:rFonts w:eastAsia="Cambria" w:cs="Tahoma"/>
          <w:szCs w:val="22"/>
        </w:rPr>
        <w:t>anical components</w:t>
      </w:r>
    </w:p>
    <w:p w14:paraId="5B6E1680" w14:textId="4A797F7D" w:rsidR="0019020A" w:rsidRPr="00F0485F" w:rsidRDefault="007F3B72" w:rsidP="000C313E">
      <w:pPr>
        <w:spacing w:before="0" w:after="120"/>
        <w:ind w:left="1276" w:hanging="1276"/>
        <w:rPr>
          <w:rFonts w:eastAsia="Cambria" w:cs="Tahoma"/>
          <w:szCs w:val="22"/>
        </w:rPr>
      </w:pPr>
      <w:bookmarkStart w:id="248" w:name="Examination_Methods"/>
      <w:r w:rsidRPr="00F0485F">
        <w:rPr>
          <w:lang w:eastAsia="en-US"/>
        </w:rPr>
        <w:t>[15</w:t>
      </w:r>
      <w:r w:rsidR="00E92A1A" w:rsidRPr="00F0485F">
        <w:rPr>
          <w:lang w:eastAsia="en-US"/>
        </w:rPr>
        <w:t>]</w:t>
      </w:r>
      <w:bookmarkEnd w:id="248"/>
      <w:r w:rsidR="00E92A1A" w:rsidRPr="00F0485F">
        <w:rPr>
          <w:lang w:eastAsia="en-US"/>
        </w:rPr>
        <w:tab/>
        <w:t xml:space="preserve">ESS General Examination Methods Specification </w:t>
      </w:r>
      <w:r w:rsidR="00E92A1A" w:rsidRPr="00F0485F">
        <w:rPr>
          <w:rFonts w:eastAsia="Cambria" w:cs="Tahoma"/>
          <w:szCs w:val="22"/>
        </w:rPr>
        <w:t>for safety classified and non-safety classified mech</w:t>
      </w:r>
      <w:r w:rsidR="00BD50E1">
        <w:rPr>
          <w:rFonts w:eastAsia="Cambria" w:cs="Tahoma"/>
          <w:szCs w:val="22"/>
        </w:rPr>
        <w:t>anical components</w:t>
      </w:r>
    </w:p>
    <w:p w14:paraId="488429A4" w14:textId="3D946052" w:rsidR="00E92A1A" w:rsidRDefault="007F3B72" w:rsidP="000C313E">
      <w:pPr>
        <w:spacing w:before="0" w:after="120"/>
        <w:ind w:left="1276" w:hanging="1276"/>
        <w:rPr>
          <w:rFonts w:eastAsia="Cambria" w:cs="Tahoma"/>
          <w:szCs w:val="22"/>
        </w:rPr>
      </w:pPr>
      <w:bookmarkStart w:id="249" w:name="FAT_SAT"/>
      <w:r w:rsidRPr="00F0485F">
        <w:rPr>
          <w:rFonts w:eastAsia="Cambria" w:cs="Tahoma"/>
          <w:szCs w:val="22"/>
        </w:rPr>
        <w:t>[16</w:t>
      </w:r>
      <w:r w:rsidR="00E92A1A" w:rsidRPr="00F0485F">
        <w:rPr>
          <w:rFonts w:eastAsia="Cambria" w:cs="Tahoma"/>
          <w:szCs w:val="22"/>
        </w:rPr>
        <w:t>]</w:t>
      </w:r>
      <w:bookmarkEnd w:id="249"/>
      <w:r w:rsidR="00E92A1A" w:rsidRPr="00F0485F">
        <w:rPr>
          <w:rFonts w:eastAsia="Cambria" w:cs="Tahoma"/>
          <w:szCs w:val="22"/>
        </w:rPr>
        <w:tab/>
      </w:r>
      <w:r w:rsidR="00BD50E1" w:rsidRPr="00F0485F">
        <w:rPr>
          <w:rFonts w:eastAsia="Cambria" w:cs="Tahoma"/>
          <w:szCs w:val="22"/>
        </w:rPr>
        <w:t>ESS-0000465</w:t>
      </w:r>
      <w:r w:rsidR="00BD50E1">
        <w:rPr>
          <w:rFonts w:eastAsia="Cambria" w:cs="Tahoma"/>
          <w:szCs w:val="22"/>
        </w:rPr>
        <w:t xml:space="preserve"> </w:t>
      </w:r>
      <w:r w:rsidR="00E92A1A" w:rsidRPr="00F0485F">
        <w:rPr>
          <w:rFonts w:eastAsia="Cambria" w:cs="Tahoma"/>
          <w:szCs w:val="22"/>
        </w:rPr>
        <w:t xml:space="preserve">Factory and Site Acceptance </w:t>
      </w:r>
      <w:r w:rsidR="00BD50E1">
        <w:rPr>
          <w:rFonts w:eastAsia="Cambria" w:cs="Tahoma"/>
          <w:szCs w:val="22"/>
        </w:rPr>
        <w:t>Tests</w:t>
      </w:r>
    </w:p>
    <w:p w14:paraId="2F5A2A78" w14:textId="4E29EC3C" w:rsidR="000C313E" w:rsidRPr="00F0485F" w:rsidRDefault="000C313E" w:rsidP="000C313E">
      <w:pPr>
        <w:spacing w:before="0" w:after="120"/>
        <w:ind w:left="1276" w:hanging="1276"/>
        <w:rPr>
          <w:lang w:eastAsia="en-US"/>
        </w:rPr>
      </w:pPr>
      <w:r>
        <w:rPr>
          <w:rFonts w:eastAsia="Cambria" w:cs="Tahoma"/>
          <w:szCs w:val="22"/>
        </w:rPr>
        <w:t>[17]</w:t>
      </w:r>
      <w:r>
        <w:rPr>
          <w:rFonts w:eastAsia="Cambria" w:cs="Tahoma"/>
          <w:szCs w:val="22"/>
        </w:rPr>
        <w:tab/>
      </w:r>
      <w:r w:rsidR="00BD50E1">
        <w:rPr>
          <w:rFonts w:eastAsia="Cambria" w:cs="Tahoma"/>
          <w:szCs w:val="22"/>
        </w:rPr>
        <w:t xml:space="preserve">ESS-0036141 </w:t>
      </w:r>
      <w:r>
        <w:t>Dose calculation report for Ta</w:t>
      </w:r>
      <w:r w:rsidR="00BD50E1">
        <w:t>rget cooling systems</w:t>
      </w:r>
    </w:p>
    <w:p w14:paraId="4A942607" w14:textId="1398744A" w:rsidR="0019020A" w:rsidRPr="00897931" w:rsidRDefault="000C313E" w:rsidP="000C313E">
      <w:pPr>
        <w:spacing w:before="0" w:after="120"/>
        <w:ind w:left="1276" w:hanging="1276"/>
        <w:rPr>
          <w:i/>
          <w:lang w:eastAsia="en-US"/>
        </w:rPr>
      </w:pPr>
      <w:bookmarkStart w:id="250" w:name="Material_Overview_List"/>
      <w:r>
        <w:rPr>
          <w:rFonts w:eastAsia="Cambria" w:cs="Tahoma"/>
          <w:i/>
          <w:szCs w:val="22"/>
        </w:rPr>
        <w:t>[18</w:t>
      </w:r>
      <w:r w:rsidR="0019020A" w:rsidRPr="00897931">
        <w:rPr>
          <w:rFonts w:eastAsia="Cambria" w:cs="Tahoma"/>
          <w:i/>
          <w:szCs w:val="22"/>
        </w:rPr>
        <w:t>]</w:t>
      </w:r>
      <w:bookmarkEnd w:id="250"/>
      <w:r w:rsidR="0019020A" w:rsidRPr="00897931">
        <w:rPr>
          <w:rFonts w:eastAsia="Cambria" w:cs="Tahoma"/>
          <w:i/>
          <w:szCs w:val="22"/>
        </w:rPr>
        <w:tab/>
      </w:r>
      <w:bookmarkStart w:id="251" w:name="OLE_LINK17"/>
      <w:bookmarkStart w:id="252" w:name="OLE_LINK18"/>
      <w:r w:rsidR="00BD50E1" w:rsidRPr="00897931">
        <w:rPr>
          <w:rFonts w:eastAsia="Cambria" w:cs="Tahoma"/>
          <w:i/>
          <w:szCs w:val="22"/>
        </w:rPr>
        <w:t>ESS-0026632</w:t>
      </w:r>
      <w:bookmarkEnd w:id="251"/>
      <w:bookmarkEnd w:id="252"/>
      <w:r w:rsidR="00BD50E1">
        <w:rPr>
          <w:rFonts w:eastAsia="Cambria" w:cs="Tahoma"/>
          <w:i/>
          <w:szCs w:val="22"/>
        </w:rPr>
        <w:t xml:space="preserve"> </w:t>
      </w:r>
      <w:r w:rsidR="0019020A" w:rsidRPr="00897931">
        <w:rPr>
          <w:rFonts w:eastAsia="Cambria" w:cs="Tahoma"/>
          <w:i/>
          <w:szCs w:val="22"/>
        </w:rPr>
        <w:t>Mat</w:t>
      </w:r>
      <w:r w:rsidR="00BD50E1">
        <w:rPr>
          <w:rFonts w:eastAsia="Cambria" w:cs="Tahoma"/>
          <w:i/>
          <w:szCs w:val="22"/>
        </w:rPr>
        <w:t>erial Overview List [TEMPLATE]</w:t>
      </w:r>
    </w:p>
    <w:p w14:paraId="447E40E4" w14:textId="5432DF8E" w:rsidR="0019020A" w:rsidRPr="00897931" w:rsidRDefault="000C313E" w:rsidP="000C313E">
      <w:pPr>
        <w:spacing w:after="120"/>
        <w:ind w:left="1276" w:hanging="1276"/>
        <w:rPr>
          <w:rFonts w:eastAsia="Cambria" w:cs="Tahoma"/>
          <w:i/>
          <w:szCs w:val="22"/>
        </w:rPr>
      </w:pPr>
      <w:bookmarkStart w:id="253" w:name="Welding_Record"/>
      <w:r>
        <w:rPr>
          <w:rFonts w:eastAsia="Cambria" w:cs="Tahoma"/>
          <w:i/>
          <w:szCs w:val="22"/>
        </w:rPr>
        <w:t>[19</w:t>
      </w:r>
      <w:r w:rsidR="0019020A" w:rsidRPr="00897931">
        <w:rPr>
          <w:rFonts w:eastAsia="Cambria" w:cs="Tahoma"/>
          <w:i/>
          <w:szCs w:val="22"/>
        </w:rPr>
        <w:t>]</w:t>
      </w:r>
      <w:bookmarkEnd w:id="253"/>
      <w:r w:rsidR="0019020A" w:rsidRPr="00897931">
        <w:rPr>
          <w:rFonts w:eastAsia="Cambria" w:cs="Tahoma"/>
          <w:i/>
          <w:szCs w:val="22"/>
        </w:rPr>
        <w:tab/>
      </w:r>
      <w:bookmarkStart w:id="254" w:name="OLE_LINK19"/>
      <w:bookmarkStart w:id="255" w:name="OLE_LINK20"/>
      <w:bookmarkStart w:id="256" w:name="OLE_LINK21"/>
      <w:r w:rsidR="00BD50E1" w:rsidRPr="00897931">
        <w:rPr>
          <w:rFonts w:eastAsia="Cambria" w:cs="Tahoma"/>
          <w:i/>
          <w:szCs w:val="22"/>
        </w:rPr>
        <w:t>ESS-0026633</w:t>
      </w:r>
      <w:r w:rsidR="00BD50E1">
        <w:rPr>
          <w:rFonts w:eastAsia="Cambria" w:cs="Tahoma"/>
          <w:i/>
          <w:szCs w:val="22"/>
        </w:rPr>
        <w:t xml:space="preserve"> </w:t>
      </w:r>
      <w:r w:rsidR="0019020A" w:rsidRPr="00897931">
        <w:rPr>
          <w:rFonts w:eastAsia="Cambria" w:cs="Tahoma"/>
          <w:i/>
          <w:szCs w:val="22"/>
        </w:rPr>
        <w:t>Weld Record and Inspection List [TEMPLATE]</w:t>
      </w:r>
      <w:bookmarkEnd w:id="254"/>
      <w:bookmarkEnd w:id="255"/>
      <w:bookmarkEnd w:id="256"/>
    </w:p>
    <w:p w14:paraId="61AD2B75" w14:textId="3FBFF9C5" w:rsidR="000944EC" w:rsidRPr="00897931" w:rsidRDefault="000C313E" w:rsidP="000C313E">
      <w:pPr>
        <w:spacing w:after="120"/>
        <w:ind w:left="1276" w:hanging="1276"/>
        <w:rPr>
          <w:i/>
          <w:lang w:eastAsia="en-US"/>
        </w:rPr>
      </w:pPr>
      <w:bookmarkStart w:id="257" w:name="End_of_installation_report"/>
      <w:r>
        <w:rPr>
          <w:rFonts w:eastAsia="Cambria" w:cs="Tahoma"/>
          <w:i/>
          <w:szCs w:val="22"/>
        </w:rPr>
        <w:t>[20</w:t>
      </w:r>
      <w:r w:rsidR="000944EC" w:rsidRPr="00897931">
        <w:rPr>
          <w:rFonts w:eastAsia="Cambria" w:cs="Tahoma"/>
          <w:i/>
          <w:szCs w:val="22"/>
        </w:rPr>
        <w:t>]</w:t>
      </w:r>
      <w:bookmarkEnd w:id="257"/>
      <w:r w:rsidR="000944EC" w:rsidRPr="00897931">
        <w:rPr>
          <w:rFonts w:eastAsia="Cambria" w:cs="Tahoma"/>
          <w:i/>
          <w:szCs w:val="22"/>
        </w:rPr>
        <w:tab/>
      </w:r>
      <w:r w:rsidR="00BD50E1" w:rsidRPr="00897931">
        <w:rPr>
          <w:rFonts w:eastAsia="Cambria" w:cs="Tahoma"/>
          <w:i/>
          <w:szCs w:val="22"/>
        </w:rPr>
        <w:t>ESS-0026586</w:t>
      </w:r>
      <w:r w:rsidR="00BD50E1">
        <w:rPr>
          <w:rFonts w:eastAsia="Cambria" w:cs="Tahoma"/>
          <w:i/>
          <w:szCs w:val="22"/>
        </w:rPr>
        <w:t xml:space="preserve"> </w:t>
      </w:r>
      <w:r w:rsidR="000944EC" w:rsidRPr="00897931">
        <w:rPr>
          <w:rFonts w:eastAsia="Cambria" w:cs="Tahoma"/>
          <w:i/>
          <w:szCs w:val="22"/>
        </w:rPr>
        <w:t>End</w:t>
      </w:r>
      <w:r w:rsidR="006C3039" w:rsidRPr="00897931">
        <w:rPr>
          <w:rFonts w:eastAsia="Cambria" w:cs="Tahoma"/>
          <w:i/>
          <w:szCs w:val="22"/>
        </w:rPr>
        <w:t>-o</w:t>
      </w:r>
      <w:r w:rsidR="000944EC" w:rsidRPr="00897931">
        <w:rPr>
          <w:rFonts w:eastAsia="Cambria" w:cs="Tahoma"/>
          <w:i/>
          <w:szCs w:val="22"/>
        </w:rPr>
        <w:t>f</w:t>
      </w:r>
      <w:r w:rsidR="006C3039" w:rsidRPr="00897931">
        <w:rPr>
          <w:rFonts w:eastAsia="Cambria" w:cs="Tahoma"/>
          <w:i/>
          <w:szCs w:val="22"/>
        </w:rPr>
        <w:t>-</w:t>
      </w:r>
      <w:r w:rsidR="00BD50E1">
        <w:rPr>
          <w:rFonts w:eastAsia="Cambria" w:cs="Tahoma"/>
          <w:i/>
          <w:szCs w:val="22"/>
        </w:rPr>
        <w:t>Installation Report [TEMPLATE]</w:t>
      </w:r>
    </w:p>
    <w:p w14:paraId="5F2E43AF" w14:textId="32F91151" w:rsidR="00B452F2" w:rsidRPr="00897931" w:rsidRDefault="003615C7" w:rsidP="00BD50E1">
      <w:pPr>
        <w:spacing w:before="0" w:after="120"/>
        <w:ind w:left="1276" w:hanging="1276"/>
        <w:rPr>
          <w:i/>
          <w:lang w:eastAsia="en-US"/>
        </w:rPr>
      </w:pPr>
      <w:bookmarkStart w:id="258" w:name="IP_manufactoring"/>
      <w:r w:rsidRPr="00897931">
        <w:rPr>
          <w:i/>
          <w:lang w:eastAsia="en-US"/>
        </w:rPr>
        <w:t>[</w:t>
      </w:r>
      <w:r w:rsidR="000C313E">
        <w:rPr>
          <w:i/>
          <w:lang w:eastAsia="en-US"/>
        </w:rPr>
        <w:t>21</w:t>
      </w:r>
      <w:r w:rsidRPr="00897931">
        <w:rPr>
          <w:i/>
          <w:lang w:eastAsia="en-US"/>
        </w:rPr>
        <w:t>]</w:t>
      </w:r>
      <w:bookmarkEnd w:id="258"/>
      <w:r w:rsidRPr="00897931">
        <w:rPr>
          <w:i/>
          <w:lang w:eastAsia="en-US"/>
        </w:rPr>
        <w:tab/>
      </w:r>
      <w:bookmarkStart w:id="259" w:name="OLE_LINK74"/>
      <w:bookmarkStart w:id="260" w:name="OLE_LINK75"/>
      <w:bookmarkStart w:id="261" w:name="OLE_LINK76"/>
      <w:r w:rsidR="00BD50E1" w:rsidRPr="00897931">
        <w:rPr>
          <w:i/>
          <w:lang w:eastAsia="en-US"/>
        </w:rPr>
        <w:t>ESS-0044705</w:t>
      </w:r>
      <w:bookmarkEnd w:id="259"/>
      <w:bookmarkEnd w:id="260"/>
      <w:bookmarkEnd w:id="261"/>
      <w:r w:rsidR="00BD50E1">
        <w:rPr>
          <w:i/>
          <w:lang w:eastAsia="en-US"/>
        </w:rPr>
        <w:t xml:space="preserve"> </w:t>
      </w:r>
      <w:r w:rsidRPr="00897931">
        <w:rPr>
          <w:i/>
          <w:lang w:eastAsia="en-US"/>
        </w:rPr>
        <w:t>Inspection Plan IP100-IP400: Before/D</w:t>
      </w:r>
      <w:r w:rsidR="00BD50E1">
        <w:rPr>
          <w:i/>
          <w:lang w:eastAsia="en-US"/>
        </w:rPr>
        <w:t>uring Manufacturing</w:t>
      </w:r>
      <w:r w:rsidR="00BD50E1" w:rsidRPr="00BD50E1">
        <w:rPr>
          <w:i/>
          <w:lang w:eastAsia="en-US"/>
        </w:rPr>
        <w:t xml:space="preserve"> </w:t>
      </w:r>
      <w:r w:rsidR="00BD50E1">
        <w:rPr>
          <w:i/>
          <w:lang w:eastAsia="en-US"/>
        </w:rPr>
        <w:t>TEMPLATE]</w:t>
      </w:r>
      <w:r w:rsidR="00BD50E1" w:rsidRPr="00897931">
        <w:rPr>
          <w:i/>
          <w:lang w:eastAsia="en-US"/>
        </w:rPr>
        <w:t xml:space="preserve">   </w:t>
      </w:r>
    </w:p>
    <w:p w14:paraId="268CFEB8" w14:textId="42FE7915" w:rsidR="0060605A" w:rsidRPr="00897931" w:rsidRDefault="003615C7" w:rsidP="000C313E">
      <w:pPr>
        <w:spacing w:before="0" w:after="0"/>
        <w:ind w:left="1276" w:hanging="1276"/>
        <w:rPr>
          <w:i/>
          <w:lang w:eastAsia="en-US"/>
        </w:rPr>
      </w:pPr>
      <w:bookmarkStart w:id="262" w:name="IP_installation"/>
      <w:r w:rsidRPr="00897931">
        <w:rPr>
          <w:i/>
          <w:lang w:eastAsia="en-US"/>
        </w:rPr>
        <w:t>[</w:t>
      </w:r>
      <w:r w:rsidR="000C313E">
        <w:rPr>
          <w:i/>
          <w:lang w:eastAsia="en-US"/>
        </w:rPr>
        <w:t>22</w:t>
      </w:r>
      <w:r w:rsidRPr="00897931">
        <w:rPr>
          <w:i/>
          <w:lang w:eastAsia="en-US"/>
        </w:rPr>
        <w:t>]</w:t>
      </w:r>
      <w:bookmarkEnd w:id="262"/>
      <w:r w:rsidRPr="00897931">
        <w:rPr>
          <w:i/>
          <w:lang w:eastAsia="en-US"/>
        </w:rPr>
        <w:tab/>
      </w:r>
      <w:r w:rsidR="00BD50E1" w:rsidRPr="00897931">
        <w:rPr>
          <w:i/>
          <w:lang w:eastAsia="en-US"/>
        </w:rPr>
        <w:t>ESS-0044706</w:t>
      </w:r>
      <w:r w:rsidR="00BD50E1">
        <w:rPr>
          <w:i/>
          <w:lang w:eastAsia="en-US"/>
        </w:rPr>
        <w:t xml:space="preserve"> </w:t>
      </w:r>
      <w:r w:rsidRPr="00897931">
        <w:rPr>
          <w:i/>
          <w:lang w:eastAsia="en-US"/>
        </w:rPr>
        <w:t>Inspection Plan IP100, IP500-IP600: Before/During Instal</w:t>
      </w:r>
      <w:r w:rsidR="00BD50E1">
        <w:rPr>
          <w:i/>
          <w:lang w:eastAsia="en-US"/>
        </w:rPr>
        <w:t>lation [TEMPLATE]</w:t>
      </w:r>
      <w:r w:rsidR="005776F1" w:rsidRPr="00897931">
        <w:rPr>
          <w:i/>
          <w:lang w:eastAsia="en-US"/>
        </w:rPr>
        <w:t xml:space="preserve">   </w:t>
      </w:r>
    </w:p>
    <w:p w14:paraId="355F5D59" w14:textId="77777777" w:rsidR="0060605A" w:rsidRPr="00E92A1A" w:rsidRDefault="0060605A" w:rsidP="000C313E">
      <w:pPr>
        <w:spacing w:before="0" w:after="0"/>
        <w:ind w:left="1276" w:hanging="1276"/>
      </w:pPr>
    </w:p>
    <w:sectPr w:rsidR="0060605A" w:rsidRPr="00E92A1A" w:rsidSect="003615C7">
      <w:headerReference w:type="even" r:id="rId31"/>
      <w:headerReference w:type="default" r:id="rId32"/>
      <w:footerReference w:type="default" r:id="rId33"/>
      <w:headerReference w:type="first" r:id="rId34"/>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73C3F" w14:textId="77777777" w:rsidR="009E73BA" w:rsidRDefault="009E73BA" w:rsidP="002B188F">
      <w:r>
        <w:separator/>
      </w:r>
    </w:p>
  </w:endnote>
  <w:endnote w:type="continuationSeparator" w:id="0">
    <w:p w14:paraId="2DD4DFED" w14:textId="77777777" w:rsidR="009E73BA" w:rsidRDefault="009E73BA" w:rsidP="002B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tilliumText22L 400 wt">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imesNewRoman">
    <w:altName w:val="ＭＳ 明朝"/>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46B18" w14:textId="77777777" w:rsidR="00B70C99" w:rsidRDefault="00B70C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C2812" w14:textId="77777777" w:rsidR="00274815" w:rsidRDefault="00274815" w:rsidP="00E92A1A">
    <w:pPr>
      <w:tabs>
        <w:tab w:val="left" w:pos="4253"/>
      </w:tabs>
      <w:spacing w:before="0" w:after="0"/>
      <w:ind w:right="360"/>
      <w:rPr>
        <w:rFonts w:ascii="Calibri" w:eastAsia="Calibri" w:hAnsi="Calibri"/>
        <w:sz w:val="16"/>
        <w:szCs w:val="22"/>
        <w:lang w:val="en-GB" w:eastAsia="en-US"/>
      </w:rPr>
    </w:pPr>
    <w:r>
      <w:rPr>
        <w:rFonts w:ascii="Calibri" w:eastAsia="Calibri" w:hAnsi="Calibri"/>
        <w:sz w:val="16"/>
        <w:szCs w:val="22"/>
        <w:lang w:val="en-GB" w:eastAsia="en-US"/>
      </w:rPr>
      <w:fldChar w:fldCharType="begin"/>
    </w:r>
    <w:r>
      <w:rPr>
        <w:rFonts w:ascii="Calibri" w:eastAsia="Calibri" w:hAnsi="Calibri"/>
        <w:sz w:val="16"/>
        <w:szCs w:val="22"/>
        <w:lang w:val="en-GB" w:eastAsia="en-US"/>
      </w:rPr>
      <w:instrText xml:space="preserve"> DOCPROPERTY "prpGSDName"  \* MERGEFORMAT </w:instrText>
    </w:r>
    <w:r>
      <w:rPr>
        <w:rFonts w:ascii="Calibri" w:eastAsia="Calibri" w:hAnsi="Calibri"/>
        <w:sz w:val="16"/>
        <w:szCs w:val="22"/>
        <w:lang w:val="en-GB" w:eastAsia="en-US"/>
      </w:rPr>
      <w:fldChar w:fldCharType="separate"/>
    </w:r>
    <w:r w:rsidR="00B70C99" w:rsidRPr="00B70C99">
      <w:rPr>
        <w:rFonts w:ascii="Calibri" w:eastAsia="Calibri" w:hAnsi="Calibri"/>
        <w:bCs/>
        <w:sz w:val="16"/>
        <w:szCs w:val="22"/>
        <w:lang w:eastAsia="en-US"/>
      </w:rPr>
      <w:t>Chess Controlled Core</w:t>
    </w:r>
    <w:r w:rsidR="00B70C99">
      <w:rPr>
        <w:rFonts w:ascii="Calibri" w:eastAsia="Calibri" w:hAnsi="Calibri"/>
        <w:sz w:val="16"/>
        <w:szCs w:val="22"/>
        <w:lang w:val="en-GB" w:eastAsia="en-US"/>
      </w:rPr>
      <w:t xml:space="preserve"> Word</w:t>
    </w:r>
    <w:r>
      <w:rPr>
        <w:rFonts w:ascii="Calibri" w:eastAsia="Calibri" w:hAnsi="Calibri"/>
        <w:sz w:val="16"/>
        <w:szCs w:val="22"/>
        <w:lang w:val="en-GB" w:eastAsia="en-US"/>
      </w:rPr>
      <w:fldChar w:fldCharType="end"/>
    </w:r>
    <w:r>
      <w:rPr>
        <w:rFonts w:ascii="Calibri" w:eastAsia="Calibri" w:hAnsi="Calibri"/>
        <w:sz w:val="16"/>
        <w:szCs w:val="22"/>
        <w:lang w:val="en-GB" w:eastAsia="en-US"/>
      </w:rPr>
      <w:t xml:space="preserve"> Rev: </w:t>
    </w:r>
    <w:r>
      <w:rPr>
        <w:rFonts w:ascii="Calibri" w:eastAsia="Calibri" w:hAnsi="Calibri"/>
        <w:sz w:val="16"/>
        <w:szCs w:val="22"/>
        <w:lang w:val="en-GB" w:eastAsia="en-US"/>
      </w:rPr>
      <w:fldChar w:fldCharType="begin"/>
    </w:r>
    <w:r>
      <w:rPr>
        <w:rFonts w:ascii="Calibri" w:eastAsia="Calibri" w:hAnsi="Calibri"/>
        <w:sz w:val="16"/>
        <w:szCs w:val="22"/>
        <w:lang w:val="en-GB" w:eastAsia="en-US"/>
      </w:rPr>
      <w:instrText xml:space="preserve"> DOCPROPERTY "prpGSDNo"  \* MERGEFORMAT </w:instrText>
    </w:r>
    <w:r>
      <w:rPr>
        <w:rFonts w:ascii="Calibri" w:eastAsia="Calibri" w:hAnsi="Calibri"/>
        <w:sz w:val="16"/>
        <w:szCs w:val="22"/>
        <w:lang w:val="en-GB" w:eastAsia="en-US"/>
      </w:rPr>
      <w:fldChar w:fldCharType="separate"/>
    </w:r>
    <w:r w:rsidR="00B70C99" w:rsidRPr="00B70C99">
      <w:rPr>
        <w:rFonts w:ascii="Calibri" w:eastAsia="Calibri" w:hAnsi="Calibri"/>
        <w:bCs/>
        <w:sz w:val="16"/>
        <w:szCs w:val="22"/>
        <w:lang w:eastAsia="en-US"/>
      </w:rPr>
      <w:t>2</w:t>
    </w:r>
    <w:r>
      <w:rPr>
        <w:rFonts w:ascii="Calibri" w:eastAsia="Calibri" w:hAnsi="Calibri"/>
        <w:bCs/>
        <w:sz w:val="16"/>
        <w:szCs w:val="22"/>
        <w:lang w:eastAsia="en-US"/>
      </w:rPr>
      <w:fldChar w:fldCharType="end"/>
    </w:r>
  </w:p>
  <w:p w14:paraId="6B9A15E0" w14:textId="77777777" w:rsidR="00274815" w:rsidRDefault="00274815" w:rsidP="00E92A1A">
    <w:pPr>
      <w:spacing w:before="0" w:after="0"/>
      <w:rPr>
        <w:rFonts w:ascii="Calibri" w:eastAsia="Calibri" w:hAnsi="Calibri"/>
        <w:sz w:val="16"/>
        <w:szCs w:val="22"/>
        <w:lang w:val="en-GB" w:eastAsia="en-US"/>
      </w:rPr>
    </w:pPr>
    <w:r>
      <w:rPr>
        <w:rFonts w:ascii="Calibri" w:eastAsia="Calibri" w:hAnsi="Calibri"/>
        <w:sz w:val="16"/>
        <w:szCs w:val="22"/>
        <w:lang w:val="en-GB" w:eastAsia="en-US"/>
      </w:rPr>
      <w:fldChar w:fldCharType="begin"/>
    </w:r>
    <w:r>
      <w:rPr>
        <w:rFonts w:ascii="Calibri" w:eastAsia="Calibri" w:hAnsi="Calibri"/>
        <w:sz w:val="16"/>
        <w:szCs w:val="22"/>
        <w:lang w:val="en-GB" w:eastAsia="en-US"/>
      </w:rPr>
      <w:instrText xml:space="preserve"> DOCPROPERTY "prpVersion"  \* MERGEFORMAT </w:instrText>
    </w:r>
    <w:r>
      <w:rPr>
        <w:rFonts w:ascii="Calibri" w:eastAsia="Calibri" w:hAnsi="Calibri"/>
        <w:sz w:val="16"/>
        <w:szCs w:val="22"/>
        <w:lang w:val="en-GB" w:eastAsia="en-US"/>
      </w:rPr>
      <w:fldChar w:fldCharType="separate"/>
    </w:r>
    <w:r w:rsidR="00B70C99" w:rsidRPr="00B70C99">
      <w:rPr>
        <w:rFonts w:ascii="Calibri" w:eastAsia="Calibri" w:hAnsi="Calibri"/>
        <w:bCs/>
        <w:sz w:val="16"/>
        <w:szCs w:val="22"/>
        <w:lang w:eastAsia="en-US"/>
      </w:rPr>
      <w:t>Template</w:t>
    </w:r>
    <w:r w:rsidR="00B70C99">
      <w:rPr>
        <w:rFonts w:ascii="Calibri" w:eastAsia="Calibri" w:hAnsi="Calibri"/>
        <w:sz w:val="16"/>
        <w:szCs w:val="22"/>
        <w:lang w:val="en-GB" w:eastAsia="en-US"/>
      </w:rPr>
      <w:t xml:space="preserve"> Active Date: 18 Sep 2015</w:t>
    </w:r>
    <w:r>
      <w:rPr>
        <w:rFonts w:ascii="Calibri" w:eastAsia="Calibri" w:hAnsi="Calibri"/>
        <w:sz w:val="16"/>
        <w:szCs w:val="22"/>
        <w:lang w:val="en-GB" w:eastAsia="en-US"/>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C5AE2" w14:textId="77777777" w:rsidR="00B70C99" w:rsidRDefault="00B70C99">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E5F0C" w14:textId="77777777" w:rsidR="00274815" w:rsidRPr="00A73119" w:rsidRDefault="00274815" w:rsidP="00A73119">
    <w:pPr>
      <w:pStyle w:val="Footer"/>
      <w:tabs>
        <w:tab w:val="left" w:pos="4253"/>
      </w:tabs>
      <w:spacing w:before="0" w:after="0"/>
      <w:ind w:right="360"/>
      <w:jc w:val="both"/>
      <w:rPr>
        <w:rFonts w:asciiTheme="majorHAnsi" w:hAnsiTheme="majorHAnsi"/>
        <w:sz w:val="16"/>
        <w:szCs w:val="16"/>
      </w:rPr>
    </w:pPr>
    <w:r w:rsidRPr="00A73119">
      <w:rPr>
        <w:rFonts w:asciiTheme="majorHAnsi" w:hAnsiTheme="majorHAnsi"/>
        <w:sz w:val="16"/>
        <w:szCs w:val="16"/>
      </w:rPr>
      <w:fldChar w:fldCharType="begin"/>
    </w:r>
    <w:r w:rsidRPr="00A73119">
      <w:rPr>
        <w:rFonts w:asciiTheme="majorHAnsi" w:hAnsiTheme="majorHAnsi"/>
        <w:sz w:val="16"/>
        <w:szCs w:val="16"/>
      </w:rPr>
      <w:instrText xml:space="preserve"> DOCPROPERTY "prpGSDName"  \* MERGEFORMAT </w:instrText>
    </w:r>
    <w:r w:rsidRPr="00A73119">
      <w:rPr>
        <w:rFonts w:asciiTheme="majorHAnsi" w:hAnsiTheme="majorHAnsi"/>
        <w:sz w:val="16"/>
        <w:szCs w:val="16"/>
      </w:rPr>
      <w:fldChar w:fldCharType="separate"/>
    </w:r>
    <w:r w:rsidR="00B70C99" w:rsidRPr="00B70C99">
      <w:rPr>
        <w:rFonts w:asciiTheme="majorHAnsi" w:hAnsiTheme="majorHAnsi"/>
        <w:bCs/>
        <w:sz w:val="16"/>
        <w:szCs w:val="16"/>
      </w:rPr>
      <w:t>Chess Controlled Core</w:t>
    </w:r>
    <w:r w:rsidR="00B70C99">
      <w:rPr>
        <w:rFonts w:asciiTheme="majorHAnsi" w:hAnsiTheme="majorHAnsi"/>
        <w:sz w:val="16"/>
        <w:szCs w:val="16"/>
      </w:rPr>
      <w:t xml:space="preserve"> Word</w:t>
    </w:r>
    <w:r w:rsidRPr="00A73119">
      <w:rPr>
        <w:rFonts w:asciiTheme="majorHAnsi" w:hAnsiTheme="majorHAnsi"/>
        <w:sz w:val="16"/>
        <w:szCs w:val="16"/>
      </w:rPr>
      <w:fldChar w:fldCharType="end"/>
    </w:r>
    <w:r w:rsidRPr="00A73119">
      <w:rPr>
        <w:rFonts w:asciiTheme="majorHAnsi" w:hAnsiTheme="majorHAnsi"/>
        <w:sz w:val="16"/>
        <w:szCs w:val="16"/>
      </w:rPr>
      <w:t xml:space="preserve"> Rev: </w:t>
    </w:r>
    <w:r w:rsidRPr="00A73119">
      <w:rPr>
        <w:rFonts w:asciiTheme="majorHAnsi" w:hAnsiTheme="majorHAnsi"/>
        <w:sz w:val="16"/>
        <w:szCs w:val="16"/>
      </w:rPr>
      <w:fldChar w:fldCharType="begin"/>
    </w:r>
    <w:r w:rsidRPr="00A73119">
      <w:rPr>
        <w:rFonts w:asciiTheme="majorHAnsi" w:hAnsiTheme="majorHAnsi"/>
        <w:sz w:val="16"/>
        <w:szCs w:val="16"/>
      </w:rPr>
      <w:instrText xml:space="preserve"> DOCPROPERTY "prpGSDNo"  \* MERGEFORMAT </w:instrText>
    </w:r>
    <w:r w:rsidRPr="00A73119">
      <w:rPr>
        <w:rFonts w:asciiTheme="majorHAnsi" w:hAnsiTheme="majorHAnsi"/>
        <w:sz w:val="16"/>
        <w:szCs w:val="16"/>
      </w:rPr>
      <w:fldChar w:fldCharType="separate"/>
    </w:r>
    <w:r w:rsidR="00B70C99" w:rsidRPr="00B70C99">
      <w:rPr>
        <w:rFonts w:asciiTheme="majorHAnsi" w:hAnsiTheme="majorHAnsi"/>
        <w:bCs/>
        <w:sz w:val="16"/>
        <w:szCs w:val="16"/>
      </w:rPr>
      <w:t>2</w:t>
    </w:r>
    <w:r w:rsidRPr="00A73119">
      <w:rPr>
        <w:rFonts w:asciiTheme="majorHAnsi" w:hAnsiTheme="majorHAnsi"/>
        <w:bCs/>
        <w:sz w:val="16"/>
        <w:szCs w:val="16"/>
      </w:rPr>
      <w:fldChar w:fldCharType="end"/>
    </w:r>
  </w:p>
  <w:p w14:paraId="39E13BC8" w14:textId="6BDDA198" w:rsidR="00274815" w:rsidRPr="00A73119" w:rsidRDefault="00274815" w:rsidP="00A73119">
    <w:pPr>
      <w:pStyle w:val="Footer"/>
      <w:spacing w:before="0" w:after="0"/>
      <w:jc w:val="both"/>
      <w:rPr>
        <w:rFonts w:asciiTheme="majorHAnsi" w:hAnsiTheme="majorHAnsi"/>
        <w:sz w:val="16"/>
        <w:szCs w:val="16"/>
      </w:rPr>
    </w:pPr>
    <w:r w:rsidRPr="00A73119">
      <w:rPr>
        <w:rFonts w:asciiTheme="majorHAnsi" w:hAnsiTheme="majorHAnsi"/>
        <w:sz w:val="16"/>
        <w:szCs w:val="16"/>
      </w:rPr>
      <w:fldChar w:fldCharType="begin"/>
    </w:r>
    <w:r w:rsidRPr="00A73119">
      <w:rPr>
        <w:rFonts w:asciiTheme="majorHAnsi" w:hAnsiTheme="majorHAnsi"/>
        <w:sz w:val="16"/>
        <w:szCs w:val="16"/>
      </w:rPr>
      <w:instrText xml:space="preserve"> DOCPROPERTY "prpVersion"  \* MERGEFORMAT </w:instrText>
    </w:r>
    <w:r w:rsidRPr="00A73119">
      <w:rPr>
        <w:rFonts w:asciiTheme="majorHAnsi" w:hAnsiTheme="majorHAnsi"/>
        <w:sz w:val="16"/>
        <w:szCs w:val="16"/>
      </w:rPr>
      <w:fldChar w:fldCharType="separate"/>
    </w:r>
    <w:r w:rsidR="00B70C99" w:rsidRPr="00B70C99">
      <w:rPr>
        <w:rFonts w:asciiTheme="majorHAnsi" w:hAnsiTheme="majorHAnsi"/>
        <w:bCs/>
        <w:sz w:val="16"/>
        <w:szCs w:val="16"/>
      </w:rPr>
      <w:t>Template</w:t>
    </w:r>
    <w:r w:rsidR="00B70C99">
      <w:rPr>
        <w:rFonts w:asciiTheme="majorHAnsi" w:hAnsiTheme="majorHAnsi"/>
        <w:sz w:val="16"/>
        <w:szCs w:val="16"/>
      </w:rPr>
      <w:t xml:space="preserve"> Active Date: 18 Sep 2015</w:t>
    </w:r>
    <w:r w:rsidRPr="00A73119">
      <w:rPr>
        <w:rFonts w:asciiTheme="majorHAnsi" w:hAnsiTheme="majorHAnsi"/>
        <w:sz w:val="16"/>
        <w:szCs w:val="16"/>
      </w:rPr>
      <w:fldChar w:fldCharType="end"/>
    </w:r>
    <w:r w:rsidRPr="00A73119">
      <w:rPr>
        <w:rFonts w:asciiTheme="majorHAnsi" w:hAnsiTheme="majorHAnsi"/>
        <w:sz w:val="16"/>
        <w:szCs w:val="16"/>
      </w:rPr>
      <w:tab/>
    </w:r>
    <w:r w:rsidRPr="00A73119">
      <w:rPr>
        <w:rStyle w:val="PageNumber"/>
        <w:rFonts w:asciiTheme="majorHAnsi" w:hAnsiTheme="majorHAnsi"/>
        <w:sz w:val="16"/>
        <w:szCs w:val="16"/>
      </w:rPr>
      <w:fldChar w:fldCharType="begin"/>
    </w:r>
    <w:r w:rsidRPr="00A73119">
      <w:rPr>
        <w:rStyle w:val="PageNumber"/>
        <w:rFonts w:asciiTheme="majorHAnsi" w:hAnsiTheme="majorHAnsi"/>
        <w:sz w:val="16"/>
        <w:szCs w:val="16"/>
      </w:rPr>
      <w:instrText xml:space="preserve"> PAGE </w:instrText>
    </w:r>
    <w:r w:rsidRPr="00A73119">
      <w:rPr>
        <w:rStyle w:val="PageNumber"/>
        <w:rFonts w:asciiTheme="majorHAnsi" w:hAnsiTheme="majorHAnsi"/>
        <w:sz w:val="16"/>
        <w:szCs w:val="16"/>
      </w:rPr>
      <w:fldChar w:fldCharType="separate"/>
    </w:r>
    <w:r w:rsidR="00B70C99">
      <w:rPr>
        <w:rStyle w:val="PageNumber"/>
        <w:rFonts w:asciiTheme="majorHAnsi" w:hAnsiTheme="majorHAnsi"/>
        <w:noProof/>
        <w:sz w:val="16"/>
        <w:szCs w:val="16"/>
      </w:rPr>
      <w:t>2</w:t>
    </w:r>
    <w:r w:rsidRPr="00A73119">
      <w:rPr>
        <w:rStyle w:val="PageNumber"/>
        <w:rFonts w:asciiTheme="majorHAnsi" w:hAnsiTheme="majorHAnsi"/>
        <w:sz w:val="16"/>
        <w:szCs w:val="16"/>
      </w:rPr>
      <w:fldChar w:fldCharType="end"/>
    </w:r>
    <w:r w:rsidRPr="00A73119">
      <w:rPr>
        <w:rStyle w:val="PageNumber"/>
        <w:rFonts w:asciiTheme="majorHAnsi" w:hAnsiTheme="majorHAnsi"/>
        <w:sz w:val="16"/>
        <w:szCs w:val="16"/>
      </w:rPr>
      <w:t xml:space="preserve"> (</w:t>
    </w:r>
    <w:r w:rsidRPr="00A73119">
      <w:rPr>
        <w:rStyle w:val="PageNumber"/>
        <w:rFonts w:asciiTheme="majorHAnsi" w:hAnsiTheme="majorHAnsi"/>
        <w:sz w:val="16"/>
        <w:szCs w:val="16"/>
      </w:rPr>
      <w:fldChar w:fldCharType="begin"/>
    </w:r>
    <w:r w:rsidRPr="00A73119">
      <w:rPr>
        <w:rStyle w:val="PageNumber"/>
        <w:rFonts w:asciiTheme="majorHAnsi" w:hAnsiTheme="majorHAnsi"/>
        <w:sz w:val="16"/>
        <w:szCs w:val="16"/>
      </w:rPr>
      <w:instrText xml:space="preserve"> NUMPAGES </w:instrText>
    </w:r>
    <w:r w:rsidRPr="00A73119">
      <w:rPr>
        <w:rStyle w:val="PageNumber"/>
        <w:rFonts w:asciiTheme="majorHAnsi" w:hAnsiTheme="majorHAnsi"/>
        <w:sz w:val="16"/>
        <w:szCs w:val="16"/>
      </w:rPr>
      <w:fldChar w:fldCharType="separate"/>
    </w:r>
    <w:r w:rsidR="00B70C99">
      <w:rPr>
        <w:rStyle w:val="PageNumber"/>
        <w:rFonts w:asciiTheme="majorHAnsi" w:hAnsiTheme="majorHAnsi"/>
        <w:noProof/>
        <w:sz w:val="16"/>
        <w:szCs w:val="16"/>
      </w:rPr>
      <w:t>39</w:t>
    </w:r>
    <w:r w:rsidRPr="00A73119">
      <w:rPr>
        <w:rStyle w:val="PageNumber"/>
        <w:rFonts w:asciiTheme="majorHAnsi" w:hAnsiTheme="majorHAnsi"/>
        <w:sz w:val="16"/>
        <w:szCs w:val="16"/>
      </w:rPr>
      <w:fldChar w:fldCharType="end"/>
    </w:r>
    <w:r w:rsidRPr="00A73119">
      <w:rPr>
        <w:rStyle w:val="PageNumber"/>
        <w:rFonts w:asciiTheme="majorHAnsi" w:hAnsiTheme="majorHAnsi"/>
        <w:sz w:val="16"/>
        <w:szCs w:val="16"/>
      </w:rPr>
      <w:t>)</w:t>
    </w:r>
  </w:p>
  <w:p w14:paraId="362C12D8" w14:textId="593C95D1" w:rsidR="00274815" w:rsidRDefault="00274815" w:rsidP="00A73119">
    <w:pPr>
      <w:tabs>
        <w:tab w:val="left" w:pos="3686"/>
      </w:tabs>
      <w:spacing w:before="0" w:after="0"/>
      <w:rPr>
        <w:rFonts w:ascii="Calibri" w:eastAsia="Calibri" w:hAnsi="Calibri"/>
        <w:sz w:val="16"/>
        <w:szCs w:val="22"/>
        <w:lang w:val="en-GB" w:eastAsia="en-US"/>
      </w:rPr>
    </w:pPr>
    <w:r>
      <w:rPr>
        <w:rFonts w:ascii="Calibri" w:eastAsia="Calibri" w:hAnsi="Calibri"/>
        <w:sz w:val="16"/>
        <w:szCs w:val="22"/>
        <w:lang w:val="en-GB" w:eastAsia="en-US"/>
      </w:rPr>
      <w:tab/>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D9A78" w14:textId="77777777" w:rsidR="00274815" w:rsidRPr="00A73119" w:rsidRDefault="00274815" w:rsidP="00A73119">
    <w:pPr>
      <w:pStyle w:val="Footer"/>
      <w:tabs>
        <w:tab w:val="left" w:pos="4253"/>
      </w:tabs>
      <w:spacing w:before="0" w:after="0"/>
      <w:ind w:right="360"/>
      <w:jc w:val="both"/>
      <w:rPr>
        <w:rFonts w:asciiTheme="majorHAnsi" w:hAnsiTheme="majorHAnsi"/>
        <w:sz w:val="16"/>
        <w:szCs w:val="16"/>
      </w:rPr>
    </w:pPr>
    <w:r w:rsidRPr="00A73119">
      <w:rPr>
        <w:rFonts w:asciiTheme="majorHAnsi" w:hAnsiTheme="majorHAnsi"/>
        <w:sz w:val="16"/>
        <w:szCs w:val="16"/>
      </w:rPr>
      <w:fldChar w:fldCharType="begin"/>
    </w:r>
    <w:r w:rsidRPr="00A73119">
      <w:rPr>
        <w:rFonts w:asciiTheme="majorHAnsi" w:hAnsiTheme="majorHAnsi"/>
        <w:sz w:val="16"/>
        <w:szCs w:val="16"/>
      </w:rPr>
      <w:instrText xml:space="preserve"> DOCPROPERTY "prpGSDName"  \* MERGEFORMAT </w:instrText>
    </w:r>
    <w:r w:rsidRPr="00A73119">
      <w:rPr>
        <w:rFonts w:asciiTheme="majorHAnsi" w:hAnsiTheme="majorHAnsi"/>
        <w:sz w:val="16"/>
        <w:szCs w:val="16"/>
      </w:rPr>
      <w:fldChar w:fldCharType="separate"/>
    </w:r>
    <w:r w:rsidRPr="00A73119">
      <w:rPr>
        <w:rFonts w:asciiTheme="majorHAnsi" w:hAnsiTheme="majorHAnsi"/>
        <w:bCs/>
        <w:sz w:val="16"/>
        <w:szCs w:val="16"/>
      </w:rPr>
      <w:t>Chess Controlled Core</w:t>
    </w:r>
    <w:r w:rsidRPr="00A73119">
      <w:rPr>
        <w:rFonts w:asciiTheme="majorHAnsi" w:hAnsiTheme="majorHAnsi"/>
        <w:sz w:val="16"/>
        <w:szCs w:val="16"/>
      </w:rPr>
      <w:t xml:space="preserve"> Word</w:t>
    </w:r>
    <w:r w:rsidRPr="00A73119">
      <w:rPr>
        <w:rFonts w:asciiTheme="majorHAnsi" w:hAnsiTheme="majorHAnsi"/>
        <w:sz w:val="16"/>
        <w:szCs w:val="16"/>
      </w:rPr>
      <w:fldChar w:fldCharType="end"/>
    </w:r>
    <w:r w:rsidRPr="00A73119">
      <w:rPr>
        <w:rFonts w:asciiTheme="majorHAnsi" w:hAnsiTheme="majorHAnsi"/>
        <w:sz w:val="16"/>
        <w:szCs w:val="16"/>
      </w:rPr>
      <w:t xml:space="preserve"> Rev: </w:t>
    </w:r>
    <w:r w:rsidRPr="00A73119">
      <w:rPr>
        <w:rFonts w:asciiTheme="majorHAnsi" w:hAnsiTheme="majorHAnsi"/>
        <w:sz w:val="16"/>
        <w:szCs w:val="16"/>
      </w:rPr>
      <w:fldChar w:fldCharType="begin"/>
    </w:r>
    <w:r w:rsidRPr="00A73119">
      <w:rPr>
        <w:rFonts w:asciiTheme="majorHAnsi" w:hAnsiTheme="majorHAnsi"/>
        <w:sz w:val="16"/>
        <w:szCs w:val="16"/>
      </w:rPr>
      <w:instrText xml:space="preserve"> DOCPROPERTY "prpGSDNo"  \* MERGEFORMAT </w:instrText>
    </w:r>
    <w:r w:rsidRPr="00A73119">
      <w:rPr>
        <w:rFonts w:asciiTheme="majorHAnsi" w:hAnsiTheme="majorHAnsi"/>
        <w:sz w:val="16"/>
        <w:szCs w:val="16"/>
      </w:rPr>
      <w:fldChar w:fldCharType="separate"/>
    </w:r>
    <w:r w:rsidRPr="00A73119">
      <w:rPr>
        <w:rFonts w:asciiTheme="majorHAnsi" w:hAnsiTheme="majorHAnsi"/>
        <w:bCs/>
        <w:sz w:val="16"/>
        <w:szCs w:val="16"/>
      </w:rPr>
      <w:t>2</w:t>
    </w:r>
    <w:r w:rsidRPr="00A73119">
      <w:rPr>
        <w:rFonts w:asciiTheme="majorHAnsi" w:hAnsiTheme="majorHAnsi"/>
        <w:bCs/>
        <w:sz w:val="16"/>
        <w:szCs w:val="16"/>
      </w:rPr>
      <w:fldChar w:fldCharType="end"/>
    </w:r>
  </w:p>
  <w:p w14:paraId="689BB5F9" w14:textId="282A0399" w:rsidR="00274815" w:rsidRPr="00A73119" w:rsidRDefault="00274815" w:rsidP="00A73119">
    <w:pPr>
      <w:pStyle w:val="Footer"/>
      <w:spacing w:before="0" w:after="0"/>
      <w:jc w:val="both"/>
      <w:rPr>
        <w:rFonts w:asciiTheme="majorHAnsi" w:hAnsiTheme="majorHAnsi"/>
        <w:sz w:val="16"/>
        <w:szCs w:val="16"/>
      </w:rPr>
    </w:pPr>
    <w:r w:rsidRPr="00A73119">
      <w:rPr>
        <w:rFonts w:asciiTheme="majorHAnsi" w:hAnsiTheme="majorHAnsi"/>
        <w:sz w:val="16"/>
        <w:szCs w:val="16"/>
      </w:rPr>
      <w:fldChar w:fldCharType="begin"/>
    </w:r>
    <w:r w:rsidRPr="00A73119">
      <w:rPr>
        <w:rFonts w:asciiTheme="majorHAnsi" w:hAnsiTheme="majorHAnsi"/>
        <w:sz w:val="16"/>
        <w:szCs w:val="16"/>
      </w:rPr>
      <w:instrText xml:space="preserve"> DOCPROPERTY "prpVersion"  \* MERGEFORMAT </w:instrText>
    </w:r>
    <w:r w:rsidRPr="00A73119">
      <w:rPr>
        <w:rFonts w:asciiTheme="majorHAnsi" w:hAnsiTheme="majorHAnsi"/>
        <w:sz w:val="16"/>
        <w:szCs w:val="16"/>
      </w:rPr>
      <w:fldChar w:fldCharType="separate"/>
    </w:r>
    <w:r w:rsidRPr="00A73119">
      <w:rPr>
        <w:rFonts w:asciiTheme="majorHAnsi" w:hAnsiTheme="majorHAnsi"/>
        <w:bCs/>
        <w:sz w:val="16"/>
        <w:szCs w:val="16"/>
      </w:rPr>
      <w:t>Template</w:t>
    </w:r>
    <w:r w:rsidRPr="00A73119">
      <w:rPr>
        <w:rFonts w:asciiTheme="majorHAnsi" w:hAnsiTheme="majorHAnsi"/>
        <w:sz w:val="16"/>
        <w:szCs w:val="16"/>
      </w:rPr>
      <w:t xml:space="preserve"> Active Date: 18 Sep 2015</w:t>
    </w:r>
    <w:r w:rsidRPr="00A73119">
      <w:rPr>
        <w:rFonts w:asciiTheme="majorHAnsi" w:hAnsiTheme="majorHAnsi"/>
        <w:sz w:val="16"/>
        <w:szCs w:val="16"/>
      </w:rPr>
      <w:fldChar w:fldCharType="end"/>
    </w:r>
    <w:r w:rsidRPr="00A73119">
      <w:rPr>
        <w:rFonts w:asciiTheme="majorHAnsi" w:hAnsiTheme="majorHAnsi"/>
        <w:sz w:val="16"/>
        <w:szCs w:val="16"/>
      </w:rPr>
      <w:tab/>
    </w:r>
    <w:r w:rsidRPr="00A73119">
      <w:rPr>
        <w:rStyle w:val="PageNumber"/>
        <w:rFonts w:asciiTheme="majorHAnsi" w:hAnsiTheme="majorHAnsi"/>
        <w:sz w:val="16"/>
        <w:szCs w:val="16"/>
      </w:rPr>
      <w:fldChar w:fldCharType="begin"/>
    </w:r>
    <w:r w:rsidRPr="00A73119">
      <w:rPr>
        <w:rStyle w:val="PageNumber"/>
        <w:rFonts w:asciiTheme="majorHAnsi" w:hAnsiTheme="majorHAnsi"/>
        <w:sz w:val="16"/>
        <w:szCs w:val="16"/>
      </w:rPr>
      <w:instrText xml:space="preserve"> PAGE </w:instrText>
    </w:r>
    <w:r w:rsidRPr="00A73119">
      <w:rPr>
        <w:rStyle w:val="PageNumber"/>
        <w:rFonts w:asciiTheme="majorHAnsi" w:hAnsiTheme="majorHAnsi"/>
        <w:sz w:val="16"/>
        <w:szCs w:val="16"/>
      </w:rPr>
      <w:fldChar w:fldCharType="separate"/>
    </w:r>
    <w:r w:rsidR="00B70C99">
      <w:rPr>
        <w:rStyle w:val="PageNumber"/>
        <w:rFonts w:asciiTheme="majorHAnsi" w:hAnsiTheme="majorHAnsi"/>
        <w:noProof/>
        <w:sz w:val="16"/>
        <w:szCs w:val="16"/>
      </w:rPr>
      <w:t>39</w:t>
    </w:r>
    <w:r w:rsidRPr="00A73119">
      <w:rPr>
        <w:rStyle w:val="PageNumber"/>
        <w:rFonts w:asciiTheme="majorHAnsi" w:hAnsiTheme="majorHAnsi"/>
        <w:sz w:val="16"/>
        <w:szCs w:val="16"/>
      </w:rPr>
      <w:fldChar w:fldCharType="end"/>
    </w:r>
    <w:r w:rsidRPr="00A73119">
      <w:rPr>
        <w:rStyle w:val="PageNumber"/>
        <w:rFonts w:asciiTheme="majorHAnsi" w:hAnsiTheme="majorHAnsi"/>
        <w:sz w:val="16"/>
        <w:szCs w:val="16"/>
      </w:rPr>
      <w:t xml:space="preserve"> (</w:t>
    </w:r>
    <w:r w:rsidRPr="00A73119">
      <w:rPr>
        <w:rStyle w:val="PageNumber"/>
        <w:rFonts w:asciiTheme="majorHAnsi" w:hAnsiTheme="majorHAnsi"/>
        <w:sz w:val="16"/>
        <w:szCs w:val="16"/>
      </w:rPr>
      <w:fldChar w:fldCharType="begin"/>
    </w:r>
    <w:r w:rsidRPr="00A73119">
      <w:rPr>
        <w:rStyle w:val="PageNumber"/>
        <w:rFonts w:asciiTheme="majorHAnsi" w:hAnsiTheme="majorHAnsi"/>
        <w:sz w:val="16"/>
        <w:szCs w:val="16"/>
      </w:rPr>
      <w:instrText xml:space="preserve"> NUMPAGES </w:instrText>
    </w:r>
    <w:r w:rsidRPr="00A73119">
      <w:rPr>
        <w:rStyle w:val="PageNumber"/>
        <w:rFonts w:asciiTheme="majorHAnsi" w:hAnsiTheme="majorHAnsi"/>
        <w:sz w:val="16"/>
        <w:szCs w:val="16"/>
      </w:rPr>
      <w:fldChar w:fldCharType="separate"/>
    </w:r>
    <w:r w:rsidR="00B70C99">
      <w:rPr>
        <w:rStyle w:val="PageNumber"/>
        <w:rFonts w:asciiTheme="majorHAnsi" w:hAnsiTheme="majorHAnsi"/>
        <w:noProof/>
        <w:sz w:val="16"/>
        <w:szCs w:val="16"/>
      </w:rPr>
      <w:t>39</w:t>
    </w:r>
    <w:r w:rsidRPr="00A73119">
      <w:rPr>
        <w:rStyle w:val="PageNumber"/>
        <w:rFonts w:asciiTheme="majorHAnsi" w:hAnsiTheme="majorHAnsi"/>
        <w:sz w:val="16"/>
        <w:szCs w:val="16"/>
      </w:rPr>
      <w:fldChar w:fldCharType="end"/>
    </w:r>
    <w:r w:rsidRPr="00A73119">
      <w:rPr>
        <w:rStyle w:val="PageNumber"/>
        <w:rFonts w:asciiTheme="majorHAnsi" w:hAnsiTheme="majorHAnsi"/>
        <w:sz w:val="16"/>
        <w:szCs w:val="16"/>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3E4DE" w14:textId="77777777" w:rsidR="009E73BA" w:rsidRDefault="009E73BA" w:rsidP="002B188F">
      <w:r>
        <w:separator/>
      </w:r>
    </w:p>
  </w:footnote>
  <w:footnote w:type="continuationSeparator" w:id="0">
    <w:p w14:paraId="7B48E4F9" w14:textId="77777777" w:rsidR="009E73BA" w:rsidRDefault="009E73BA" w:rsidP="002B18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04E29" w14:textId="77777777" w:rsidR="00B70C99" w:rsidRDefault="00B70C9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5"/>
      <w:tblW w:w="954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1559"/>
      <w:gridCol w:w="2353"/>
    </w:tblGrid>
    <w:tr w:rsidR="00274815" w14:paraId="24FD66F0" w14:textId="77777777" w:rsidTr="00E92A1A">
      <w:trPr>
        <w:trHeight w:val="196"/>
      </w:trPr>
      <w:tc>
        <w:tcPr>
          <w:tcW w:w="5637" w:type="dxa"/>
          <w:vMerge w:val="restart"/>
          <w:hideMark/>
        </w:tcPr>
        <w:p w14:paraId="23268ACF" w14:textId="778E10B7" w:rsidR="00274815" w:rsidRDefault="00274815">
          <w:pPr>
            <w:spacing w:before="0" w:after="0"/>
            <w:rPr>
              <w:rFonts w:ascii="Calibri" w:eastAsia="Calibri" w:hAnsi="Calibri"/>
              <w:sz w:val="16"/>
              <w:lang w:val="en-GB"/>
            </w:rPr>
          </w:pPr>
          <w:r>
            <w:rPr>
              <w:rFonts w:ascii="Calibri" w:eastAsia="Calibri" w:hAnsi="Calibri"/>
              <w:noProof/>
              <w:sz w:val="16"/>
            </w:rPr>
            <w:drawing>
              <wp:inline distT="0" distB="0" distL="0" distR="0" wp14:anchorId="0099B0F6" wp14:editId="03553991">
                <wp:extent cx="1318260" cy="701675"/>
                <wp:effectExtent l="0" t="0" r="0" b="3175"/>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260" cy="701675"/>
                        </a:xfrm>
                        <a:prstGeom prst="rect">
                          <a:avLst/>
                        </a:prstGeom>
                        <a:noFill/>
                        <a:ln>
                          <a:noFill/>
                        </a:ln>
                      </pic:spPr>
                    </pic:pic>
                  </a:graphicData>
                </a:graphic>
              </wp:inline>
            </w:drawing>
          </w:r>
        </w:p>
      </w:tc>
      <w:tc>
        <w:tcPr>
          <w:tcW w:w="1559" w:type="dxa"/>
          <w:hideMark/>
        </w:tcPr>
        <w:p w14:paraId="18A7FEF2" w14:textId="77777777" w:rsidR="00274815" w:rsidRDefault="00274815">
          <w:pPr>
            <w:spacing w:before="0" w:after="0"/>
            <w:rPr>
              <w:rFonts w:ascii="Calibri" w:eastAsia="Calibri" w:hAnsi="Calibri"/>
              <w:sz w:val="16"/>
              <w:lang w:val="en-GB"/>
            </w:rPr>
          </w:pPr>
          <w:r>
            <w:rPr>
              <w:rFonts w:ascii="Calibri" w:eastAsia="Calibri" w:hAnsi="Calibri"/>
              <w:sz w:val="16"/>
              <w:lang w:val="en-GB"/>
            </w:rPr>
            <w:t>Document Type</w:t>
          </w:r>
        </w:p>
      </w:tc>
      <w:tc>
        <w:tcPr>
          <w:tcW w:w="2353" w:type="dxa"/>
          <w:hideMark/>
        </w:tcPr>
        <w:p w14:paraId="7FEC3D6C"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"MXType.Localized"  \* MERGEFORMAT </w:instrText>
          </w:r>
          <w:r>
            <w:rPr>
              <w:rFonts w:ascii="Calibri" w:eastAsia="Calibri" w:hAnsi="Calibri"/>
              <w:sz w:val="16"/>
              <w:lang w:val="en-GB"/>
            </w:rPr>
            <w:fldChar w:fldCharType="separate"/>
          </w:r>
          <w:r w:rsidR="00B70C99">
            <w:rPr>
              <w:rFonts w:ascii="Calibri" w:eastAsia="Calibri" w:hAnsi="Calibri"/>
              <w:sz w:val="16"/>
              <w:lang w:val="en-GB"/>
            </w:rPr>
            <w:t>Manufacturing Specification</w:t>
          </w:r>
          <w:r>
            <w:rPr>
              <w:rFonts w:ascii="Calibri" w:eastAsia="Calibri" w:hAnsi="Calibri"/>
              <w:sz w:val="16"/>
              <w:lang w:val="en-GB"/>
            </w:rPr>
            <w:fldChar w:fldCharType="end"/>
          </w:r>
        </w:p>
      </w:tc>
    </w:tr>
    <w:tr w:rsidR="00274815" w14:paraId="4F43D46A" w14:textId="77777777" w:rsidTr="00E92A1A">
      <w:trPr>
        <w:trHeight w:val="196"/>
      </w:trPr>
      <w:tc>
        <w:tcPr>
          <w:tcW w:w="0" w:type="auto"/>
          <w:vMerge/>
          <w:vAlign w:val="center"/>
          <w:hideMark/>
        </w:tcPr>
        <w:p w14:paraId="2862C973" w14:textId="77777777" w:rsidR="00274815" w:rsidRDefault="00274815">
          <w:pPr>
            <w:spacing w:before="0" w:after="0"/>
            <w:rPr>
              <w:rFonts w:ascii="Calibri" w:eastAsia="Calibri" w:hAnsi="Calibri"/>
              <w:sz w:val="16"/>
              <w:lang w:val="en-GB"/>
            </w:rPr>
          </w:pPr>
        </w:p>
      </w:tc>
      <w:tc>
        <w:tcPr>
          <w:tcW w:w="1559" w:type="dxa"/>
          <w:hideMark/>
        </w:tcPr>
        <w:p w14:paraId="70D70675" w14:textId="77777777" w:rsidR="00274815" w:rsidRDefault="00274815">
          <w:pPr>
            <w:spacing w:before="0" w:after="0"/>
            <w:rPr>
              <w:rFonts w:ascii="Calibri" w:eastAsia="Calibri" w:hAnsi="Calibri"/>
              <w:sz w:val="16"/>
              <w:lang w:val="en-GB"/>
            </w:rPr>
          </w:pPr>
          <w:r>
            <w:rPr>
              <w:rFonts w:ascii="Calibri" w:eastAsia="Calibri" w:hAnsi="Calibri"/>
              <w:sz w:val="16"/>
              <w:lang w:val="en-GB"/>
            </w:rPr>
            <w:t>Document Number</w:t>
          </w:r>
        </w:p>
      </w:tc>
      <w:tc>
        <w:tcPr>
          <w:tcW w:w="2353" w:type="dxa"/>
          <w:hideMark/>
        </w:tcPr>
        <w:p w14:paraId="041FB3DD"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"MXName"  \* MERGEFORMAT </w:instrText>
          </w:r>
          <w:r>
            <w:rPr>
              <w:rFonts w:ascii="Calibri" w:eastAsia="Calibri" w:hAnsi="Calibri"/>
              <w:sz w:val="16"/>
              <w:lang w:val="en-GB"/>
            </w:rPr>
            <w:fldChar w:fldCharType="separate"/>
          </w:r>
          <w:r w:rsidR="00B70C99">
            <w:rPr>
              <w:rFonts w:ascii="Calibri" w:eastAsia="Calibri" w:hAnsi="Calibri"/>
              <w:sz w:val="16"/>
              <w:lang w:val="en-GB"/>
            </w:rPr>
            <w:t>ESS-0051819</w:t>
          </w:r>
          <w:r>
            <w:rPr>
              <w:rFonts w:ascii="Calibri" w:eastAsia="Calibri" w:hAnsi="Calibri"/>
              <w:sz w:val="16"/>
              <w:lang w:val="en-GB"/>
            </w:rPr>
            <w:fldChar w:fldCharType="end"/>
          </w:r>
        </w:p>
      </w:tc>
    </w:tr>
    <w:tr w:rsidR="00274815" w14:paraId="6460CF5D" w14:textId="77777777" w:rsidTr="00E92A1A">
      <w:trPr>
        <w:trHeight w:val="234"/>
      </w:trPr>
      <w:tc>
        <w:tcPr>
          <w:tcW w:w="0" w:type="auto"/>
          <w:vMerge/>
          <w:vAlign w:val="center"/>
          <w:hideMark/>
        </w:tcPr>
        <w:p w14:paraId="7838CA02" w14:textId="77777777" w:rsidR="00274815" w:rsidRDefault="00274815">
          <w:pPr>
            <w:spacing w:before="0" w:after="0"/>
            <w:rPr>
              <w:rFonts w:ascii="Calibri" w:eastAsia="Calibri" w:hAnsi="Calibri"/>
              <w:sz w:val="16"/>
              <w:lang w:val="en-GB"/>
            </w:rPr>
          </w:pPr>
        </w:p>
      </w:tc>
      <w:tc>
        <w:tcPr>
          <w:tcW w:w="1559" w:type="dxa"/>
          <w:hideMark/>
        </w:tcPr>
        <w:p w14:paraId="35AAB752" w14:textId="77777777" w:rsidR="00274815" w:rsidRDefault="00274815">
          <w:pPr>
            <w:spacing w:before="0" w:after="0"/>
            <w:rPr>
              <w:rFonts w:ascii="Calibri" w:eastAsia="Calibri" w:hAnsi="Calibri"/>
              <w:sz w:val="16"/>
              <w:lang w:val="en-GB"/>
            </w:rPr>
          </w:pPr>
          <w:r>
            <w:rPr>
              <w:rFonts w:ascii="Calibri" w:eastAsia="Calibri" w:hAnsi="Calibri"/>
              <w:sz w:val="16"/>
              <w:lang w:val="en-GB"/>
            </w:rPr>
            <w:t>Date</w:t>
          </w:r>
        </w:p>
      </w:tc>
      <w:tc>
        <w:tcPr>
          <w:tcW w:w="2353" w:type="dxa"/>
          <w:hideMark/>
        </w:tcPr>
        <w:p w14:paraId="7147A3B8"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"MXPrinted Date"  \* MERGEFORMAT </w:instrText>
          </w:r>
          <w:r>
            <w:rPr>
              <w:rFonts w:ascii="Calibri" w:eastAsia="Calibri" w:hAnsi="Calibri"/>
              <w:sz w:val="16"/>
              <w:lang w:val="en-GB"/>
            </w:rPr>
            <w:fldChar w:fldCharType="separate"/>
          </w:r>
          <w:r w:rsidR="00B70C99">
            <w:rPr>
              <w:rFonts w:ascii="Calibri" w:eastAsia="Calibri" w:hAnsi="Calibri"/>
              <w:sz w:val="16"/>
              <w:lang w:val="en-GB"/>
            </w:rPr>
            <w:t>May 25, 2016</w:t>
          </w:r>
          <w:r>
            <w:rPr>
              <w:rFonts w:ascii="Calibri" w:eastAsia="Calibri" w:hAnsi="Calibri"/>
              <w:sz w:val="16"/>
              <w:lang w:val="en-GB"/>
            </w:rPr>
            <w:fldChar w:fldCharType="end"/>
          </w:r>
        </w:p>
      </w:tc>
    </w:tr>
    <w:tr w:rsidR="00274815" w14:paraId="495E31D7" w14:textId="77777777" w:rsidTr="00E92A1A">
      <w:trPr>
        <w:trHeight w:val="196"/>
      </w:trPr>
      <w:tc>
        <w:tcPr>
          <w:tcW w:w="0" w:type="auto"/>
          <w:vMerge/>
          <w:vAlign w:val="center"/>
          <w:hideMark/>
        </w:tcPr>
        <w:p w14:paraId="710016FF" w14:textId="77777777" w:rsidR="00274815" w:rsidRDefault="00274815">
          <w:pPr>
            <w:spacing w:before="0" w:after="0"/>
            <w:rPr>
              <w:rFonts w:ascii="Calibri" w:eastAsia="Calibri" w:hAnsi="Calibri"/>
              <w:sz w:val="16"/>
              <w:lang w:val="en-GB"/>
            </w:rPr>
          </w:pPr>
        </w:p>
      </w:tc>
      <w:tc>
        <w:tcPr>
          <w:tcW w:w="1559" w:type="dxa"/>
          <w:hideMark/>
        </w:tcPr>
        <w:p w14:paraId="2B7F2A47" w14:textId="77777777" w:rsidR="00274815" w:rsidRDefault="00274815">
          <w:pPr>
            <w:spacing w:before="0" w:after="0"/>
            <w:rPr>
              <w:rFonts w:ascii="Calibri" w:eastAsia="Calibri" w:hAnsi="Calibri"/>
              <w:sz w:val="16"/>
              <w:lang w:val="en-GB"/>
            </w:rPr>
          </w:pPr>
          <w:r>
            <w:rPr>
              <w:rFonts w:ascii="Calibri" w:eastAsia="Calibri" w:hAnsi="Calibri"/>
              <w:sz w:val="16"/>
              <w:lang w:val="en-GB"/>
            </w:rPr>
            <w:t>Revision</w:t>
          </w:r>
        </w:p>
      </w:tc>
      <w:tc>
        <w:tcPr>
          <w:tcW w:w="2353" w:type="dxa"/>
          <w:hideMark/>
        </w:tcPr>
        <w:p w14:paraId="4885A029"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"MXRevision"  \* MERGEFORMAT </w:instrText>
          </w:r>
          <w:r>
            <w:rPr>
              <w:rFonts w:ascii="Calibri" w:eastAsia="Calibri" w:hAnsi="Calibri"/>
              <w:sz w:val="16"/>
              <w:lang w:val="en-GB"/>
            </w:rPr>
            <w:fldChar w:fldCharType="separate"/>
          </w:r>
          <w:r w:rsidR="00B70C99">
            <w:rPr>
              <w:rFonts w:ascii="Calibri" w:eastAsia="Calibri" w:hAnsi="Calibri"/>
              <w:sz w:val="16"/>
              <w:lang w:val="en-GB"/>
            </w:rPr>
            <w:t>1</w:t>
          </w:r>
          <w:r>
            <w:rPr>
              <w:rFonts w:ascii="Calibri" w:eastAsia="Calibri" w:hAnsi="Calibri"/>
              <w:sz w:val="16"/>
              <w:lang w:val="en-GB"/>
            </w:rPr>
            <w:fldChar w:fldCharType="end"/>
          </w:r>
          <w:r>
            <w:rPr>
              <w:rFonts w:ascii="Calibri" w:eastAsia="Calibri" w:hAnsi="Calibri"/>
              <w:sz w:val="16"/>
              <w:lang w:val="en-GB"/>
            </w:rPr>
            <w:t xml:space="preserve"> </w:t>
          </w:r>
          <w:r>
            <w:rPr>
              <w:rFonts w:ascii="Calibri" w:eastAsia="Calibri" w:hAnsi="Calibri"/>
              <w:sz w:val="16"/>
              <w:lang w:val="en-GB"/>
            </w:rPr>
            <w:fldChar w:fldCharType="begin"/>
          </w:r>
          <w:r>
            <w:rPr>
              <w:rFonts w:ascii="Calibri" w:eastAsia="Calibri" w:hAnsi="Calibri"/>
              <w:sz w:val="16"/>
              <w:lang w:val="en-GB"/>
            </w:rPr>
            <w:instrText xml:space="preserve"> DOCPROPERTY "MXPrinted Version"  \* MERGEFORMAT </w:instrText>
          </w:r>
          <w:r>
            <w:rPr>
              <w:rFonts w:ascii="Calibri" w:eastAsia="Calibri" w:hAnsi="Calibri"/>
              <w:sz w:val="16"/>
              <w:lang w:val="en-GB"/>
            </w:rPr>
            <w:fldChar w:fldCharType="separate"/>
          </w:r>
          <w:r w:rsidR="00B70C99">
            <w:rPr>
              <w:rFonts w:ascii="Calibri" w:eastAsia="Calibri" w:hAnsi="Calibri"/>
              <w:sz w:val="16"/>
              <w:lang w:val="en-GB"/>
            </w:rPr>
            <w:t>(7)</w:t>
          </w:r>
          <w:r>
            <w:rPr>
              <w:rFonts w:ascii="Calibri" w:eastAsia="Calibri" w:hAnsi="Calibri"/>
              <w:sz w:val="16"/>
              <w:lang w:val="en-GB"/>
            </w:rPr>
            <w:fldChar w:fldCharType="end"/>
          </w:r>
        </w:p>
      </w:tc>
    </w:tr>
    <w:tr w:rsidR="00274815" w14:paraId="543F9146" w14:textId="77777777" w:rsidTr="00E92A1A">
      <w:trPr>
        <w:trHeight w:val="196"/>
      </w:trPr>
      <w:tc>
        <w:tcPr>
          <w:tcW w:w="0" w:type="auto"/>
          <w:vMerge/>
          <w:vAlign w:val="center"/>
          <w:hideMark/>
        </w:tcPr>
        <w:p w14:paraId="3DAAE2FE" w14:textId="77777777" w:rsidR="00274815" w:rsidRDefault="00274815">
          <w:pPr>
            <w:spacing w:before="0" w:after="0"/>
            <w:rPr>
              <w:rFonts w:ascii="Calibri" w:eastAsia="Calibri" w:hAnsi="Calibri"/>
              <w:sz w:val="16"/>
              <w:lang w:val="en-GB"/>
            </w:rPr>
          </w:pPr>
        </w:p>
      </w:tc>
      <w:tc>
        <w:tcPr>
          <w:tcW w:w="1559" w:type="dxa"/>
          <w:hideMark/>
        </w:tcPr>
        <w:p w14:paraId="5FD2F49A" w14:textId="77777777" w:rsidR="00274815" w:rsidRDefault="00274815">
          <w:pPr>
            <w:spacing w:before="0" w:after="0"/>
            <w:rPr>
              <w:rFonts w:ascii="Calibri" w:eastAsia="Calibri" w:hAnsi="Calibri"/>
              <w:sz w:val="16"/>
              <w:lang w:val="en-GB"/>
            </w:rPr>
          </w:pPr>
          <w:r>
            <w:rPr>
              <w:rFonts w:ascii="Calibri" w:eastAsia="Calibri" w:hAnsi="Calibri"/>
              <w:sz w:val="16"/>
              <w:lang w:val="en-GB"/>
            </w:rPr>
            <w:t>State</w:t>
          </w:r>
        </w:p>
      </w:tc>
      <w:tc>
        <w:tcPr>
          <w:tcW w:w="2353" w:type="dxa"/>
          <w:hideMark/>
        </w:tcPr>
        <w:p w14:paraId="3AFE98FA"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"MXCurrent"  \* MERGEFORMAT </w:instrText>
          </w:r>
          <w:r>
            <w:rPr>
              <w:rFonts w:ascii="Calibri" w:eastAsia="Calibri" w:hAnsi="Calibri"/>
              <w:sz w:val="16"/>
              <w:lang w:val="en-GB"/>
            </w:rPr>
            <w:fldChar w:fldCharType="separate"/>
          </w:r>
          <w:r w:rsidR="00B70C99">
            <w:rPr>
              <w:rFonts w:ascii="Calibri" w:eastAsia="Calibri" w:hAnsi="Calibri"/>
              <w:sz w:val="16"/>
              <w:lang w:val="en-GB"/>
            </w:rPr>
            <w:t>Released</w:t>
          </w:r>
          <w:r>
            <w:rPr>
              <w:rFonts w:ascii="Calibri" w:eastAsia="Calibri" w:hAnsi="Calibri"/>
              <w:sz w:val="16"/>
              <w:lang w:val="en-GB"/>
            </w:rPr>
            <w:fldChar w:fldCharType="end"/>
          </w:r>
        </w:p>
      </w:tc>
    </w:tr>
    <w:tr w:rsidR="00274815" w14:paraId="340F9F1B" w14:textId="77777777" w:rsidTr="00E92A1A">
      <w:trPr>
        <w:trHeight w:val="196"/>
      </w:trPr>
      <w:tc>
        <w:tcPr>
          <w:tcW w:w="0" w:type="auto"/>
          <w:vMerge/>
          <w:vAlign w:val="center"/>
          <w:hideMark/>
        </w:tcPr>
        <w:p w14:paraId="25B51E32" w14:textId="77777777" w:rsidR="00274815" w:rsidRDefault="00274815">
          <w:pPr>
            <w:spacing w:before="0" w:after="0"/>
            <w:rPr>
              <w:rFonts w:ascii="Calibri" w:eastAsia="Calibri" w:hAnsi="Calibri"/>
              <w:sz w:val="16"/>
              <w:lang w:val="en-GB"/>
            </w:rPr>
          </w:pPr>
        </w:p>
      </w:tc>
      <w:tc>
        <w:tcPr>
          <w:tcW w:w="1559" w:type="dxa"/>
          <w:hideMark/>
        </w:tcPr>
        <w:p w14:paraId="30542FFE" w14:textId="77777777" w:rsidR="00274815" w:rsidRDefault="00274815">
          <w:pPr>
            <w:spacing w:before="0" w:after="0"/>
            <w:rPr>
              <w:rFonts w:ascii="Calibri" w:eastAsia="Calibri" w:hAnsi="Calibri"/>
              <w:sz w:val="16"/>
              <w:lang w:val="en-GB"/>
            </w:rPr>
          </w:pPr>
          <w:r>
            <w:rPr>
              <w:rFonts w:ascii="Calibri" w:eastAsia="Calibri" w:hAnsi="Calibri"/>
              <w:sz w:val="16"/>
              <w:lang w:val="en-GB"/>
            </w:rPr>
            <w:t>Confidentiality Level</w:t>
          </w:r>
        </w:p>
      </w:tc>
      <w:tc>
        <w:tcPr>
          <w:tcW w:w="2353" w:type="dxa"/>
          <w:hideMark/>
        </w:tcPr>
        <w:p w14:paraId="28C1F639"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IF </w:instrText>
          </w:r>
          <w:r>
            <w:rPr>
              <w:rFonts w:ascii="Calibri" w:eastAsia="Calibri" w:hAnsi="Calibri"/>
              <w:sz w:val="16"/>
              <w:lang w:val="en-GB"/>
            </w:rPr>
            <w:fldChar w:fldCharType="begin"/>
          </w:r>
          <w:r>
            <w:rPr>
              <w:rFonts w:ascii="Calibri" w:eastAsia="Calibri" w:hAnsi="Calibri"/>
              <w:sz w:val="16"/>
              <w:lang w:val="en-GB"/>
            </w:rPr>
            <w:instrText xml:space="preserve"> DOCPROPERTY "MXConfidentiality"  \* MERGEFORMAT </w:instrText>
          </w:r>
          <w:r>
            <w:rPr>
              <w:rFonts w:ascii="Calibri" w:eastAsia="Calibri" w:hAnsi="Calibri"/>
              <w:sz w:val="16"/>
              <w:lang w:val="en-GB"/>
            </w:rPr>
            <w:fldChar w:fldCharType="separate"/>
          </w:r>
          <w:r w:rsidR="00B70C99">
            <w:rPr>
              <w:rFonts w:ascii="Calibri" w:eastAsia="Calibri" w:hAnsi="Calibri"/>
              <w:sz w:val="16"/>
              <w:lang w:val="en-GB"/>
            </w:rPr>
            <w:instrText>Internal</w:instrText>
          </w:r>
          <w:r>
            <w:rPr>
              <w:rFonts w:ascii="Calibri" w:eastAsia="Calibri" w:hAnsi="Calibri"/>
              <w:sz w:val="16"/>
              <w:lang w:val="en-GB"/>
            </w:rPr>
            <w:fldChar w:fldCharType="end"/>
          </w:r>
          <w:r>
            <w:rPr>
              <w:rFonts w:ascii="Calibri" w:eastAsia="Calibri" w:hAnsi="Calibri"/>
              <w:sz w:val="16"/>
              <w:lang w:val="en-GB"/>
            </w:rPr>
            <w:instrText xml:space="preserve"> = "Confidential" </w:instrText>
          </w:r>
          <w:r>
            <w:rPr>
              <w:rFonts w:ascii="Calibri" w:eastAsia="Calibri" w:hAnsi="Calibri"/>
              <w:b/>
              <w:color w:val="FF0000"/>
              <w:sz w:val="16"/>
              <w:lang w:val="en-GB"/>
            </w:rPr>
            <w:fldChar w:fldCharType="begin"/>
          </w:r>
          <w:r>
            <w:rPr>
              <w:rFonts w:ascii="Calibri" w:eastAsia="Calibri" w:hAnsi="Calibri"/>
              <w:b/>
              <w:color w:val="FF0000"/>
              <w:sz w:val="16"/>
              <w:lang w:val="en-GB"/>
            </w:rPr>
            <w:instrText xml:space="preserve"> DOCPROPERTY "MXConfidentiality" \* MERGEFORMAT </w:instrText>
          </w:r>
          <w:r>
            <w:rPr>
              <w:rFonts w:ascii="Calibri" w:eastAsia="Calibri" w:hAnsi="Calibri"/>
              <w:b/>
              <w:color w:val="FF0000"/>
              <w:sz w:val="16"/>
              <w:lang w:val="en-GB"/>
            </w:rPr>
            <w:fldChar w:fldCharType="separate"/>
          </w:r>
          <w:r>
            <w:rPr>
              <w:rFonts w:ascii="Calibri" w:eastAsia="Calibri" w:hAnsi="Calibri"/>
              <w:b/>
              <w:color w:val="FF0000"/>
              <w:sz w:val="16"/>
              <w:lang w:val="en-GB"/>
            </w:rPr>
            <w:instrText>Confidential</w:instrText>
          </w:r>
          <w:r>
            <w:rPr>
              <w:rFonts w:ascii="Calibri" w:eastAsia="Calibri" w:hAnsi="Calibri"/>
              <w:b/>
              <w:color w:val="FF0000"/>
              <w:sz w:val="16"/>
              <w:lang w:val="en-GB"/>
            </w:rPr>
            <w:fldChar w:fldCharType="end"/>
          </w:r>
          <w:r>
            <w:rPr>
              <w:rFonts w:ascii="Calibri" w:eastAsia="Calibri" w:hAnsi="Calibri"/>
              <w:sz w:val="16"/>
              <w:lang w:val="en-GB"/>
            </w:rPr>
            <w:instrText xml:space="preserve">  </w:instrText>
          </w:r>
          <w:r>
            <w:rPr>
              <w:rFonts w:ascii="Calibri" w:eastAsia="Calibri" w:hAnsi="Calibri"/>
              <w:sz w:val="16"/>
              <w:lang w:val="en-GB"/>
            </w:rPr>
            <w:fldChar w:fldCharType="begin"/>
          </w:r>
          <w:r>
            <w:rPr>
              <w:rFonts w:ascii="Calibri" w:eastAsia="Calibri" w:hAnsi="Calibri"/>
              <w:sz w:val="16"/>
              <w:lang w:val="en-GB"/>
            </w:rPr>
            <w:instrText xml:space="preserve"> DOCPROPERTY "MXConfidentiality" \* MERGEFORMAT </w:instrText>
          </w:r>
          <w:r>
            <w:rPr>
              <w:rFonts w:ascii="Calibri" w:eastAsia="Calibri" w:hAnsi="Calibri"/>
              <w:sz w:val="16"/>
              <w:lang w:val="en-GB"/>
            </w:rPr>
            <w:fldChar w:fldCharType="separate"/>
          </w:r>
          <w:r w:rsidR="00B70C99">
            <w:rPr>
              <w:rFonts w:ascii="Calibri" w:eastAsia="Calibri" w:hAnsi="Calibri"/>
              <w:sz w:val="16"/>
              <w:lang w:val="en-GB"/>
            </w:rPr>
            <w:instrText>Internal</w:instrText>
          </w:r>
          <w:r>
            <w:rPr>
              <w:rFonts w:ascii="Calibri" w:eastAsia="Calibri" w:hAnsi="Calibri"/>
              <w:sz w:val="16"/>
              <w:lang w:val="en-GB"/>
            </w:rPr>
            <w:fldChar w:fldCharType="end"/>
          </w:r>
          <w:r>
            <w:rPr>
              <w:rFonts w:ascii="Calibri" w:eastAsia="Calibri" w:hAnsi="Calibri"/>
              <w:sz w:val="16"/>
              <w:lang w:val="en-GB"/>
            </w:rPr>
            <w:instrText xml:space="preserve"> </w:instrText>
          </w:r>
          <w:r>
            <w:rPr>
              <w:rFonts w:ascii="Calibri" w:eastAsia="Calibri" w:hAnsi="Calibri"/>
              <w:sz w:val="16"/>
              <w:lang w:val="en-GB"/>
            </w:rPr>
            <w:fldChar w:fldCharType="separate"/>
          </w:r>
          <w:r w:rsidR="00B70C99">
            <w:rPr>
              <w:rFonts w:ascii="Calibri" w:eastAsia="Calibri" w:hAnsi="Calibri"/>
              <w:noProof/>
              <w:sz w:val="16"/>
              <w:lang w:val="en-GB"/>
            </w:rPr>
            <w:t>Internal</w:t>
          </w:r>
          <w:r>
            <w:rPr>
              <w:rFonts w:ascii="Calibri" w:eastAsia="Calibri" w:hAnsi="Calibri"/>
              <w:sz w:val="16"/>
              <w:lang w:val="en-GB"/>
            </w:rPr>
            <w:fldChar w:fldCharType="end"/>
          </w:r>
        </w:p>
      </w:tc>
    </w:tr>
    <w:tr w:rsidR="00274815" w14:paraId="70CA8988" w14:textId="77777777" w:rsidTr="00E92A1A">
      <w:trPr>
        <w:trHeight w:val="196"/>
      </w:trPr>
      <w:tc>
        <w:tcPr>
          <w:tcW w:w="0" w:type="auto"/>
          <w:vMerge/>
          <w:vAlign w:val="center"/>
          <w:hideMark/>
        </w:tcPr>
        <w:p w14:paraId="5657A3B4" w14:textId="77777777" w:rsidR="00274815" w:rsidRDefault="00274815">
          <w:pPr>
            <w:spacing w:before="0" w:after="0"/>
            <w:rPr>
              <w:rFonts w:ascii="Calibri" w:eastAsia="Calibri" w:hAnsi="Calibri"/>
              <w:sz w:val="16"/>
              <w:lang w:val="en-GB"/>
            </w:rPr>
          </w:pPr>
        </w:p>
      </w:tc>
      <w:tc>
        <w:tcPr>
          <w:tcW w:w="1559" w:type="dxa"/>
          <w:hideMark/>
        </w:tcPr>
        <w:p w14:paraId="7B300282" w14:textId="77777777" w:rsidR="00274815" w:rsidRDefault="00274815">
          <w:pPr>
            <w:spacing w:before="0" w:after="0"/>
            <w:rPr>
              <w:rFonts w:ascii="Calibri" w:eastAsia="Calibri" w:hAnsi="Calibri"/>
              <w:sz w:val="16"/>
              <w:lang w:val="en-GB"/>
            </w:rPr>
          </w:pPr>
          <w:r>
            <w:rPr>
              <w:rFonts w:ascii="Calibri" w:eastAsia="Calibri" w:hAnsi="Calibri"/>
              <w:sz w:val="16"/>
              <w:lang w:val="en-GB"/>
            </w:rPr>
            <w:t>Page</w:t>
          </w:r>
        </w:p>
      </w:tc>
      <w:tc>
        <w:tcPr>
          <w:tcW w:w="2353" w:type="dxa"/>
          <w:hideMark/>
        </w:tcPr>
        <w:p w14:paraId="7BDD386C" w14:textId="0B46BB6E"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PAGE </w:instrText>
          </w:r>
          <w:r>
            <w:rPr>
              <w:rFonts w:ascii="Calibri" w:eastAsia="Calibri" w:hAnsi="Calibri"/>
              <w:sz w:val="16"/>
              <w:lang w:val="en-GB"/>
            </w:rPr>
            <w:fldChar w:fldCharType="separate"/>
          </w:r>
          <w:r w:rsidR="00B70C99">
            <w:rPr>
              <w:rFonts w:ascii="Calibri" w:eastAsia="Calibri" w:hAnsi="Calibri"/>
              <w:noProof/>
              <w:sz w:val="16"/>
              <w:lang w:val="en-GB"/>
            </w:rPr>
            <w:t>1</w:t>
          </w:r>
          <w:r>
            <w:rPr>
              <w:rFonts w:ascii="Calibri" w:eastAsia="Calibri" w:hAnsi="Calibri"/>
              <w:sz w:val="16"/>
              <w:lang w:val="en-GB"/>
            </w:rPr>
            <w:fldChar w:fldCharType="end"/>
          </w:r>
          <w:r>
            <w:rPr>
              <w:rFonts w:ascii="Calibri" w:eastAsia="Calibri" w:hAnsi="Calibri"/>
              <w:sz w:val="16"/>
              <w:lang w:val="en-GB"/>
            </w:rPr>
            <w:t xml:space="preserve"> (</w:t>
          </w:r>
          <w:r>
            <w:rPr>
              <w:rFonts w:ascii="Calibri" w:eastAsia="Calibri" w:hAnsi="Calibri"/>
              <w:sz w:val="16"/>
              <w:lang w:val="en-GB"/>
            </w:rPr>
            <w:fldChar w:fldCharType="begin"/>
          </w:r>
          <w:r>
            <w:rPr>
              <w:rFonts w:ascii="Calibri" w:eastAsia="Calibri" w:hAnsi="Calibri"/>
              <w:sz w:val="16"/>
              <w:lang w:val="en-GB"/>
            </w:rPr>
            <w:instrText xml:space="preserve"> NUMPAGES </w:instrText>
          </w:r>
          <w:r>
            <w:rPr>
              <w:rFonts w:ascii="Calibri" w:eastAsia="Calibri" w:hAnsi="Calibri"/>
              <w:sz w:val="16"/>
              <w:lang w:val="en-GB"/>
            </w:rPr>
            <w:fldChar w:fldCharType="separate"/>
          </w:r>
          <w:r w:rsidR="00B70C99">
            <w:rPr>
              <w:rFonts w:ascii="Calibri" w:eastAsia="Calibri" w:hAnsi="Calibri"/>
              <w:noProof/>
              <w:sz w:val="16"/>
              <w:lang w:val="en-GB"/>
            </w:rPr>
            <w:t>4</w:t>
          </w:r>
          <w:r>
            <w:rPr>
              <w:rFonts w:ascii="Calibri" w:eastAsia="Calibri" w:hAnsi="Calibri"/>
              <w:sz w:val="16"/>
              <w:lang w:val="en-GB"/>
            </w:rPr>
            <w:fldChar w:fldCharType="end"/>
          </w:r>
          <w:r>
            <w:rPr>
              <w:rFonts w:ascii="Calibri" w:eastAsia="Calibri" w:hAnsi="Calibri"/>
              <w:sz w:val="16"/>
              <w:lang w:val="en-GB"/>
            </w:rPr>
            <w:t>)</w:t>
          </w:r>
        </w:p>
      </w:tc>
    </w:tr>
  </w:tbl>
  <w:p w14:paraId="50743736" w14:textId="77777777" w:rsidR="00274815" w:rsidRDefault="00274815" w:rsidP="00D770F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922CA" w14:textId="77777777" w:rsidR="00B70C99" w:rsidRDefault="00B70C99">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7561"/>
    </w:tblGrid>
    <w:tr w:rsidR="00274815" w14:paraId="285153EE" w14:textId="77777777" w:rsidTr="00D770F1">
      <w:trPr>
        <w:trHeight w:val="196"/>
      </w:trPr>
      <w:tc>
        <w:tcPr>
          <w:tcW w:w="929" w:type="pct"/>
          <w:hideMark/>
        </w:tcPr>
        <w:p w14:paraId="53E74FBC" w14:textId="77777777" w:rsidR="00274815" w:rsidRDefault="00274815">
          <w:pPr>
            <w:spacing w:before="0" w:after="0"/>
            <w:rPr>
              <w:rFonts w:ascii="Calibri" w:eastAsia="Calibri" w:hAnsi="Calibri"/>
              <w:sz w:val="16"/>
              <w:lang w:val="en-GB"/>
            </w:rPr>
          </w:pPr>
          <w:r>
            <w:rPr>
              <w:rFonts w:ascii="Calibri" w:eastAsia="Calibri" w:hAnsi="Calibri"/>
              <w:sz w:val="16"/>
              <w:lang w:val="en-GB"/>
            </w:rPr>
            <w:t>Document Type</w:t>
          </w:r>
        </w:p>
      </w:tc>
      <w:tc>
        <w:tcPr>
          <w:tcW w:w="4071" w:type="pct"/>
          <w:hideMark/>
        </w:tcPr>
        <w:p w14:paraId="6BEAC340"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"MXType.Localized"  \* MERGEFORMAT </w:instrText>
          </w:r>
          <w:r>
            <w:rPr>
              <w:rFonts w:ascii="Calibri" w:eastAsia="Calibri" w:hAnsi="Calibri"/>
              <w:sz w:val="16"/>
              <w:lang w:val="en-GB"/>
            </w:rPr>
            <w:fldChar w:fldCharType="separate"/>
          </w:r>
          <w:r w:rsidR="00B70C99">
            <w:rPr>
              <w:rFonts w:ascii="Calibri" w:eastAsia="Calibri" w:hAnsi="Calibri"/>
              <w:sz w:val="16"/>
              <w:lang w:val="en-GB"/>
            </w:rPr>
            <w:t>Manufacturing Specification</w:t>
          </w:r>
          <w:r>
            <w:rPr>
              <w:rFonts w:ascii="Calibri" w:eastAsia="Calibri" w:hAnsi="Calibri"/>
              <w:sz w:val="16"/>
              <w:lang w:val="en-GB"/>
            </w:rPr>
            <w:fldChar w:fldCharType="end"/>
          </w:r>
        </w:p>
      </w:tc>
    </w:tr>
    <w:tr w:rsidR="00274815" w14:paraId="166A85FB" w14:textId="77777777" w:rsidTr="00D770F1">
      <w:trPr>
        <w:trHeight w:val="196"/>
      </w:trPr>
      <w:tc>
        <w:tcPr>
          <w:tcW w:w="929" w:type="pct"/>
          <w:hideMark/>
        </w:tcPr>
        <w:p w14:paraId="530D97AB" w14:textId="77777777" w:rsidR="00274815" w:rsidRDefault="00274815">
          <w:pPr>
            <w:spacing w:before="0" w:after="0"/>
            <w:rPr>
              <w:rFonts w:ascii="Calibri" w:eastAsia="Calibri" w:hAnsi="Calibri"/>
              <w:sz w:val="16"/>
              <w:lang w:val="en-GB"/>
            </w:rPr>
          </w:pPr>
          <w:r>
            <w:rPr>
              <w:rFonts w:ascii="Calibri" w:eastAsia="Calibri" w:hAnsi="Calibri"/>
              <w:sz w:val="16"/>
              <w:lang w:val="en-GB"/>
            </w:rPr>
            <w:t>Document Number</w:t>
          </w:r>
        </w:p>
      </w:tc>
      <w:tc>
        <w:tcPr>
          <w:tcW w:w="4071" w:type="pct"/>
          <w:hideMark/>
        </w:tcPr>
        <w:p w14:paraId="4B805C87"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"MXName"  \* MERGEFORMAT </w:instrText>
          </w:r>
          <w:r>
            <w:rPr>
              <w:rFonts w:ascii="Calibri" w:eastAsia="Calibri" w:hAnsi="Calibri"/>
              <w:sz w:val="16"/>
              <w:lang w:val="en-GB"/>
            </w:rPr>
            <w:fldChar w:fldCharType="separate"/>
          </w:r>
          <w:r w:rsidR="00B70C99">
            <w:rPr>
              <w:rFonts w:ascii="Calibri" w:eastAsia="Calibri" w:hAnsi="Calibri"/>
              <w:sz w:val="16"/>
              <w:lang w:val="en-GB"/>
            </w:rPr>
            <w:t>ESS-0051819</w:t>
          </w:r>
          <w:r>
            <w:rPr>
              <w:rFonts w:ascii="Calibri" w:eastAsia="Calibri" w:hAnsi="Calibri"/>
              <w:sz w:val="16"/>
              <w:lang w:val="en-GB"/>
            </w:rPr>
            <w:fldChar w:fldCharType="end"/>
          </w:r>
        </w:p>
      </w:tc>
    </w:tr>
    <w:tr w:rsidR="00274815" w14:paraId="2D7D9DCE" w14:textId="77777777" w:rsidTr="00D770F1">
      <w:trPr>
        <w:trHeight w:val="196"/>
      </w:trPr>
      <w:tc>
        <w:tcPr>
          <w:tcW w:w="929" w:type="pct"/>
          <w:hideMark/>
        </w:tcPr>
        <w:p w14:paraId="0FA2A6FC" w14:textId="77777777" w:rsidR="00274815" w:rsidRDefault="00274815">
          <w:pPr>
            <w:spacing w:before="0" w:after="0"/>
            <w:rPr>
              <w:rFonts w:ascii="Calibri" w:eastAsia="Calibri" w:hAnsi="Calibri"/>
              <w:sz w:val="16"/>
              <w:lang w:val="en-GB"/>
            </w:rPr>
          </w:pPr>
          <w:r>
            <w:rPr>
              <w:rFonts w:ascii="Calibri" w:eastAsia="Calibri" w:hAnsi="Calibri"/>
              <w:sz w:val="16"/>
              <w:lang w:val="en-GB"/>
            </w:rPr>
            <w:t>Date</w:t>
          </w:r>
        </w:p>
      </w:tc>
      <w:tc>
        <w:tcPr>
          <w:tcW w:w="4071" w:type="pct"/>
          <w:hideMark/>
        </w:tcPr>
        <w:p w14:paraId="6DECB8E2"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"MXPrinted Date"  \* MERGEFORMAT </w:instrText>
          </w:r>
          <w:r>
            <w:rPr>
              <w:rFonts w:ascii="Calibri" w:eastAsia="Calibri" w:hAnsi="Calibri"/>
              <w:sz w:val="16"/>
              <w:lang w:val="en-GB"/>
            </w:rPr>
            <w:fldChar w:fldCharType="separate"/>
          </w:r>
          <w:r w:rsidR="00B70C99">
            <w:rPr>
              <w:rFonts w:ascii="Calibri" w:eastAsia="Calibri" w:hAnsi="Calibri"/>
              <w:sz w:val="16"/>
              <w:lang w:val="en-GB"/>
            </w:rPr>
            <w:t>May 25, 2016</w:t>
          </w:r>
          <w:r>
            <w:rPr>
              <w:rFonts w:ascii="Calibri" w:eastAsia="Calibri" w:hAnsi="Calibri"/>
              <w:sz w:val="16"/>
              <w:lang w:val="en-GB"/>
            </w:rPr>
            <w:fldChar w:fldCharType="end"/>
          </w:r>
        </w:p>
      </w:tc>
    </w:tr>
    <w:tr w:rsidR="00274815" w14:paraId="23DE48D2" w14:textId="77777777" w:rsidTr="00D770F1">
      <w:trPr>
        <w:trHeight w:val="196"/>
      </w:trPr>
      <w:tc>
        <w:tcPr>
          <w:tcW w:w="929" w:type="pct"/>
          <w:hideMark/>
        </w:tcPr>
        <w:p w14:paraId="471BAA4C" w14:textId="77777777" w:rsidR="00274815" w:rsidRDefault="00274815">
          <w:pPr>
            <w:spacing w:before="0" w:after="0"/>
            <w:rPr>
              <w:rFonts w:ascii="Calibri" w:eastAsia="Calibri" w:hAnsi="Calibri"/>
              <w:sz w:val="16"/>
              <w:lang w:val="en-GB"/>
            </w:rPr>
          </w:pPr>
          <w:r>
            <w:rPr>
              <w:rFonts w:ascii="Calibri" w:eastAsia="Calibri" w:hAnsi="Calibri"/>
              <w:sz w:val="16"/>
              <w:lang w:val="en-GB"/>
            </w:rPr>
            <w:t>Revision</w:t>
          </w:r>
        </w:p>
      </w:tc>
      <w:tc>
        <w:tcPr>
          <w:tcW w:w="4071" w:type="pct"/>
          <w:hideMark/>
        </w:tcPr>
        <w:p w14:paraId="0B6103DF"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"MXRevision"  \* MERGEFORMAT </w:instrText>
          </w:r>
          <w:r>
            <w:rPr>
              <w:rFonts w:ascii="Calibri" w:eastAsia="Calibri" w:hAnsi="Calibri"/>
              <w:sz w:val="16"/>
              <w:lang w:val="en-GB"/>
            </w:rPr>
            <w:fldChar w:fldCharType="separate"/>
          </w:r>
          <w:r w:rsidR="00B70C99">
            <w:rPr>
              <w:rFonts w:ascii="Calibri" w:eastAsia="Calibri" w:hAnsi="Calibri"/>
              <w:sz w:val="16"/>
              <w:lang w:val="en-GB"/>
            </w:rPr>
            <w:t>1</w:t>
          </w:r>
          <w:r>
            <w:rPr>
              <w:rFonts w:ascii="Calibri" w:eastAsia="Calibri" w:hAnsi="Calibri"/>
              <w:sz w:val="16"/>
              <w:lang w:val="en-GB"/>
            </w:rPr>
            <w:fldChar w:fldCharType="end"/>
          </w:r>
          <w:r>
            <w:rPr>
              <w:rFonts w:ascii="Calibri" w:eastAsia="Calibri" w:hAnsi="Calibri"/>
              <w:sz w:val="16"/>
              <w:lang w:val="en-GB"/>
            </w:rPr>
            <w:t xml:space="preserve"> </w:t>
          </w:r>
          <w:r>
            <w:rPr>
              <w:rFonts w:ascii="Calibri" w:eastAsia="Calibri" w:hAnsi="Calibri"/>
              <w:sz w:val="16"/>
              <w:lang w:val="en-GB"/>
            </w:rPr>
            <w:fldChar w:fldCharType="begin"/>
          </w:r>
          <w:r>
            <w:rPr>
              <w:rFonts w:ascii="Calibri" w:eastAsia="Calibri" w:hAnsi="Calibri"/>
              <w:sz w:val="16"/>
              <w:lang w:val="en-GB"/>
            </w:rPr>
            <w:instrText xml:space="preserve"> DOCPROPERTY "MXPrinted Version"  \* MERGEFORMAT </w:instrText>
          </w:r>
          <w:r>
            <w:rPr>
              <w:rFonts w:ascii="Calibri" w:eastAsia="Calibri" w:hAnsi="Calibri"/>
              <w:sz w:val="16"/>
              <w:lang w:val="en-GB"/>
            </w:rPr>
            <w:fldChar w:fldCharType="separate"/>
          </w:r>
          <w:r w:rsidR="00B70C99">
            <w:rPr>
              <w:rFonts w:ascii="Calibri" w:eastAsia="Calibri" w:hAnsi="Calibri"/>
              <w:sz w:val="16"/>
              <w:lang w:val="en-GB"/>
            </w:rPr>
            <w:t>(7)</w:t>
          </w:r>
          <w:r>
            <w:rPr>
              <w:rFonts w:ascii="Calibri" w:eastAsia="Calibri" w:hAnsi="Calibri"/>
              <w:sz w:val="16"/>
              <w:lang w:val="en-GB"/>
            </w:rPr>
            <w:fldChar w:fldCharType="end"/>
          </w:r>
        </w:p>
      </w:tc>
    </w:tr>
    <w:tr w:rsidR="00274815" w14:paraId="683DC35A" w14:textId="77777777" w:rsidTr="00D770F1">
      <w:trPr>
        <w:trHeight w:val="196"/>
      </w:trPr>
      <w:tc>
        <w:tcPr>
          <w:tcW w:w="929" w:type="pct"/>
          <w:hideMark/>
        </w:tcPr>
        <w:p w14:paraId="219C6CB8" w14:textId="77777777" w:rsidR="00274815" w:rsidRDefault="00274815">
          <w:pPr>
            <w:spacing w:before="0" w:after="0"/>
            <w:rPr>
              <w:rFonts w:ascii="Calibri" w:eastAsia="Calibri" w:hAnsi="Calibri"/>
              <w:sz w:val="16"/>
              <w:lang w:val="en-GB"/>
            </w:rPr>
          </w:pPr>
          <w:r>
            <w:rPr>
              <w:rFonts w:ascii="Calibri" w:eastAsia="Calibri" w:hAnsi="Calibri"/>
              <w:sz w:val="16"/>
              <w:lang w:val="en-GB"/>
            </w:rPr>
            <w:t>State</w:t>
          </w:r>
        </w:p>
      </w:tc>
      <w:tc>
        <w:tcPr>
          <w:tcW w:w="4071" w:type="pct"/>
          <w:hideMark/>
        </w:tcPr>
        <w:p w14:paraId="09038CD0"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"MXCurrent"  \* MERGEFORMAT </w:instrText>
          </w:r>
          <w:r>
            <w:rPr>
              <w:rFonts w:ascii="Calibri" w:eastAsia="Calibri" w:hAnsi="Calibri"/>
              <w:sz w:val="16"/>
              <w:lang w:val="en-GB"/>
            </w:rPr>
            <w:fldChar w:fldCharType="separate"/>
          </w:r>
          <w:r w:rsidR="00B70C99">
            <w:rPr>
              <w:rFonts w:ascii="Calibri" w:eastAsia="Calibri" w:hAnsi="Calibri"/>
              <w:sz w:val="16"/>
              <w:lang w:val="en-GB"/>
            </w:rPr>
            <w:t>Released</w:t>
          </w:r>
          <w:r>
            <w:rPr>
              <w:rFonts w:ascii="Calibri" w:eastAsia="Calibri" w:hAnsi="Calibri"/>
              <w:sz w:val="16"/>
              <w:lang w:val="en-GB"/>
            </w:rPr>
            <w:fldChar w:fldCharType="end"/>
          </w:r>
        </w:p>
      </w:tc>
    </w:tr>
    <w:tr w:rsidR="00274815" w14:paraId="28D6794E" w14:textId="77777777" w:rsidTr="00D770F1">
      <w:trPr>
        <w:trHeight w:val="196"/>
      </w:trPr>
      <w:tc>
        <w:tcPr>
          <w:tcW w:w="929" w:type="pct"/>
          <w:hideMark/>
        </w:tcPr>
        <w:p w14:paraId="247C51F4" w14:textId="77777777" w:rsidR="00274815" w:rsidRDefault="00274815">
          <w:pPr>
            <w:spacing w:before="0" w:after="0"/>
            <w:rPr>
              <w:rFonts w:ascii="Calibri" w:eastAsia="Calibri" w:hAnsi="Calibri"/>
              <w:sz w:val="16"/>
              <w:lang w:val="en-GB"/>
            </w:rPr>
          </w:pPr>
          <w:r>
            <w:rPr>
              <w:rFonts w:ascii="Calibri" w:eastAsia="Calibri" w:hAnsi="Calibri"/>
              <w:sz w:val="16"/>
              <w:lang w:val="en-GB"/>
            </w:rPr>
            <w:t>Confidentiality Level</w:t>
          </w:r>
        </w:p>
      </w:tc>
      <w:tc>
        <w:tcPr>
          <w:tcW w:w="4071" w:type="pct"/>
          <w:hideMark/>
        </w:tcPr>
        <w:p w14:paraId="5060B397" w14:textId="77777777" w:rsidR="00274815" w:rsidRDefault="00274815">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IF </w:instrText>
          </w:r>
          <w:r>
            <w:rPr>
              <w:rFonts w:ascii="Calibri" w:eastAsia="Calibri" w:hAnsi="Calibri"/>
              <w:sz w:val="16"/>
              <w:lang w:val="en-GB"/>
            </w:rPr>
            <w:fldChar w:fldCharType="begin"/>
          </w:r>
          <w:r>
            <w:rPr>
              <w:rFonts w:ascii="Calibri" w:eastAsia="Calibri" w:hAnsi="Calibri"/>
              <w:sz w:val="16"/>
              <w:lang w:val="en-GB"/>
            </w:rPr>
            <w:instrText xml:space="preserve"> DOCPROPERTY "MXConfidentiality"  \* MERGEFORMAT </w:instrText>
          </w:r>
          <w:r>
            <w:rPr>
              <w:rFonts w:ascii="Calibri" w:eastAsia="Calibri" w:hAnsi="Calibri"/>
              <w:sz w:val="16"/>
              <w:lang w:val="en-GB"/>
            </w:rPr>
            <w:fldChar w:fldCharType="separate"/>
          </w:r>
          <w:r w:rsidR="00B70C99">
            <w:rPr>
              <w:rFonts w:ascii="Calibri" w:eastAsia="Calibri" w:hAnsi="Calibri"/>
              <w:sz w:val="16"/>
              <w:lang w:val="en-GB"/>
            </w:rPr>
            <w:instrText>Internal</w:instrText>
          </w:r>
          <w:r>
            <w:rPr>
              <w:rFonts w:ascii="Calibri" w:eastAsia="Calibri" w:hAnsi="Calibri"/>
              <w:sz w:val="16"/>
              <w:lang w:val="en-GB"/>
            </w:rPr>
            <w:fldChar w:fldCharType="end"/>
          </w:r>
          <w:r>
            <w:rPr>
              <w:rFonts w:ascii="Calibri" w:eastAsia="Calibri" w:hAnsi="Calibri"/>
              <w:sz w:val="16"/>
              <w:lang w:val="en-GB"/>
            </w:rPr>
            <w:instrText xml:space="preserve"> = "Confidential" </w:instrText>
          </w:r>
          <w:r>
            <w:rPr>
              <w:rFonts w:ascii="Calibri" w:eastAsia="Calibri" w:hAnsi="Calibri"/>
              <w:b/>
              <w:color w:val="FF0000"/>
              <w:sz w:val="16"/>
              <w:lang w:val="en-GB"/>
            </w:rPr>
            <w:fldChar w:fldCharType="begin"/>
          </w:r>
          <w:r>
            <w:rPr>
              <w:rFonts w:ascii="Calibri" w:eastAsia="Calibri" w:hAnsi="Calibri"/>
              <w:b/>
              <w:color w:val="FF0000"/>
              <w:sz w:val="16"/>
              <w:lang w:val="en-GB"/>
            </w:rPr>
            <w:instrText xml:space="preserve"> DOCPROPERTY "MXConfidentiality" \* MERGEFORMAT </w:instrText>
          </w:r>
          <w:r>
            <w:rPr>
              <w:rFonts w:ascii="Calibri" w:eastAsia="Calibri" w:hAnsi="Calibri"/>
              <w:b/>
              <w:color w:val="FF0000"/>
              <w:sz w:val="16"/>
              <w:lang w:val="en-GB"/>
            </w:rPr>
            <w:fldChar w:fldCharType="separate"/>
          </w:r>
          <w:r>
            <w:rPr>
              <w:rFonts w:ascii="Calibri" w:eastAsia="Calibri" w:hAnsi="Calibri"/>
              <w:b/>
              <w:color w:val="FF0000"/>
              <w:sz w:val="16"/>
              <w:lang w:val="en-GB"/>
            </w:rPr>
            <w:instrText>Confidential</w:instrText>
          </w:r>
          <w:r>
            <w:rPr>
              <w:rFonts w:ascii="Calibri" w:eastAsia="Calibri" w:hAnsi="Calibri"/>
              <w:b/>
              <w:color w:val="FF0000"/>
              <w:sz w:val="16"/>
              <w:lang w:val="en-GB"/>
            </w:rPr>
            <w:fldChar w:fldCharType="end"/>
          </w:r>
          <w:r>
            <w:rPr>
              <w:rFonts w:ascii="Calibri" w:eastAsia="Calibri" w:hAnsi="Calibri"/>
              <w:sz w:val="16"/>
              <w:lang w:val="en-GB"/>
            </w:rPr>
            <w:instrText xml:space="preserve">  </w:instrText>
          </w:r>
          <w:r>
            <w:rPr>
              <w:rFonts w:ascii="Calibri" w:eastAsia="Calibri" w:hAnsi="Calibri"/>
              <w:sz w:val="16"/>
              <w:lang w:val="en-GB"/>
            </w:rPr>
            <w:fldChar w:fldCharType="begin"/>
          </w:r>
          <w:r>
            <w:rPr>
              <w:rFonts w:ascii="Calibri" w:eastAsia="Calibri" w:hAnsi="Calibri"/>
              <w:sz w:val="16"/>
              <w:lang w:val="en-GB"/>
            </w:rPr>
            <w:instrText xml:space="preserve"> DOCPROPERTY "MXConfidentiality" \* MERGEFORMAT </w:instrText>
          </w:r>
          <w:r>
            <w:rPr>
              <w:rFonts w:ascii="Calibri" w:eastAsia="Calibri" w:hAnsi="Calibri"/>
              <w:sz w:val="16"/>
              <w:lang w:val="en-GB"/>
            </w:rPr>
            <w:fldChar w:fldCharType="separate"/>
          </w:r>
          <w:r w:rsidR="00B70C99">
            <w:rPr>
              <w:rFonts w:ascii="Calibri" w:eastAsia="Calibri" w:hAnsi="Calibri"/>
              <w:sz w:val="16"/>
              <w:lang w:val="en-GB"/>
            </w:rPr>
            <w:instrText>Internal</w:instrText>
          </w:r>
          <w:r>
            <w:rPr>
              <w:rFonts w:ascii="Calibri" w:eastAsia="Calibri" w:hAnsi="Calibri"/>
              <w:sz w:val="16"/>
              <w:lang w:val="en-GB"/>
            </w:rPr>
            <w:fldChar w:fldCharType="end"/>
          </w:r>
          <w:r>
            <w:rPr>
              <w:rFonts w:ascii="Calibri" w:eastAsia="Calibri" w:hAnsi="Calibri"/>
              <w:sz w:val="16"/>
              <w:lang w:val="en-GB"/>
            </w:rPr>
            <w:instrText xml:space="preserve"> </w:instrText>
          </w:r>
          <w:r>
            <w:rPr>
              <w:rFonts w:ascii="Calibri" w:eastAsia="Calibri" w:hAnsi="Calibri"/>
              <w:sz w:val="16"/>
              <w:lang w:val="en-GB"/>
            </w:rPr>
            <w:fldChar w:fldCharType="separate"/>
          </w:r>
          <w:r w:rsidR="00B70C99">
            <w:rPr>
              <w:rFonts w:ascii="Calibri" w:eastAsia="Calibri" w:hAnsi="Calibri"/>
              <w:noProof/>
              <w:sz w:val="16"/>
              <w:lang w:val="en-GB"/>
            </w:rPr>
            <w:t>Internal</w:t>
          </w:r>
          <w:r>
            <w:rPr>
              <w:rFonts w:ascii="Calibri" w:eastAsia="Calibri" w:hAnsi="Calibri"/>
              <w:sz w:val="16"/>
              <w:lang w:val="en-GB"/>
            </w:rPr>
            <w:fldChar w:fldCharType="end"/>
          </w:r>
        </w:p>
      </w:tc>
    </w:tr>
  </w:tbl>
  <w:p w14:paraId="0BB8FD62" w14:textId="77777777" w:rsidR="00274815" w:rsidRPr="00D770F1" w:rsidRDefault="00274815" w:rsidP="00D770F1">
    <w:pPr>
      <w:pStyle w:val="Header"/>
      <w:spacing w:before="0" w:after="0"/>
      <w:rPr>
        <w:sz w:val="16"/>
        <w:szCs w:val="16"/>
      </w:rPr>
    </w:pPr>
  </w:p>
  <w:p w14:paraId="45D9E358" w14:textId="77777777" w:rsidR="00274815" w:rsidRPr="00D770F1" w:rsidRDefault="00274815" w:rsidP="00D770F1">
    <w:pPr>
      <w:pStyle w:val="Header"/>
      <w:spacing w:before="0" w:after="0"/>
      <w:rPr>
        <w:sz w:val="16"/>
        <w:szCs w:val="16"/>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C10E1" w14:textId="77777777" w:rsidR="00274815" w:rsidRDefault="00274815">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3"/>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7561"/>
    </w:tblGrid>
    <w:tr w:rsidR="00274815" w14:paraId="4472BFE9" w14:textId="77777777" w:rsidTr="00FD2832">
      <w:trPr>
        <w:trHeight w:val="196"/>
      </w:trPr>
      <w:tc>
        <w:tcPr>
          <w:tcW w:w="929" w:type="pct"/>
          <w:hideMark/>
        </w:tcPr>
        <w:p w14:paraId="2259223A"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t>Document Type</w:t>
          </w:r>
        </w:p>
      </w:tc>
      <w:tc>
        <w:tcPr>
          <w:tcW w:w="4071" w:type="pct"/>
          <w:hideMark/>
        </w:tcPr>
        <w:p w14:paraId="5082C956"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"MXType.Localized"  \* MERGEFORMAT </w:instrText>
          </w:r>
          <w:r>
            <w:rPr>
              <w:rFonts w:ascii="Calibri" w:eastAsia="Calibri" w:hAnsi="Calibri"/>
              <w:sz w:val="16"/>
              <w:lang w:val="en-GB"/>
            </w:rPr>
            <w:fldChar w:fldCharType="separate"/>
          </w:r>
          <w:r>
            <w:rPr>
              <w:rFonts w:ascii="Calibri" w:eastAsia="Calibri" w:hAnsi="Calibri"/>
              <w:sz w:val="16"/>
              <w:lang w:val="en-GB"/>
            </w:rPr>
            <w:t>Requirement Specification</w:t>
          </w:r>
          <w:r>
            <w:rPr>
              <w:rFonts w:ascii="Calibri" w:eastAsia="Calibri" w:hAnsi="Calibri"/>
              <w:sz w:val="16"/>
              <w:lang w:val="en-GB"/>
            </w:rPr>
            <w:fldChar w:fldCharType="end"/>
          </w:r>
        </w:p>
      </w:tc>
    </w:tr>
    <w:tr w:rsidR="00274815" w14:paraId="67B55821" w14:textId="77777777" w:rsidTr="00FD2832">
      <w:trPr>
        <w:trHeight w:val="196"/>
      </w:trPr>
      <w:tc>
        <w:tcPr>
          <w:tcW w:w="929" w:type="pct"/>
          <w:hideMark/>
        </w:tcPr>
        <w:p w14:paraId="0139150E"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t>Document Number</w:t>
          </w:r>
        </w:p>
      </w:tc>
      <w:tc>
        <w:tcPr>
          <w:tcW w:w="4071" w:type="pct"/>
          <w:hideMark/>
        </w:tcPr>
        <w:p w14:paraId="05E97189"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"MXName"  \* MERGEFORMAT </w:instrText>
          </w:r>
          <w:r>
            <w:rPr>
              <w:rFonts w:ascii="Calibri" w:eastAsia="Calibri" w:hAnsi="Calibri"/>
              <w:sz w:val="16"/>
              <w:lang w:val="en-GB"/>
            </w:rPr>
            <w:fldChar w:fldCharType="separate"/>
          </w:r>
          <w:r>
            <w:rPr>
              <w:rFonts w:ascii="Calibri" w:eastAsia="Calibri" w:hAnsi="Calibri"/>
              <w:sz w:val="16"/>
              <w:lang w:val="en-GB"/>
            </w:rPr>
            <w:t>ESS-0023107</w:t>
          </w:r>
          <w:r>
            <w:rPr>
              <w:rFonts w:ascii="Calibri" w:eastAsia="Calibri" w:hAnsi="Calibri"/>
              <w:sz w:val="16"/>
              <w:lang w:val="en-GB"/>
            </w:rPr>
            <w:fldChar w:fldCharType="end"/>
          </w:r>
        </w:p>
      </w:tc>
    </w:tr>
    <w:tr w:rsidR="00274815" w14:paraId="509D4560" w14:textId="77777777" w:rsidTr="00FD2832">
      <w:trPr>
        <w:trHeight w:val="196"/>
      </w:trPr>
      <w:tc>
        <w:tcPr>
          <w:tcW w:w="929" w:type="pct"/>
          <w:hideMark/>
        </w:tcPr>
        <w:p w14:paraId="3302DAA4"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t>Date</w:t>
          </w:r>
        </w:p>
      </w:tc>
      <w:tc>
        <w:tcPr>
          <w:tcW w:w="4071" w:type="pct"/>
          <w:hideMark/>
        </w:tcPr>
        <w:p w14:paraId="0F8A8858"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"MXPrinted Date"  \* MERGEFORMAT </w:instrText>
          </w:r>
          <w:r>
            <w:rPr>
              <w:rFonts w:ascii="Calibri" w:eastAsia="Calibri" w:hAnsi="Calibri"/>
              <w:sz w:val="16"/>
              <w:lang w:val="en-GB"/>
            </w:rPr>
            <w:fldChar w:fldCharType="separate"/>
          </w:r>
          <w:r>
            <w:rPr>
              <w:rFonts w:ascii="Calibri" w:eastAsia="Calibri" w:hAnsi="Calibri"/>
              <w:sz w:val="16"/>
              <w:lang w:val="en-GB"/>
            </w:rPr>
            <w:t>Jan 15, 2015</w:t>
          </w:r>
          <w:r>
            <w:rPr>
              <w:rFonts w:ascii="Calibri" w:eastAsia="Calibri" w:hAnsi="Calibri"/>
              <w:sz w:val="16"/>
              <w:lang w:val="en-GB"/>
            </w:rPr>
            <w:fldChar w:fldCharType="end"/>
          </w:r>
        </w:p>
      </w:tc>
    </w:tr>
    <w:tr w:rsidR="00274815" w14:paraId="48016467" w14:textId="77777777" w:rsidTr="00FD2832">
      <w:trPr>
        <w:trHeight w:val="196"/>
      </w:trPr>
      <w:tc>
        <w:tcPr>
          <w:tcW w:w="929" w:type="pct"/>
          <w:hideMark/>
        </w:tcPr>
        <w:p w14:paraId="3C7B5090"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t>Revision</w:t>
          </w:r>
        </w:p>
      </w:tc>
      <w:tc>
        <w:tcPr>
          <w:tcW w:w="4071" w:type="pct"/>
          <w:hideMark/>
        </w:tcPr>
        <w:p w14:paraId="61CE723C"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"MXRevision"  \* MERGEFORMAT </w:instrText>
          </w:r>
          <w:r>
            <w:rPr>
              <w:rFonts w:ascii="Calibri" w:eastAsia="Calibri" w:hAnsi="Calibri"/>
              <w:sz w:val="16"/>
              <w:lang w:val="en-GB"/>
            </w:rPr>
            <w:fldChar w:fldCharType="separate"/>
          </w:r>
          <w:r>
            <w:rPr>
              <w:rFonts w:ascii="Calibri" w:eastAsia="Calibri" w:hAnsi="Calibri"/>
              <w:sz w:val="16"/>
              <w:lang w:val="en-GB"/>
            </w:rPr>
            <w:t>1</w:t>
          </w:r>
          <w:r>
            <w:rPr>
              <w:rFonts w:ascii="Calibri" w:eastAsia="Calibri" w:hAnsi="Calibri"/>
              <w:sz w:val="16"/>
              <w:lang w:val="en-GB"/>
            </w:rPr>
            <w:fldChar w:fldCharType="end"/>
          </w:r>
          <w:r>
            <w:rPr>
              <w:rFonts w:ascii="Calibri" w:eastAsia="Calibri" w:hAnsi="Calibri"/>
              <w:sz w:val="16"/>
              <w:lang w:val="en-GB"/>
            </w:rPr>
            <w:t xml:space="preserve"> </w:t>
          </w:r>
          <w:r>
            <w:rPr>
              <w:rFonts w:ascii="Calibri" w:eastAsia="Calibri" w:hAnsi="Calibri"/>
              <w:sz w:val="16"/>
              <w:lang w:val="en-GB"/>
            </w:rPr>
            <w:fldChar w:fldCharType="begin"/>
          </w:r>
          <w:r>
            <w:rPr>
              <w:rFonts w:ascii="Calibri" w:eastAsia="Calibri" w:hAnsi="Calibri"/>
              <w:sz w:val="16"/>
              <w:lang w:val="en-GB"/>
            </w:rPr>
            <w:instrText xml:space="preserve"> DOCPROPERTY "MXPrinted Version"  \* MERGEFORMAT </w:instrText>
          </w:r>
          <w:r>
            <w:rPr>
              <w:rFonts w:ascii="Calibri" w:eastAsia="Calibri" w:hAnsi="Calibri"/>
              <w:sz w:val="16"/>
              <w:lang w:val="en-GB"/>
            </w:rPr>
            <w:fldChar w:fldCharType="separate"/>
          </w:r>
          <w:r>
            <w:rPr>
              <w:rFonts w:ascii="Calibri" w:eastAsia="Calibri" w:hAnsi="Calibri"/>
              <w:sz w:val="16"/>
              <w:lang w:val="en-GB"/>
            </w:rPr>
            <w:t>(9)</w:t>
          </w:r>
          <w:r>
            <w:rPr>
              <w:rFonts w:ascii="Calibri" w:eastAsia="Calibri" w:hAnsi="Calibri"/>
              <w:sz w:val="16"/>
              <w:lang w:val="en-GB"/>
            </w:rPr>
            <w:fldChar w:fldCharType="end"/>
          </w:r>
        </w:p>
      </w:tc>
    </w:tr>
    <w:tr w:rsidR="00274815" w14:paraId="712539F1" w14:textId="77777777" w:rsidTr="00FD2832">
      <w:trPr>
        <w:trHeight w:val="196"/>
      </w:trPr>
      <w:tc>
        <w:tcPr>
          <w:tcW w:w="929" w:type="pct"/>
          <w:hideMark/>
        </w:tcPr>
        <w:p w14:paraId="78759FE0"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t>State</w:t>
          </w:r>
        </w:p>
      </w:tc>
      <w:tc>
        <w:tcPr>
          <w:tcW w:w="4071" w:type="pct"/>
          <w:hideMark/>
        </w:tcPr>
        <w:p w14:paraId="53835A1F"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DOCPROPERTY "MXCurrent"  \* MERGEFORMAT </w:instrText>
          </w:r>
          <w:r>
            <w:rPr>
              <w:rFonts w:ascii="Calibri" w:eastAsia="Calibri" w:hAnsi="Calibri"/>
              <w:sz w:val="16"/>
              <w:lang w:val="en-GB"/>
            </w:rPr>
            <w:fldChar w:fldCharType="separate"/>
          </w:r>
          <w:r>
            <w:rPr>
              <w:rFonts w:ascii="Calibri" w:eastAsia="Calibri" w:hAnsi="Calibri"/>
              <w:sz w:val="16"/>
              <w:lang w:val="en-GB"/>
            </w:rPr>
            <w:t>Preliminary</w:t>
          </w:r>
          <w:r>
            <w:rPr>
              <w:rFonts w:ascii="Calibri" w:eastAsia="Calibri" w:hAnsi="Calibri"/>
              <w:sz w:val="16"/>
              <w:lang w:val="en-GB"/>
            </w:rPr>
            <w:fldChar w:fldCharType="end"/>
          </w:r>
        </w:p>
      </w:tc>
    </w:tr>
    <w:tr w:rsidR="00274815" w14:paraId="4FDE7909" w14:textId="77777777" w:rsidTr="00FD2832">
      <w:trPr>
        <w:trHeight w:val="196"/>
      </w:trPr>
      <w:tc>
        <w:tcPr>
          <w:tcW w:w="929" w:type="pct"/>
          <w:hideMark/>
        </w:tcPr>
        <w:p w14:paraId="3C2CB4DB"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t>Confidentiality Level</w:t>
          </w:r>
        </w:p>
      </w:tc>
      <w:tc>
        <w:tcPr>
          <w:tcW w:w="4071" w:type="pct"/>
          <w:hideMark/>
        </w:tcPr>
        <w:p w14:paraId="1A231B64" w14:textId="77777777" w:rsidR="00274815" w:rsidRDefault="00274815" w:rsidP="00B452F2">
          <w:pPr>
            <w:spacing w:before="0" w:after="0"/>
            <w:rPr>
              <w:rFonts w:ascii="Calibri" w:eastAsia="Calibri" w:hAnsi="Calibri"/>
              <w:sz w:val="16"/>
              <w:lang w:val="en-GB"/>
            </w:rPr>
          </w:pPr>
          <w:r>
            <w:rPr>
              <w:rFonts w:ascii="Calibri" w:eastAsia="Calibri" w:hAnsi="Calibri"/>
              <w:sz w:val="16"/>
              <w:lang w:val="en-GB"/>
            </w:rPr>
            <w:fldChar w:fldCharType="begin"/>
          </w:r>
          <w:r>
            <w:rPr>
              <w:rFonts w:ascii="Calibri" w:eastAsia="Calibri" w:hAnsi="Calibri"/>
              <w:sz w:val="16"/>
              <w:lang w:val="en-GB"/>
            </w:rPr>
            <w:instrText xml:space="preserve"> IF </w:instrText>
          </w:r>
          <w:r>
            <w:rPr>
              <w:rFonts w:ascii="Calibri" w:eastAsia="Calibri" w:hAnsi="Calibri"/>
              <w:sz w:val="16"/>
              <w:lang w:val="en-GB"/>
            </w:rPr>
            <w:fldChar w:fldCharType="begin"/>
          </w:r>
          <w:r>
            <w:rPr>
              <w:rFonts w:ascii="Calibri" w:eastAsia="Calibri" w:hAnsi="Calibri"/>
              <w:sz w:val="16"/>
              <w:lang w:val="en-GB"/>
            </w:rPr>
            <w:instrText xml:space="preserve"> DOCPROPERTY "MXConfidentiality"  \* MERGEFORMAT </w:instrText>
          </w:r>
          <w:r>
            <w:rPr>
              <w:rFonts w:ascii="Calibri" w:eastAsia="Calibri" w:hAnsi="Calibri"/>
              <w:sz w:val="16"/>
              <w:lang w:val="en-GB"/>
            </w:rPr>
            <w:fldChar w:fldCharType="separate"/>
          </w:r>
          <w:r>
            <w:rPr>
              <w:rFonts w:ascii="Calibri" w:eastAsia="Calibri" w:hAnsi="Calibri"/>
              <w:sz w:val="16"/>
              <w:lang w:val="en-GB"/>
            </w:rPr>
            <w:instrText>Internal</w:instrText>
          </w:r>
          <w:r>
            <w:rPr>
              <w:rFonts w:ascii="Calibri" w:eastAsia="Calibri" w:hAnsi="Calibri"/>
              <w:sz w:val="16"/>
              <w:lang w:val="en-GB"/>
            </w:rPr>
            <w:fldChar w:fldCharType="end"/>
          </w:r>
          <w:r>
            <w:rPr>
              <w:rFonts w:ascii="Calibri" w:eastAsia="Calibri" w:hAnsi="Calibri"/>
              <w:sz w:val="16"/>
              <w:lang w:val="en-GB"/>
            </w:rPr>
            <w:instrText xml:space="preserve"> = "Confidential" </w:instrText>
          </w:r>
          <w:r>
            <w:rPr>
              <w:rFonts w:ascii="Calibri" w:eastAsia="Calibri" w:hAnsi="Calibri"/>
              <w:b/>
              <w:color w:val="FF0000"/>
              <w:sz w:val="16"/>
              <w:lang w:val="en-GB"/>
            </w:rPr>
            <w:fldChar w:fldCharType="begin"/>
          </w:r>
          <w:r>
            <w:rPr>
              <w:rFonts w:ascii="Calibri" w:eastAsia="Calibri" w:hAnsi="Calibri"/>
              <w:b/>
              <w:color w:val="FF0000"/>
              <w:sz w:val="16"/>
              <w:lang w:val="en-GB"/>
            </w:rPr>
            <w:instrText xml:space="preserve"> DOCPROPERTY "MXConfidentiality" \* MERGEFORMAT </w:instrText>
          </w:r>
          <w:r>
            <w:rPr>
              <w:rFonts w:ascii="Calibri" w:eastAsia="Calibri" w:hAnsi="Calibri"/>
              <w:b/>
              <w:color w:val="FF0000"/>
              <w:sz w:val="16"/>
              <w:lang w:val="en-GB"/>
            </w:rPr>
            <w:fldChar w:fldCharType="separate"/>
          </w:r>
          <w:r>
            <w:rPr>
              <w:rFonts w:ascii="Calibri" w:eastAsia="Calibri" w:hAnsi="Calibri"/>
              <w:b/>
              <w:color w:val="FF0000"/>
              <w:sz w:val="16"/>
              <w:lang w:val="en-GB"/>
            </w:rPr>
            <w:instrText>Confidential</w:instrText>
          </w:r>
          <w:r>
            <w:rPr>
              <w:rFonts w:ascii="Calibri" w:eastAsia="Calibri" w:hAnsi="Calibri"/>
              <w:b/>
              <w:color w:val="FF0000"/>
              <w:sz w:val="16"/>
              <w:lang w:val="en-GB"/>
            </w:rPr>
            <w:fldChar w:fldCharType="end"/>
          </w:r>
          <w:r>
            <w:rPr>
              <w:rFonts w:ascii="Calibri" w:eastAsia="Calibri" w:hAnsi="Calibri"/>
              <w:sz w:val="16"/>
              <w:lang w:val="en-GB"/>
            </w:rPr>
            <w:instrText xml:space="preserve">  </w:instrText>
          </w:r>
          <w:r>
            <w:rPr>
              <w:rFonts w:ascii="Calibri" w:eastAsia="Calibri" w:hAnsi="Calibri"/>
              <w:sz w:val="16"/>
              <w:lang w:val="en-GB"/>
            </w:rPr>
            <w:fldChar w:fldCharType="begin"/>
          </w:r>
          <w:r>
            <w:rPr>
              <w:rFonts w:ascii="Calibri" w:eastAsia="Calibri" w:hAnsi="Calibri"/>
              <w:sz w:val="16"/>
              <w:lang w:val="en-GB"/>
            </w:rPr>
            <w:instrText xml:space="preserve"> DOCPROPERTY "MXConfidentiality" \* MERGEFORMAT </w:instrText>
          </w:r>
          <w:r>
            <w:rPr>
              <w:rFonts w:ascii="Calibri" w:eastAsia="Calibri" w:hAnsi="Calibri"/>
              <w:sz w:val="16"/>
              <w:lang w:val="en-GB"/>
            </w:rPr>
            <w:fldChar w:fldCharType="separate"/>
          </w:r>
          <w:r>
            <w:rPr>
              <w:rFonts w:ascii="Calibri" w:eastAsia="Calibri" w:hAnsi="Calibri"/>
              <w:sz w:val="16"/>
              <w:lang w:val="en-GB"/>
            </w:rPr>
            <w:instrText>Internal</w:instrText>
          </w:r>
          <w:r>
            <w:rPr>
              <w:rFonts w:ascii="Calibri" w:eastAsia="Calibri" w:hAnsi="Calibri"/>
              <w:sz w:val="16"/>
              <w:lang w:val="en-GB"/>
            </w:rPr>
            <w:fldChar w:fldCharType="end"/>
          </w:r>
          <w:r>
            <w:rPr>
              <w:rFonts w:ascii="Calibri" w:eastAsia="Calibri" w:hAnsi="Calibri"/>
              <w:sz w:val="16"/>
              <w:lang w:val="en-GB"/>
            </w:rPr>
            <w:instrText xml:space="preserve"> </w:instrText>
          </w:r>
          <w:r>
            <w:rPr>
              <w:rFonts w:ascii="Calibri" w:eastAsia="Calibri" w:hAnsi="Calibri"/>
              <w:sz w:val="16"/>
              <w:lang w:val="en-GB"/>
            </w:rPr>
            <w:fldChar w:fldCharType="separate"/>
          </w:r>
          <w:r>
            <w:rPr>
              <w:rFonts w:ascii="Calibri" w:eastAsia="Calibri" w:hAnsi="Calibri"/>
              <w:noProof/>
              <w:sz w:val="16"/>
              <w:lang w:val="en-GB"/>
            </w:rPr>
            <w:t>Internal</w:t>
          </w:r>
          <w:r>
            <w:rPr>
              <w:rFonts w:ascii="Calibri" w:eastAsia="Calibri" w:hAnsi="Calibri"/>
              <w:sz w:val="16"/>
              <w:lang w:val="en-GB"/>
            </w:rPr>
            <w:fldChar w:fldCharType="end"/>
          </w:r>
        </w:p>
      </w:tc>
    </w:tr>
  </w:tbl>
  <w:p w14:paraId="4018DFD2" w14:textId="77777777" w:rsidR="00274815" w:rsidRDefault="00274815" w:rsidP="00B452F2">
    <w:pPr>
      <w:pStyle w:val="Header"/>
      <w:spacing w:before="0" w:after="0"/>
      <w:rPr>
        <w:sz w:val="16"/>
        <w:szCs w:val="16"/>
      </w:rPr>
    </w:pPr>
  </w:p>
  <w:p w14:paraId="25424037" w14:textId="77777777" w:rsidR="00274815" w:rsidRPr="00B452F2" w:rsidRDefault="00274815" w:rsidP="00B452F2">
    <w:pPr>
      <w:pStyle w:val="Header"/>
      <w:spacing w:before="0" w:after="0"/>
      <w:rPr>
        <w:sz w:val="16"/>
        <w:szCs w:val="16"/>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425F6" w14:textId="77777777" w:rsidR="00274815" w:rsidRDefault="0027481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A34DD30"/>
    <w:lvl w:ilvl="0">
      <w:start w:val="1"/>
      <w:numFmt w:val="decimal"/>
      <w:pStyle w:val="ListNumber"/>
      <w:lvlText w:val="%1."/>
      <w:lvlJc w:val="left"/>
      <w:pPr>
        <w:tabs>
          <w:tab w:val="num" w:pos="992"/>
        </w:tabs>
        <w:ind w:left="992" w:hanging="992"/>
      </w:pPr>
      <w:rPr>
        <w:rFonts w:hint="default"/>
      </w:rPr>
    </w:lvl>
  </w:abstractNum>
  <w:abstractNum w:abstractNumId="1">
    <w:nsid w:val="FFFFFFFB"/>
    <w:multiLevelType w:val="multilevel"/>
    <w:tmpl w:val="8D6CDB76"/>
    <w:lvl w:ilvl="0">
      <w:start w:val="1"/>
      <w:numFmt w:val="decimal"/>
      <w:pStyle w:val="Heading1"/>
      <w:lvlText w:val="%1."/>
      <w:lvlJc w:val="left"/>
      <w:pPr>
        <w:tabs>
          <w:tab w:val="num" w:pos="992"/>
        </w:tabs>
        <w:ind w:left="992" w:hanging="992"/>
      </w:pPr>
    </w:lvl>
    <w:lvl w:ilvl="1">
      <w:start w:val="1"/>
      <w:numFmt w:val="decimal"/>
      <w:pStyle w:val="Heading2"/>
      <w:lvlText w:val="%1.%2"/>
      <w:lvlJc w:val="left"/>
      <w:pPr>
        <w:tabs>
          <w:tab w:val="num" w:pos="992"/>
        </w:tabs>
        <w:ind w:left="992" w:hanging="992"/>
      </w:pPr>
    </w:lvl>
    <w:lvl w:ilvl="2">
      <w:start w:val="1"/>
      <w:numFmt w:val="decimal"/>
      <w:pStyle w:val="Heading3"/>
      <w:lvlText w:val="%1.%2.%3"/>
      <w:lvlJc w:val="left"/>
      <w:pPr>
        <w:tabs>
          <w:tab w:val="num" w:pos="992"/>
        </w:tabs>
        <w:ind w:left="992" w:hanging="992"/>
      </w:pPr>
      <w:rPr>
        <w:rFonts w:ascii="Tahoma" w:hAnsi="Tahoma" w:cs="Tahoma" w:hint="default"/>
        <w:b/>
        <w:sz w:val="22"/>
        <w:szCs w:val="22"/>
      </w:rPr>
    </w:lvl>
    <w:lvl w:ilvl="3">
      <w:start w:val="1"/>
      <w:numFmt w:val="decimal"/>
      <w:pStyle w:val="Heading4"/>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37A1C99"/>
    <w:multiLevelType w:val="hybridMultilevel"/>
    <w:tmpl w:val="BCE653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181AF078">
      <w:start w:val="1"/>
      <w:numFmt w:val="bullet"/>
      <w:lvlText w:val=""/>
      <w:lvlJc w:val="left"/>
      <w:pPr>
        <w:ind w:left="2160" w:hanging="360"/>
      </w:pPr>
      <w:rPr>
        <w:rFonts w:ascii="Wingdings" w:hAnsi="Wingdings" w:hint="default"/>
        <w:sz w:val="20"/>
        <w:szCs w:val="20"/>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8A43EDD"/>
    <w:multiLevelType w:val="hybridMultilevel"/>
    <w:tmpl w:val="D14CCF5C"/>
    <w:lvl w:ilvl="0" w:tplc="B84A9416">
      <w:start w:val="1"/>
      <w:numFmt w:val="bullet"/>
      <w:lvlText w:val=""/>
      <w:lvlJc w:val="left"/>
      <w:pPr>
        <w:ind w:left="1080" w:hanging="360"/>
      </w:pPr>
      <w:rPr>
        <w:rFonts w:ascii="Symbol" w:hAnsi="Symbol" w:hint="default"/>
        <w:lang w:val="en-US"/>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
    <w:nsid w:val="19A62659"/>
    <w:multiLevelType w:val="singleLevel"/>
    <w:tmpl w:val="ABBCF752"/>
    <w:lvl w:ilvl="0">
      <w:start w:val="1"/>
      <w:numFmt w:val="bullet"/>
      <w:pStyle w:val="E-ListSubsidiary"/>
      <w:lvlText w:val=""/>
      <w:lvlJc w:val="left"/>
      <w:pPr>
        <w:tabs>
          <w:tab w:val="num" w:pos="1987"/>
        </w:tabs>
        <w:ind w:left="1987" w:hanging="993"/>
      </w:pPr>
      <w:rPr>
        <w:rFonts w:ascii="Symbol" w:hAnsi="Symbol" w:hint="default"/>
      </w:rPr>
    </w:lvl>
  </w:abstractNum>
  <w:abstractNum w:abstractNumId="5">
    <w:nsid w:val="1CF819A5"/>
    <w:multiLevelType w:val="hybridMultilevel"/>
    <w:tmpl w:val="AD76F43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nsid w:val="1D5B6B7D"/>
    <w:multiLevelType w:val="hybridMultilevel"/>
    <w:tmpl w:val="CC0EB6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FB06C9C"/>
    <w:multiLevelType w:val="hybridMultilevel"/>
    <w:tmpl w:val="606EDBA2"/>
    <w:lvl w:ilvl="0" w:tplc="041D0001">
      <w:start w:val="1"/>
      <w:numFmt w:val="bullet"/>
      <w:lvlText w:val=""/>
      <w:lvlJc w:val="left"/>
      <w:pPr>
        <w:ind w:left="405" w:hanging="360"/>
      </w:pPr>
      <w:rPr>
        <w:rFonts w:ascii="Symbol" w:hAnsi="Symbol" w:hint="default"/>
      </w:rPr>
    </w:lvl>
    <w:lvl w:ilvl="1" w:tplc="041D0003">
      <w:start w:val="1"/>
      <w:numFmt w:val="bullet"/>
      <w:lvlText w:val="o"/>
      <w:lvlJc w:val="left"/>
      <w:pPr>
        <w:ind w:left="1125" w:hanging="360"/>
      </w:pPr>
      <w:rPr>
        <w:rFonts w:ascii="Courier New" w:hAnsi="Courier New" w:cs="Courier New" w:hint="default"/>
      </w:rPr>
    </w:lvl>
    <w:lvl w:ilvl="2" w:tplc="7C86C0D8">
      <w:numFmt w:val="bullet"/>
      <w:lvlText w:val="-"/>
      <w:lvlJc w:val="left"/>
      <w:pPr>
        <w:ind w:left="1845" w:hanging="360"/>
      </w:pPr>
      <w:rPr>
        <w:rFonts w:ascii="Tahoma" w:eastAsia="Cambria" w:hAnsi="Tahoma" w:cs="Tahoma"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8">
    <w:nsid w:val="25A91056"/>
    <w:multiLevelType w:val="hybridMultilevel"/>
    <w:tmpl w:val="CE728F8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27202E6F"/>
    <w:multiLevelType w:val="hybridMultilevel"/>
    <w:tmpl w:val="6A6ADFD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3154287C"/>
    <w:multiLevelType w:val="hybridMultilevel"/>
    <w:tmpl w:val="93FEF2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324254C7"/>
    <w:multiLevelType w:val="hybridMultilevel"/>
    <w:tmpl w:val="20C2FF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nsid w:val="343F1D45"/>
    <w:multiLevelType w:val="hybridMultilevel"/>
    <w:tmpl w:val="4AC2437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
    <w:nsid w:val="36E419FB"/>
    <w:multiLevelType w:val="hybridMultilevel"/>
    <w:tmpl w:val="9ACC332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nsid w:val="39220EE8"/>
    <w:multiLevelType w:val="hybridMultilevel"/>
    <w:tmpl w:val="95A8B3A8"/>
    <w:lvl w:ilvl="0" w:tplc="041D0017">
      <w:start w:val="1"/>
      <w:numFmt w:val="low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FA02060"/>
    <w:multiLevelType w:val="hybridMultilevel"/>
    <w:tmpl w:val="57CA4180"/>
    <w:lvl w:ilvl="0" w:tplc="4D30A9F8">
      <w:start w:val="1"/>
      <w:numFmt w:val="bullet"/>
      <w:pStyle w:val="Lista1"/>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nsid w:val="44B34D95"/>
    <w:multiLevelType w:val="hybridMultilevel"/>
    <w:tmpl w:val="A4E0D5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45580328"/>
    <w:multiLevelType w:val="hybridMultilevel"/>
    <w:tmpl w:val="78AA7CB2"/>
    <w:lvl w:ilvl="0" w:tplc="E35E3F08">
      <w:start w:val="1"/>
      <w:numFmt w:val="bullet"/>
      <w:lvlText w:val="-"/>
      <w:lvlJc w:val="left"/>
      <w:pPr>
        <w:ind w:left="1080" w:hanging="360"/>
      </w:pPr>
      <w:rPr>
        <w:rFonts w:ascii="Tahoma" w:eastAsia="Times New Roman" w:hAnsi="Tahoma" w:cs="Tahoma"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8">
    <w:nsid w:val="476C4FA3"/>
    <w:multiLevelType w:val="hybridMultilevel"/>
    <w:tmpl w:val="AD868F34"/>
    <w:lvl w:ilvl="0" w:tplc="32A41B6A">
      <w:start w:val="1"/>
      <w:numFmt w:val="decimal"/>
      <w:lvlText w:val="%1."/>
      <w:lvlJc w:val="left"/>
      <w:pPr>
        <w:ind w:left="720" w:hanging="36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477A4CBF"/>
    <w:multiLevelType w:val="hybridMultilevel"/>
    <w:tmpl w:val="DBB8B57E"/>
    <w:lvl w:ilvl="0" w:tplc="041D0001">
      <w:start w:val="1"/>
      <w:numFmt w:val="bullet"/>
      <w:lvlText w:val=""/>
      <w:lvlJc w:val="left"/>
      <w:pPr>
        <w:ind w:left="789" w:hanging="360"/>
      </w:pPr>
      <w:rPr>
        <w:rFonts w:ascii="Symbol" w:hAnsi="Symbol" w:hint="default"/>
      </w:rPr>
    </w:lvl>
    <w:lvl w:ilvl="1" w:tplc="041D0003" w:tentative="1">
      <w:start w:val="1"/>
      <w:numFmt w:val="bullet"/>
      <w:lvlText w:val="o"/>
      <w:lvlJc w:val="left"/>
      <w:pPr>
        <w:ind w:left="1509" w:hanging="360"/>
      </w:pPr>
      <w:rPr>
        <w:rFonts w:ascii="Courier New" w:hAnsi="Courier New" w:cs="Courier New" w:hint="default"/>
      </w:rPr>
    </w:lvl>
    <w:lvl w:ilvl="2" w:tplc="041D0005" w:tentative="1">
      <w:start w:val="1"/>
      <w:numFmt w:val="bullet"/>
      <w:lvlText w:val=""/>
      <w:lvlJc w:val="left"/>
      <w:pPr>
        <w:ind w:left="2229" w:hanging="360"/>
      </w:pPr>
      <w:rPr>
        <w:rFonts w:ascii="Wingdings" w:hAnsi="Wingdings" w:hint="default"/>
      </w:rPr>
    </w:lvl>
    <w:lvl w:ilvl="3" w:tplc="041D0001" w:tentative="1">
      <w:start w:val="1"/>
      <w:numFmt w:val="bullet"/>
      <w:lvlText w:val=""/>
      <w:lvlJc w:val="left"/>
      <w:pPr>
        <w:ind w:left="2949" w:hanging="360"/>
      </w:pPr>
      <w:rPr>
        <w:rFonts w:ascii="Symbol" w:hAnsi="Symbol" w:hint="default"/>
      </w:rPr>
    </w:lvl>
    <w:lvl w:ilvl="4" w:tplc="041D0003" w:tentative="1">
      <w:start w:val="1"/>
      <w:numFmt w:val="bullet"/>
      <w:lvlText w:val="o"/>
      <w:lvlJc w:val="left"/>
      <w:pPr>
        <w:ind w:left="3669" w:hanging="360"/>
      </w:pPr>
      <w:rPr>
        <w:rFonts w:ascii="Courier New" w:hAnsi="Courier New" w:cs="Courier New" w:hint="default"/>
      </w:rPr>
    </w:lvl>
    <w:lvl w:ilvl="5" w:tplc="041D0005" w:tentative="1">
      <w:start w:val="1"/>
      <w:numFmt w:val="bullet"/>
      <w:lvlText w:val=""/>
      <w:lvlJc w:val="left"/>
      <w:pPr>
        <w:ind w:left="4389" w:hanging="360"/>
      </w:pPr>
      <w:rPr>
        <w:rFonts w:ascii="Wingdings" w:hAnsi="Wingdings" w:hint="default"/>
      </w:rPr>
    </w:lvl>
    <w:lvl w:ilvl="6" w:tplc="041D0001" w:tentative="1">
      <w:start w:val="1"/>
      <w:numFmt w:val="bullet"/>
      <w:lvlText w:val=""/>
      <w:lvlJc w:val="left"/>
      <w:pPr>
        <w:ind w:left="5109" w:hanging="360"/>
      </w:pPr>
      <w:rPr>
        <w:rFonts w:ascii="Symbol" w:hAnsi="Symbol" w:hint="default"/>
      </w:rPr>
    </w:lvl>
    <w:lvl w:ilvl="7" w:tplc="041D0003" w:tentative="1">
      <w:start w:val="1"/>
      <w:numFmt w:val="bullet"/>
      <w:lvlText w:val="o"/>
      <w:lvlJc w:val="left"/>
      <w:pPr>
        <w:ind w:left="5829" w:hanging="360"/>
      </w:pPr>
      <w:rPr>
        <w:rFonts w:ascii="Courier New" w:hAnsi="Courier New" w:cs="Courier New" w:hint="default"/>
      </w:rPr>
    </w:lvl>
    <w:lvl w:ilvl="8" w:tplc="041D0005" w:tentative="1">
      <w:start w:val="1"/>
      <w:numFmt w:val="bullet"/>
      <w:lvlText w:val=""/>
      <w:lvlJc w:val="left"/>
      <w:pPr>
        <w:ind w:left="6549" w:hanging="360"/>
      </w:pPr>
      <w:rPr>
        <w:rFonts w:ascii="Wingdings" w:hAnsi="Wingdings" w:hint="default"/>
      </w:rPr>
    </w:lvl>
  </w:abstractNum>
  <w:abstractNum w:abstractNumId="20">
    <w:nsid w:val="489F3FC0"/>
    <w:multiLevelType w:val="hybridMultilevel"/>
    <w:tmpl w:val="C76ACC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494D4195"/>
    <w:multiLevelType w:val="hybridMultilevel"/>
    <w:tmpl w:val="67E056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5184001F"/>
    <w:multiLevelType w:val="hybridMultilevel"/>
    <w:tmpl w:val="9B604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590C7122"/>
    <w:multiLevelType w:val="hybridMultilevel"/>
    <w:tmpl w:val="AD868F34"/>
    <w:lvl w:ilvl="0" w:tplc="32A41B6A">
      <w:start w:val="1"/>
      <w:numFmt w:val="decimal"/>
      <w:lvlText w:val="%1."/>
      <w:lvlJc w:val="left"/>
      <w:pPr>
        <w:ind w:left="720" w:hanging="36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5A787491"/>
    <w:multiLevelType w:val="hybridMultilevel"/>
    <w:tmpl w:val="A78AF336"/>
    <w:lvl w:ilvl="0" w:tplc="E8F800D8">
      <w:start w:val="1"/>
      <w:numFmt w:val="decimal"/>
      <w:pStyle w:val="List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5FB605EF"/>
    <w:multiLevelType w:val="hybridMultilevel"/>
    <w:tmpl w:val="C9844B2A"/>
    <w:lvl w:ilvl="0" w:tplc="32A41B6A">
      <w:start w:val="1"/>
      <w:numFmt w:val="decimal"/>
      <w:lvlText w:val="%1."/>
      <w:lvlJc w:val="left"/>
      <w:pPr>
        <w:ind w:left="720" w:hanging="36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606D7351"/>
    <w:multiLevelType w:val="hybridMultilevel"/>
    <w:tmpl w:val="6A6ADFD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62F0584F"/>
    <w:multiLevelType w:val="hybridMultilevel"/>
    <w:tmpl w:val="15BC25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689D0BD7"/>
    <w:multiLevelType w:val="hybridMultilevel"/>
    <w:tmpl w:val="C52E18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6A3F48EB"/>
    <w:multiLevelType w:val="hybridMultilevel"/>
    <w:tmpl w:val="331E6E6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nsid w:val="6F1542C4"/>
    <w:multiLevelType w:val="hybridMultilevel"/>
    <w:tmpl w:val="1696E2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6FD80A9B"/>
    <w:multiLevelType w:val="hybridMultilevel"/>
    <w:tmpl w:val="1AEE5D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770B329C"/>
    <w:multiLevelType w:val="hybridMultilevel"/>
    <w:tmpl w:val="BE5676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8714686"/>
    <w:multiLevelType w:val="hybridMultilevel"/>
    <w:tmpl w:val="3ACAD980"/>
    <w:lvl w:ilvl="0" w:tplc="041D0005">
      <w:start w:val="1"/>
      <w:numFmt w:val="bullet"/>
      <w:lvlText w:val=""/>
      <w:lvlJc w:val="left"/>
      <w:pPr>
        <w:ind w:left="2024" w:hanging="360"/>
      </w:pPr>
      <w:rPr>
        <w:rFonts w:ascii="Wingdings" w:hAnsi="Wingdings" w:hint="default"/>
      </w:rPr>
    </w:lvl>
    <w:lvl w:ilvl="1" w:tplc="041D0003" w:tentative="1">
      <w:start w:val="1"/>
      <w:numFmt w:val="bullet"/>
      <w:lvlText w:val="o"/>
      <w:lvlJc w:val="left"/>
      <w:pPr>
        <w:ind w:left="2744" w:hanging="360"/>
      </w:pPr>
      <w:rPr>
        <w:rFonts w:ascii="Courier New" w:hAnsi="Courier New" w:cs="Courier New" w:hint="default"/>
      </w:rPr>
    </w:lvl>
    <w:lvl w:ilvl="2" w:tplc="A582DBF0">
      <w:start w:val="1"/>
      <w:numFmt w:val="bullet"/>
      <w:lvlText w:val=""/>
      <w:lvlJc w:val="left"/>
      <w:pPr>
        <w:ind w:left="3464" w:hanging="360"/>
      </w:pPr>
      <w:rPr>
        <w:rFonts w:ascii="Wingdings" w:hAnsi="Wingdings" w:hint="default"/>
        <w:sz w:val="20"/>
        <w:szCs w:val="20"/>
      </w:rPr>
    </w:lvl>
    <w:lvl w:ilvl="3" w:tplc="041D0001" w:tentative="1">
      <w:start w:val="1"/>
      <w:numFmt w:val="bullet"/>
      <w:lvlText w:val=""/>
      <w:lvlJc w:val="left"/>
      <w:pPr>
        <w:ind w:left="4184" w:hanging="360"/>
      </w:pPr>
      <w:rPr>
        <w:rFonts w:ascii="Symbol" w:hAnsi="Symbol" w:hint="default"/>
      </w:rPr>
    </w:lvl>
    <w:lvl w:ilvl="4" w:tplc="041D0003" w:tentative="1">
      <w:start w:val="1"/>
      <w:numFmt w:val="bullet"/>
      <w:lvlText w:val="o"/>
      <w:lvlJc w:val="left"/>
      <w:pPr>
        <w:ind w:left="4904" w:hanging="360"/>
      </w:pPr>
      <w:rPr>
        <w:rFonts w:ascii="Courier New" w:hAnsi="Courier New" w:cs="Courier New" w:hint="default"/>
      </w:rPr>
    </w:lvl>
    <w:lvl w:ilvl="5" w:tplc="041D0005" w:tentative="1">
      <w:start w:val="1"/>
      <w:numFmt w:val="bullet"/>
      <w:lvlText w:val=""/>
      <w:lvlJc w:val="left"/>
      <w:pPr>
        <w:ind w:left="5624" w:hanging="360"/>
      </w:pPr>
      <w:rPr>
        <w:rFonts w:ascii="Wingdings" w:hAnsi="Wingdings" w:hint="default"/>
      </w:rPr>
    </w:lvl>
    <w:lvl w:ilvl="6" w:tplc="041D0001" w:tentative="1">
      <w:start w:val="1"/>
      <w:numFmt w:val="bullet"/>
      <w:lvlText w:val=""/>
      <w:lvlJc w:val="left"/>
      <w:pPr>
        <w:ind w:left="6344" w:hanging="360"/>
      </w:pPr>
      <w:rPr>
        <w:rFonts w:ascii="Symbol" w:hAnsi="Symbol" w:hint="default"/>
      </w:rPr>
    </w:lvl>
    <w:lvl w:ilvl="7" w:tplc="041D0003" w:tentative="1">
      <w:start w:val="1"/>
      <w:numFmt w:val="bullet"/>
      <w:lvlText w:val="o"/>
      <w:lvlJc w:val="left"/>
      <w:pPr>
        <w:ind w:left="7064" w:hanging="360"/>
      </w:pPr>
      <w:rPr>
        <w:rFonts w:ascii="Courier New" w:hAnsi="Courier New" w:cs="Courier New" w:hint="default"/>
      </w:rPr>
    </w:lvl>
    <w:lvl w:ilvl="8" w:tplc="041D0005" w:tentative="1">
      <w:start w:val="1"/>
      <w:numFmt w:val="bullet"/>
      <w:lvlText w:val=""/>
      <w:lvlJc w:val="left"/>
      <w:pPr>
        <w:ind w:left="7784" w:hanging="360"/>
      </w:pPr>
      <w:rPr>
        <w:rFonts w:ascii="Wingdings" w:hAnsi="Wingdings" w:hint="default"/>
      </w:rPr>
    </w:lvl>
  </w:abstractNum>
  <w:abstractNum w:abstractNumId="34">
    <w:nsid w:val="7A8B7875"/>
    <w:multiLevelType w:val="hybridMultilevel"/>
    <w:tmpl w:val="09160B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7ADD49EF"/>
    <w:multiLevelType w:val="hybridMultilevel"/>
    <w:tmpl w:val="8C10E178"/>
    <w:lvl w:ilvl="0" w:tplc="7C86C0D8">
      <w:numFmt w:val="bullet"/>
      <w:lvlText w:val="-"/>
      <w:lvlJc w:val="left"/>
      <w:pPr>
        <w:ind w:left="720" w:hanging="360"/>
      </w:pPr>
      <w:rPr>
        <w:rFonts w:ascii="Tahoma" w:eastAsia="Cambria" w:hAnsi="Tahom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7B3E5BC8"/>
    <w:multiLevelType w:val="hybridMultilevel"/>
    <w:tmpl w:val="AD868F34"/>
    <w:lvl w:ilvl="0" w:tplc="32A41B6A">
      <w:start w:val="1"/>
      <w:numFmt w:val="decimal"/>
      <w:lvlText w:val="%1."/>
      <w:lvlJc w:val="left"/>
      <w:pPr>
        <w:ind w:left="720" w:hanging="360"/>
      </w:pPr>
      <w:rPr>
        <w:rFonts w:hint="default"/>
        <w:i w:val="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7">
    <w:nsid w:val="7DF86051"/>
    <w:multiLevelType w:val="hybridMultilevel"/>
    <w:tmpl w:val="776016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7F6634DB"/>
    <w:multiLevelType w:val="hybridMultilevel"/>
    <w:tmpl w:val="63C8460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5"/>
  </w:num>
  <w:num w:numId="2">
    <w:abstractNumId w:val="24"/>
  </w:num>
  <w:num w:numId="3">
    <w:abstractNumId w:val="1"/>
  </w:num>
  <w:num w:numId="4">
    <w:abstractNumId w:val="4"/>
  </w:num>
  <w:num w:numId="5">
    <w:abstractNumId w:val="0"/>
    <w:lvlOverride w:ilvl="0">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28"/>
  </w:num>
  <w:num w:numId="9">
    <w:abstractNumId w:val="11"/>
  </w:num>
  <w:num w:numId="10">
    <w:abstractNumId w:val="12"/>
  </w:num>
  <w:num w:numId="11">
    <w:abstractNumId w:val="32"/>
  </w:num>
  <w:num w:numId="12">
    <w:abstractNumId w:val="14"/>
    <w:lvlOverride w:ilvl="0">
      <w:startOverride w:val="1"/>
    </w:lvlOverride>
    <w:lvlOverride w:ilvl="1"/>
    <w:lvlOverride w:ilvl="2"/>
    <w:lvlOverride w:ilvl="3"/>
    <w:lvlOverride w:ilvl="4"/>
    <w:lvlOverride w:ilvl="5"/>
    <w:lvlOverride w:ilvl="6"/>
    <w:lvlOverride w:ilvl="7"/>
    <w:lvlOverride w:ilvl="8"/>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4"/>
  </w:num>
  <w:num w:numId="16">
    <w:abstractNumId w:val="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7"/>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0"/>
  </w:num>
  <w:num w:numId="25">
    <w:abstractNumId w:val="7"/>
  </w:num>
  <w:num w:numId="26">
    <w:abstractNumId w:val="33"/>
  </w:num>
  <w:num w:numId="27">
    <w:abstractNumId w:val="2"/>
  </w:num>
  <w:num w:numId="28">
    <w:abstractNumId w:val="2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31"/>
  </w:num>
  <w:num w:numId="33">
    <w:abstractNumId w:val="37"/>
  </w:num>
  <w:num w:numId="34">
    <w:abstractNumId w:val="35"/>
  </w:num>
  <w:num w:numId="35">
    <w:abstractNumId w:val="3"/>
  </w:num>
  <w:num w:numId="36">
    <w:abstractNumId w:val="36"/>
  </w:num>
  <w:num w:numId="37">
    <w:abstractNumId w:val="25"/>
  </w:num>
  <w:num w:numId="38">
    <w:abstractNumId w:val="26"/>
  </w:num>
  <w:num w:numId="39">
    <w:abstractNumId w:val="21"/>
  </w:num>
  <w:num w:numId="4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1304"/>
  <w:hyphenationZone w:val="425"/>
  <w:drawingGridHorizontalSpacing w:val="357"/>
  <w:drawingGridVerticalSpacing w:val="357"/>
  <w:displayHorizontalDrawingGridEvery w:val="0"/>
  <w:displayVerticalDrawingGridEvery w:val="0"/>
  <w:doNotUseMarginsForDrawingGridOrigin/>
  <w:drawingGridHorizontalOrigin w:val="1418"/>
  <w:drawingGridVerticalOrigin w:val="141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EBC"/>
    <w:rsid w:val="00000F7F"/>
    <w:rsid w:val="000031AE"/>
    <w:rsid w:val="00004DF4"/>
    <w:rsid w:val="00006BEC"/>
    <w:rsid w:val="00010843"/>
    <w:rsid w:val="00011ECF"/>
    <w:rsid w:val="00012D59"/>
    <w:rsid w:val="00013BF5"/>
    <w:rsid w:val="00013D3C"/>
    <w:rsid w:val="00014E72"/>
    <w:rsid w:val="000150F2"/>
    <w:rsid w:val="0001544C"/>
    <w:rsid w:val="00016B78"/>
    <w:rsid w:val="000271B2"/>
    <w:rsid w:val="000313D6"/>
    <w:rsid w:val="00032439"/>
    <w:rsid w:val="000341AA"/>
    <w:rsid w:val="00034B50"/>
    <w:rsid w:val="00034CB1"/>
    <w:rsid w:val="00034E7C"/>
    <w:rsid w:val="00034FF8"/>
    <w:rsid w:val="0003500E"/>
    <w:rsid w:val="000361EC"/>
    <w:rsid w:val="00037DA4"/>
    <w:rsid w:val="00042386"/>
    <w:rsid w:val="00043514"/>
    <w:rsid w:val="00045148"/>
    <w:rsid w:val="000508D3"/>
    <w:rsid w:val="0005250A"/>
    <w:rsid w:val="000526C8"/>
    <w:rsid w:val="00054C2C"/>
    <w:rsid w:val="000554E0"/>
    <w:rsid w:val="0005675B"/>
    <w:rsid w:val="00057774"/>
    <w:rsid w:val="00061CDE"/>
    <w:rsid w:val="00062C8A"/>
    <w:rsid w:val="00064BF9"/>
    <w:rsid w:val="00066991"/>
    <w:rsid w:val="00070003"/>
    <w:rsid w:val="00074046"/>
    <w:rsid w:val="00074491"/>
    <w:rsid w:val="00075CFA"/>
    <w:rsid w:val="000815CC"/>
    <w:rsid w:val="00082E0F"/>
    <w:rsid w:val="00082EF0"/>
    <w:rsid w:val="00083938"/>
    <w:rsid w:val="00083C58"/>
    <w:rsid w:val="00084441"/>
    <w:rsid w:val="000873E0"/>
    <w:rsid w:val="000917E2"/>
    <w:rsid w:val="00091CB3"/>
    <w:rsid w:val="000940BD"/>
    <w:rsid w:val="000944EC"/>
    <w:rsid w:val="000975D8"/>
    <w:rsid w:val="000A04BB"/>
    <w:rsid w:val="000A05B9"/>
    <w:rsid w:val="000A4322"/>
    <w:rsid w:val="000A502C"/>
    <w:rsid w:val="000A5AD7"/>
    <w:rsid w:val="000A7B82"/>
    <w:rsid w:val="000B2320"/>
    <w:rsid w:val="000B7559"/>
    <w:rsid w:val="000C0C23"/>
    <w:rsid w:val="000C1C18"/>
    <w:rsid w:val="000C313E"/>
    <w:rsid w:val="000C7D5C"/>
    <w:rsid w:val="000D1821"/>
    <w:rsid w:val="000D42E6"/>
    <w:rsid w:val="000D462B"/>
    <w:rsid w:val="000D6DB9"/>
    <w:rsid w:val="000E0EF0"/>
    <w:rsid w:val="000E4EAD"/>
    <w:rsid w:val="000E4F18"/>
    <w:rsid w:val="000E7DAD"/>
    <w:rsid w:val="000F06C4"/>
    <w:rsid w:val="000F088E"/>
    <w:rsid w:val="000F16C0"/>
    <w:rsid w:val="000F20C3"/>
    <w:rsid w:val="000F3103"/>
    <w:rsid w:val="000F4F34"/>
    <w:rsid w:val="0010163E"/>
    <w:rsid w:val="001047FA"/>
    <w:rsid w:val="00105998"/>
    <w:rsid w:val="001070C8"/>
    <w:rsid w:val="00107F15"/>
    <w:rsid w:val="00110FDA"/>
    <w:rsid w:val="001124BB"/>
    <w:rsid w:val="00116095"/>
    <w:rsid w:val="001169CD"/>
    <w:rsid w:val="00116CDA"/>
    <w:rsid w:val="00124C3C"/>
    <w:rsid w:val="00124E63"/>
    <w:rsid w:val="00125EF4"/>
    <w:rsid w:val="00131EB5"/>
    <w:rsid w:val="00134126"/>
    <w:rsid w:val="0013483F"/>
    <w:rsid w:val="001419B0"/>
    <w:rsid w:val="00142A55"/>
    <w:rsid w:val="00146559"/>
    <w:rsid w:val="00150418"/>
    <w:rsid w:val="001528DB"/>
    <w:rsid w:val="00153D4E"/>
    <w:rsid w:val="001555AF"/>
    <w:rsid w:val="001573D5"/>
    <w:rsid w:val="00163816"/>
    <w:rsid w:val="00165713"/>
    <w:rsid w:val="001670F2"/>
    <w:rsid w:val="001670F9"/>
    <w:rsid w:val="00173237"/>
    <w:rsid w:val="00176547"/>
    <w:rsid w:val="00183727"/>
    <w:rsid w:val="001838A0"/>
    <w:rsid w:val="00184FBA"/>
    <w:rsid w:val="0018572A"/>
    <w:rsid w:val="00186F7D"/>
    <w:rsid w:val="001901AA"/>
    <w:rsid w:val="0019020A"/>
    <w:rsid w:val="001920F6"/>
    <w:rsid w:val="00192EA3"/>
    <w:rsid w:val="00193907"/>
    <w:rsid w:val="00194F96"/>
    <w:rsid w:val="001A0495"/>
    <w:rsid w:val="001A0998"/>
    <w:rsid w:val="001A305D"/>
    <w:rsid w:val="001A4351"/>
    <w:rsid w:val="001A4ADD"/>
    <w:rsid w:val="001A5D89"/>
    <w:rsid w:val="001A60A1"/>
    <w:rsid w:val="001A6B9D"/>
    <w:rsid w:val="001A7408"/>
    <w:rsid w:val="001B04D1"/>
    <w:rsid w:val="001B2296"/>
    <w:rsid w:val="001B73AC"/>
    <w:rsid w:val="001C19F9"/>
    <w:rsid w:val="001C1F3F"/>
    <w:rsid w:val="001C4235"/>
    <w:rsid w:val="001C59CD"/>
    <w:rsid w:val="001C7E4C"/>
    <w:rsid w:val="001D588D"/>
    <w:rsid w:val="001D592A"/>
    <w:rsid w:val="001D6542"/>
    <w:rsid w:val="001E1D51"/>
    <w:rsid w:val="001E1E88"/>
    <w:rsid w:val="001E5D48"/>
    <w:rsid w:val="001E7016"/>
    <w:rsid w:val="001F5DBA"/>
    <w:rsid w:val="00202586"/>
    <w:rsid w:val="00207194"/>
    <w:rsid w:val="00211EC0"/>
    <w:rsid w:val="002133DB"/>
    <w:rsid w:val="002155CF"/>
    <w:rsid w:val="00215CB2"/>
    <w:rsid w:val="002160E1"/>
    <w:rsid w:val="00216F3B"/>
    <w:rsid w:val="00221608"/>
    <w:rsid w:val="0022176F"/>
    <w:rsid w:val="00221F86"/>
    <w:rsid w:val="00224235"/>
    <w:rsid w:val="00224A08"/>
    <w:rsid w:val="002276E2"/>
    <w:rsid w:val="00227917"/>
    <w:rsid w:val="00230068"/>
    <w:rsid w:val="00232811"/>
    <w:rsid w:val="00232B7D"/>
    <w:rsid w:val="00234E65"/>
    <w:rsid w:val="00236D77"/>
    <w:rsid w:val="00242C52"/>
    <w:rsid w:val="00244E9E"/>
    <w:rsid w:val="0024765C"/>
    <w:rsid w:val="002520E1"/>
    <w:rsid w:val="00252591"/>
    <w:rsid w:val="002542F9"/>
    <w:rsid w:val="00254C41"/>
    <w:rsid w:val="002602C4"/>
    <w:rsid w:val="00260C35"/>
    <w:rsid w:val="002634D2"/>
    <w:rsid w:val="00265DA7"/>
    <w:rsid w:val="00267342"/>
    <w:rsid w:val="0026783D"/>
    <w:rsid w:val="00270659"/>
    <w:rsid w:val="00274616"/>
    <w:rsid w:val="00274815"/>
    <w:rsid w:val="00274C6D"/>
    <w:rsid w:val="00280301"/>
    <w:rsid w:val="0028098A"/>
    <w:rsid w:val="00280D1E"/>
    <w:rsid w:val="002810A3"/>
    <w:rsid w:val="00284AB5"/>
    <w:rsid w:val="00291F5D"/>
    <w:rsid w:val="002934AA"/>
    <w:rsid w:val="00294907"/>
    <w:rsid w:val="00297BEF"/>
    <w:rsid w:val="00297CC0"/>
    <w:rsid w:val="002A2379"/>
    <w:rsid w:val="002A2F1B"/>
    <w:rsid w:val="002A3539"/>
    <w:rsid w:val="002A419C"/>
    <w:rsid w:val="002A4A09"/>
    <w:rsid w:val="002A5E78"/>
    <w:rsid w:val="002A6B28"/>
    <w:rsid w:val="002A7520"/>
    <w:rsid w:val="002B079C"/>
    <w:rsid w:val="002B188F"/>
    <w:rsid w:val="002B1CF1"/>
    <w:rsid w:val="002B29A9"/>
    <w:rsid w:val="002B513D"/>
    <w:rsid w:val="002C0AD9"/>
    <w:rsid w:val="002C1B20"/>
    <w:rsid w:val="002C28BE"/>
    <w:rsid w:val="002C2BBC"/>
    <w:rsid w:val="002C3F0A"/>
    <w:rsid w:val="002C4447"/>
    <w:rsid w:val="002C4719"/>
    <w:rsid w:val="002C6D2C"/>
    <w:rsid w:val="002C7EBC"/>
    <w:rsid w:val="002D5FE0"/>
    <w:rsid w:val="002E0242"/>
    <w:rsid w:val="002E0E31"/>
    <w:rsid w:val="002E206B"/>
    <w:rsid w:val="002E590D"/>
    <w:rsid w:val="002E6C14"/>
    <w:rsid w:val="002F76D0"/>
    <w:rsid w:val="00301721"/>
    <w:rsid w:val="00302B37"/>
    <w:rsid w:val="003057BB"/>
    <w:rsid w:val="00306506"/>
    <w:rsid w:val="003065EB"/>
    <w:rsid w:val="00311E63"/>
    <w:rsid w:val="0031617F"/>
    <w:rsid w:val="003169E6"/>
    <w:rsid w:val="00317665"/>
    <w:rsid w:val="003209EA"/>
    <w:rsid w:val="00321C29"/>
    <w:rsid w:val="003225EE"/>
    <w:rsid w:val="003268E1"/>
    <w:rsid w:val="00331B64"/>
    <w:rsid w:val="003338F8"/>
    <w:rsid w:val="00335D4C"/>
    <w:rsid w:val="0033634C"/>
    <w:rsid w:val="00340AD8"/>
    <w:rsid w:val="00341187"/>
    <w:rsid w:val="00342133"/>
    <w:rsid w:val="00345E4A"/>
    <w:rsid w:val="00347983"/>
    <w:rsid w:val="00347B1B"/>
    <w:rsid w:val="00347FE5"/>
    <w:rsid w:val="00355CD7"/>
    <w:rsid w:val="003615C7"/>
    <w:rsid w:val="0036313A"/>
    <w:rsid w:val="0036322A"/>
    <w:rsid w:val="00365B25"/>
    <w:rsid w:val="00366152"/>
    <w:rsid w:val="00374B5B"/>
    <w:rsid w:val="00377F2B"/>
    <w:rsid w:val="00383EDD"/>
    <w:rsid w:val="00390D60"/>
    <w:rsid w:val="0039294C"/>
    <w:rsid w:val="00394C31"/>
    <w:rsid w:val="00396943"/>
    <w:rsid w:val="00397660"/>
    <w:rsid w:val="003978C9"/>
    <w:rsid w:val="003A00DD"/>
    <w:rsid w:val="003A03D2"/>
    <w:rsid w:val="003A1B88"/>
    <w:rsid w:val="003A2F42"/>
    <w:rsid w:val="003A5445"/>
    <w:rsid w:val="003A5ED4"/>
    <w:rsid w:val="003A603A"/>
    <w:rsid w:val="003B11BF"/>
    <w:rsid w:val="003B1412"/>
    <w:rsid w:val="003B3DBF"/>
    <w:rsid w:val="003D0C06"/>
    <w:rsid w:val="003D0E6F"/>
    <w:rsid w:val="003D22FB"/>
    <w:rsid w:val="003D2301"/>
    <w:rsid w:val="003D3CC9"/>
    <w:rsid w:val="003D541D"/>
    <w:rsid w:val="003D5BF6"/>
    <w:rsid w:val="003E0B18"/>
    <w:rsid w:val="003E1333"/>
    <w:rsid w:val="003E3393"/>
    <w:rsid w:val="003E3E9F"/>
    <w:rsid w:val="003E3F6D"/>
    <w:rsid w:val="003F1110"/>
    <w:rsid w:val="003F22AF"/>
    <w:rsid w:val="003F531F"/>
    <w:rsid w:val="003F63B2"/>
    <w:rsid w:val="003F6CFF"/>
    <w:rsid w:val="003F6E81"/>
    <w:rsid w:val="00400EF5"/>
    <w:rsid w:val="00404DB9"/>
    <w:rsid w:val="00406899"/>
    <w:rsid w:val="00410CBB"/>
    <w:rsid w:val="00413F8E"/>
    <w:rsid w:val="004157F7"/>
    <w:rsid w:val="004174AA"/>
    <w:rsid w:val="00420156"/>
    <w:rsid w:val="00423FB0"/>
    <w:rsid w:val="00424C8D"/>
    <w:rsid w:val="0042686F"/>
    <w:rsid w:val="00432D98"/>
    <w:rsid w:val="004333AC"/>
    <w:rsid w:val="0043742D"/>
    <w:rsid w:val="00441BE3"/>
    <w:rsid w:val="004420BE"/>
    <w:rsid w:val="00442581"/>
    <w:rsid w:val="00443802"/>
    <w:rsid w:val="00444583"/>
    <w:rsid w:val="00444909"/>
    <w:rsid w:val="00446EFA"/>
    <w:rsid w:val="00447403"/>
    <w:rsid w:val="004502EF"/>
    <w:rsid w:val="00451AC1"/>
    <w:rsid w:val="00456AAA"/>
    <w:rsid w:val="00461ABF"/>
    <w:rsid w:val="0046346E"/>
    <w:rsid w:val="00466BFC"/>
    <w:rsid w:val="00474E7D"/>
    <w:rsid w:val="00475DBD"/>
    <w:rsid w:val="004763D5"/>
    <w:rsid w:val="00483B80"/>
    <w:rsid w:val="00484AF4"/>
    <w:rsid w:val="00485FEF"/>
    <w:rsid w:val="00491291"/>
    <w:rsid w:val="00496098"/>
    <w:rsid w:val="004A08C2"/>
    <w:rsid w:val="004A1ADE"/>
    <w:rsid w:val="004A1CBE"/>
    <w:rsid w:val="004A27E9"/>
    <w:rsid w:val="004A3DC5"/>
    <w:rsid w:val="004A4ACB"/>
    <w:rsid w:val="004A4AF0"/>
    <w:rsid w:val="004A6A6C"/>
    <w:rsid w:val="004B04E5"/>
    <w:rsid w:val="004B32E9"/>
    <w:rsid w:val="004B3E3F"/>
    <w:rsid w:val="004B6681"/>
    <w:rsid w:val="004B7932"/>
    <w:rsid w:val="004C5551"/>
    <w:rsid w:val="004C76A1"/>
    <w:rsid w:val="004C7CF3"/>
    <w:rsid w:val="004D0FCC"/>
    <w:rsid w:val="004D1130"/>
    <w:rsid w:val="004D2B22"/>
    <w:rsid w:val="004D3514"/>
    <w:rsid w:val="004D3C59"/>
    <w:rsid w:val="004D568B"/>
    <w:rsid w:val="004D6C80"/>
    <w:rsid w:val="004D777A"/>
    <w:rsid w:val="004E1D2D"/>
    <w:rsid w:val="004E34AF"/>
    <w:rsid w:val="004E3BCD"/>
    <w:rsid w:val="004F152D"/>
    <w:rsid w:val="004F46D1"/>
    <w:rsid w:val="004F4EC7"/>
    <w:rsid w:val="0050086A"/>
    <w:rsid w:val="00501387"/>
    <w:rsid w:val="00506530"/>
    <w:rsid w:val="0050683B"/>
    <w:rsid w:val="00510AE4"/>
    <w:rsid w:val="005113A4"/>
    <w:rsid w:val="005165C6"/>
    <w:rsid w:val="00516C44"/>
    <w:rsid w:val="00524FE2"/>
    <w:rsid w:val="00527AE2"/>
    <w:rsid w:val="00527D0B"/>
    <w:rsid w:val="00530763"/>
    <w:rsid w:val="0053163C"/>
    <w:rsid w:val="00532189"/>
    <w:rsid w:val="00532569"/>
    <w:rsid w:val="00533B77"/>
    <w:rsid w:val="005366F8"/>
    <w:rsid w:val="00540479"/>
    <w:rsid w:val="00543517"/>
    <w:rsid w:val="00543DD3"/>
    <w:rsid w:val="005446D4"/>
    <w:rsid w:val="005448DC"/>
    <w:rsid w:val="00544C43"/>
    <w:rsid w:val="005475E3"/>
    <w:rsid w:val="0055046C"/>
    <w:rsid w:val="00551029"/>
    <w:rsid w:val="0055195B"/>
    <w:rsid w:val="00553811"/>
    <w:rsid w:val="00553EAE"/>
    <w:rsid w:val="00560C05"/>
    <w:rsid w:val="005639B1"/>
    <w:rsid w:val="00567A95"/>
    <w:rsid w:val="0057240E"/>
    <w:rsid w:val="00573734"/>
    <w:rsid w:val="00575436"/>
    <w:rsid w:val="00576C08"/>
    <w:rsid w:val="00576F3C"/>
    <w:rsid w:val="0057715E"/>
    <w:rsid w:val="005776F1"/>
    <w:rsid w:val="005802B9"/>
    <w:rsid w:val="00583532"/>
    <w:rsid w:val="00583C42"/>
    <w:rsid w:val="00587CF4"/>
    <w:rsid w:val="00590A58"/>
    <w:rsid w:val="00590B2B"/>
    <w:rsid w:val="00592441"/>
    <w:rsid w:val="00593154"/>
    <w:rsid w:val="005945D7"/>
    <w:rsid w:val="005946B9"/>
    <w:rsid w:val="0059519D"/>
    <w:rsid w:val="005A18FB"/>
    <w:rsid w:val="005A2521"/>
    <w:rsid w:val="005A40CD"/>
    <w:rsid w:val="005A4537"/>
    <w:rsid w:val="005A6F54"/>
    <w:rsid w:val="005A7ED0"/>
    <w:rsid w:val="005B225C"/>
    <w:rsid w:val="005B291E"/>
    <w:rsid w:val="005B42AA"/>
    <w:rsid w:val="005B4D5C"/>
    <w:rsid w:val="005B604A"/>
    <w:rsid w:val="005B6D3A"/>
    <w:rsid w:val="005C0DE2"/>
    <w:rsid w:val="005C1206"/>
    <w:rsid w:val="005C370F"/>
    <w:rsid w:val="005C45E5"/>
    <w:rsid w:val="005C4C3C"/>
    <w:rsid w:val="005C5EEA"/>
    <w:rsid w:val="005D2299"/>
    <w:rsid w:val="005D2858"/>
    <w:rsid w:val="005D3A76"/>
    <w:rsid w:val="005D4F9A"/>
    <w:rsid w:val="005D7788"/>
    <w:rsid w:val="005E2C44"/>
    <w:rsid w:val="005E48CB"/>
    <w:rsid w:val="005F0856"/>
    <w:rsid w:val="005F37EC"/>
    <w:rsid w:val="005F5254"/>
    <w:rsid w:val="005F67B2"/>
    <w:rsid w:val="00602348"/>
    <w:rsid w:val="00602A95"/>
    <w:rsid w:val="00603551"/>
    <w:rsid w:val="00604075"/>
    <w:rsid w:val="0060605A"/>
    <w:rsid w:val="00610277"/>
    <w:rsid w:val="00622D87"/>
    <w:rsid w:val="00625EF4"/>
    <w:rsid w:val="006309EF"/>
    <w:rsid w:val="0063380C"/>
    <w:rsid w:val="00633F0F"/>
    <w:rsid w:val="00642D12"/>
    <w:rsid w:val="00647715"/>
    <w:rsid w:val="00651507"/>
    <w:rsid w:val="00652243"/>
    <w:rsid w:val="00652391"/>
    <w:rsid w:val="00652E9C"/>
    <w:rsid w:val="006559F2"/>
    <w:rsid w:val="00657240"/>
    <w:rsid w:val="00661D31"/>
    <w:rsid w:val="0066402E"/>
    <w:rsid w:val="00664D48"/>
    <w:rsid w:val="00667A8F"/>
    <w:rsid w:val="0067172F"/>
    <w:rsid w:val="00677FDA"/>
    <w:rsid w:val="0068080C"/>
    <w:rsid w:val="00681A5B"/>
    <w:rsid w:val="00682DA6"/>
    <w:rsid w:val="00685F76"/>
    <w:rsid w:val="006867BA"/>
    <w:rsid w:val="00686A67"/>
    <w:rsid w:val="00687E07"/>
    <w:rsid w:val="00692B53"/>
    <w:rsid w:val="00692F9F"/>
    <w:rsid w:val="006943E8"/>
    <w:rsid w:val="00696879"/>
    <w:rsid w:val="00697437"/>
    <w:rsid w:val="006976AB"/>
    <w:rsid w:val="006A01AC"/>
    <w:rsid w:val="006A165E"/>
    <w:rsid w:val="006A2005"/>
    <w:rsid w:val="006A3ACA"/>
    <w:rsid w:val="006A51D6"/>
    <w:rsid w:val="006B321A"/>
    <w:rsid w:val="006B5334"/>
    <w:rsid w:val="006B755A"/>
    <w:rsid w:val="006B7795"/>
    <w:rsid w:val="006C1205"/>
    <w:rsid w:val="006C1ADE"/>
    <w:rsid w:val="006C2682"/>
    <w:rsid w:val="006C2B2C"/>
    <w:rsid w:val="006C3039"/>
    <w:rsid w:val="006C50CB"/>
    <w:rsid w:val="006C63E3"/>
    <w:rsid w:val="006D178E"/>
    <w:rsid w:val="006D196D"/>
    <w:rsid w:val="006D1CAC"/>
    <w:rsid w:val="006D1E05"/>
    <w:rsid w:val="006D2CDD"/>
    <w:rsid w:val="006D5147"/>
    <w:rsid w:val="006D63FE"/>
    <w:rsid w:val="006D6D95"/>
    <w:rsid w:val="006D7596"/>
    <w:rsid w:val="006E1BBD"/>
    <w:rsid w:val="006E412D"/>
    <w:rsid w:val="006E546D"/>
    <w:rsid w:val="006E5A74"/>
    <w:rsid w:val="006F0576"/>
    <w:rsid w:val="006F2256"/>
    <w:rsid w:val="006F278F"/>
    <w:rsid w:val="006F3557"/>
    <w:rsid w:val="006F4F35"/>
    <w:rsid w:val="006F6234"/>
    <w:rsid w:val="00700AA2"/>
    <w:rsid w:val="00701E70"/>
    <w:rsid w:val="00704CB1"/>
    <w:rsid w:val="00710C22"/>
    <w:rsid w:val="00720765"/>
    <w:rsid w:val="00723938"/>
    <w:rsid w:val="00727FB6"/>
    <w:rsid w:val="00730451"/>
    <w:rsid w:val="00732214"/>
    <w:rsid w:val="007337E6"/>
    <w:rsid w:val="00734F46"/>
    <w:rsid w:val="00737D7C"/>
    <w:rsid w:val="00741130"/>
    <w:rsid w:val="00743994"/>
    <w:rsid w:val="007479EA"/>
    <w:rsid w:val="0075169A"/>
    <w:rsid w:val="00752158"/>
    <w:rsid w:val="00754FD7"/>
    <w:rsid w:val="0075606A"/>
    <w:rsid w:val="00756344"/>
    <w:rsid w:val="00757947"/>
    <w:rsid w:val="00757BCE"/>
    <w:rsid w:val="0076110C"/>
    <w:rsid w:val="007639C5"/>
    <w:rsid w:val="0077032B"/>
    <w:rsid w:val="00771582"/>
    <w:rsid w:val="00772D5E"/>
    <w:rsid w:val="007756AD"/>
    <w:rsid w:val="007774B6"/>
    <w:rsid w:val="00783FDC"/>
    <w:rsid w:val="007851E5"/>
    <w:rsid w:val="00786A9D"/>
    <w:rsid w:val="00787854"/>
    <w:rsid w:val="00787ACD"/>
    <w:rsid w:val="0079309E"/>
    <w:rsid w:val="00793603"/>
    <w:rsid w:val="00795423"/>
    <w:rsid w:val="00796229"/>
    <w:rsid w:val="007A0941"/>
    <w:rsid w:val="007A32AD"/>
    <w:rsid w:val="007A4F0E"/>
    <w:rsid w:val="007B0493"/>
    <w:rsid w:val="007B0591"/>
    <w:rsid w:val="007B1E50"/>
    <w:rsid w:val="007B2CB5"/>
    <w:rsid w:val="007B3512"/>
    <w:rsid w:val="007B3805"/>
    <w:rsid w:val="007B597F"/>
    <w:rsid w:val="007B63A2"/>
    <w:rsid w:val="007B65FB"/>
    <w:rsid w:val="007B6BB2"/>
    <w:rsid w:val="007B70BF"/>
    <w:rsid w:val="007B7FBB"/>
    <w:rsid w:val="007C02C5"/>
    <w:rsid w:val="007C0A68"/>
    <w:rsid w:val="007C1447"/>
    <w:rsid w:val="007C3CD5"/>
    <w:rsid w:val="007C3E1E"/>
    <w:rsid w:val="007C5B47"/>
    <w:rsid w:val="007C7AE2"/>
    <w:rsid w:val="007D303E"/>
    <w:rsid w:val="007D3F9E"/>
    <w:rsid w:val="007D5D7E"/>
    <w:rsid w:val="007D6EFA"/>
    <w:rsid w:val="007D77FD"/>
    <w:rsid w:val="007D7C58"/>
    <w:rsid w:val="007E059B"/>
    <w:rsid w:val="007E17F2"/>
    <w:rsid w:val="007E27E8"/>
    <w:rsid w:val="007E283E"/>
    <w:rsid w:val="007E4915"/>
    <w:rsid w:val="007E5760"/>
    <w:rsid w:val="007E5EB5"/>
    <w:rsid w:val="007E6883"/>
    <w:rsid w:val="007E76CF"/>
    <w:rsid w:val="007F075C"/>
    <w:rsid w:val="007F10DD"/>
    <w:rsid w:val="007F15BB"/>
    <w:rsid w:val="007F3B72"/>
    <w:rsid w:val="007F418A"/>
    <w:rsid w:val="007F4FCC"/>
    <w:rsid w:val="007F5F87"/>
    <w:rsid w:val="00800196"/>
    <w:rsid w:val="00804F2D"/>
    <w:rsid w:val="008053C5"/>
    <w:rsid w:val="00806B6E"/>
    <w:rsid w:val="00807A50"/>
    <w:rsid w:val="00812346"/>
    <w:rsid w:val="0081372D"/>
    <w:rsid w:val="00813B1E"/>
    <w:rsid w:val="00814EAA"/>
    <w:rsid w:val="00817B5E"/>
    <w:rsid w:val="00823E47"/>
    <w:rsid w:val="008256F4"/>
    <w:rsid w:val="00825C70"/>
    <w:rsid w:val="008305AD"/>
    <w:rsid w:val="00832483"/>
    <w:rsid w:val="00833560"/>
    <w:rsid w:val="00834F34"/>
    <w:rsid w:val="008357FF"/>
    <w:rsid w:val="0083599E"/>
    <w:rsid w:val="00836B3D"/>
    <w:rsid w:val="008373C9"/>
    <w:rsid w:val="00840ABE"/>
    <w:rsid w:val="00841CAE"/>
    <w:rsid w:val="0084487D"/>
    <w:rsid w:val="0084531F"/>
    <w:rsid w:val="00845CF2"/>
    <w:rsid w:val="00846564"/>
    <w:rsid w:val="00847227"/>
    <w:rsid w:val="008472D3"/>
    <w:rsid w:val="00847BBB"/>
    <w:rsid w:val="00850C40"/>
    <w:rsid w:val="0085159D"/>
    <w:rsid w:val="00853A1A"/>
    <w:rsid w:val="00854282"/>
    <w:rsid w:val="00855471"/>
    <w:rsid w:val="00855690"/>
    <w:rsid w:val="00856128"/>
    <w:rsid w:val="00856A3E"/>
    <w:rsid w:val="00860064"/>
    <w:rsid w:val="008605E8"/>
    <w:rsid w:val="00861134"/>
    <w:rsid w:val="00863656"/>
    <w:rsid w:val="008637C8"/>
    <w:rsid w:val="00864631"/>
    <w:rsid w:val="00864CB9"/>
    <w:rsid w:val="0086581F"/>
    <w:rsid w:val="00866A1D"/>
    <w:rsid w:val="00866BB4"/>
    <w:rsid w:val="00867A0B"/>
    <w:rsid w:val="00867DC5"/>
    <w:rsid w:val="00875940"/>
    <w:rsid w:val="00887EC2"/>
    <w:rsid w:val="00894B9A"/>
    <w:rsid w:val="00895CBD"/>
    <w:rsid w:val="00897931"/>
    <w:rsid w:val="008A2CE7"/>
    <w:rsid w:val="008A3FEC"/>
    <w:rsid w:val="008A68D4"/>
    <w:rsid w:val="008B19AE"/>
    <w:rsid w:val="008B3D10"/>
    <w:rsid w:val="008B5F0C"/>
    <w:rsid w:val="008B64B3"/>
    <w:rsid w:val="008B728C"/>
    <w:rsid w:val="008C068A"/>
    <w:rsid w:val="008C5D5E"/>
    <w:rsid w:val="008D572F"/>
    <w:rsid w:val="008D68B1"/>
    <w:rsid w:val="008E0A33"/>
    <w:rsid w:val="008E3B27"/>
    <w:rsid w:val="008F0E90"/>
    <w:rsid w:val="008F1CA0"/>
    <w:rsid w:val="008F5292"/>
    <w:rsid w:val="008F534B"/>
    <w:rsid w:val="008F535D"/>
    <w:rsid w:val="008F54AF"/>
    <w:rsid w:val="008F5D89"/>
    <w:rsid w:val="008F72EA"/>
    <w:rsid w:val="008F79E5"/>
    <w:rsid w:val="00901BC0"/>
    <w:rsid w:val="00901F83"/>
    <w:rsid w:val="009037B0"/>
    <w:rsid w:val="00910066"/>
    <w:rsid w:val="0091368F"/>
    <w:rsid w:val="00913B0A"/>
    <w:rsid w:val="0091498B"/>
    <w:rsid w:val="009159C7"/>
    <w:rsid w:val="009162F3"/>
    <w:rsid w:val="009165F0"/>
    <w:rsid w:val="00923565"/>
    <w:rsid w:val="0092441B"/>
    <w:rsid w:val="00924C87"/>
    <w:rsid w:val="009267A0"/>
    <w:rsid w:val="00930BE2"/>
    <w:rsid w:val="00934396"/>
    <w:rsid w:val="00935170"/>
    <w:rsid w:val="00936336"/>
    <w:rsid w:val="00944007"/>
    <w:rsid w:val="00945F09"/>
    <w:rsid w:val="00946697"/>
    <w:rsid w:val="00951C19"/>
    <w:rsid w:val="00955343"/>
    <w:rsid w:val="00961AE5"/>
    <w:rsid w:val="009628F2"/>
    <w:rsid w:val="009673F2"/>
    <w:rsid w:val="00973EDB"/>
    <w:rsid w:val="00973FF8"/>
    <w:rsid w:val="009831EF"/>
    <w:rsid w:val="009850C5"/>
    <w:rsid w:val="00985696"/>
    <w:rsid w:val="00985AE5"/>
    <w:rsid w:val="00986DF0"/>
    <w:rsid w:val="00992F3D"/>
    <w:rsid w:val="00997DBD"/>
    <w:rsid w:val="009A0521"/>
    <w:rsid w:val="009A2C46"/>
    <w:rsid w:val="009A2E86"/>
    <w:rsid w:val="009A756D"/>
    <w:rsid w:val="009A7919"/>
    <w:rsid w:val="009B0EE2"/>
    <w:rsid w:val="009B1A94"/>
    <w:rsid w:val="009B2FA9"/>
    <w:rsid w:val="009B5DCC"/>
    <w:rsid w:val="009B607B"/>
    <w:rsid w:val="009B6D7B"/>
    <w:rsid w:val="009C080C"/>
    <w:rsid w:val="009C1E94"/>
    <w:rsid w:val="009C406F"/>
    <w:rsid w:val="009C628E"/>
    <w:rsid w:val="009C769F"/>
    <w:rsid w:val="009D1554"/>
    <w:rsid w:val="009D1C5C"/>
    <w:rsid w:val="009D54E6"/>
    <w:rsid w:val="009D5A67"/>
    <w:rsid w:val="009D5DA7"/>
    <w:rsid w:val="009D63AC"/>
    <w:rsid w:val="009D7000"/>
    <w:rsid w:val="009E2D2C"/>
    <w:rsid w:val="009E54F7"/>
    <w:rsid w:val="009E6F56"/>
    <w:rsid w:val="009E73BA"/>
    <w:rsid w:val="009F320C"/>
    <w:rsid w:val="009F3D9C"/>
    <w:rsid w:val="009F50FE"/>
    <w:rsid w:val="00A033B1"/>
    <w:rsid w:val="00A034C5"/>
    <w:rsid w:val="00A0563E"/>
    <w:rsid w:val="00A064DC"/>
    <w:rsid w:val="00A07DEE"/>
    <w:rsid w:val="00A113CC"/>
    <w:rsid w:val="00A113F3"/>
    <w:rsid w:val="00A12B5E"/>
    <w:rsid w:val="00A131C6"/>
    <w:rsid w:val="00A14F21"/>
    <w:rsid w:val="00A17E9E"/>
    <w:rsid w:val="00A26355"/>
    <w:rsid w:val="00A278CD"/>
    <w:rsid w:val="00A2795B"/>
    <w:rsid w:val="00A30199"/>
    <w:rsid w:val="00A32CC0"/>
    <w:rsid w:val="00A349E1"/>
    <w:rsid w:val="00A34B6D"/>
    <w:rsid w:val="00A34EBE"/>
    <w:rsid w:val="00A35426"/>
    <w:rsid w:val="00A355F0"/>
    <w:rsid w:val="00A366B3"/>
    <w:rsid w:val="00A37626"/>
    <w:rsid w:val="00A4595C"/>
    <w:rsid w:val="00A51009"/>
    <w:rsid w:val="00A51777"/>
    <w:rsid w:val="00A525D2"/>
    <w:rsid w:val="00A551DA"/>
    <w:rsid w:val="00A55E56"/>
    <w:rsid w:val="00A56A21"/>
    <w:rsid w:val="00A650AF"/>
    <w:rsid w:val="00A67734"/>
    <w:rsid w:val="00A714E4"/>
    <w:rsid w:val="00A73119"/>
    <w:rsid w:val="00A750D3"/>
    <w:rsid w:val="00A76627"/>
    <w:rsid w:val="00A81536"/>
    <w:rsid w:val="00A81EB1"/>
    <w:rsid w:val="00A82633"/>
    <w:rsid w:val="00A82D04"/>
    <w:rsid w:val="00A84697"/>
    <w:rsid w:val="00A86866"/>
    <w:rsid w:val="00A86EFC"/>
    <w:rsid w:val="00A911EB"/>
    <w:rsid w:val="00A9155C"/>
    <w:rsid w:val="00A938EF"/>
    <w:rsid w:val="00A93C13"/>
    <w:rsid w:val="00A9427F"/>
    <w:rsid w:val="00A9625E"/>
    <w:rsid w:val="00AA121D"/>
    <w:rsid w:val="00AA59AE"/>
    <w:rsid w:val="00AA5B08"/>
    <w:rsid w:val="00AA5BF2"/>
    <w:rsid w:val="00AA62D7"/>
    <w:rsid w:val="00AA670E"/>
    <w:rsid w:val="00AB0D05"/>
    <w:rsid w:val="00AB2308"/>
    <w:rsid w:val="00AB2867"/>
    <w:rsid w:val="00AB51BD"/>
    <w:rsid w:val="00AC111B"/>
    <w:rsid w:val="00AC126A"/>
    <w:rsid w:val="00AC3764"/>
    <w:rsid w:val="00AC3C89"/>
    <w:rsid w:val="00AC5DFB"/>
    <w:rsid w:val="00AC7BF1"/>
    <w:rsid w:val="00AD0256"/>
    <w:rsid w:val="00AD2C58"/>
    <w:rsid w:val="00AD359B"/>
    <w:rsid w:val="00AD47C5"/>
    <w:rsid w:val="00AD47E4"/>
    <w:rsid w:val="00AD7B93"/>
    <w:rsid w:val="00AE0BCB"/>
    <w:rsid w:val="00AE1AF7"/>
    <w:rsid w:val="00AE5044"/>
    <w:rsid w:val="00AE66E4"/>
    <w:rsid w:val="00AE6F0B"/>
    <w:rsid w:val="00AE7A16"/>
    <w:rsid w:val="00AE7A25"/>
    <w:rsid w:val="00AE7B7F"/>
    <w:rsid w:val="00AE7C75"/>
    <w:rsid w:val="00AF0CB8"/>
    <w:rsid w:val="00AF0E48"/>
    <w:rsid w:val="00AF0F17"/>
    <w:rsid w:val="00AF5096"/>
    <w:rsid w:val="00B0247B"/>
    <w:rsid w:val="00B03097"/>
    <w:rsid w:val="00B034E3"/>
    <w:rsid w:val="00B03DB4"/>
    <w:rsid w:val="00B057CA"/>
    <w:rsid w:val="00B07FFD"/>
    <w:rsid w:val="00B11766"/>
    <w:rsid w:val="00B1184B"/>
    <w:rsid w:val="00B11C72"/>
    <w:rsid w:val="00B1291C"/>
    <w:rsid w:val="00B13117"/>
    <w:rsid w:val="00B1642B"/>
    <w:rsid w:val="00B167ED"/>
    <w:rsid w:val="00B20013"/>
    <w:rsid w:val="00B20CF1"/>
    <w:rsid w:val="00B211A4"/>
    <w:rsid w:val="00B30BBB"/>
    <w:rsid w:val="00B315B8"/>
    <w:rsid w:val="00B32246"/>
    <w:rsid w:val="00B32953"/>
    <w:rsid w:val="00B343F9"/>
    <w:rsid w:val="00B3544B"/>
    <w:rsid w:val="00B36E1C"/>
    <w:rsid w:val="00B37996"/>
    <w:rsid w:val="00B417EE"/>
    <w:rsid w:val="00B418BD"/>
    <w:rsid w:val="00B439CD"/>
    <w:rsid w:val="00B452F2"/>
    <w:rsid w:val="00B45758"/>
    <w:rsid w:val="00B52128"/>
    <w:rsid w:val="00B531CC"/>
    <w:rsid w:val="00B565D7"/>
    <w:rsid w:val="00B5670F"/>
    <w:rsid w:val="00B62163"/>
    <w:rsid w:val="00B63137"/>
    <w:rsid w:val="00B63DF2"/>
    <w:rsid w:val="00B63DF8"/>
    <w:rsid w:val="00B65AD8"/>
    <w:rsid w:val="00B666EA"/>
    <w:rsid w:val="00B67EBE"/>
    <w:rsid w:val="00B7035E"/>
    <w:rsid w:val="00B704B3"/>
    <w:rsid w:val="00B70C99"/>
    <w:rsid w:val="00B71485"/>
    <w:rsid w:val="00B716F5"/>
    <w:rsid w:val="00B72B34"/>
    <w:rsid w:val="00B744D8"/>
    <w:rsid w:val="00B76044"/>
    <w:rsid w:val="00B82FD1"/>
    <w:rsid w:val="00B85065"/>
    <w:rsid w:val="00B87DF4"/>
    <w:rsid w:val="00B902BB"/>
    <w:rsid w:val="00B9168B"/>
    <w:rsid w:val="00B92213"/>
    <w:rsid w:val="00B945C6"/>
    <w:rsid w:val="00BA30EF"/>
    <w:rsid w:val="00BA4ADE"/>
    <w:rsid w:val="00BA7BC5"/>
    <w:rsid w:val="00BB091E"/>
    <w:rsid w:val="00BC0402"/>
    <w:rsid w:val="00BC3DC8"/>
    <w:rsid w:val="00BC4462"/>
    <w:rsid w:val="00BC7B05"/>
    <w:rsid w:val="00BC7E8B"/>
    <w:rsid w:val="00BD350B"/>
    <w:rsid w:val="00BD50E1"/>
    <w:rsid w:val="00BD54C8"/>
    <w:rsid w:val="00BE7182"/>
    <w:rsid w:val="00C0185D"/>
    <w:rsid w:val="00C01C21"/>
    <w:rsid w:val="00C045BA"/>
    <w:rsid w:val="00C1081B"/>
    <w:rsid w:val="00C1398E"/>
    <w:rsid w:val="00C142AE"/>
    <w:rsid w:val="00C144DC"/>
    <w:rsid w:val="00C2034A"/>
    <w:rsid w:val="00C2385B"/>
    <w:rsid w:val="00C241D2"/>
    <w:rsid w:val="00C25547"/>
    <w:rsid w:val="00C25C38"/>
    <w:rsid w:val="00C30737"/>
    <w:rsid w:val="00C30EB9"/>
    <w:rsid w:val="00C3313F"/>
    <w:rsid w:val="00C36C4F"/>
    <w:rsid w:val="00C374F1"/>
    <w:rsid w:val="00C40955"/>
    <w:rsid w:val="00C44337"/>
    <w:rsid w:val="00C455D4"/>
    <w:rsid w:val="00C45E85"/>
    <w:rsid w:val="00C46A73"/>
    <w:rsid w:val="00C4751B"/>
    <w:rsid w:val="00C509B6"/>
    <w:rsid w:val="00C50D44"/>
    <w:rsid w:val="00C53ED9"/>
    <w:rsid w:val="00C54426"/>
    <w:rsid w:val="00C55625"/>
    <w:rsid w:val="00C6054D"/>
    <w:rsid w:val="00C612E3"/>
    <w:rsid w:val="00C6418E"/>
    <w:rsid w:val="00C65F7D"/>
    <w:rsid w:val="00C667AD"/>
    <w:rsid w:val="00C671A3"/>
    <w:rsid w:val="00C700AE"/>
    <w:rsid w:val="00C70F88"/>
    <w:rsid w:val="00C75C08"/>
    <w:rsid w:val="00C76C49"/>
    <w:rsid w:val="00C7710D"/>
    <w:rsid w:val="00C77B30"/>
    <w:rsid w:val="00C85333"/>
    <w:rsid w:val="00C85F21"/>
    <w:rsid w:val="00C9202B"/>
    <w:rsid w:val="00C96844"/>
    <w:rsid w:val="00CA1455"/>
    <w:rsid w:val="00CA2671"/>
    <w:rsid w:val="00CA39A6"/>
    <w:rsid w:val="00CA4E8D"/>
    <w:rsid w:val="00CA6C00"/>
    <w:rsid w:val="00CA7E52"/>
    <w:rsid w:val="00CB07A6"/>
    <w:rsid w:val="00CB2987"/>
    <w:rsid w:val="00CB2AAC"/>
    <w:rsid w:val="00CB2E91"/>
    <w:rsid w:val="00CB4B0D"/>
    <w:rsid w:val="00CB4E36"/>
    <w:rsid w:val="00CB5B1E"/>
    <w:rsid w:val="00CB6B6F"/>
    <w:rsid w:val="00CC1EB1"/>
    <w:rsid w:val="00CC2E80"/>
    <w:rsid w:val="00CC3A40"/>
    <w:rsid w:val="00CC426B"/>
    <w:rsid w:val="00CC5A1C"/>
    <w:rsid w:val="00CC6F1E"/>
    <w:rsid w:val="00CD1B39"/>
    <w:rsid w:val="00CD40C2"/>
    <w:rsid w:val="00CE0D18"/>
    <w:rsid w:val="00CE0EE0"/>
    <w:rsid w:val="00CE2C54"/>
    <w:rsid w:val="00CE362B"/>
    <w:rsid w:val="00CF18D6"/>
    <w:rsid w:val="00CF33CB"/>
    <w:rsid w:val="00CF4DDA"/>
    <w:rsid w:val="00CF6B29"/>
    <w:rsid w:val="00CF707E"/>
    <w:rsid w:val="00D02E8F"/>
    <w:rsid w:val="00D02EDE"/>
    <w:rsid w:val="00D04B09"/>
    <w:rsid w:val="00D06CCF"/>
    <w:rsid w:val="00D07DB6"/>
    <w:rsid w:val="00D11165"/>
    <w:rsid w:val="00D11A64"/>
    <w:rsid w:val="00D12F80"/>
    <w:rsid w:val="00D13065"/>
    <w:rsid w:val="00D14820"/>
    <w:rsid w:val="00D16AD3"/>
    <w:rsid w:val="00D17AE2"/>
    <w:rsid w:val="00D17F36"/>
    <w:rsid w:val="00D2027A"/>
    <w:rsid w:val="00D2179D"/>
    <w:rsid w:val="00D21AE2"/>
    <w:rsid w:val="00D21D52"/>
    <w:rsid w:val="00D2252B"/>
    <w:rsid w:val="00D245ED"/>
    <w:rsid w:val="00D24C66"/>
    <w:rsid w:val="00D40FA6"/>
    <w:rsid w:val="00D41063"/>
    <w:rsid w:val="00D4464D"/>
    <w:rsid w:val="00D47B13"/>
    <w:rsid w:val="00D47C76"/>
    <w:rsid w:val="00D50077"/>
    <w:rsid w:val="00D50419"/>
    <w:rsid w:val="00D5044F"/>
    <w:rsid w:val="00D50D96"/>
    <w:rsid w:val="00D516D9"/>
    <w:rsid w:val="00D52BFE"/>
    <w:rsid w:val="00D53985"/>
    <w:rsid w:val="00D54212"/>
    <w:rsid w:val="00D5735A"/>
    <w:rsid w:val="00D60A1F"/>
    <w:rsid w:val="00D622D1"/>
    <w:rsid w:val="00D63014"/>
    <w:rsid w:val="00D64D73"/>
    <w:rsid w:val="00D676CC"/>
    <w:rsid w:val="00D70B3D"/>
    <w:rsid w:val="00D71B74"/>
    <w:rsid w:val="00D76CE6"/>
    <w:rsid w:val="00D770F1"/>
    <w:rsid w:val="00D824BB"/>
    <w:rsid w:val="00D82883"/>
    <w:rsid w:val="00D85563"/>
    <w:rsid w:val="00D87738"/>
    <w:rsid w:val="00D93030"/>
    <w:rsid w:val="00D93476"/>
    <w:rsid w:val="00D94F1D"/>
    <w:rsid w:val="00D96432"/>
    <w:rsid w:val="00D96A97"/>
    <w:rsid w:val="00D977DE"/>
    <w:rsid w:val="00DA13A4"/>
    <w:rsid w:val="00DA2AF8"/>
    <w:rsid w:val="00DA6EF6"/>
    <w:rsid w:val="00DB305A"/>
    <w:rsid w:val="00DB4C7F"/>
    <w:rsid w:val="00DB5FC2"/>
    <w:rsid w:val="00DB7A82"/>
    <w:rsid w:val="00DC04E4"/>
    <w:rsid w:val="00DC296C"/>
    <w:rsid w:val="00DC4A38"/>
    <w:rsid w:val="00DC6736"/>
    <w:rsid w:val="00DC6827"/>
    <w:rsid w:val="00DD7797"/>
    <w:rsid w:val="00DE259B"/>
    <w:rsid w:val="00DE3250"/>
    <w:rsid w:val="00DE3AE2"/>
    <w:rsid w:val="00DE3F38"/>
    <w:rsid w:val="00DE7785"/>
    <w:rsid w:val="00DF0745"/>
    <w:rsid w:val="00DF10BA"/>
    <w:rsid w:val="00DF32B4"/>
    <w:rsid w:val="00DF476F"/>
    <w:rsid w:val="00DF633B"/>
    <w:rsid w:val="00E02621"/>
    <w:rsid w:val="00E02D4E"/>
    <w:rsid w:val="00E0305A"/>
    <w:rsid w:val="00E07AB1"/>
    <w:rsid w:val="00E10B5B"/>
    <w:rsid w:val="00E126E5"/>
    <w:rsid w:val="00E134A0"/>
    <w:rsid w:val="00E15FC5"/>
    <w:rsid w:val="00E22827"/>
    <w:rsid w:val="00E23CF8"/>
    <w:rsid w:val="00E256C9"/>
    <w:rsid w:val="00E267D5"/>
    <w:rsid w:val="00E276FF"/>
    <w:rsid w:val="00E27B74"/>
    <w:rsid w:val="00E339D7"/>
    <w:rsid w:val="00E33D60"/>
    <w:rsid w:val="00E34345"/>
    <w:rsid w:val="00E35DDA"/>
    <w:rsid w:val="00E362D2"/>
    <w:rsid w:val="00E37D1B"/>
    <w:rsid w:val="00E411DB"/>
    <w:rsid w:val="00E414AD"/>
    <w:rsid w:val="00E4150A"/>
    <w:rsid w:val="00E41555"/>
    <w:rsid w:val="00E4302C"/>
    <w:rsid w:val="00E442D1"/>
    <w:rsid w:val="00E44E48"/>
    <w:rsid w:val="00E45397"/>
    <w:rsid w:val="00E50CD3"/>
    <w:rsid w:val="00E515A5"/>
    <w:rsid w:val="00E52AFB"/>
    <w:rsid w:val="00E53A34"/>
    <w:rsid w:val="00E60AAD"/>
    <w:rsid w:val="00E64841"/>
    <w:rsid w:val="00E65886"/>
    <w:rsid w:val="00E658F8"/>
    <w:rsid w:val="00E70219"/>
    <w:rsid w:val="00E70869"/>
    <w:rsid w:val="00E70A8F"/>
    <w:rsid w:val="00E72AA4"/>
    <w:rsid w:val="00E75B1D"/>
    <w:rsid w:val="00E800C6"/>
    <w:rsid w:val="00E8278F"/>
    <w:rsid w:val="00E82D6C"/>
    <w:rsid w:val="00E83D7F"/>
    <w:rsid w:val="00E867E9"/>
    <w:rsid w:val="00E9103E"/>
    <w:rsid w:val="00E926D2"/>
    <w:rsid w:val="00E92A1A"/>
    <w:rsid w:val="00E93C2E"/>
    <w:rsid w:val="00E953F0"/>
    <w:rsid w:val="00E9724E"/>
    <w:rsid w:val="00EA120A"/>
    <w:rsid w:val="00EA2AE1"/>
    <w:rsid w:val="00EA526A"/>
    <w:rsid w:val="00EA56AC"/>
    <w:rsid w:val="00EA7169"/>
    <w:rsid w:val="00EA73A5"/>
    <w:rsid w:val="00EB1BEB"/>
    <w:rsid w:val="00EB3AA3"/>
    <w:rsid w:val="00EB49A2"/>
    <w:rsid w:val="00EB58EB"/>
    <w:rsid w:val="00EB7D79"/>
    <w:rsid w:val="00EC0790"/>
    <w:rsid w:val="00EC0E09"/>
    <w:rsid w:val="00EC29C7"/>
    <w:rsid w:val="00EC31F3"/>
    <w:rsid w:val="00EC568C"/>
    <w:rsid w:val="00EC582A"/>
    <w:rsid w:val="00EC60AB"/>
    <w:rsid w:val="00ED0B0E"/>
    <w:rsid w:val="00ED0E26"/>
    <w:rsid w:val="00ED1BF7"/>
    <w:rsid w:val="00ED2094"/>
    <w:rsid w:val="00ED2745"/>
    <w:rsid w:val="00ED5FD8"/>
    <w:rsid w:val="00EE2107"/>
    <w:rsid w:val="00EE2F1A"/>
    <w:rsid w:val="00EE4B13"/>
    <w:rsid w:val="00EF23A6"/>
    <w:rsid w:val="00EF3420"/>
    <w:rsid w:val="00EF3F10"/>
    <w:rsid w:val="00EF5939"/>
    <w:rsid w:val="00EF6E4F"/>
    <w:rsid w:val="00EF7068"/>
    <w:rsid w:val="00F0081F"/>
    <w:rsid w:val="00F00901"/>
    <w:rsid w:val="00F00ACB"/>
    <w:rsid w:val="00F01A98"/>
    <w:rsid w:val="00F042B0"/>
    <w:rsid w:val="00F0485F"/>
    <w:rsid w:val="00F0546E"/>
    <w:rsid w:val="00F127FF"/>
    <w:rsid w:val="00F17CB8"/>
    <w:rsid w:val="00F24EEE"/>
    <w:rsid w:val="00F25A4C"/>
    <w:rsid w:val="00F25F5A"/>
    <w:rsid w:val="00F25FCA"/>
    <w:rsid w:val="00F3154E"/>
    <w:rsid w:val="00F40CB5"/>
    <w:rsid w:val="00F41048"/>
    <w:rsid w:val="00F423CC"/>
    <w:rsid w:val="00F42473"/>
    <w:rsid w:val="00F43178"/>
    <w:rsid w:val="00F44000"/>
    <w:rsid w:val="00F4521E"/>
    <w:rsid w:val="00F45D1F"/>
    <w:rsid w:val="00F52A0C"/>
    <w:rsid w:val="00F52E0C"/>
    <w:rsid w:val="00F534CD"/>
    <w:rsid w:val="00F53DB3"/>
    <w:rsid w:val="00F542B4"/>
    <w:rsid w:val="00F55AAB"/>
    <w:rsid w:val="00F57246"/>
    <w:rsid w:val="00F57CF1"/>
    <w:rsid w:val="00F6071E"/>
    <w:rsid w:val="00F60A18"/>
    <w:rsid w:val="00F63509"/>
    <w:rsid w:val="00F64056"/>
    <w:rsid w:val="00F66808"/>
    <w:rsid w:val="00F66930"/>
    <w:rsid w:val="00F70A69"/>
    <w:rsid w:val="00F71D53"/>
    <w:rsid w:val="00F723AD"/>
    <w:rsid w:val="00F73DE7"/>
    <w:rsid w:val="00F74C81"/>
    <w:rsid w:val="00F758A2"/>
    <w:rsid w:val="00F77003"/>
    <w:rsid w:val="00F84D56"/>
    <w:rsid w:val="00F870BA"/>
    <w:rsid w:val="00F87BB6"/>
    <w:rsid w:val="00F91B7D"/>
    <w:rsid w:val="00F9311A"/>
    <w:rsid w:val="00F9440A"/>
    <w:rsid w:val="00F951D1"/>
    <w:rsid w:val="00F96261"/>
    <w:rsid w:val="00F9689C"/>
    <w:rsid w:val="00F97FD6"/>
    <w:rsid w:val="00FA14F2"/>
    <w:rsid w:val="00FA4E41"/>
    <w:rsid w:val="00FA7164"/>
    <w:rsid w:val="00FB155F"/>
    <w:rsid w:val="00FB740F"/>
    <w:rsid w:val="00FB7C6F"/>
    <w:rsid w:val="00FC646B"/>
    <w:rsid w:val="00FC7727"/>
    <w:rsid w:val="00FD2832"/>
    <w:rsid w:val="00FD3B74"/>
    <w:rsid w:val="00FD4853"/>
    <w:rsid w:val="00FD6B08"/>
    <w:rsid w:val="00FE3585"/>
    <w:rsid w:val="00FE497C"/>
    <w:rsid w:val="00FF02BB"/>
    <w:rsid w:val="00FF0CA9"/>
    <w:rsid w:val="00FF186E"/>
    <w:rsid w:val="00FF56FF"/>
    <w:rsid w:val="00FF62D3"/>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4B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1" w:defQFormat="0" w:count="276">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unhideWhenUsed="0"/>
    <w:lsdException w:name="heading 6" w:unhideWhenUsed="0"/>
    <w:lsdException w:name="index 1" w:semiHidden="1" w:uiPriority="99"/>
    <w:lsdException w:name="index 2" w:uiPriority="99"/>
    <w:lsdException w:name="index 3" w:uiPriority="99"/>
    <w:lsdException w:name="index 4" w:uiPriority="99"/>
    <w:lsdException w:name="index 5" w:uiPriority="99"/>
    <w:lsdException w:name="index 6" w:uiPriority="99"/>
    <w:lsdException w:name="index 7" w:semiHidden="1" w:uiPriority="99"/>
    <w:lsdException w:name="index 8" w:semiHidden="1" w:uiPriority="99"/>
    <w:lsdException w:name="index 9" w:semiHidden="1" w:uiPriority="99"/>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lsdException w:name="index heading" w:semiHidden="1" w:uiPriority="99"/>
    <w:lsdException w:name="caption" w:semiHidden="1" w:uiPriority="99" w:qFormat="1"/>
    <w:lsdException w:name="table of figures" w:semiHidden="1" w:uiPriority="99"/>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99"/>
    <w:lsdException w:name="endnote reference" w:semiHidden="1"/>
    <w:lsdException w:name="endnote text" w:semiHidden="1"/>
    <w:lsdException w:name="table of authorities" w:semiHidden="1" w:uiPriority="99"/>
    <w:lsdException w:name="macro" w:semiHidden="1"/>
    <w:lsdException w:name="toa heading" w:semiHidden="1" w:uiPriority="99"/>
    <w:lsdException w:name="List" w:semiHidden="1" w:uiPriority="99"/>
    <w:lsdException w:name="List Bullet" w:semiHidden="1"/>
    <w:lsdException w:name="List Number" w:semiHidden="1" w:uiPriority="99"/>
    <w:lsdException w:name="List 2" w:semiHidden="1" w:uiPriority="99"/>
    <w:lsdException w:name="List 3" w:semiHidden="1" w:uiPriority="99"/>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Title" w:unhideWhenUsed="0"/>
    <w:lsdException w:name="Closing" w:semiHidden="1"/>
    <w:lsdException w:name="Signature" w:semiHidden="1"/>
    <w:lsdException w:name="Default Paragraph Font" w:semiHidden="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Hyperlink" w:uiPriority="99"/>
    <w:lsdException w:name="Strong" w:unhideWhenUsed="0"/>
    <w:lsdException w:name="Emphasis" w:unhideWhenUsed="0"/>
    <w:lsdException w:name="Document Map" w:semiHidden="1" w:uiPriority="99"/>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uiPriority="99"/>
    <w:lsdException w:name="No List" w:semiHidden="1" w:uiPriority="99"/>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99"/>
    <w:lsdException w:name="Table Grid" w:uiPriority="59" w:unhideWhenUsed="0"/>
    <w:lsdException w:name="Table Theme"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iPriority="99" w:unhideWhenUsed="0"/>
    <w:lsdException w:name="List Paragraph" w:uiPriority="99" w:unhideWhenUsed="0" w:qFormat="1"/>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uiPriority="39" w:qFormat="1"/>
  </w:latentStyles>
  <w:style w:type="paragraph" w:default="1" w:styleId="Normal">
    <w:name w:val="Normal"/>
    <w:qFormat/>
    <w:rsid w:val="00E65886"/>
    <w:pPr>
      <w:spacing w:before="120" w:after="240"/>
    </w:pPr>
    <w:rPr>
      <w:rFonts w:ascii="Tahoma" w:eastAsia="Times New Roman" w:hAnsi="Tahoma"/>
      <w:sz w:val="22"/>
    </w:rPr>
  </w:style>
  <w:style w:type="paragraph" w:styleId="Heading1">
    <w:name w:val="heading 1"/>
    <w:next w:val="Normal"/>
    <w:link w:val="Heading1Char"/>
    <w:qFormat/>
    <w:rsid w:val="00B057CA"/>
    <w:pPr>
      <w:keepNext/>
      <w:numPr>
        <w:numId w:val="3"/>
      </w:numPr>
      <w:tabs>
        <w:tab w:val="clear" w:pos="992"/>
        <w:tab w:val="num" w:pos="993"/>
      </w:tabs>
      <w:spacing w:before="240" w:after="360" w:line="276" w:lineRule="auto"/>
      <w:outlineLvl w:val="0"/>
    </w:pPr>
    <w:rPr>
      <w:rFonts w:ascii="Tahoma" w:eastAsia="Times New Roman" w:hAnsi="Tahoma" w:cs="Tahoma"/>
      <w:b/>
      <w:lang w:val="en-GB" w:eastAsia="en-US"/>
    </w:rPr>
  </w:style>
  <w:style w:type="paragraph" w:styleId="Heading2">
    <w:name w:val="heading 2"/>
    <w:next w:val="Normal"/>
    <w:link w:val="Heading2Char"/>
    <w:qFormat/>
    <w:rsid w:val="00BE7182"/>
    <w:pPr>
      <w:keepNext/>
      <w:numPr>
        <w:ilvl w:val="1"/>
        <w:numId w:val="3"/>
      </w:numPr>
      <w:spacing w:before="240" w:after="240" w:line="276" w:lineRule="auto"/>
      <w:outlineLvl w:val="1"/>
    </w:pPr>
    <w:rPr>
      <w:rFonts w:ascii="Tahoma" w:eastAsia="Times New Roman" w:hAnsi="Tahoma"/>
      <w:b/>
      <w:szCs w:val="20"/>
      <w:lang w:eastAsia="en-US"/>
    </w:rPr>
  </w:style>
  <w:style w:type="paragraph" w:styleId="Heading3">
    <w:name w:val="heading 3"/>
    <w:next w:val="Normal"/>
    <w:link w:val="Heading3Char"/>
    <w:qFormat/>
    <w:rsid w:val="00ED5FD8"/>
    <w:pPr>
      <w:keepNext/>
      <w:numPr>
        <w:ilvl w:val="2"/>
        <w:numId w:val="3"/>
      </w:numPr>
      <w:spacing w:before="240" w:after="120" w:line="360" w:lineRule="auto"/>
      <w:outlineLvl w:val="2"/>
    </w:pPr>
    <w:rPr>
      <w:rFonts w:ascii="Tahoma" w:eastAsia="Times New Roman" w:hAnsi="Tahoma"/>
      <w:b/>
      <w:sz w:val="22"/>
      <w:szCs w:val="20"/>
      <w:lang w:eastAsia="en-US"/>
    </w:rPr>
  </w:style>
  <w:style w:type="paragraph" w:styleId="Heading4">
    <w:name w:val="heading 4"/>
    <w:next w:val="Normal"/>
    <w:link w:val="Heading4Char"/>
    <w:qFormat/>
    <w:rsid w:val="00153D4E"/>
    <w:pPr>
      <w:keepNext/>
      <w:numPr>
        <w:ilvl w:val="3"/>
        <w:numId w:val="3"/>
      </w:numPr>
      <w:spacing w:after="120" w:line="360" w:lineRule="auto"/>
      <w:outlineLvl w:val="3"/>
    </w:pPr>
    <w:rPr>
      <w:rFonts w:ascii="Tahoma" w:eastAsia="Times New Roman" w:hAnsi="Tahoma"/>
      <w:i/>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7CA"/>
    <w:rPr>
      <w:rFonts w:ascii="Tahoma" w:eastAsia="Times New Roman" w:hAnsi="Tahoma" w:cs="Tahoma"/>
      <w:b/>
      <w:lang w:val="en-GB" w:eastAsia="en-US"/>
    </w:rPr>
  </w:style>
  <w:style w:type="character" w:customStyle="1" w:styleId="Heading2Char">
    <w:name w:val="Heading 2 Char"/>
    <w:basedOn w:val="DefaultParagraphFont"/>
    <w:link w:val="Heading2"/>
    <w:rsid w:val="00BE7182"/>
    <w:rPr>
      <w:rFonts w:ascii="Tahoma" w:eastAsia="Times New Roman" w:hAnsi="Tahoma"/>
      <w:b/>
      <w:szCs w:val="20"/>
      <w:lang w:eastAsia="en-US"/>
    </w:rPr>
  </w:style>
  <w:style w:type="character" w:customStyle="1" w:styleId="Heading3Char">
    <w:name w:val="Heading 3 Char"/>
    <w:basedOn w:val="DefaultParagraphFont"/>
    <w:link w:val="Heading3"/>
    <w:rsid w:val="00ED5FD8"/>
    <w:rPr>
      <w:rFonts w:ascii="Tahoma" w:eastAsia="Times New Roman" w:hAnsi="Tahoma"/>
      <w:b/>
      <w:sz w:val="22"/>
      <w:szCs w:val="20"/>
      <w:lang w:eastAsia="en-US"/>
    </w:rPr>
  </w:style>
  <w:style w:type="character" w:customStyle="1" w:styleId="Heading4Char">
    <w:name w:val="Heading 4 Char"/>
    <w:basedOn w:val="DefaultParagraphFont"/>
    <w:link w:val="Heading4"/>
    <w:rsid w:val="00153D4E"/>
    <w:rPr>
      <w:rFonts w:ascii="Tahoma" w:eastAsia="Times New Roman" w:hAnsi="Tahoma"/>
      <w:i/>
      <w:sz w:val="22"/>
      <w:szCs w:val="20"/>
      <w:lang w:val="en-GB" w:eastAsia="en-US"/>
    </w:rPr>
  </w:style>
  <w:style w:type="paragraph" w:styleId="Footer">
    <w:name w:val="footer"/>
    <w:basedOn w:val="Normal"/>
    <w:link w:val="FooterChar"/>
    <w:rsid w:val="00C1081B"/>
    <w:pPr>
      <w:tabs>
        <w:tab w:val="center" w:pos="4536"/>
        <w:tab w:val="right" w:pos="9072"/>
      </w:tabs>
    </w:pPr>
  </w:style>
  <w:style w:type="character" w:customStyle="1" w:styleId="FooterChar">
    <w:name w:val="Footer Char"/>
    <w:basedOn w:val="DefaultParagraphFont"/>
    <w:link w:val="Footer"/>
    <w:uiPriority w:val="99"/>
    <w:semiHidden/>
    <w:rsid w:val="00C1081B"/>
    <w:rPr>
      <w:rFonts w:ascii="TitilliumText22L 400 wt" w:eastAsia="Times New Roman" w:hAnsi="TitilliumText22L 400 wt"/>
      <w:lang w:val="sv-SE"/>
    </w:rPr>
  </w:style>
  <w:style w:type="character" w:styleId="PageNumber">
    <w:name w:val="page number"/>
    <w:basedOn w:val="DefaultParagraphFont"/>
    <w:uiPriority w:val="99"/>
    <w:rsid w:val="00DA13A4"/>
    <w:rPr>
      <w:rFonts w:ascii="Arial" w:hAnsi="Arial"/>
    </w:rPr>
  </w:style>
  <w:style w:type="paragraph" w:customStyle="1" w:styleId="FirstParagraph">
    <w:name w:val="First Paragraph"/>
    <w:uiPriority w:val="99"/>
    <w:rsid w:val="00DA13A4"/>
    <w:pPr>
      <w:spacing w:line="300" w:lineRule="exact"/>
      <w:ind w:left="284" w:right="284"/>
    </w:pPr>
    <w:rPr>
      <w:rFonts w:ascii="Arial" w:eastAsia="Times New Roman" w:hAnsi="Arial"/>
      <w:lang w:val="en-GB"/>
    </w:rPr>
  </w:style>
  <w:style w:type="paragraph" w:customStyle="1" w:styleId="Footnotes">
    <w:name w:val="Footnotes"/>
    <w:uiPriority w:val="99"/>
    <w:rsid w:val="00DA13A4"/>
    <w:pPr>
      <w:ind w:left="567" w:right="567"/>
    </w:pPr>
    <w:rPr>
      <w:rFonts w:ascii="Arial" w:eastAsia="Times New Roman" w:hAnsi="Arial"/>
      <w:lang w:val="sv-SE"/>
    </w:rPr>
  </w:style>
  <w:style w:type="character" w:styleId="FootnoteReference">
    <w:name w:val="footnote reference"/>
    <w:basedOn w:val="DefaultParagraphFont"/>
    <w:semiHidden/>
    <w:rsid w:val="00DA13A4"/>
    <w:rPr>
      <w:rFonts w:ascii="Arial" w:hAnsi="Arial"/>
      <w:vertAlign w:val="superscript"/>
    </w:rPr>
  </w:style>
  <w:style w:type="paragraph" w:styleId="Header">
    <w:name w:val="header"/>
    <w:basedOn w:val="Normal"/>
    <w:link w:val="HeaderChar"/>
    <w:uiPriority w:val="99"/>
    <w:semiHidden/>
    <w:rsid w:val="00C1081B"/>
    <w:pPr>
      <w:tabs>
        <w:tab w:val="center" w:pos="4536"/>
        <w:tab w:val="right" w:pos="9072"/>
      </w:tabs>
    </w:pPr>
  </w:style>
  <w:style w:type="character" w:customStyle="1" w:styleId="HeaderChar">
    <w:name w:val="Header Char"/>
    <w:basedOn w:val="DefaultParagraphFont"/>
    <w:link w:val="Header"/>
    <w:uiPriority w:val="99"/>
    <w:semiHidden/>
    <w:rsid w:val="00C1081B"/>
    <w:rPr>
      <w:rFonts w:ascii="TitilliumText22L 400 wt" w:eastAsia="Times New Roman" w:hAnsi="TitilliumText22L 400 wt"/>
      <w:lang w:val="sv-SE"/>
    </w:rPr>
  </w:style>
  <w:style w:type="character" w:styleId="Hyperlink">
    <w:name w:val="Hyperlink"/>
    <w:basedOn w:val="DefaultParagraphFont"/>
    <w:uiPriority w:val="99"/>
    <w:rsid w:val="00DA13A4"/>
    <w:rPr>
      <w:rFonts w:ascii="Arial" w:hAnsi="Arial"/>
      <w:color w:val="0000FF"/>
      <w:u w:val="single"/>
    </w:rPr>
  </w:style>
  <w:style w:type="paragraph" w:customStyle="1" w:styleId="Abstractheadline">
    <w:name w:val="Abstract headline"/>
    <w:next w:val="References"/>
    <w:link w:val="AbstractheadlineChar"/>
    <w:rsid w:val="00216F3B"/>
    <w:pPr>
      <w:pageBreakBefore/>
      <w:spacing w:before="240" w:after="120"/>
    </w:pPr>
    <w:rPr>
      <w:rFonts w:ascii="Arial" w:eastAsia="Times New Roman" w:hAnsi="Arial"/>
      <w:caps/>
      <w:sz w:val="28"/>
      <w:szCs w:val="48"/>
      <w:lang w:val="en-GB"/>
    </w:rPr>
  </w:style>
  <w:style w:type="paragraph" w:customStyle="1" w:styleId="References">
    <w:name w:val="References"/>
    <w:basedOn w:val="Normal"/>
    <w:uiPriority w:val="99"/>
    <w:rsid w:val="00DD1F2A"/>
    <w:pPr>
      <w:spacing w:line="300" w:lineRule="exact"/>
      <w:ind w:left="641" w:right="284" w:hanging="357"/>
    </w:pPr>
    <w:rPr>
      <w:szCs w:val="48"/>
    </w:rPr>
  </w:style>
  <w:style w:type="character" w:customStyle="1" w:styleId="AbstractheadlineChar">
    <w:name w:val="Abstract headline Char"/>
    <w:basedOn w:val="DefaultParagraphFont"/>
    <w:link w:val="Abstractheadline"/>
    <w:rsid w:val="00216F3B"/>
    <w:rPr>
      <w:rFonts w:ascii="Arial" w:eastAsia="Times New Roman" w:hAnsi="Arial"/>
      <w:caps/>
      <w:sz w:val="28"/>
      <w:szCs w:val="48"/>
      <w:lang w:val="en-GB"/>
    </w:rPr>
  </w:style>
  <w:style w:type="paragraph" w:customStyle="1" w:styleId="Lista1">
    <w:name w:val="Lista1"/>
    <w:next w:val="List"/>
    <w:uiPriority w:val="99"/>
    <w:rsid w:val="00B07FFD"/>
    <w:pPr>
      <w:numPr>
        <w:numId w:val="1"/>
      </w:numPr>
      <w:spacing w:before="120" w:after="240"/>
      <w:ind w:left="998" w:hanging="998"/>
    </w:pPr>
    <w:rPr>
      <w:rFonts w:ascii="Tahoma" w:eastAsia="Times New Roman" w:hAnsi="Tahoma"/>
      <w:sz w:val="22"/>
      <w:lang w:val="en-GB"/>
    </w:rPr>
  </w:style>
  <w:style w:type="paragraph" w:styleId="List">
    <w:name w:val="List"/>
    <w:basedOn w:val="Normal"/>
    <w:uiPriority w:val="99"/>
    <w:rsid w:val="002160E1"/>
    <w:pPr>
      <w:ind w:left="283" w:hanging="283"/>
      <w:contextualSpacing/>
    </w:pPr>
  </w:style>
  <w:style w:type="paragraph" w:customStyle="1" w:styleId="E-ListSubsidiary">
    <w:name w:val="E-List Subsidiary"/>
    <w:uiPriority w:val="99"/>
    <w:rsid w:val="00F24EEE"/>
    <w:pPr>
      <w:numPr>
        <w:numId w:val="4"/>
      </w:numPr>
      <w:tabs>
        <w:tab w:val="clear" w:pos="1987"/>
        <w:tab w:val="left" w:pos="1440"/>
      </w:tabs>
      <w:spacing w:after="240" w:line="280" w:lineRule="atLeast"/>
      <w:ind w:left="1440" w:hanging="446"/>
    </w:pPr>
    <w:rPr>
      <w:rFonts w:ascii="Tahoma" w:eastAsia="Times New Roman" w:hAnsi="Tahoma"/>
      <w:sz w:val="22"/>
      <w:szCs w:val="20"/>
      <w:lang w:val="en-GB" w:eastAsia="en-US"/>
    </w:rPr>
  </w:style>
  <w:style w:type="paragraph" w:styleId="TOC1">
    <w:name w:val="toc 1"/>
    <w:basedOn w:val="Normal"/>
    <w:next w:val="Normal"/>
    <w:uiPriority w:val="39"/>
    <w:rsid w:val="00F758A2"/>
    <w:pPr>
      <w:tabs>
        <w:tab w:val="left" w:pos="990"/>
        <w:tab w:val="right" w:leader="dot" w:pos="9060"/>
      </w:tabs>
      <w:spacing w:before="240"/>
    </w:pPr>
    <w:rPr>
      <w:b/>
      <w:bCs/>
      <w:noProof/>
      <w:szCs w:val="20"/>
    </w:rPr>
  </w:style>
  <w:style w:type="paragraph" w:styleId="TOC2">
    <w:name w:val="toc 2"/>
    <w:basedOn w:val="Normal"/>
    <w:next w:val="Normal"/>
    <w:uiPriority w:val="39"/>
    <w:rsid w:val="00FC7727"/>
    <w:pPr>
      <w:tabs>
        <w:tab w:val="left" w:pos="993"/>
        <w:tab w:val="right" w:leader="dot" w:pos="9060"/>
      </w:tabs>
      <w:spacing w:after="120"/>
      <w:ind w:right="567"/>
    </w:pPr>
    <w:rPr>
      <w:iCs/>
      <w:noProof/>
      <w:szCs w:val="20"/>
    </w:rPr>
  </w:style>
  <w:style w:type="paragraph" w:styleId="TOC3">
    <w:name w:val="toc 3"/>
    <w:basedOn w:val="Normal"/>
    <w:next w:val="Normal"/>
    <w:uiPriority w:val="39"/>
    <w:rsid w:val="00FC7727"/>
    <w:pPr>
      <w:tabs>
        <w:tab w:val="left" w:pos="993"/>
        <w:tab w:val="right" w:leader="dot" w:pos="9060"/>
      </w:tabs>
      <w:spacing w:after="120"/>
      <w:ind w:right="567"/>
    </w:pPr>
    <w:rPr>
      <w:noProof/>
      <w:szCs w:val="20"/>
    </w:rPr>
  </w:style>
  <w:style w:type="paragraph" w:customStyle="1" w:styleId="List1">
    <w:name w:val="List1"/>
    <w:aliases w:val="reference"/>
    <w:uiPriority w:val="99"/>
    <w:qFormat/>
    <w:rsid w:val="00553811"/>
    <w:pPr>
      <w:numPr>
        <w:numId w:val="2"/>
      </w:numPr>
      <w:spacing w:line="300" w:lineRule="exact"/>
      <w:ind w:left="714" w:hanging="357"/>
    </w:pPr>
    <w:rPr>
      <w:rFonts w:ascii="Tahoma" w:eastAsia="Times New Roman" w:hAnsi="Tahoma"/>
      <w:sz w:val="22"/>
      <w:szCs w:val="48"/>
      <w:lang w:val="en-GB"/>
    </w:rPr>
  </w:style>
  <w:style w:type="paragraph" w:customStyle="1" w:styleId="Formatmall1">
    <w:name w:val="Formatmall1"/>
    <w:basedOn w:val="FirstParagraph"/>
    <w:uiPriority w:val="99"/>
    <w:qFormat/>
    <w:rsid w:val="00DA13A4"/>
  </w:style>
  <w:style w:type="paragraph" w:customStyle="1" w:styleId="E-Guided">
    <w:name w:val="E-Guided"/>
    <w:uiPriority w:val="99"/>
    <w:rsid w:val="005366F8"/>
    <w:pPr>
      <w:spacing w:before="60"/>
    </w:pPr>
    <w:rPr>
      <w:rFonts w:ascii="Arial" w:eastAsia="Times New Roman" w:hAnsi="Arial"/>
      <w:sz w:val="20"/>
      <w:szCs w:val="20"/>
      <w:lang w:val="en-GB" w:eastAsia="en-US"/>
    </w:rPr>
  </w:style>
  <w:style w:type="paragraph" w:customStyle="1" w:styleId="E-GuidedBold">
    <w:name w:val="E-Guided Bold"/>
    <w:uiPriority w:val="99"/>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uiPriority w:val="99"/>
    <w:rsid w:val="00741130"/>
    <w:pPr>
      <w:spacing w:after="120"/>
      <w:jc w:val="center"/>
    </w:pPr>
    <w:rPr>
      <w:sz w:val="28"/>
      <w:szCs w:val="20"/>
      <w:lang w:eastAsia="en-US"/>
    </w:rPr>
  </w:style>
  <w:style w:type="paragraph" w:customStyle="1" w:styleId="E-Heading1">
    <w:name w:val="E-Heading 1"/>
    <w:next w:val="Normal"/>
    <w:uiPriority w:val="99"/>
    <w:rsid w:val="00F24EEE"/>
    <w:pPr>
      <w:keepNext/>
      <w:spacing w:before="480" w:after="240"/>
      <w:outlineLvl w:val="0"/>
    </w:pPr>
    <w:rPr>
      <w:rFonts w:ascii="Tahoma" w:eastAsia="Times New Roman" w:hAnsi="Tahoma"/>
      <w:b/>
      <w:caps/>
      <w:sz w:val="22"/>
      <w:szCs w:val="20"/>
      <w:lang w:val="en-GB" w:eastAsia="en-US"/>
    </w:rPr>
  </w:style>
  <w:style w:type="paragraph" w:customStyle="1" w:styleId="E-DocumentName">
    <w:name w:val="E-Document Name"/>
    <w:basedOn w:val="E-GuidedBold"/>
    <w:uiPriority w:val="99"/>
    <w:rsid w:val="003E3E9F"/>
  </w:style>
  <w:style w:type="paragraph" w:customStyle="1" w:styleId="E-LineL1">
    <w:name w:val="E-Line L 1"/>
    <w:basedOn w:val="E-Guided"/>
    <w:uiPriority w:val="99"/>
    <w:rsid w:val="00553811"/>
    <w:rPr>
      <w:rFonts w:ascii="Tahoma" w:hAnsi="Tahoma"/>
      <w:sz w:val="16"/>
    </w:rPr>
  </w:style>
  <w:style w:type="paragraph" w:customStyle="1" w:styleId="E-LineL2">
    <w:name w:val="E-Line L 2"/>
    <w:basedOn w:val="E-Guided"/>
    <w:uiPriority w:val="99"/>
    <w:rsid w:val="00553811"/>
    <w:rPr>
      <w:rFonts w:ascii="Tahoma" w:hAnsi="Tahoma"/>
      <w:sz w:val="16"/>
    </w:rPr>
  </w:style>
  <w:style w:type="paragraph" w:customStyle="1" w:styleId="E-LineR1">
    <w:name w:val="E-Line R 1"/>
    <w:basedOn w:val="Normal"/>
    <w:uiPriority w:val="99"/>
    <w:rsid w:val="005366F8"/>
    <w:pPr>
      <w:spacing w:before="60" w:after="0"/>
    </w:pPr>
    <w:rPr>
      <w:sz w:val="16"/>
      <w:szCs w:val="20"/>
      <w:lang w:eastAsia="en-US"/>
    </w:rPr>
  </w:style>
  <w:style w:type="paragraph" w:customStyle="1" w:styleId="E-LineR2">
    <w:name w:val="E-Line R 2"/>
    <w:basedOn w:val="Normal"/>
    <w:uiPriority w:val="99"/>
    <w:rsid w:val="005366F8"/>
    <w:pPr>
      <w:spacing w:before="60" w:after="0"/>
    </w:pPr>
    <w:rPr>
      <w:sz w:val="16"/>
      <w:szCs w:val="20"/>
      <w:lang w:eastAsia="en-US"/>
    </w:rPr>
  </w:style>
  <w:style w:type="paragraph" w:customStyle="1" w:styleId="E-LineR3">
    <w:name w:val="E-Line R 3"/>
    <w:basedOn w:val="Normal"/>
    <w:uiPriority w:val="99"/>
    <w:rsid w:val="005366F8"/>
    <w:pPr>
      <w:spacing w:before="60" w:after="0"/>
    </w:pPr>
    <w:rPr>
      <w:sz w:val="16"/>
      <w:szCs w:val="20"/>
      <w:lang w:eastAsia="en-US"/>
    </w:rPr>
  </w:style>
  <w:style w:type="paragraph" w:customStyle="1" w:styleId="E-LineR4">
    <w:name w:val="E-Line R 4"/>
    <w:basedOn w:val="Normal"/>
    <w:uiPriority w:val="99"/>
    <w:rsid w:val="001047FA"/>
    <w:pPr>
      <w:spacing w:before="60"/>
    </w:pPr>
    <w:rPr>
      <w:sz w:val="16"/>
      <w:szCs w:val="20"/>
      <w:lang w:eastAsia="en-US"/>
    </w:rPr>
  </w:style>
  <w:style w:type="paragraph" w:customStyle="1" w:styleId="E-LineL3">
    <w:name w:val="E-Line L 3"/>
    <w:basedOn w:val="E-Guided"/>
    <w:uiPriority w:val="99"/>
    <w:rsid w:val="00553811"/>
    <w:rPr>
      <w:rFonts w:ascii="Tahoma" w:hAnsi="Tahoma"/>
      <w:sz w:val="16"/>
    </w:rPr>
  </w:style>
  <w:style w:type="paragraph" w:customStyle="1" w:styleId="E-LineL4">
    <w:name w:val="E-Line L 4"/>
    <w:basedOn w:val="E-Guided"/>
    <w:uiPriority w:val="99"/>
    <w:rsid w:val="00553811"/>
    <w:rPr>
      <w:rFonts w:ascii="Tahoma" w:hAnsi="Tahoma"/>
      <w:sz w:val="16"/>
    </w:rPr>
  </w:style>
  <w:style w:type="paragraph" w:customStyle="1" w:styleId="E-Heading2">
    <w:name w:val="E-Heading 2"/>
    <w:next w:val="Normal"/>
    <w:uiPriority w:val="99"/>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uiPriority w:val="99"/>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uiPriority w:val="99"/>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uiPriority w:val="99"/>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uiPriority w:val="99"/>
    <w:rsid w:val="00F24EEE"/>
    <w:pPr>
      <w:keepNext/>
      <w:pageBreakBefore/>
      <w:spacing w:before="480" w:after="240"/>
    </w:pPr>
    <w:rPr>
      <w:rFonts w:ascii="Tahoma" w:eastAsia="Times New Roman" w:hAnsi="Tahoma"/>
      <w:b/>
      <w:caps/>
      <w:sz w:val="22"/>
      <w:szCs w:val="20"/>
      <w:lang w:val="en-GB" w:eastAsia="en-US"/>
    </w:rPr>
  </w:style>
  <w:style w:type="paragraph" w:styleId="TOC5">
    <w:name w:val="toc 5"/>
    <w:basedOn w:val="Normal"/>
    <w:next w:val="Normal"/>
    <w:uiPriority w:val="39"/>
    <w:rsid w:val="00232811"/>
    <w:pPr>
      <w:spacing w:after="100"/>
    </w:pPr>
  </w:style>
  <w:style w:type="table" w:styleId="TableGrid">
    <w:name w:val="Table Grid"/>
    <w:basedOn w:val="TableNormal"/>
    <w:uiPriority w:val="59"/>
    <w:rsid w:val="003E3E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99"/>
    <w:qFormat/>
    <w:rsid w:val="00B82FD1"/>
    <w:pPr>
      <w:spacing w:before="0" w:after="0" w:line="276" w:lineRule="auto"/>
    </w:pPr>
    <w:rPr>
      <w:bCs/>
      <w:i/>
      <w:sz w:val="20"/>
      <w:szCs w:val="18"/>
    </w:rPr>
  </w:style>
  <w:style w:type="paragraph" w:styleId="TableofAuthorities">
    <w:name w:val="table of authorities"/>
    <w:basedOn w:val="Normal"/>
    <w:next w:val="Normal"/>
    <w:uiPriority w:val="99"/>
    <w:rsid w:val="005366F8"/>
    <w:pPr>
      <w:spacing w:before="0" w:after="0"/>
      <w:ind w:left="220" w:hanging="220"/>
    </w:pPr>
    <w:rPr>
      <w:rFonts w:asciiTheme="minorHAnsi" w:hAnsiTheme="minorHAnsi"/>
      <w:sz w:val="20"/>
      <w:szCs w:val="20"/>
    </w:rPr>
  </w:style>
  <w:style w:type="paragraph" w:styleId="TOAHeading">
    <w:name w:val="toa heading"/>
    <w:basedOn w:val="Normal"/>
    <w:next w:val="Normal"/>
    <w:uiPriority w:val="99"/>
    <w:rsid w:val="005366F8"/>
    <w:pPr>
      <w:spacing w:before="240" w:after="120"/>
    </w:pPr>
    <w:rPr>
      <w:rFonts w:asciiTheme="minorHAnsi" w:hAnsiTheme="minorHAnsi"/>
      <w:b/>
      <w:caps/>
      <w:sz w:val="20"/>
      <w:szCs w:val="20"/>
    </w:rPr>
  </w:style>
  <w:style w:type="paragraph" w:styleId="Index1">
    <w:name w:val="index 1"/>
    <w:basedOn w:val="Normal"/>
    <w:next w:val="Normal"/>
    <w:autoRedefine/>
    <w:uiPriority w:val="99"/>
    <w:rsid w:val="004157F7"/>
    <w:pPr>
      <w:ind w:left="220" w:hanging="220"/>
    </w:pPr>
  </w:style>
  <w:style w:type="paragraph" w:styleId="Index2">
    <w:name w:val="index 2"/>
    <w:basedOn w:val="Normal"/>
    <w:next w:val="Normal"/>
    <w:autoRedefine/>
    <w:uiPriority w:val="99"/>
    <w:rsid w:val="004157F7"/>
    <w:pPr>
      <w:ind w:left="440" w:hanging="220"/>
    </w:pPr>
  </w:style>
  <w:style w:type="paragraph" w:styleId="Index3">
    <w:name w:val="index 3"/>
    <w:basedOn w:val="Normal"/>
    <w:next w:val="Normal"/>
    <w:autoRedefine/>
    <w:uiPriority w:val="99"/>
    <w:rsid w:val="004157F7"/>
    <w:pPr>
      <w:ind w:left="660" w:hanging="220"/>
    </w:pPr>
  </w:style>
  <w:style w:type="paragraph" w:styleId="Index4">
    <w:name w:val="index 4"/>
    <w:basedOn w:val="Normal"/>
    <w:next w:val="Normal"/>
    <w:autoRedefine/>
    <w:uiPriority w:val="99"/>
    <w:rsid w:val="004157F7"/>
    <w:pPr>
      <w:ind w:left="880" w:hanging="220"/>
    </w:pPr>
  </w:style>
  <w:style w:type="paragraph" w:styleId="Index5">
    <w:name w:val="index 5"/>
    <w:basedOn w:val="Normal"/>
    <w:next w:val="Normal"/>
    <w:autoRedefine/>
    <w:uiPriority w:val="99"/>
    <w:rsid w:val="004157F7"/>
    <w:pPr>
      <w:ind w:left="1100" w:hanging="220"/>
    </w:pPr>
  </w:style>
  <w:style w:type="paragraph" w:styleId="Index6">
    <w:name w:val="index 6"/>
    <w:basedOn w:val="Normal"/>
    <w:next w:val="Normal"/>
    <w:autoRedefine/>
    <w:uiPriority w:val="99"/>
    <w:rsid w:val="004157F7"/>
    <w:pPr>
      <w:ind w:left="1320" w:hanging="220"/>
    </w:pPr>
  </w:style>
  <w:style w:type="paragraph" w:styleId="Index7">
    <w:name w:val="index 7"/>
    <w:basedOn w:val="Normal"/>
    <w:next w:val="Normal"/>
    <w:autoRedefine/>
    <w:uiPriority w:val="99"/>
    <w:rsid w:val="004157F7"/>
    <w:pPr>
      <w:ind w:left="1540" w:hanging="220"/>
    </w:pPr>
  </w:style>
  <w:style w:type="paragraph" w:styleId="Index8">
    <w:name w:val="index 8"/>
    <w:basedOn w:val="Normal"/>
    <w:next w:val="Normal"/>
    <w:autoRedefine/>
    <w:uiPriority w:val="99"/>
    <w:rsid w:val="004157F7"/>
    <w:pPr>
      <w:ind w:left="1760" w:hanging="220"/>
    </w:pPr>
  </w:style>
  <w:style w:type="paragraph" w:styleId="Index9">
    <w:name w:val="index 9"/>
    <w:basedOn w:val="Normal"/>
    <w:next w:val="Normal"/>
    <w:autoRedefine/>
    <w:uiPriority w:val="99"/>
    <w:rsid w:val="004157F7"/>
    <w:pPr>
      <w:ind w:left="1980" w:hanging="220"/>
    </w:pPr>
  </w:style>
  <w:style w:type="paragraph" w:styleId="IndexHeading">
    <w:name w:val="index heading"/>
    <w:basedOn w:val="Normal"/>
    <w:next w:val="Index1"/>
    <w:uiPriority w:val="99"/>
    <w:rsid w:val="004157F7"/>
  </w:style>
  <w:style w:type="paragraph" w:styleId="BalloonText">
    <w:name w:val="Balloon Text"/>
    <w:basedOn w:val="Normal"/>
    <w:link w:val="BalloonTextChar"/>
    <w:uiPriority w:val="99"/>
    <w:rsid w:val="00383ED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83EDD"/>
    <w:rPr>
      <w:rFonts w:ascii="Lucida Grande" w:eastAsia="Times New Roman" w:hAnsi="Lucida Grande" w:cs="Lucida Grande"/>
      <w:sz w:val="18"/>
      <w:szCs w:val="18"/>
      <w:lang w:val="en-GB"/>
    </w:rPr>
  </w:style>
  <w:style w:type="paragraph" w:styleId="DocumentMap">
    <w:name w:val="Document Map"/>
    <w:basedOn w:val="Normal"/>
    <w:link w:val="DocumentMapChar"/>
    <w:uiPriority w:val="99"/>
    <w:rsid w:val="00AC3C89"/>
    <w:pPr>
      <w:spacing w:before="0" w:after="0"/>
    </w:pPr>
    <w:rPr>
      <w:rFonts w:ascii="Lucida Grande" w:hAnsi="Lucida Grande" w:cs="Lucida Grande"/>
      <w:sz w:val="24"/>
    </w:rPr>
  </w:style>
  <w:style w:type="character" w:customStyle="1" w:styleId="DocumentMapChar">
    <w:name w:val="Document Map Char"/>
    <w:basedOn w:val="DefaultParagraphFont"/>
    <w:link w:val="DocumentMap"/>
    <w:uiPriority w:val="99"/>
    <w:rsid w:val="00AC3C89"/>
    <w:rPr>
      <w:rFonts w:ascii="Lucida Grande" w:eastAsia="Times New Roman" w:hAnsi="Lucida Grande" w:cs="Lucida Grande"/>
      <w:lang w:val="en-GB"/>
    </w:rPr>
  </w:style>
  <w:style w:type="paragraph" w:customStyle="1" w:styleId="ESSHeader">
    <w:name w:val="ESS Header"/>
    <w:basedOn w:val="E-LineL1"/>
    <w:uiPriority w:val="99"/>
    <w:qFormat/>
    <w:rsid w:val="00AC3C89"/>
  </w:style>
  <w:style w:type="paragraph" w:styleId="List2">
    <w:name w:val="List 2"/>
    <w:basedOn w:val="Normal"/>
    <w:uiPriority w:val="99"/>
    <w:rsid w:val="005C5EEA"/>
    <w:pPr>
      <w:ind w:left="566" w:hanging="283"/>
      <w:contextualSpacing/>
    </w:pPr>
  </w:style>
  <w:style w:type="paragraph" w:styleId="List3">
    <w:name w:val="List 3"/>
    <w:basedOn w:val="Normal"/>
    <w:uiPriority w:val="99"/>
    <w:rsid w:val="005C5EEA"/>
    <w:pPr>
      <w:ind w:left="849" w:hanging="283"/>
      <w:contextualSpacing/>
    </w:pPr>
  </w:style>
  <w:style w:type="paragraph" w:styleId="ListNumber">
    <w:name w:val="List Number"/>
    <w:basedOn w:val="Normal"/>
    <w:uiPriority w:val="99"/>
    <w:rsid w:val="003F1110"/>
    <w:pPr>
      <w:numPr>
        <w:numId w:val="5"/>
      </w:numPr>
    </w:pPr>
  </w:style>
  <w:style w:type="paragraph" w:customStyle="1" w:styleId="E-TableHeader">
    <w:name w:val="E-Table Header"/>
    <w:next w:val="E-TableText"/>
    <w:uiPriority w:val="99"/>
    <w:rsid w:val="00F24EEE"/>
    <w:pPr>
      <w:keepNext/>
      <w:spacing w:before="60" w:after="60"/>
    </w:pPr>
    <w:rPr>
      <w:rFonts w:ascii="Tahoma" w:eastAsia="Times New Roman" w:hAnsi="Tahoma"/>
      <w:b/>
      <w:sz w:val="20"/>
      <w:szCs w:val="20"/>
      <w:lang w:val="en-GB" w:eastAsia="en-US"/>
    </w:rPr>
  </w:style>
  <w:style w:type="paragraph" w:customStyle="1" w:styleId="E-TableText">
    <w:name w:val="E-Table Text"/>
    <w:uiPriority w:val="99"/>
    <w:rsid w:val="00C25547"/>
    <w:pPr>
      <w:spacing w:before="60" w:after="60"/>
    </w:pPr>
    <w:rPr>
      <w:rFonts w:ascii="Tahoma" w:eastAsia="Times New Roman" w:hAnsi="Tahoma"/>
      <w:sz w:val="20"/>
      <w:szCs w:val="20"/>
      <w:lang w:val="en-GB" w:eastAsia="en-US"/>
    </w:rPr>
  </w:style>
  <w:style w:type="paragraph" w:customStyle="1" w:styleId="E-TableTitle">
    <w:name w:val="E-Table Title"/>
    <w:uiPriority w:val="99"/>
    <w:rsid w:val="00F24EEE"/>
    <w:pPr>
      <w:keepNext/>
      <w:tabs>
        <w:tab w:val="left" w:pos="1800"/>
      </w:tabs>
      <w:spacing w:after="120" w:line="280" w:lineRule="atLeast"/>
      <w:ind w:left="1800" w:hanging="1800"/>
    </w:pPr>
    <w:rPr>
      <w:rFonts w:ascii="Tahoma" w:eastAsia="Times New Roman" w:hAnsi="Tahoma"/>
      <w:sz w:val="22"/>
      <w:szCs w:val="20"/>
      <w:lang w:val="en-GB" w:eastAsia="en-US"/>
    </w:rPr>
  </w:style>
  <w:style w:type="paragraph" w:styleId="TOC4">
    <w:name w:val="toc 4"/>
    <w:basedOn w:val="Normal"/>
    <w:next w:val="Normal"/>
    <w:autoRedefine/>
    <w:uiPriority w:val="39"/>
    <w:rsid w:val="00783FDC"/>
    <w:pPr>
      <w:tabs>
        <w:tab w:val="left" w:pos="993"/>
        <w:tab w:val="right" w:leader="dot" w:pos="9060"/>
      </w:tabs>
      <w:spacing w:after="100"/>
    </w:pPr>
    <w:rPr>
      <w:noProof/>
    </w:rPr>
  </w:style>
  <w:style w:type="paragraph" w:styleId="ListParagraph">
    <w:name w:val="List Paragraph"/>
    <w:basedOn w:val="Normal"/>
    <w:uiPriority w:val="99"/>
    <w:qFormat/>
    <w:rsid w:val="00C70F88"/>
    <w:pPr>
      <w:ind w:left="720"/>
      <w:contextualSpacing/>
    </w:pPr>
  </w:style>
  <w:style w:type="character" w:styleId="FollowedHyperlink">
    <w:name w:val="FollowedHyperlink"/>
    <w:basedOn w:val="DefaultParagraphFont"/>
    <w:rsid w:val="00B057CA"/>
    <w:rPr>
      <w:color w:val="800080" w:themeColor="followedHyperlink"/>
      <w:u w:val="single"/>
    </w:rPr>
  </w:style>
  <w:style w:type="character" w:customStyle="1" w:styleId="hps">
    <w:name w:val="hps"/>
    <w:basedOn w:val="DefaultParagraphFont"/>
    <w:rsid w:val="00B1642B"/>
  </w:style>
  <w:style w:type="paragraph" w:customStyle="1" w:styleId="Default">
    <w:name w:val="Default"/>
    <w:uiPriority w:val="99"/>
    <w:rsid w:val="005A40CD"/>
    <w:pPr>
      <w:autoSpaceDE w:val="0"/>
      <w:autoSpaceDN w:val="0"/>
      <w:adjustRightInd w:val="0"/>
    </w:pPr>
    <w:rPr>
      <w:rFonts w:ascii="Times New Roman" w:hAnsi="Times New Roman"/>
      <w:color w:val="000000"/>
      <w:lang w:val="sv-SE"/>
    </w:rPr>
  </w:style>
  <w:style w:type="character" w:customStyle="1" w:styleId="productdescription">
    <w:name w:val="productdescription"/>
    <w:basedOn w:val="DefaultParagraphFont"/>
    <w:rsid w:val="006F4F35"/>
  </w:style>
  <w:style w:type="paragraph" w:styleId="NormalWeb">
    <w:name w:val="Normal (Web)"/>
    <w:basedOn w:val="Normal"/>
    <w:uiPriority w:val="99"/>
    <w:unhideWhenUsed/>
    <w:rsid w:val="00ED0E26"/>
    <w:pPr>
      <w:spacing w:before="100" w:beforeAutospacing="1" w:after="100" w:afterAutospacing="1"/>
    </w:pPr>
    <w:rPr>
      <w:rFonts w:ascii="Times New Roman" w:eastAsiaTheme="minorEastAsia" w:hAnsi="Times New Roman"/>
      <w:sz w:val="24"/>
      <w:lang w:val="sv-SE"/>
    </w:rPr>
  </w:style>
  <w:style w:type="character" w:styleId="CommentReference">
    <w:name w:val="annotation reference"/>
    <w:basedOn w:val="DefaultParagraphFont"/>
    <w:semiHidden/>
    <w:unhideWhenUsed/>
    <w:rsid w:val="00B13117"/>
    <w:rPr>
      <w:sz w:val="16"/>
      <w:szCs w:val="16"/>
    </w:rPr>
  </w:style>
  <w:style w:type="paragraph" w:styleId="CommentText">
    <w:name w:val="annotation text"/>
    <w:basedOn w:val="Normal"/>
    <w:link w:val="CommentTextChar"/>
    <w:uiPriority w:val="99"/>
    <w:unhideWhenUsed/>
    <w:rsid w:val="00B13117"/>
    <w:rPr>
      <w:sz w:val="20"/>
      <w:szCs w:val="20"/>
    </w:rPr>
  </w:style>
  <w:style w:type="character" w:customStyle="1" w:styleId="CommentTextChar">
    <w:name w:val="Comment Text Char"/>
    <w:basedOn w:val="DefaultParagraphFont"/>
    <w:link w:val="CommentText"/>
    <w:uiPriority w:val="99"/>
    <w:rsid w:val="00B13117"/>
    <w:rPr>
      <w:rFonts w:ascii="Tahoma" w:eastAsia="Times New Roman" w:hAnsi="Tahoma"/>
      <w:sz w:val="20"/>
      <w:szCs w:val="20"/>
      <w:lang w:val="en-GB"/>
    </w:rPr>
  </w:style>
  <w:style w:type="paragraph" w:styleId="CommentSubject">
    <w:name w:val="annotation subject"/>
    <w:basedOn w:val="CommentText"/>
    <w:next w:val="CommentText"/>
    <w:link w:val="CommentSubjectChar"/>
    <w:uiPriority w:val="99"/>
    <w:semiHidden/>
    <w:unhideWhenUsed/>
    <w:rsid w:val="00B13117"/>
    <w:rPr>
      <w:b/>
      <w:bCs/>
    </w:rPr>
  </w:style>
  <w:style w:type="character" w:customStyle="1" w:styleId="CommentSubjectChar">
    <w:name w:val="Comment Subject Char"/>
    <w:basedOn w:val="CommentTextChar"/>
    <w:link w:val="CommentSubject"/>
    <w:uiPriority w:val="99"/>
    <w:semiHidden/>
    <w:rsid w:val="00B13117"/>
    <w:rPr>
      <w:rFonts w:ascii="Tahoma" w:eastAsia="Times New Roman" w:hAnsi="Tahoma"/>
      <w:b/>
      <w:bCs/>
      <w:sz w:val="20"/>
      <w:szCs w:val="20"/>
      <w:lang w:val="en-GB"/>
    </w:rPr>
  </w:style>
  <w:style w:type="paragraph" w:styleId="Revision">
    <w:name w:val="Revision"/>
    <w:hidden/>
    <w:uiPriority w:val="99"/>
    <w:semiHidden/>
    <w:rsid w:val="00B13117"/>
    <w:rPr>
      <w:rFonts w:ascii="Tahoma" w:eastAsia="Times New Roman" w:hAnsi="Tahoma"/>
      <w:sz w:val="22"/>
      <w:lang w:val="en-GB"/>
    </w:rPr>
  </w:style>
  <w:style w:type="paragraph" w:styleId="TableofFigures">
    <w:name w:val="table of figures"/>
    <w:basedOn w:val="Normal"/>
    <w:next w:val="Normal"/>
    <w:uiPriority w:val="99"/>
    <w:unhideWhenUsed/>
    <w:rsid w:val="002E0E31"/>
    <w:pPr>
      <w:spacing w:after="0"/>
    </w:pPr>
    <w:rPr>
      <w:sz w:val="20"/>
    </w:rPr>
  </w:style>
  <w:style w:type="table" w:customStyle="1" w:styleId="Tabellrutnt1">
    <w:name w:val="Tabellrutnät1"/>
    <w:basedOn w:val="TableNormal"/>
    <w:next w:val="TableGrid"/>
    <w:uiPriority w:val="39"/>
    <w:rsid w:val="002634D2"/>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4">
    <w:name w:val="Tabellrutnät4"/>
    <w:basedOn w:val="TableNormal"/>
    <w:next w:val="TableGrid"/>
    <w:uiPriority w:val="39"/>
    <w:rsid w:val="002634D2"/>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41">
    <w:name w:val="Tabellrutnät41"/>
    <w:basedOn w:val="TableNormal"/>
    <w:next w:val="TableGrid"/>
    <w:uiPriority w:val="39"/>
    <w:rsid w:val="00DA2AF8"/>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1">
    <w:name w:val="Tabellrutnät11"/>
    <w:basedOn w:val="TableNormal"/>
    <w:next w:val="TableGrid"/>
    <w:uiPriority w:val="39"/>
    <w:rsid w:val="000873E0"/>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2">
    <w:name w:val="Tabellrutnät12"/>
    <w:basedOn w:val="TableNormal"/>
    <w:next w:val="TableGrid"/>
    <w:uiPriority w:val="39"/>
    <w:rsid w:val="00291F5D"/>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3">
    <w:name w:val="Tabellrutnät13"/>
    <w:basedOn w:val="TableNormal"/>
    <w:next w:val="TableGrid"/>
    <w:rsid w:val="00291F5D"/>
    <w:rPr>
      <w:rFonts w:ascii="Times" w:eastAsia="Times New Roman" w:hAnsi="Times"/>
      <w:sz w:val="20"/>
      <w:szCs w:val="20"/>
      <w:lang w:val="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60C35"/>
    <w:pPr>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val="sv-SE" w:eastAsia="sv-SE"/>
    </w:rPr>
  </w:style>
  <w:style w:type="paragraph" w:styleId="TOC6">
    <w:name w:val="toc 6"/>
    <w:basedOn w:val="Normal"/>
    <w:next w:val="Normal"/>
    <w:autoRedefine/>
    <w:uiPriority w:val="39"/>
    <w:unhideWhenUsed/>
    <w:rsid w:val="00260C35"/>
    <w:pPr>
      <w:spacing w:before="0" w:after="100" w:line="259" w:lineRule="auto"/>
      <w:ind w:left="1100"/>
    </w:pPr>
    <w:rPr>
      <w:rFonts w:asciiTheme="minorHAnsi" w:eastAsiaTheme="minorEastAsia" w:hAnsiTheme="minorHAnsi" w:cstheme="minorBidi"/>
      <w:szCs w:val="22"/>
      <w:lang w:val="sv-SE"/>
    </w:rPr>
  </w:style>
  <w:style w:type="paragraph" w:styleId="TOC7">
    <w:name w:val="toc 7"/>
    <w:basedOn w:val="Normal"/>
    <w:next w:val="Normal"/>
    <w:autoRedefine/>
    <w:uiPriority w:val="39"/>
    <w:unhideWhenUsed/>
    <w:rsid w:val="00260C35"/>
    <w:pPr>
      <w:spacing w:before="0" w:after="100" w:line="259" w:lineRule="auto"/>
      <w:ind w:left="1320"/>
    </w:pPr>
    <w:rPr>
      <w:rFonts w:asciiTheme="minorHAnsi" w:eastAsiaTheme="minorEastAsia" w:hAnsiTheme="minorHAnsi" w:cstheme="minorBidi"/>
      <w:szCs w:val="22"/>
      <w:lang w:val="sv-SE"/>
    </w:rPr>
  </w:style>
  <w:style w:type="paragraph" w:styleId="TOC8">
    <w:name w:val="toc 8"/>
    <w:basedOn w:val="Normal"/>
    <w:next w:val="Normal"/>
    <w:autoRedefine/>
    <w:uiPriority w:val="39"/>
    <w:unhideWhenUsed/>
    <w:rsid w:val="00260C35"/>
    <w:pPr>
      <w:spacing w:before="0" w:after="100" w:line="259" w:lineRule="auto"/>
      <w:ind w:left="1540"/>
    </w:pPr>
    <w:rPr>
      <w:rFonts w:asciiTheme="minorHAnsi" w:eastAsiaTheme="minorEastAsia" w:hAnsiTheme="minorHAnsi" w:cstheme="minorBidi"/>
      <w:szCs w:val="22"/>
      <w:lang w:val="sv-SE"/>
    </w:rPr>
  </w:style>
  <w:style w:type="paragraph" w:styleId="TOC9">
    <w:name w:val="toc 9"/>
    <w:basedOn w:val="Normal"/>
    <w:next w:val="Normal"/>
    <w:autoRedefine/>
    <w:uiPriority w:val="39"/>
    <w:unhideWhenUsed/>
    <w:rsid w:val="00260C35"/>
    <w:pPr>
      <w:spacing w:before="0" w:after="100" w:line="259" w:lineRule="auto"/>
      <w:ind w:left="1760"/>
    </w:pPr>
    <w:rPr>
      <w:rFonts w:asciiTheme="minorHAnsi" w:eastAsiaTheme="minorEastAsia" w:hAnsiTheme="minorHAnsi" w:cstheme="minorBidi"/>
      <w:szCs w:val="22"/>
      <w:lang w:val="sv-SE"/>
    </w:rPr>
  </w:style>
  <w:style w:type="paragraph" w:customStyle="1" w:styleId="Lista2">
    <w:name w:val="Lista2"/>
    <w:basedOn w:val="Normal"/>
    <w:rsid w:val="00E92A1A"/>
  </w:style>
  <w:style w:type="paragraph" w:customStyle="1" w:styleId="ESS-Guided">
    <w:name w:val="ESS-Guided"/>
    <w:uiPriority w:val="34"/>
    <w:locked/>
    <w:rsid w:val="00E92A1A"/>
    <w:pPr>
      <w:spacing w:before="60"/>
    </w:pPr>
    <w:rPr>
      <w:rFonts w:ascii="Calibri" w:eastAsiaTheme="minorHAnsi" w:hAnsi="Calibri" w:cstheme="minorBidi"/>
      <w:sz w:val="20"/>
      <w:szCs w:val="22"/>
      <w:lang w:val="en-GB" w:eastAsia="en-US"/>
    </w:rPr>
  </w:style>
  <w:style w:type="paragraph" w:customStyle="1" w:styleId="ESS-StudyTitle">
    <w:name w:val="ESS-Study Title"/>
    <w:uiPriority w:val="34"/>
    <w:locked/>
    <w:rsid w:val="00E92A1A"/>
    <w:pPr>
      <w:spacing w:after="120"/>
      <w:jc w:val="center"/>
    </w:pPr>
    <w:rPr>
      <w:rFonts w:ascii="Calibri" w:eastAsiaTheme="minorHAnsi" w:hAnsi="Calibri" w:cstheme="minorBidi"/>
      <w:b/>
      <w:sz w:val="28"/>
      <w:szCs w:val="22"/>
      <w:lang w:val="en-GB" w:eastAsia="en-US"/>
    </w:rPr>
  </w:style>
  <w:style w:type="paragraph" w:customStyle="1" w:styleId="ESS-TableText">
    <w:name w:val="ESS-Table Text"/>
    <w:uiPriority w:val="34"/>
    <w:locked/>
    <w:rsid w:val="00E92A1A"/>
    <w:pPr>
      <w:spacing w:before="60" w:after="60"/>
    </w:pPr>
    <w:rPr>
      <w:rFonts w:ascii="Calibri" w:eastAsiaTheme="minorHAnsi" w:hAnsi="Calibri" w:cstheme="minorBidi"/>
      <w:sz w:val="22"/>
      <w:szCs w:val="22"/>
      <w:lang w:val="en-GB" w:eastAsia="en-US"/>
    </w:rPr>
  </w:style>
  <w:style w:type="paragraph" w:customStyle="1" w:styleId="ESS-TableHeader">
    <w:name w:val="ESS-Table Header"/>
    <w:next w:val="ESS-TableText"/>
    <w:uiPriority w:val="34"/>
    <w:locked/>
    <w:rsid w:val="00E92A1A"/>
    <w:pPr>
      <w:keepNext/>
      <w:spacing w:before="60" w:after="60"/>
    </w:pPr>
    <w:rPr>
      <w:rFonts w:ascii="Calibri" w:eastAsiaTheme="minorHAnsi" w:hAnsi="Calibri" w:cstheme="minorBidi"/>
      <w:b/>
      <w:sz w:val="22"/>
      <w:szCs w:val="22"/>
      <w:lang w:val="en-GB" w:eastAsia="en-US"/>
    </w:rPr>
  </w:style>
  <w:style w:type="character" w:styleId="PlaceholderText">
    <w:name w:val="Placeholder Text"/>
    <w:basedOn w:val="DefaultParagraphFont"/>
    <w:semiHidden/>
    <w:rsid w:val="00E92A1A"/>
    <w:rPr>
      <w:color w:val="808080"/>
    </w:rPr>
  </w:style>
  <w:style w:type="paragraph" w:customStyle="1" w:styleId="Rubrik11">
    <w:name w:val="Rubrik 11"/>
    <w:basedOn w:val="Normal"/>
    <w:link w:val="Rubrik1Char"/>
    <w:rsid w:val="00E92A1A"/>
  </w:style>
  <w:style w:type="character" w:customStyle="1" w:styleId="Rubrik1Char">
    <w:name w:val="Rubrik 1 Char"/>
    <w:basedOn w:val="DefaultParagraphFont"/>
    <w:link w:val="Rubrik11"/>
    <w:locked/>
    <w:rsid w:val="00E92A1A"/>
    <w:rPr>
      <w:rFonts w:ascii="Tahoma" w:eastAsia="Times New Roman" w:hAnsi="Tahoma"/>
      <w:sz w:val="22"/>
    </w:rPr>
  </w:style>
  <w:style w:type="paragraph" w:customStyle="1" w:styleId="Rubrik21">
    <w:name w:val="Rubrik 21"/>
    <w:basedOn w:val="Normal"/>
    <w:link w:val="Rubrik2Char"/>
    <w:rsid w:val="00E92A1A"/>
  </w:style>
  <w:style w:type="character" w:customStyle="1" w:styleId="Rubrik2Char">
    <w:name w:val="Rubrik 2 Char"/>
    <w:basedOn w:val="DefaultParagraphFont"/>
    <w:link w:val="Rubrik21"/>
    <w:locked/>
    <w:rsid w:val="00E92A1A"/>
    <w:rPr>
      <w:rFonts w:ascii="Tahoma" w:eastAsia="Times New Roman" w:hAnsi="Tahoma"/>
      <w:sz w:val="22"/>
    </w:rPr>
  </w:style>
  <w:style w:type="paragraph" w:customStyle="1" w:styleId="Rubrik31">
    <w:name w:val="Rubrik 31"/>
    <w:basedOn w:val="Normal"/>
    <w:link w:val="Rubrik3Char"/>
    <w:rsid w:val="00E92A1A"/>
  </w:style>
  <w:style w:type="character" w:customStyle="1" w:styleId="Rubrik3Char">
    <w:name w:val="Rubrik 3 Char"/>
    <w:basedOn w:val="DefaultParagraphFont"/>
    <w:link w:val="Rubrik31"/>
    <w:locked/>
    <w:rsid w:val="00E92A1A"/>
    <w:rPr>
      <w:rFonts w:ascii="Tahoma" w:eastAsia="Times New Roman" w:hAnsi="Tahoma"/>
      <w:sz w:val="22"/>
    </w:rPr>
  </w:style>
  <w:style w:type="paragraph" w:customStyle="1" w:styleId="Rubrik41">
    <w:name w:val="Rubrik 41"/>
    <w:basedOn w:val="Normal"/>
    <w:link w:val="Rubrik4Char"/>
    <w:rsid w:val="00E92A1A"/>
  </w:style>
  <w:style w:type="character" w:customStyle="1" w:styleId="Rubrik4Char">
    <w:name w:val="Rubrik 4 Char"/>
    <w:basedOn w:val="DefaultParagraphFont"/>
    <w:link w:val="Rubrik41"/>
    <w:locked/>
    <w:rsid w:val="00E92A1A"/>
    <w:rPr>
      <w:rFonts w:ascii="Tahoma" w:eastAsia="Times New Roman" w:hAnsi="Tahoma"/>
      <w:sz w:val="22"/>
    </w:rPr>
  </w:style>
  <w:style w:type="paragraph" w:customStyle="1" w:styleId="Sidfot1">
    <w:name w:val="Sidfot1"/>
    <w:basedOn w:val="Normal"/>
    <w:link w:val="SidfotChar"/>
    <w:rsid w:val="00E92A1A"/>
  </w:style>
  <w:style w:type="character" w:customStyle="1" w:styleId="SidfotChar">
    <w:name w:val="Sidfot Char"/>
    <w:basedOn w:val="DefaultParagraphFont"/>
    <w:link w:val="Sidfot1"/>
    <w:locked/>
    <w:rsid w:val="00E92A1A"/>
    <w:rPr>
      <w:rFonts w:ascii="Tahoma" w:eastAsia="Times New Roman" w:hAnsi="Tahoma"/>
      <w:sz w:val="22"/>
    </w:rPr>
  </w:style>
  <w:style w:type="paragraph" w:customStyle="1" w:styleId="Sidhuvud1">
    <w:name w:val="Sidhuvud1"/>
    <w:basedOn w:val="Normal"/>
    <w:link w:val="SidhuvudChar"/>
    <w:rsid w:val="00E92A1A"/>
  </w:style>
  <w:style w:type="character" w:customStyle="1" w:styleId="SidhuvudChar">
    <w:name w:val="Sidhuvud Char"/>
    <w:basedOn w:val="DefaultParagraphFont"/>
    <w:link w:val="Sidhuvud1"/>
    <w:locked/>
    <w:rsid w:val="00E92A1A"/>
    <w:rPr>
      <w:rFonts w:ascii="Tahoma" w:eastAsia="Times New Roman" w:hAnsi="Tahoma"/>
      <w:sz w:val="22"/>
    </w:rPr>
  </w:style>
  <w:style w:type="paragraph" w:customStyle="1" w:styleId="Ballongtext1">
    <w:name w:val="Ballongtext1"/>
    <w:basedOn w:val="Normal"/>
    <w:link w:val="BallongtextChar"/>
    <w:rsid w:val="00E92A1A"/>
  </w:style>
  <w:style w:type="character" w:customStyle="1" w:styleId="BallongtextChar">
    <w:name w:val="Ballongtext Char"/>
    <w:basedOn w:val="DefaultParagraphFont"/>
    <w:link w:val="Ballongtext1"/>
    <w:locked/>
    <w:rsid w:val="00E92A1A"/>
    <w:rPr>
      <w:rFonts w:ascii="Tahoma" w:eastAsia="Times New Roman" w:hAnsi="Tahoma"/>
      <w:sz w:val="22"/>
    </w:rPr>
  </w:style>
  <w:style w:type="paragraph" w:customStyle="1" w:styleId="Dokumentversikt1">
    <w:name w:val="Dokumentöversikt1"/>
    <w:basedOn w:val="Normal"/>
    <w:link w:val="DokumentversiktChar"/>
    <w:rsid w:val="00E92A1A"/>
  </w:style>
  <w:style w:type="character" w:customStyle="1" w:styleId="DokumentversiktChar">
    <w:name w:val="Dokumentöversikt Char"/>
    <w:basedOn w:val="DefaultParagraphFont"/>
    <w:link w:val="Dokumentversikt1"/>
    <w:locked/>
    <w:rsid w:val="00E92A1A"/>
    <w:rPr>
      <w:rFonts w:ascii="Tahoma" w:eastAsia="Times New Roman" w:hAnsi="Tahoma"/>
      <w:sz w:val="22"/>
    </w:rPr>
  </w:style>
  <w:style w:type="paragraph" w:customStyle="1" w:styleId="Kommentarer1">
    <w:name w:val="Kommentarer1"/>
    <w:basedOn w:val="Normal"/>
    <w:link w:val="KommentarerChar"/>
    <w:rsid w:val="00E92A1A"/>
  </w:style>
  <w:style w:type="character" w:customStyle="1" w:styleId="KommentarerChar">
    <w:name w:val="Kommentarer Char"/>
    <w:basedOn w:val="DefaultParagraphFont"/>
    <w:link w:val="Kommentarer1"/>
    <w:locked/>
    <w:rsid w:val="00E92A1A"/>
    <w:rPr>
      <w:rFonts w:ascii="Tahoma" w:eastAsia="Times New Roman" w:hAnsi="Tahoma"/>
      <w:sz w:val="22"/>
    </w:rPr>
  </w:style>
  <w:style w:type="paragraph" w:customStyle="1" w:styleId="Kommentarsmne1">
    <w:name w:val="Kommentarsämne1"/>
    <w:basedOn w:val="Normal"/>
    <w:link w:val="KommentarsmneChar"/>
    <w:rsid w:val="00E92A1A"/>
  </w:style>
  <w:style w:type="character" w:customStyle="1" w:styleId="KommentarsmneChar">
    <w:name w:val="Kommentarsämne Char"/>
    <w:basedOn w:val="KommentarerChar"/>
    <w:link w:val="Kommentarsmne1"/>
    <w:locked/>
    <w:rsid w:val="00E92A1A"/>
    <w:rPr>
      <w:rFonts w:ascii="Tahoma" w:eastAsia="Times New Roman" w:hAnsi="Tahoma"/>
      <w:sz w:val="22"/>
    </w:rPr>
  </w:style>
  <w:style w:type="table" w:customStyle="1" w:styleId="Normaltabell1">
    <w:name w:val="Normal tabell1"/>
    <w:uiPriority w:val="99"/>
    <w:semiHidden/>
    <w:rsid w:val="00E92A1A"/>
    <w:tblPr>
      <w:tblCellMar>
        <w:top w:w="0" w:type="dxa"/>
        <w:left w:w="108" w:type="dxa"/>
        <w:bottom w:w="0" w:type="dxa"/>
        <w:right w:w="108" w:type="dxa"/>
      </w:tblCellMar>
    </w:tblPr>
  </w:style>
  <w:style w:type="table" w:customStyle="1" w:styleId="Tabellrutnt2">
    <w:name w:val="Tabellrutnät2"/>
    <w:basedOn w:val="TableNormal"/>
    <w:uiPriority w:val="59"/>
    <w:rsid w:val="00E92A1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lrutnt21">
    <w:name w:val="Tabellrutnät21"/>
    <w:basedOn w:val="TableNormal"/>
    <w:uiPriority w:val="59"/>
    <w:locked/>
    <w:rsid w:val="00E92A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3">
    <w:name w:val="Tabellrutnät3"/>
    <w:basedOn w:val="TableNormal"/>
    <w:uiPriority w:val="59"/>
    <w:locked/>
    <w:rsid w:val="00E92A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5">
    <w:name w:val="Tabellrutnät5"/>
    <w:basedOn w:val="TableNormal"/>
    <w:uiPriority w:val="59"/>
    <w:locked/>
    <w:rsid w:val="00E92A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A2521"/>
    <w:pPr>
      <w:widowControl w:val="0"/>
      <w:spacing w:before="0" w:after="0"/>
      <w:ind w:left="1271"/>
    </w:pPr>
    <w:rPr>
      <w:rFonts w:ascii="Times New Roman" w:hAnsi="Times New Roman" w:cstheme="minorBidi"/>
      <w:sz w:val="24"/>
      <w:lang w:eastAsia="en-US"/>
    </w:rPr>
  </w:style>
  <w:style w:type="character" w:customStyle="1" w:styleId="BodyTextChar">
    <w:name w:val="Body Text Char"/>
    <w:basedOn w:val="DefaultParagraphFont"/>
    <w:link w:val="BodyText"/>
    <w:uiPriority w:val="1"/>
    <w:rsid w:val="005A2521"/>
    <w:rPr>
      <w:rFonts w:ascii="Times New Roman" w:eastAsia="Times New Roman" w:hAnsi="Times New Roman" w:cstheme="minorBidi"/>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1" w:defQFormat="0" w:count="276">
    <w:lsdException w:name="Normal" w:unhideWhenUsed="0" w:qFormat="1"/>
    <w:lsdException w:name="heading 1" w:unhideWhenUsed="0" w:qFormat="1"/>
    <w:lsdException w:name="heading 2" w:unhideWhenUsed="0" w:qFormat="1"/>
    <w:lsdException w:name="heading 3" w:unhideWhenUsed="0" w:qFormat="1"/>
    <w:lsdException w:name="heading 4" w:unhideWhenUsed="0" w:qFormat="1"/>
    <w:lsdException w:name="heading 5" w:unhideWhenUsed="0"/>
    <w:lsdException w:name="heading 6" w:unhideWhenUsed="0"/>
    <w:lsdException w:name="index 1" w:semiHidden="1" w:uiPriority="99"/>
    <w:lsdException w:name="index 2" w:uiPriority="99"/>
    <w:lsdException w:name="index 3" w:uiPriority="99"/>
    <w:lsdException w:name="index 4" w:uiPriority="99"/>
    <w:lsdException w:name="index 5" w:uiPriority="99"/>
    <w:lsdException w:name="index 6" w:uiPriority="99"/>
    <w:lsdException w:name="index 7" w:semiHidden="1" w:uiPriority="99"/>
    <w:lsdException w:name="index 8" w:semiHidden="1" w:uiPriority="99"/>
    <w:lsdException w:name="index 9" w:semiHidden="1" w:uiPriority="99"/>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99"/>
    <w:lsdException w:name="header" w:semiHidden="1" w:uiPriority="99"/>
    <w:lsdException w:name="footer" w:semiHidden="1"/>
    <w:lsdException w:name="index heading" w:semiHidden="1" w:uiPriority="99"/>
    <w:lsdException w:name="caption" w:semiHidden="1" w:uiPriority="99" w:qFormat="1"/>
    <w:lsdException w:name="table of figures" w:semiHidden="1" w:uiPriority="99"/>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99"/>
    <w:lsdException w:name="endnote reference" w:semiHidden="1"/>
    <w:lsdException w:name="endnote text" w:semiHidden="1"/>
    <w:lsdException w:name="table of authorities" w:semiHidden="1" w:uiPriority="99"/>
    <w:lsdException w:name="macro" w:semiHidden="1"/>
    <w:lsdException w:name="toa heading" w:semiHidden="1" w:uiPriority="99"/>
    <w:lsdException w:name="List" w:semiHidden="1" w:uiPriority="99"/>
    <w:lsdException w:name="List Bullet" w:semiHidden="1"/>
    <w:lsdException w:name="List Number" w:semiHidden="1" w:uiPriority="99"/>
    <w:lsdException w:name="List 2" w:semiHidden="1" w:uiPriority="99"/>
    <w:lsdException w:name="List 3" w:semiHidden="1" w:uiPriority="99"/>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Title" w:unhideWhenUsed="0"/>
    <w:lsdException w:name="Closing" w:semiHidden="1"/>
    <w:lsdException w:name="Signature" w:semiHidden="1"/>
    <w:lsdException w:name="Default Paragraph Font" w:semiHidden="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Hyperlink" w:uiPriority="99"/>
    <w:lsdException w:name="Strong" w:unhideWhenUsed="0"/>
    <w:lsdException w:name="Emphasis" w:unhideWhenUsed="0"/>
    <w:lsdException w:name="Document Map" w:semiHidden="1" w:uiPriority="99"/>
    <w:lsdException w:name="Plain Text" w:semiHidden="1"/>
    <w:lsdException w:name="E-mail Signature" w:semiHidden="1"/>
    <w:lsdException w:name="HTML Top of Form" w:semiHidden="1"/>
    <w:lsdException w:name="HTML Bottom of Form"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uiPriority="99"/>
    <w:lsdException w:name="No List" w:semiHidden="1" w:uiPriority="99"/>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uiPriority="99"/>
    <w:lsdException w:name="Table Grid" w:uiPriority="59" w:unhideWhenUsed="0"/>
    <w:lsdException w:name="Table Theme" w:semiHidden="1"/>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nhideWhenUsed="0"/>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uiPriority="99" w:unhideWhenUsed="0"/>
    <w:lsdException w:name="List Paragraph" w:uiPriority="99" w:unhideWhenUsed="0" w:qFormat="1"/>
    <w:lsdException w:name="Quote" w:unhideWhenUsed="0"/>
    <w:lsdException w:name="Intense Quote" w:unhideWhenUsed="0"/>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nhideWhenUsed="0"/>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nhideWhenUsed="0"/>
    <w:lsdException w:name="Intense Emphasis" w:unhideWhenUsed="0"/>
    <w:lsdException w:name="Subtle Reference" w:unhideWhenUsed="0"/>
    <w:lsdException w:name="Intense Reference" w:unhideWhenUsed="0"/>
    <w:lsdException w:name="Book Title" w:unhideWhenUsed="0"/>
    <w:lsdException w:name="Bibliography" w:semiHidden="1"/>
    <w:lsdException w:name="TOC Heading" w:semiHidden="1" w:uiPriority="39" w:qFormat="1"/>
  </w:latentStyles>
  <w:style w:type="paragraph" w:default="1" w:styleId="Normal">
    <w:name w:val="Normal"/>
    <w:qFormat/>
    <w:rsid w:val="00E65886"/>
    <w:pPr>
      <w:spacing w:before="120" w:after="240"/>
    </w:pPr>
    <w:rPr>
      <w:rFonts w:ascii="Tahoma" w:eastAsia="Times New Roman" w:hAnsi="Tahoma"/>
      <w:sz w:val="22"/>
    </w:rPr>
  </w:style>
  <w:style w:type="paragraph" w:styleId="Heading1">
    <w:name w:val="heading 1"/>
    <w:next w:val="Normal"/>
    <w:link w:val="Heading1Char"/>
    <w:qFormat/>
    <w:rsid w:val="00B057CA"/>
    <w:pPr>
      <w:keepNext/>
      <w:numPr>
        <w:numId w:val="3"/>
      </w:numPr>
      <w:tabs>
        <w:tab w:val="clear" w:pos="992"/>
        <w:tab w:val="num" w:pos="993"/>
      </w:tabs>
      <w:spacing w:before="240" w:after="360" w:line="276" w:lineRule="auto"/>
      <w:outlineLvl w:val="0"/>
    </w:pPr>
    <w:rPr>
      <w:rFonts w:ascii="Tahoma" w:eastAsia="Times New Roman" w:hAnsi="Tahoma" w:cs="Tahoma"/>
      <w:b/>
      <w:lang w:val="en-GB" w:eastAsia="en-US"/>
    </w:rPr>
  </w:style>
  <w:style w:type="paragraph" w:styleId="Heading2">
    <w:name w:val="heading 2"/>
    <w:next w:val="Normal"/>
    <w:link w:val="Heading2Char"/>
    <w:qFormat/>
    <w:rsid w:val="00BE7182"/>
    <w:pPr>
      <w:keepNext/>
      <w:numPr>
        <w:ilvl w:val="1"/>
        <w:numId w:val="3"/>
      </w:numPr>
      <w:spacing w:before="240" w:after="240" w:line="276" w:lineRule="auto"/>
      <w:outlineLvl w:val="1"/>
    </w:pPr>
    <w:rPr>
      <w:rFonts w:ascii="Tahoma" w:eastAsia="Times New Roman" w:hAnsi="Tahoma"/>
      <w:b/>
      <w:szCs w:val="20"/>
      <w:lang w:eastAsia="en-US"/>
    </w:rPr>
  </w:style>
  <w:style w:type="paragraph" w:styleId="Heading3">
    <w:name w:val="heading 3"/>
    <w:next w:val="Normal"/>
    <w:link w:val="Heading3Char"/>
    <w:qFormat/>
    <w:rsid w:val="00ED5FD8"/>
    <w:pPr>
      <w:keepNext/>
      <w:numPr>
        <w:ilvl w:val="2"/>
        <w:numId w:val="3"/>
      </w:numPr>
      <w:spacing w:before="240" w:after="120" w:line="360" w:lineRule="auto"/>
      <w:outlineLvl w:val="2"/>
    </w:pPr>
    <w:rPr>
      <w:rFonts w:ascii="Tahoma" w:eastAsia="Times New Roman" w:hAnsi="Tahoma"/>
      <w:b/>
      <w:sz w:val="22"/>
      <w:szCs w:val="20"/>
      <w:lang w:eastAsia="en-US"/>
    </w:rPr>
  </w:style>
  <w:style w:type="paragraph" w:styleId="Heading4">
    <w:name w:val="heading 4"/>
    <w:next w:val="Normal"/>
    <w:link w:val="Heading4Char"/>
    <w:qFormat/>
    <w:rsid w:val="00153D4E"/>
    <w:pPr>
      <w:keepNext/>
      <w:numPr>
        <w:ilvl w:val="3"/>
        <w:numId w:val="3"/>
      </w:numPr>
      <w:spacing w:after="120" w:line="360" w:lineRule="auto"/>
      <w:outlineLvl w:val="3"/>
    </w:pPr>
    <w:rPr>
      <w:rFonts w:ascii="Tahoma" w:eastAsia="Times New Roman" w:hAnsi="Tahoma"/>
      <w:i/>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7CA"/>
    <w:rPr>
      <w:rFonts w:ascii="Tahoma" w:eastAsia="Times New Roman" w:hAnsi="Tahoma" w:cs="Tahoma"/>
      <w:b/>
      <w:lang w:val="en-GB" w:eastAsia="en-US"/>
    </w:rPr>
  </w:style>
  <w:style w:type="character" w:customStyle="1" w:styleId="Heading2Char">
    <w:name w:val="Heading 2 Char"/>
    <w:basedOn w:val="DefaultParagraphFont"/>
    <w:link w:val="Heading2"/>
    <w:rsid w:val="00BE7182"/>
    <w:rPr>
      <w:rFonts w:ascii="Tahoma" w:eastAsia="Times New Roman" w:hAnsi="Tahoma"/>
      <w:b/>
      <w:szCs w:val="20"/>
      <w:lang w:eastAsia="en-US"/>
    </w:rPr>
  </w:style>
  <w:style w:type="character" w:customStyle="1" w:styleId="Heading3Char">
    <w:name w:val="Heading 3 Char"/>
    <w:basedOn w:val="DefaultParagraphFont"/>
    <w:link w:val="Heading3"/>
    <w:rsid w:val="00ED5FD8"/>
    <w:rPr>
      <w:rFonts w:ascii="Tahoma" w:eastAsia="Times New Roman" w:hAnsi="Tahoma"/>
      <w:b/>
      <w:sz w:val="22"/>
      <w:szCs w:val="20"/>
      <w:lang w:eastAsia="en-US"/>
    </w:rPr>
  </w:style>
  <w:style w:type="character" w:customStyle="1" w:styleId="Heading4Char">
    <w:name w:val="Heading 4 Char"/>
    <w:basedOn w:val="DefaultParagraphFont"/>
    <w:link w:val="Heading4"/>
    <w:rsid w:val="00153D4E"/>
    <w:rPr>
      <w:rFonts w:ascii="Tahoma" w:eastAsia="Times New Roman" w:hAnsi="Tahoma"/>
      <w:i/>
      <w:sz w:val="22"/>
      <w:szCs w:val="20"/>
      <w:lang w:val="en-GB" w:eastAsia="en-US"/>
    </w:rPr>
  </w:style>
  <w:style w:type="paragraph" w:styleId="Footer">
    <w:name w:val="footer"/>
    <w:basedOn w:val="Normal"/>
    <w:link w:val="FooterChar"/>
    <w:rsid w:val="00C1081B"/>
    <w:pPr>
      <w:tabs>
        <w:tab w:val="center" w:pos="4536"/>
        <w:tab w:val="right" w:pos="9072"/>
      </w:tabs>
    </w:pPr>
  </w:style>
  <w:style w:type="character" w:customStyle="1" w:styleId="FooterChar">
    <w:name w:val="Footer Char"/>
    <w:basedOn w:val="DefaultParagraphFont"/>
    <w:link w:val="Footer"/>
    <w:uiPriority w:val="99"/>
    <w:semiHidden/>
    <w:rsid w:val="00C1081B"/>
    <w:rPr>
      <w:rFonts w:ascii="TitilliumText22L 400 wt" w:eastAsia="Times New Roman" w:hAnsi="TitilliumText22L 400 wt"/>
      <w:lang w:val="sv-SE"/>
    </w:rPr>
  </w:style>
  <w:style w:type="character" w:styleId="PageNumber">
    <w:name w:val="page number"/>
    <w:basedOn w:val="DefaultParagraphFont"/>
    <w:uiPriority w:val="99"/>
    <w:rsid w:val="00DA13A4"/>
    <w:rPr>
      <w:rFonts w:ascii="Arial" w:hAnsi="Arial"/>
    </w:rPr>
  </w:style>
  <w:style w:type="paragraph" w:customStyle="1" w:styleId="FirstParagraph">
    <w:name w:val="First Paragraph"/>
    <w:uiPriority w:val="99"/>
    <w:rsid w:val="00DA13A4"/>
    <w:pPr>
      <w:spacing w:line="300" w:lineRule="exact"/>
      <w:ind w:left="284" w:right="284"/>
    </w:pPr>
    <w:rPr>
      <w:rFonts w:ascii="Arial" w:eastAsia="Times New Roman" w:hAnsi="Arial"/>
      <w:lang w:val="en-GB"/>
    </w:rPr>
  </w:style>
  <w:style w:type="paragraph" w:customStyle="1" w:styleId="Footnotes">
    <w:name w:val="Footnotes"/>
    <w:uiPriority w:val="99"/>
    <w:rsid w:val="00DA13A4"/>
    <w:pPr>
      <w:ind w:left="567" w:right="567"/>
    </w:pPr>
    <w:rPr>
      <w:rFonts w:ascii="Arial" w:eastAsia="Times New Roman" w:hAnsi="Arial"/>
      <w:lang w:val="sv-SE"/>
    </w:rPr>
  </w:style>
  <w:style w:type="character" w:styleId="FootnoteReference">
    <w:name w:val="footnote reference"/>
    <w:basedOn w:val="DefaultParagraphFont"/>
    <w:semiHidden/>
    <w:rsid w:val="00DA13A4"/>
    <w:rPr>
      <w:rFonts w:ascii="Arial" w:hAnsi="Arial"/>
      <w:vertAlign w:val="superscript"/>
    </w:rPr>
  </w:style>
  <w:style w:type="paragraph" w:styleId="Header">
    <w:name w:val="header"/>
    <w:basedOn w:val="Normal"/>
    <w:link w:val="HeaderChar"/>
    <w:uiPriority w:val="99"/>
    <w:semiHidden/>
    <w:rsid w:val="00C1081B"/>
    <w:pPr>
      <w:tabs>
        <w:tab w:val="center" w:pos="4536"/>
        <w:tab w:val="right" w:pos="9072"/>
      </w:tabs>
    </w:pPr>
  </w:style>
  <w:style w:type="character" w:customStyle="1" w:styleId="HeaderChar">
    <w:name w:val="Header Char"/>
    <w:basedOn w:val="DefaultParagraphFont"/>
    <w:link w:val="Header"/>
    <w:uiPriority w:val="99"/>
    <w:semiHidden/>
    <w:rsid w:val="00C1081B"/>
    <w:rPr>
      <w:rFonts w:ascii="TitilliumText22L 400 wt" w:eastAsia="Times New Roman" w:hAnsi="TitilliumText22L 400 wt"/>
      <w:lang w:val="sv-SE"/>
    </w:rPr>
  </w:style>
  <w:style w:type="character" w:styleId="Hyperlink">
    <w:name w:val="Hyperlink"/>
    <w:basedOn w:val="DefaultParagraphFont"/>
    <w:uiPriority w:val="99"/>
    <w:rsid w:val="00DA13A4"/>
    <w:rPr>
      <w:rFonts w:ascii="Arial" w:hAnsi="Arial"/>
      <w:color w:val="0000FF"/>
      <w:u w:val="single"/>
    </w:rPr>
  </w:style>
  <w:style w:type="paragraph" w:customStyle="1" w:styleId="Abstractheadline">
    <w:name w:val="Abstract headline"/>
    <w:next w:val="References"/>
    <w:link w:val="AbstractheadlineChar"/>
    <w:rsid w:val="00216F3B"/>
    <w:pPr>
      <w:pageBreakBefore/>
      <w:spacing w:before="240" w:after="120"/>
    </w:pPr>
    <w:rPr>
      <w:rFonts w:ascii="Arial" w:eastAsia="Times New Roman" w:hAnsi="Arial"/>
      <w:caps/>
      <w:sz w:val="28"/>
      <w:szCs w:val="48"/>
      <w:lang w:val="en-GB"/>
    </w:rPr>
  </w:style>
  <w:style w:type="paragraph" w:customStyle="1" w:styleId="References">
    <w:name w:val="References"/>
    <w:basedOn w:val="Normal"/>
    <w:uiPriority w:val="99"/>
    <w:rsid w:val="00DD1F2A"/>
    <w:pPr>
      <w:spacing w:line="300" w:lineRule="exact"/>
      <w:ind w:left="641" w:right="284" w:hanging="357"/>
    </w:pPr>
    <w:rPr>
      <w:szCs w:val="48"/>
    </w:rPr>
  </w:style>
  <w:style w:type="character" w:customStyle="1" w:styleId="AbstractheadlineChar">
    <w:name w:val="Abstract headline Char"/>
    <w:basedOn w:val="DefaultParagraphFont"/>
    <w:link w:val="Abstractheadline"/>
    <w:rsid w:val="00216F3B"/>
    <w:rPr>
      <w:rFonts w:ascii="Arial" w:eastAsia="Times New Roman" w:hAnsi="Arial"/>
      <w:caps/>
      <w:sz w:val="28"/>
      <w:szCs w:val="48"/>
      <w:lang w:val="en-GB"/>
    </w:rPr>
  </w:style>
  <w:style w:type="paragraph" w:customStyle="1" w:styleId="Lista1">
    <w:name w:val="Lista1"/>
    <w:next w:val="List"/>
    <w:uiPriority w:val="99"/>
    <w:rsid w:val="00B07FFD"/>
    <w:pPr>
      <w:numPr>
        <w:numId w:val="1"/>
      </w:numPr>
      <w:spacing w:before="120" w:after="240"/>
      <w:ind w:left="998" w:hanging="998"/>
    </w:pPr>
    <w:rPr>
      <w:rFonts w:ascii="Tahoma" w:eastAsia="Times New Roman" w:hAnsi="Tahoma"/>
      <w:sz w:val="22"/>
      <w:lang w:val="en-GB"/>
    </w:rPr>
  </w:style>
  <w:style w:type="paragraph" w:styleId="List">
    <w:name w:val="List"/>
    <w:basedOn w:val="Normal"/>
    <w:uiPriority w:val="99"/>
    <w:rsid w:val="002160E1"/>
    <w:pPr>
      <w:ind w:left="283" w:hanging="283"/>
      <w:contextualSpacing/>
    </w:pPr>
  </w:style>
  <w:style w:type="paragraph" w:customStyle="1" w:styleId="E-ListSubsidiary">
    <w:name w:val="E-List Subsidiary"/>
    <w:uiPriority w:val="99"/>
    <w:rsid w:val="00F24EEE"/>
    <w:pPr>
      <w:numPr>
        <w:numId w:val="4"/>
      </w:numPr>
      <w:tabs>
        <w:tab w:val="clear" w:pos="1987"/>
        <w:tab w:val="left" w:pos="1440"/>
      </w:tabs>
      <w:spacing w:after="240" w:line="280" w:lineRule="atLeast"/>
      <w:ind w:left="1440" w:hanging="446"/>
    </w:pPr>
    <w:rPr>
      <w:rFonts w:ascii="Tahoma" w:eastAsia="Times New Roman" w:hAnsi="Tahoma"/>
      <w:sz w:val="22"/>
      <w:szCs w:val="20"/>
      <w:lang w:val="en-GB" w:eastAsia="en-US"/>
    </w:rPr>
  </w:style>
  <w:style w:type="paragraph" w:styleId="TOC1">
    <w:name w:val="toc 1"/>
    <w:basedOn w:val="Normal"/>
    <w:next w:val="Normal"/>
    <w:uiPriority w:val="39"/>
    <w:rsid w:val="00F758A2"/>
    <w:pPr>
      <w:tabs>
        <w:tab w:val="left" w:pos="990"/>
        <w:tab w:val="right" w:leader="dot" w:pos="9060"/>
      </w:tabs>
      <w:spacing w:before="240"/>
    </w:pPr>
    <w:rPr>
      <w:b/>
      <w:bCs/>
      <w:noProof/>
      <w:szCs w:val="20"/>
    </w:rPr>
  </w:style>
  <w:style w:type="paragraph" w:styleId="TOC2">
    <w:name w:val="toc 2"/>
    <w:basedOn w:val="Normal"/>
    <w:next w:val="Normal"/>
    <w:uiPriority w:val="39"/>
    <w:rsid w:val="00FC7727"/>
    <w:pPr>
      <w:tabs>
        <w:tab w:val="left" w:pos="993"/>
        <w:tab w:val="right" w:leader="dot" w:pos="9060"/>
      </w:tabs>
      <w:spacing w:after="120"/>
      <w:ind w:right="567"/>
    </w:pPr>
    <w:rPr>
      <w:iCs/>
      <w:noProof/>
      <w:szCs w:val="20"/>
    </w:rPr>
  </w:style>
  <w:style w:type="paragraph" w:styleId="TOC3">
    <w:name w:val="toc 3"/>
    <w:basedOn w:val="Normal"/>
    <w:next w:val="Normal"/>
    <w:uiPriority w:val="39"/>
    <w:rsid w:val="00FC7727"/>
    <w:pPr>
      <w:tabs>
        <w:tab w:val="left" w:pos="993"/>
        <w:tab w:val="right" w:leader="dot" w:pos="9060"/>
      </w:tabs>
      <w:spacing w:after="120"/>
      <w:ind w:right="567"/>
    </w:pPr>
    <w:rPr>
      <w:noProof/>
      <w:szCs w:val="20"/>
    </w:rPr>
  </w:style>
  <w:style w:type="paragraph" w:customStyle="1" w:styleId="List1">
    <w:name w:val="List1"/>
    <w:aliases w:val="reference"/>
    <w:uiPriority w:val="99"/>
    <w:qFormat/>
    <w:rsid w:val="00553811"/>
    <w:pPr>
      <w:numPr>
        <w:numId w:val="2"/>
      </w:numPr>
      <w:spacing w:line="300" w:lineRule="exact"/>
      <w:ind w:left="714" w:hanging="357"/>
    </w:pPr>
    <w:rPr>
      <w:rFonts w:ascii="Tahoma" w:eastAsia="Times New Roman" w:hAnsi="Tahoma"/>
      <w:sz w:val="22"/>
      <w:szCs w:val="48"/>
      <w:lang w:val="en-GB"/>
    </w:rPr>
  </w:style>
  <w:style w:type="paragraph" w:customStyle="1" w:styleId="Formatmall1">
    <w:name w:val="Formatmall1"/>
    <w:basedOn w:val="FirstParagraph"/>
    <w:uiPriority w:val="99"/>
    <w:qFormat/>
    <w:rsid w:val="00DA13A4"/>
  </w:style>
  <w:style w:type="paragraph" w:customStyle="1" w:styleId="E-Guided">
    <w:name w:val="E-Guided"/>
    <w:uiPriority w:val="99"/>
    <w:rsid w:val="005366F8"/>
    <w:pPr>
      <w:spacing w:before="60"/>
    </w:pPr>
    <w:rPr>
      <w:rFonts w:ascii="Arial" w:eastAsia="Times New Roman" w:hAnsi="Arial"/>
      <w:sz w:val="20"/>
      <w:szCs w:val="20"/>
      <w:lang w:val="en-GB" w:eastAsia="en-US"/>
    </w:rPr>
  </w:style>
  <w:style w:type="paragraph" w:customStyle="1" w:styleId="E-GuidedBold">
    <w:name w:val="E-Guided Bold"/>
    <w:uiPriority w:val="99"/>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uiPriority w:val="99"/>
    <w:rsid w:val="00741130"/>
    <w:pPr>
      <w:spacing w:after="120"/>
      <w:jc w:val="center"/>
    </w:pPr>
    <w:rPr>
      <w:sz w:val="28"/>
      <w:szCs w:val="20"/>
      <w:lang w:eastAsia="en-US"/>
    </w:rPr>
  </w:style>
  <w:style w:type="paragraph" w:customStyle="1" w:styleId="E-Heading1">
    <w:name w:val="E-Heading 1"/>
    <w:next w:val="Normal"/>
    <w:uiPriority w:val="99"/>
    <w:rsid w:val="00F24EEE"/>
    <w:pPr>
      <w:keepNext/>
      <w:spacing w:before="480" w:after="240"/>
      <w:outlineLvl w:val="0"/>
    </w:pPr>
    <w:rPr>
      <w:rFonts w:ascii="Tahoma" w:eastAsia="Times New Roman" w:hAnsi="Tahoma"/>
      <w:b/>
      <w:caps/>
      <w:sz w:val="22"/>
      <w:szCs w:val="20"/>
      <w:lang w:val="en-GB" w:eastAsia="en-US"/>
    </w:rPr>
  </w:style>
  <w:style w:type="paragraph" w:customStyle="1" w:styleId="E-DocumentName">
    <w:name w:val="E-Document Name"/>
    <w:basedOn w:val="E-GuidedBold"/>
    <w:uiPriority w:val="99"/>
    <w:rsid w:val="003E3E9F"/>
  </w:style>
  <w:style w:type="paragraph" w:customStyle="1" w:styleId="E-LineL1">
    <w:name w:val="E-Line L 1"/>
    <w:basedOn w:val="E-Guided"/>
    <w:uiPriority w:val="99"/>
    <w:rsid w:val="00553811"/>
    <w:rPr>
      <w:rFonts w:ascii="Tahoma" w:hAnsi="Tahoma"/>
      <w:sz w:val="16"/>
    </w:rPr>
  </w:style>
  <w:style w:type="paragraph" w:customStyle="1" w:styleId="E-LineL2">
    <w:name w:val="E-Line L 2"/>
    <w:basedOn w:val="E-Guided"/>
    <w:uiPriority w:val="99"/>
    <w:rsid w:val="00553811"/>
    <w:rPr>
      <w:rFonts w:ascii="Tahoma" w:hAnsi="Tahoma"/>
      <w:sz w:val="16"/>
    </w:rPr>
  </w:style>
  <w:style w:type="paragraph" w:customStyle="1" w:styleId="E-LineR1">
    <w:name w:val="E-Line R 1"/>
    <w:basedOn w:val="Normal"/>
    <w:uiPriority w:val="99"/>
    <w:rsid w:val="005366F8"/>
    <w:pPr>
      <w:spacing w:before="60" w:after="0"/>
    </w:pPr>
    <w:rPr>
      <w:sz w:val="16"/>
      <w:szCs w:val="20"/>
      <w:lang w:eastAsia="en-US"/>
    </w:rPr>
  </w:style>
  <w:style w:type="paragraph" w:customStyle="1" w:styleId="E-LineR2">
    <w:name w:val="E-Line R 2"/>
    <w:basedOn w:val="Normal"/>
    <w:uiPriority w:val="99"/>
    <w:rsid w:val="005366F8"/>
    <w:pPr>
      <w:spacing w:before="60" w:after="0"/>
    </w:pPr>
    <w:rPr>
      <w:sz w:val="16"/>
      <w:szCs w:val="20"/>
      <w:lang w:eastAsia="en-US"/>
    </w:rPr>
  </w:style>
  <w:style w:type="paragraph" w:customStyle="1" w:styleId="E-LineR3">
    <w:name w:val="E-Line R 3"/>
    <w:basedOn w:val="Normal"/>
    <w:uiPriority w:val="99"/>
    <w:rsid w:val="005366F8"/>
    <w:pPr>
      <w:spacing w:before="60" w:after="0"/>
    </w:pPr>
    <w:rPr>
      <w:sz w:val="16"/>
      <w:szCs w:val="20"/>
      <w:lang w:eastAsia="en-US"/>
    </w:rPr>
  </w:style>
  <w:style w:type="paragraph" w:customStyle="1" w:styleId="E-LineR4">
    <w:name w:val="E-Line R 4"/>
    <w:basedOn w:val="Normal"/>
    <w:uiPriority w:val="99"/>
    <w:rsid w:val="001047FA"/>
    <w:pPr>
      <w:spacing w:before="60"/>
    </w:pPr>
    <w:rPr>
      <w:sz w:val="16"/>
      <w:szCs w:val="20"/>
      <w:lang w:eastAsia="en-US"/>
    </w:rPr>
  </w:style>
  <w:style w:type="paragraph" w:customStyle="1" w:styleId="E-LineL3">
    <w:name w:val="E-Line L 3"/>
    <w:basedOn w:val="E-Guided"/>
    <w:uiPriority w:val="99"/>
    <w:rsid w:val="00553811"/>
    <w:rPr>
      <w:rFonts w:ascii="Tahoma" w:hAnsi="Tahoma"/>
      <w:sz w:val="16"/>
    </w:rPr>
  </w:style>
  <w:style w:type="paragraph" w:customStyle="1" w:styleId="E-LineL4">
    <w:name w:val="E-Line L 4"/>
    <w:basedOn w:val="E-Guided"/>
    <w:uiPriority w:val="99"/>
    <w:rsid w:val="00553811"/>
    <w:rPr>
      <w:rFonts w:ascii="Tahoma" w:hAnsi="Tahoma"/>
      <w:sz w:val="16"/>
    </w:rPr>
  </w:style>
  <w:style w:type="paragraph" w:customStyle="1" w:styleId="E-Heading2">
    <w:name w:val="E-Heading 2"/>
    <w:next w:val="Normal"/>
    <w:uiPriority w:val="99"/>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uiPriority w:val="99"/>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uiPriority w:val="99"/>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uiPriority w:val="99"/>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uiPriority w:val="99"/>
    <w:rsid w:val="00F24EEE"/>
    <w:pPr>
      <w:keepNext/>
      <w:pageBreakBefore/>
      <w:spacing w:before="480" w:after="240"/>
    </w:pPr>
    <w:rPr>
      <w:rFonts w:ascii="Tahoma" w:eastAsia="Times New Roman" w:hAnsi="Tahoma"/>
      <w:b/>
      <w:caps/>
      <w:sz w:val="22"/>
      <w:szCs w:val="20"/>
      <w:lang w:val="en-GB" w:eastAsia="en-US"/>
    </w:rPr>
  </w:style>
  <w:style w:type="paragraph" w:styleId="TOC5">
    <w:name w:val="toc 5"/>
    <w:basedOn w:val="Normal"/>
    <w:next w:val="Normal"/>
    <w:uiPriority w:val="39"/>
    <w:rsid w:val="00232811"/>
    <w:pPr>
      <w:spacing w:after="100"/>
    </w:pPr>
  </w:style>
  <w:style w:type="table" w:styleId="TableGrid">
    <w:name w:val="Table Grid"/>
    <w:basedOn w:val="TableNormal"/>
    <w:uiPriority w:val="59"/>
    <w:rsid w:val="003E3E9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99"/>
    <w:qFormat/>
    <w:rsid w:val="00B82FD1"/>
    <w:pPr>
      <w:spacing w:before="0" w:after="0" w:line="276" w:lineRule="auto"/>
    </w:pPr>
    <w:rPr>
      <w:bCs/>
      <w:i/>
      <w:sz w:val="20"/>
      <w:szCs w:val="18"/>
    </w:rPr>
  </w:style>
  <w:style w:type="paragraph" w:styleId="TableofAuthorities">
    <w:name w:val="table of authorities"/>
    <w:basedOn w:val="Normal"/>
    <w:next w:val="Normal"/>
    <w:uiPriority w:val="99"/>
    <w:rsid w:val="005366F8"/>
    <w:pPr>
      <w:spacing w:before="0" w:after="0"/>
      <w:ind w:left="220" w:hanging="220"/>
    </w:pPr>
    <w:rPr>
      <w:rFonts w:asciiTheme="minorHAnsi" w:hAnsiTheme="minorHAnsi"/>
      <w:sz w:val="20"/>
      <w:szCs w:val="20"/>
    </w:rPr>
  </w:style>
  <w:style w:type="paragraph" w:styleId="TOAHeading">
    <w:name w:val="toa heading"/>
    <w:basedOn w:val="Normal"/>
    <w:next w:val="Normal"/>
    <w:uiPriority w:val="99"/>
    <w:rsid w:val="005366F8"/>
    <w:pPr>
      <w:spacing w:before="240" w:after="120"/>
    </w:pPr>
    <w:rPr>
      <w:rFonts w:asciiTheme="minorHAnsi" w:hAnsiTheme="minorHAnsi"/>
      <w:b/>
      <w:caps/>
      <w:sz w:val="20"/>
      <w:szCs w:val="20"/>
    </w:rPr>
  </w:style>
  <w:style w:type="paragraph" w:styleId="Index1">
    <w:name w:val="index 1"/>
    <w:basedOn w:val="Normal"/>
    <w:next w:val="Normal"/>
    <w:autoRedefine/>
    <w:uiPriority w:val="99"/>
    <w:rsid w:val="004157F7"/>
    <w:pPr>
      <w:ind w:left="220" w:hanging="220"/>
    </w:pPr>
  </w:style>
  <w:style w:type="paragraph" w:styleId="Index2">
    <w:name w:val="index 2"/>
    <w:basedOn w:val="Normal"/>
    <w:next w:val="Normal"/>
    <w:autoRedefine/>
    <w:uiPriority w:val="99"/>
    <w:rsid w:val="004157F7"/>
    <w:pPr>
      <w:ind w:left="440" w:hanging="220"/>
    </w:pPr>
  </w:style>
  <w:style w:type="paragraph" w:styleId="Index3">
    <w:name w:val="index 3"/>
    <w:basedOn w:val="Normal"/>
    <w:next w:val="Normal"/>
    <w:autoRedefine/>
    <w:uiPriority w:val="99"/>
    <w:rsid w:val="004157F7"/>
    <w:pPr>
      <w:ind w:left="660" w:hanging="220"/>
    </w:pPr>
  </w:style>
  <w:style w:type="paragraph" w:styleId="Index4">
    <w:name w:val="index 4"/>
    <w:basedOn w:val="Normal"/>
    <w:next w:val="Normal"/>
    <w:autoRedefine/>
    <w:uiPriority w:val="99"/>
    <w:rsid w:val="004157F7"/>
    <w:pPr>
      <w:ind w:left="880" w:hanging="220"/>
    </w:pPr>
  </w:style>
  <w:style w:type="paragraph" w:styleId="Index5">
    <w:name w:val="index 5"/>
    <w:basedOn w:val="Normal"/>
    <w:next w:val="Normal"/>
    <w:autoRedefine/>
    <w:uiPriority w:val="99"/>
    <w:rsid w:val="004157F7"/>
    <w:pPr>
      <w:ind w:left="1100" w:hanging="220"/>
    </w:pPr>
  </w:style>
  <w:style w:type="paragraph" w:styleId="Index6">
    <w:name w:val="index 6"/>
    <w:basedOn w:val="Normal"/>
    <w:next w:val="Normal"/>
    <w:autoRedefine/>
    <w:uiPriority w:val="99"/>
    <w:rsid w:val="004157F7"/>
    <w:pPr>
      <w:ind w:left="1320" w:hanging="220"/>
    </w:pPr>
  </w:style>
  <w:style w:type="paragraph" w:styleId="Index7">
    <w:name w:val="index 7"/>
    <w:basedOn w:val="Normal"/>
    <w:next w:val="Normal"/>
    <w:autoRedefine/>
    <w:uiPriority w:val="99"/>
    <w:rsid w:val="004157F7"/>
    <w:pPr>
      <w:ind w:left="1540" w:hanging="220"/>
    </w:pPr>
  </w:style>
  <w:style w:type="paragraph" w:styleId="Index8">
    <w:name w:val="index 8"/>
    <w:basedOn w:val="Normal"/>
    <w:next w:val="Normal"/>
    <w:autoRedefine/>
    <w:uiPriority w:val="99"/>
    <w:rsid w:val="004157F7"/>
    <w:pPr>
      <w:ind w:left="1760" w:hanging="220"/>
    </w:pPr>
  </w:style>
  <w:style w:type="paragraph" w:styleId="Index9">
    <w:name w:val="index 9"/>
    <w:basedOn w:val="Normal"/>
    <w:next w:val="Normal"/>
    <w:autoRedefine/>
    <w:uiPriority w:val="99"/>
    <w:rsid w:val="004157F7"/>
    <w:pPr>
      <w:ind w:left="1980" w:hanging="220"/>
    </w:pPr>
  </w:style>
  <w:style w:type="paragraph" w:styleId="IndexHeading">
    <w:name w:val="index heading"/>
    <w:basedOn w:val="Normal"/>
    <w:next w:val="Index1"/>
    <w:uiPriority w:val="99"/>
    <w:rsid w:val="004157F7"/>
  </w:style>
  <w:style w:type="paragraph" w:styleId="BalloonText">
    <w:name w:val="Balloon Text"/>
    <w:basedOn w:val="Normal"/>
    <w:link w:val="BalloonTextChar"/>
    <w:uiPriority w:val="99"/>
    <w:rsid w:val="00383EDD"/>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383EDD"/>
    <w:rPr>
      <w:rFonts w:ascii="Lucida Grande" w:eastAsia="Times New Roman" w:hAnsi="Lucida Grande" w:cs="Lucida Grande"/>
      <w:sz w:val="18"/>
      <w:szCs w:val="18"/>
      <w:lang w:val="en-GB"/>
    </w:rPr>
  </w:style>
  <w:style w:type="paragraph" w:styleId="DocumentMap">
    <w:name w:val="Document Map"/>
    <w:basedOn w:val="Normal"/>
    <w:link w:val="DocumentMapChar"/>
    <w:uiPriority w:val="99"/>
    <w:rsid w:val="00AC3C89"/>
    <w:pPr>
      <w:spacing w:before="0" w:after="0"/>
    </w:pPr>
    <w:rPr>
      <w:rFonts w:ascii="Lucida Grande" w:hAnsi="Lucida Grande" w:cs="Lucida Grande"/>
      <w:sz w:val="24"/>
    </w:rPr>
  </w:style>
  <w:style w:type="character" w:customStyle="1" w:styleId="DocumentMapChar">
    <w:name w:val="Document Map Char"/>
    <w:basedOn w:val="DefaultParagraphFont"/>
    <w:link w:val="DocumentMap"/>
    <w:uiPriority w:val="99"/>
    <w:rsid w:val="00AC3C89"/>
    <w:rPr>
      <w:rFonts w:ascii="Lucida Grande" w:eastAsia="Times New Roman" w:hAnsi="Lucida Grande" w:cs="Lucida Grande"/>
      <w:lang w:val="en-GB"/>
    </w:rPr>
  </w:style>
  <w:style w:type="paragraph" w:customStyle="1" w:styleId="ESSHeader">
    <w:name w:val="ESS Header"/>
    <w:basedOn w:val="E-LineL1"/>
    <w:uiPriority w:val="99"/>
    <w:qFormat/>
    <w:rsid w:val="00AC3C89"/>
  </w:style>
  <w:style w:type="paragraph" w:styleId="List2">
    <w:name w:val="List 2"/>
    <w:basedOn w:val="Normal"/>
    <w:uiPriority w:val="99"/>
    <w:rsid w:val="005C5EEA"/>
    <w:pPr>
      <w:ind w:left="566" w:hanging="283"/>
      <w:contextualSpacing/>
    </w:pPr>
  </w:style>
  <w:style w:type="paragraph" w:styleId="List3">
    <w:name w:val="List 3"/>
    <w:basedOn w:val="Normal"/>
    <w:uiPriority w:val="99"/>
    <w:rsid w:val="005C5EEA"/>
    <w:pPr>
      <w:ind w:left="849" w:hanging="283"/>
      <w:contextualSpacing/>
    </w:pPr>
  </w:style>
  <w:style w:type="paragraph" w:styleId="ListNumber">
    <w:name w:val="List Number"/>
    <w:basedOn w:val="Normal"/>
    <w:uiPriority w:val="99"/>
    <w:rsid w:val="003F1110"/>
    <w:pPr>
      <w:numPr>
        <w:numId w:val="5"/>
      </w:numPr>
    </w:pPr>
  </w:style>
  <w:style w:type="paragraph" w:customStyle="1" w:styleId="E-TableHeader">
    <w:name w:val="E-Table Header"/>
    <w:next w:val="E-TableText"/>
    <w:uiPriority w:val="99"/>
    <w:rsid w:val="00F24EEE"/>
    <w:pPr>
      <w:keepNext/>
      <w:spacing w:before="60" w:after="60"/>
    </w:pPr>
    <w:rPr>
      <w:rFonts w:ascii="Tahoma" w:eastAsia="Times New Roman" w:hAnsi="Tahoma"/>
      <w:b/>
      <w:sz w:val="20"/>
      <w:szCs w:val="20"/>
      <w:lang w:val="en-GB" w:eastAsia="en-US"/>
    </w:rPr>
  </w:style>
  <w:style w:type="paragraph" w:customStyle="1" w:styleId="E-TableText">
    <w:name w:val="E-Table Text"/>
    <w:uiPriority w:val="99"/>
    <w:rsid w:val="00C25547"/>
    <w:pPr>
      <w:spacing w:before="60" w:after="60"/>
    </w:pPr>
    <w:rPr>
      <w:rFonts w:ascii="Tahoma" w:eastAsia="Times New Roman" w:hAnsi="Tahoma"/>
      <w:sz w:val="20"/>
      <w:szCs w:val="20"/>
      <w:lang w:val="en-GB" w:eastAsia="en-US"/>
    </w:rPr>
  </w:style>
  <w:style w:type="paragraph" w:customStyle="1" w:styleId="E-TableTitle">
    <w:name w:val="E-Table Title"/>
    <w:uiPriority w:val="99"/>
    <w:rsid w:val="00F24EEE"/>
    <w:pPr>
      <w:keepNext/>
      <w:tabs>
        <w:tab w:val="left" w:pos="1800"/>
      </w:tabs>
      <w:spacing w:after="120" w:line="280" w:lineRule="atLeast"/>
      <w:ind w:left="1800" w:hanging="1800"/>
    </w:pPr>
    <w:rPr>
      <w:rFonts w:ascii="Tahoma" w:eastAsia="Times New Roman" w:hAnsi="Tahoma"/>
      <w:sz w:val="22"/>
      <w:szCs w:val="20"/>
      <w:lang w:val="en-GB" w:eastAsia="en-US"/>
    </w:rPr>
  </w:style>
  <w:style w:type="paragraph" w:styleId="TOC4">
    <w:name w:val="toc 4"/>
    <w:basedOn w:val="Normal"/>
    <w:next w:val="Normal"/>
    <w:autoRedefine/>
    <w:uiPriority w:val="39"/>
    <w:rsid w:val="00783FDC"/>
    <w:pPr>
      <w:tabs>
        <w:tab w:val="left" w:pos="993"/>
        <w:tab w:val="right" w:leader="dot" w:pos="9060"/>
      </w:tabs>
      <w:spacing w:after="100"/>
    </w:pPr>
    <w:rPr>
      <w:noProof/>
    </w:rPr>
  </w:style>
  <w:style w:type="paragraph" w:styleId="ListParagraph">
    <w:name w:val="List Paragraph"/>
    <w:basedOn w:val="Normal"/>
    <w:uiPriority w:val="99"/>
    <w:qFormat/>
    <w:rsid w:val="00C70F88"/>
    <w:pPr>
      <w:ind w:left="720"/>
      <w:contextualSpacing/>
    </w:pPr>
  </w:style>
  <w:style w:type="character" w:styleId="FollowedHyperlink">
    <w:name w:val="FollowedHyperlink"/>
    <w:basedOn w:val="DefaultParagraphFont"/>
    <w:rsid w:val="00B057CA"/>
    <w:rPr>
      <w:color w:val="800080" w:themeColor="followedHyperlink"/>
      <w:u w:val="single"/>
    </w:rPr>
  </w:style>
  <w:style w:type="character" w:customStyle="1" w:styleId="hps">
    <w:name w:val="hps"/>
    <w:basedOn w:val="DefaultParagraphFont"/>
    <w:rsid w:val="00B1642B"/>
  </w:style>
  <w:style w:type="paragraph" w:customStyle="1" w:styleId="Default">
    <w:name w:val="Default"/>
    <w:uiPriority w:val="99"/>
    <w:rsid w:val="005A40CD"/>
    <w:pPr>
      <w:autoSpaceDE w:val="0"/>
      <w:autoSpaceDN w:val="0"/>
      <w:adjustRightInd w:val="0"/>
    </w:pPr>
    <w:rPr>
      <w:rFonts w:ascii="Times New Roman" w:hAnsi="Times New Roman"/>
      <w:color w:val="000000"/>
      <w:lang w:val="sv-SE"/>
    </w:rPr>
  </w:style>
  <w:style w:type="character" w:customStyle="1" w:styleId="productdescription">
    <w:name w:val="productdescription"/>
    <w:basedOn w:val="DefaultParagraphFont"/>
    <w:rsid w:val="006F4F35"/>
  </w:style>
  <w:style w:type="paragraph" w:styleId="NormalWeb">
    <w:name w:val="Normal (Web)"/>
    <w:basedOn w:val="Normal"/>
    <w:uiPriority w:val="99"/>
    <w:unhideWhenUsed/>
    <w:rsid w:val="00ED0E26"/>
    <w:pPr>
      <w:spacing w:before="100" w:beforeAutospacing="1" w:after="100" w:afterAutospacing="1"/>
    </w:pPr>
    <w:rPr>
      <w:rFonts w:ascii="Times New Roman" w:eastAsiaTheme="minorEastAsia" w:hAnsi="Times New Roman"/>
      <w:sz w:val="24"/>
      <w:lang w:val="sv-SE"/>
    </w:rPr>
  </w:style>
  <w:style w:type="character" w:styleId="CommentReference">
    <w:name w:val="annotation reference"/>
    <w:basedOn w:val="DefaultParagraphFont"/>
    <w:semiHidden/>
    <w:unhideWhenUsed/>
    <w:rsid w:val="00B13117"/>
    <w:rPr>
      <w:sz w:val="16"/>
      <w:szCs w:val="16"/>
    </w:rPr>
  </w:style>
  <w:style w:type="paragraph" w:styleId="CommentText">
    <w:name w:val="annotation text"/>
    <w:basedOn w:val="Normal"/>
    <w:link w:val="CommentTextChar"/>
    <w:uiPriority w:val="99"/>
    <w:unhideWhenUsed/>
    <w:rsid w:val="00B13117"/>
    <w:rPr>
      <w:sz w:val="20"/>
      <w:szCs w:val="20"/>
    </w:rPr>
  </w:style>
  <w:style w:type="character" w:customStyle="1" w:styleId="CommentTextChar">
    <w:name w:val="Comment Text Char"/>
    <w:basedOn w:val="DefaultParagraphFont"/>
    <w:link w:val="CommentText"/>
    <w:uiPriority w:val="99"/>
    <w:rsid w:val="00B13117"/>
    <w:rPr>
      <w:rFonts w:ascii="Tahoma" w:eastAsia="Times New Roman" w:hAnsi="Tahoma"/>
      <w:sz w:val="20"/>
      <w:szCs w:val="20"/>
      <w:lang w:val="en-GB"/>
    </w:rPr>
  </w:style>
  <w:style w:type="paragraph" w:styleId="CommentSubject">
    <w:name w:val="annotation subject"/>
    <w:basedOn w:val="CommentText"/>
    <w:next w:val="CommentText"/>
    <w:link w:val="CommentSubjectChar"/>
    <w:uiPriority w:val="99"/>
    <w:semiHidden/>
    <w:unhideWhenUsed/>
    <w:rsid w:val="00B13117"/>
    <w:rPr>
      <w:b/>
      <w:bCs/>
    </w:rPr>
  </w:style>
  <w:style w:type="character" w:customStyle="1" w:styleId="CommentSubjectChar">
    <w:name w:val="Comment Subject Char"/>
    <w:basedOn w:val="CommentTextChar"/>
    <w:link w:val="CommentSubject"/>
    <w:uiPriority w:val="99"/>
    <w:semiHidden/>
    <w:rsid w:val="00B13117"/>
    <w:rPr>
      <w:rFonts w:ascii="Tahoma" w:eastAsia="Times New Roman" w:hAnsi="Tahoma"/>
      <w:b/>
      <w:bCs/>
      <w:sz w:val="20"/>
      <w:szCs w:val="20"/>
      <w:lang w:val="en-GB"/>
    </w:rPr>
  </w:style>
  <w:style w:type="paragraph" w:styleId="Revision">
    <w:name w:val="Revision"/>
    <w:hidden/>
    <w:uiPriority w:val="99"/>
    <w:semiHidden/>
    <w:rsid w:val="00B13117"/>
    <w:rPr>
      <w:rFonts w:ascii="Tahoma" w:eastAsia="Times New Roman" w:hAnsi="Tahoma"/>
      <w:sz w:val="22"/>
      <w:lang w:val="en-GB"/>
    </w:rPr>
  </w:style>
  <w:style w:type="paragraph" w:styleId="TableofFigures">
    <w:name w:val="table of figures"/>
    <w:basedOn w:val="Normal"/>
    <w:next w:val="Normal"/>
    <w:uiPriority w:val="99"/>
    <w:unhideWhenUsed/>
    <w:rsid w:val="002E0E31"/>
    <w:pPr>
      <w:spacing w:after="0"/>
    </w:pPr>
    <w:rPr>
      <w:sz w:val="20"/>
    </w:rPr>
  </w:style>
  <w:style w:type="table" w:customStyle="1" w:styleId="Tabellrutnt1">
    <w:name w:val="Tabellrutnät1"/>
    <w:basedOn w:val="TableNormal"/>
    <w:next w:val="TableGrid"/>
    <w:uiPriority w:val="39"/>
    <w:rsid w:val="002634D2"/>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4">
    <w:name w:val="Tabellrutnät4"/>
    <w:basedOn w:val="TableNormal"/>
    <w:next w:val="TableGrid"/>
    <w:uiPriority w:val="39"/>
    <w:rsid w:val="002634D2"/>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41">
    <w:name w:val="Tabellrutnät41"/>
    <w:basedOn w:val="TableNormal"/>
    <w:next w:val="TableGrid"/>
    <w:uiPriority w:val="39"/>
    <w:rsid w:val="00DA2AF8"/>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1">
    <w:name w:val="Tabellrutnät11"/>
    <w:basedOn w:val="TableNormal"/>
    <w:next w:val="TableGrid"/>
    <w:uiPriority w:val="39"/>
    <w:rsid w:val="000873E0"/>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2">
    <w:name w:val="Tabellrutnät12"/>
    <w:basedOn w:val="TableNormal"/>
    <w:next w:val="TableGrid"/>
    <w:uiPriority w:val="39"/>
    <w:rsid w:val="00291F5D"/>
    <w:rPr>
      <w:rFonts w:ascii="Calibri" w:eastAsia="Calibri" w:hAnsi="Calibri"/>
      <w:sz w:val="22"/>
      <w:szCs w:val="22"/>
      <w:lang w:val="sv-S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13">
    <w:name w:val="Tabellrutnät13"/>
    <w:basedOn w:val="TableNormal"/>
    <w:next w:val="TableGrid"/>
    <w:rsid w:val="00291F5D"/>
    <w:rPr>
      <w:rFonts w:ascii="Times" w:eastAsia="Times New Roman" w:hAnsi="Times"/>
      <w:sz w:val="20"/>
      <w:szCs w:val="20"/>
      <w:lang w:val="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60C35"/>
    <w:pPr>
      <w:keepLines/>
      <w:numPr>
        <w:numId w:val="0"/>
      </w:numPr>
      <w:spacing w:after="0" w:line="259" w:lineRule="auto"/>
      <w:outlineLvl w:val="9"/>
    </w:pPr>
    <w:rPr>
      <w:rFonts w:asciiTheme="majorHAnsi" w:eastAsiaTheme="majorEastAsia" w:hAnsiTheme="majorHAnsi" w:cstheme="majorBidi"/>
      <w:b w:val="0"/>
      <w:color w:val="365F91" w:themeColor="accent1" w:themeShade="BF"/>
      <w:sz w:val="32"/>
      <w:szCs w:val="32"/>
      <w:lang w:val="sv-SE" w:eastAsia="sv-SE"/>
    </w:rPr>
  </w:style>
  <w:style w:type="paragraph" w:styleId="TOC6">
    <w:name w:val="toc 6"/>
    <w:basedOn w:val="Normal"/>
    <w:next w:val="Normal"/>
    <w:autoRedefine/>
    <w:uiPriority w:val="39"/>
    <w:unhideWhenUsed/>
    <w:rsid w:val="00260C35"/>
    <w:pPr>
      <w:spacing w:before="0" w:after="100" w:line="259" w:lineRule="auto"/>
      <w:ind w:left="1100"/>
    </w:pPr>
    <w:rPr>
      <w:rFonts w:asciiTheme="minorHAnsi" w:eastAsiaTheme="minorEastAsia" w:hAnsiTheme="minorHAnsi" w:cstheme="minorBidi"/>
      <w:szCs w:val="22"/>
      <w:lang w:val="sv-SE"/>
    </w:rPr>
  </w:style>
  <w:style w:type="paragraph" w:styleId="TOC7">
    <w:name w:val="toc 7"/>
    <w:basedOn w:val="Normal"/>
    <w:next w:val="Normal"/>
    <w:autoRedefine/>
    <w:uiPriority w:val="39"/>
    <w:unhideWhenUsed/>
    <w:rsid w:val="00260C35"/>
    <w:pPr>
      <w:spacing w:before="0" w:after="100" w:line="259" w:lineRule="auto"/>
      <w:ind w:left="1320"/>
    </w:pPr>
    <w:rPr>
      <w:rFonts w:asciiTheme="minorHAnsi" w:eastAsiaTheme="minorEastAsia" w:hAnsiTheme="minorHAnsi" w:cstheme="minorBidi"/>
      <w:szCs w:val="22"/>
      <w:lang w:val="sv-SE"/>
    </w:rPr>
  </w:style>
  <w:style w:type="paragraph" w:styleId="TOC8">
    <w:name w:val="toc 8"/>
    <w:basedOn w:val="Normal"/>
    <w:next w:val="Normal"/>
    <w:autoRedefine/>
    <w:uiPriority w:val="39"/>
    <w:unhideWhenUsed/>
    <w:rsid w:val="00260C35"/>
    <w:pPr>
      <w:spacing w:before="0" w:after="100" w:line="259" w:lineRule="auto"/>
      <w:ind w:left="1540"/>
    </w:pPr>
    <w:rPr>
      <w:rFonts w:asciiTheme="minorHAnsi" w:eastAsiaTheme="minorEastAsia" w:hAnsiTheme="minorHAnsi" w:cstheme="minorBidi"/>
      <w:szCs w:val="22"/>
      <w:lang w:val="sv-SE"/>
    </w:rPr>
  </w:style>
  <w:style w:type="paragraph" w:styleId="TOC9">
    <w:name w:val="toc 9"/>
    <w:basedOn w:val="Normal"/>
    <w:next w:val="Normal"/>
    <w:autoRedefine/>
    <w:uiPriority w:val="39"/>
    <w:unhideWhenUsed/>
    <w:rsid w:val="00260C35"/>
    <w:pPr>
      <w:spacing w:before="0" w:after="100" w:line="259" w:lineRule="auto"/>
      <w:ind w:left="1760"/>
    </w:pPr>
    <w:rPr>
      <w:rFonts w:asciiTheme="minorHAnsi" w:eastAsiaTheme="minorEastAsia" w:hAnsiTheme="minorHAnsi" w:cstheme="minorBidi"/>
      <w:szCs w:val="22"/>
      <w:lang w:val="sv-SE"/>
    </w:rPr>
  </w:style>
  <w:style w:type="paragraph" w:customStyle="1" w:styleId="Lista2">
    <w:name w:val="Lista2"/>
    <w:basedOn w:val="Normal"/>
    <w:rsid w:val="00E92A1A"/>
  </w:style>
  <w:style w:type="paragraph" w:customStyle="1" w:styleId="ESS-Guided">
    <w:name w:val="ESS-Guided"/>
    <w:uiPriority w:val="34"/>
    <w:locked/>
    <w:rsid w:val="00E92A1A"/>
    <w:pPr>
      <w:spacing w:before="60"/>
    </w:pPr>
    <w:rPr>
      <w:rFonts w:ascii="Calibri" w:eastAsiaTheme="minorHAnsi" w:hAnsi="Calibri" w:cstheme="minorBidi"/>
      <w:sz w:val="20"/>
      <w:szCs w:val="22"/>
      <w:lang w:val="en-GB" w:eastAsia="en-US"/>
    </w:rPr>
  </w:style>
  <w:style w:type="paragraph" w:customStyle="1" w:styleId="ESS-StudyTitle">
    <w:name w:val="ESS-Study Title"/>
    <w:uiPriority w:val="34"/>
    <w:locked/>
    <w:rsid w:val="00E92A1A"/>
    <w:pPr>
      <w:spacing w:after="120"/>
      <w:jc w:val="center"/>
    </w:pPr>
    <w:rPr>
      <w:rFonts w:ascii="Calibri" w:eastAsiaTheme="minorHAnsi" w:hAnsi="Calibri" w:cstheme="minorBidi"/>
      <w:b/>
      <w:sz w:val="28"/>
      <w:szCs w:val="22"/>
      <w:lang w:val="en-GB" w:eastAsia="en-US"/>
    </w:rPr>
  </w:style>
  <w:style w:type="paragraph" w:customStyle="1" w:styleId="ESS-TableText">
    <w:name w:val="ESS-Table Text"/>
    <w:uiPriority w:val="34"/>
    <w:locked/>
    <w:rsid w:val="00E92A1A"/>
    <w:pPr>
      <w:spacing w:before="60" w:after="60"/>
    </w:pPr>
    <w:rPr>
      <w:rFonts w:ascii="Calibri" w:eastAsiaTheme="minorHAnsi" w:hAnsi="Calibri" w:cstheme="minorBidi"/>
      <w:sz w:val="22"/>
      <w:szCs w:val="22"/>
      <w:lang w:val="en-GB" w:eastAsia="en-US"/>
    </w:rPr>
  </w:style>
  <w:style w:type="paragraph" w:customStyle="1" w:styleId="ESS-TableHeader">
    <w:name w:val="ESS-Table Header"/>
    <w:next w:val="ESS-TableText"/>
    <w:uiPriority w:val="34"/>
    <w:locked/>
    <w:rsid w:val="00E92A1A"/>
    <w:pPr>
      <w:keepNext/>
      <w:spacing w:before="60" w:after="60"/>
    </w:pPr>
    <w:rPr>
      <w:rFonts w:ascii="Calibri" w:eastAsiaTheme="minorHAnsi" w:hAnsi="Calibri" w:cstheme="minorBidi"/>
      <w:b/>
      <w:sz w:val="22"/>
      <w:szCs w:val="22"/>
      <w:lang w:val="en-GB" w:eastAsia="en-US"/>
    </w:rPr>
  </w:style>
  <w:style w:type="character" w:styleId="PlaceholderText">
    <w:name w:val="Placeholder Text"/>
    <w:basedOn w:val="DefaultParagraphFont"/>
    <w:semiHidden/>
    <w:rsid w:val="00E92A1A"/>
    <w:rPr>
      <w:color w:val="808080"/>
    </w:rPr>
  </w:style>
  <w:style w:type="paragraph" w:customStyle="1" w:styleId="Rubrik11">
    <w:name w:val="Rubrik 11"/>
    <w:basedOn w:val="Normal"/>
    <w:link w:val="Rubrik1Char"/>
    <w:rsid w:val="00E92A1A"/>
  </w:style>
  <w:style w:type="character" w:customStyle="1" w:styleId="Rubrik1Char">
    <w:name w:val="Rubrik 1 Char"/>
    <w:basedOn w:val="DefaultParagraphFont"/>
    <w:link w:val="Rubrik11"/>
    <w:locked/>
    <w:rsid w:val="00E92A1A"/>
    <w:rPr>
      <w:rFonts w:ascii="Tahoma" w:eastAsia="Times New Roman" w:hAnsi="Tahoma"/>
      <w:sz w:val="22"/>
    </w:rPr>
  </w:style>
  <w:style w:type="paragraph" w:customStyle="1" w:styleId="Rubrik21">
    <w:name w:val="Rubrik 21"/>
    <w:basedOn w:val="Normal"/>
    <w:link w:val="Rubrik2Char"/>
    <w:rsid w:val="00E92A1A"/>
  </w:style>
  <w:style w:type="character" w:customStyle="1" w:styleId="Rubrik2Char">
    <w:name w:val="Rubrik 2 Char"/>
    <w:basedOn w:val="DefaultParagraphFont"/>
    <w:link w:val="Rubrik21"/>
    <w:locked/>
    <w:rsid w:val="00E92A1A"/>
    <w:rPr>
      <w:rFonts w:ascii="Tahoma" w:eastAsia="Times New Roman" w:hAnsi="Tahoma"/>
      <w:sz w:val="22"/>
    </w:rPr>
  </w:style>
  <w:style w:type="paragraph" w:customStyle="1" w:styleId="Rubrik31">
    <w:name w:val="Rubrik 31"/>
    <w:basedOn w:val="Normal"/>
    <w:link w:val="Rubrik3Char"/>
    <w:rsid w:val="00E92A1A"/>
  </w:style>
  <w:style w:type="character" w:customStyle="1" w:styleId="Rubrik3Char">
    <w:name w:val="Rubrik 3 Char"/>
    <w:basedOn w:val="DefaultParagraphFont"/>
    <w:link w:val="Rubrik31"/>
    <w:locked/>
    <w:rsid w:val="00E92A1A"/>
    <w:rPr>
      <w:rFonts w:ascii="Tahoma" w:eastAsia="Times New Roman" w:hAnsi="Tahoma"/>
      <w:sz w:val="22"/>
    </w:rPr>
  </w:style>
  <w:style w:type="paragraph" w:customStyle="1" w:styleId="Rubrik41">
    <w:name w:val="Rubrik 41"/>
    <w:basedOn w:val="Normal"/>
    <w:link w:val="Rubrik4Char"/>
    <w:rsid w:val="00E92A1A"/>
  </w:style>
  <w:style w:type="character" w:customStyle="1" w:styleId="Rubrik4Char">
    <w:name w:val="Rubrik 4 Char"/>
    <w:basedOn w:val="DefaultParagraphFont"/>
    <w:link w:val="Rubrik41"/>
    <w:locked/>
    <w:rsid w:val="00E92A1A"/>
    <w:rPr>
      <w:rFonts w:ascii="Tahoma" w:eastAsia="Times New Roman" w:hAnsi="Tahoma"/>
      <w:sz w:val="22"/>
    </w:rPr>
  </w:style>
  <w:style w:type="paragraph" w:customStyle="1" w:styleId="Sidfot1">
    <w:name w:val="Sidfot1"/>
    <w:basedOn w:val="Normal"/>
    <w:link w:val="SidfotChar"/>
    <w:rsid w:val="00E92A1A"/>
  </w:style>
  <w:style w:type="character" w:customStyle="1" w:styleId="SidfotChar">
    <w:name w:val="Sidfot Char"/>
    <w:basedOn w:val="DefaultParagraphFont"/>
    <w:link w:val="Sidfot1"/>
    <w:locked/>
    <w:rsid w:val="00E92A1A"/>
    <w:rPr>
      <w:rFonts w:ascii="Tahoma" w:eastAsia="Times New Roman" w:hAnsi="Tahoma"/>
      <w:sz w:val="22"/>
    </w:rPr>
  </w:style>
  <w:style w:type="paragraph" w:customStyle="1" w:styleId="Sidhuvud1">
    <w:name w:val="Sidhuvud1"/>
    <w:basedOn w:val="Normal"/>
    <w:link w:val="SidhuvudChar"/>
    <w:rsid w:val="00E92A1A"/>
  </w:style>
  <w:style w:type="character" w:customStyle="1" w:styleId="SidhuvudChar">
    <w:name w:val="Sidhuvud Char"/>
    <w:basedOn w:val="DefaultParagraphFont"/>
    <w:link w:val="Sidhuvud1"/>
    <w:locked/>
    <w:rsid w:val="00E92A1A"/>
    <w:rPr>
      <w:rFonts w:ascii="Tahoma" w:eastAsia="Times New Roman" w:hAnsi="Tahoma"/>
      <w:sz w:val="22"/>
    </w:rPr>
  </w:style>
  <w:style w:type="paragraph" w:customStyle="1" w:styleId="Ballongtext1">
    <w:name w:val="Ballongtext1"/>
    <w:basedOn w:val="Normal"/>
    <w:link w:val="BallongtextChar"/>
    <w:rsid w:val="00E92A1A"/>
  </w:style>
  <w:style w:type="character" w:customStyle="1" w:styleId="BallongtextChar">
    <w:name w:val="Ballongtext Char"/>
    <w:basedOn w:val="DefaultParagraphFont"/>
    <w:link w:val="Ballongtext1"/>
    <w:locked/>
    <w:rsid w:val="00E92A1A"/>
    <w:rPr>
      <w:rFonts w:ascii="Tahoma" w:eastAsia="Times New Roman" w:hAnsi="Tahoma"/>
      <w:sz w:val="22"/>
    </w:rPr>
  </w:style>
  <w:style w:type="paragraph" w:customStyle="1" w:styleId="Dokumentversikt1">
    <w:name w:val="Dokumentöversikt1"/>
    <w:basedOn w:val="Normal"/>
    <w:link w:val="DokumentversiktChar"/>
    <w:rsid w:val="00E92A1A"/>
  </w:style>
  <w:style w:type="character" w:customStyle="1" w:styleId="DokumentversiktChar">
    <w:name w:val="Dokumentöversikt Char"/>
    <w:basedOn w:val="DefaultParagraphFont"/>
    <w:link w:val="Dokumentversikt1"/>
    <w:locked/>
    <w:rsid w:val="00E92A1A"/>
    <w:rPr>
      <w:rFonts w:ascii="Tahoma" w:eastAsia="Times New Roman" w:hAnsi="Tahoma"/>
      <w:sz w:val="22"/>
    </w:rPr>
  </w:style>
  <w:style w:type="paragraph" w:customStyle="1" w:styleId="Kommentarer1">
    <w:name w:val="Kommentarer1"/>
    <w:basedOn w:val="Normal"/>
    <w:link w:val="KommentarerChar"/>
    <w:rsid w:val="00E92A1A"/>
  </w:style>
  <w:style w:type="character" w:customStyle="1" w:styleId="KommentarerChar">
    <w:name w:val="Kommentarer Char"/>
    <w:basedOn w:val="DefaultParagraphFont"/>
    <w:link w:val="Kommentarer1"/>
    <w:locked/>
    <w:rsid w:val="00E92A1A"/>
    <w:rPr>
      <w:rFonts w:ascii="Tahoma" w:eastAsia="Times New Roman" w:hAnsi="Tahoma"/>
      <w:sz w:val="22"/>
    </w:rPr>
  </w:style>
  <w:style w:type="paragraph" w:customStyle="1" w:styleId="Kommentarsmne1">
    <w:name w:val="Kommentarsämne1"/>
    <w:basedOn w:val="Normal"/>
    <w:link w:val="KommentarsmneChar"/>
    <w:rsid w:val="00E92A1A"/>
  </w:style>
  <w:style w:type="character" w:customStyle="1" w:styleId="KommentarsmneChar">
    <w:name w:val="Kommentarsämne Char"/>
    <w:basedOn w:val="KommentarerChar"/>
    <w:link w:val="Kommentarsmne1"/>
    <w:locked/>
    <w:rsid w:val="00E92A1A"/>
    <w:rPr>
      <w:rFonts w:ascii="Tahoma" w:eastAsia="Times New Roman" w:hAnsi="Tahoma"/>
      <w:sz w:val="22"/>
    </w:rPr>
  </w:style>
  <w:style w:type="table" w:customStyle="1" w:styleId="Normaltabell1">
    <w:name w:val="Normal tabell1"/>
    <w:uiPriority w:val="99"/>
    <w:semiHidden/>
    <w:rsid w:val="00E92A1A"/>
    <w:tblPr>
      <w:tblCellMar>
        <w:top w:w="0" w:type="dxa"/>
        <w:left w:w="108" w:type="dxa"/>
        <w:bottom w:w="0" w:type="dxa"/>
        <w:right w:w="108" w:type="dxa"/>
      </w:tblCellMar>
    </w:tblPr>
  </w:style>
  <w:style w:type="table" w:customStyle="1" w:styleId="Tabellrutnt2">
    <w:name w:val="Tabellrutnät2"/>
    <w:basedOn w:val="TableNormal"/>
    <w:uiPriority w:val="59"/>
    <w:rsid w:val="00E92A1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ellrutnt21">
    <w:name w:val="Tabellrutnät21"/>
    <w:basedOn w:val="TableNormal"/>
    <w:uiPriority w:val="59"/>
    <w:locked/>
    <w:rsid w:val="00E92A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3">
    <w:name w:val="Tabellrutnät3"/>
    <w:basedOn w:val="TableNormal"/>
    <w:uiPriority w:val="59"/>
    <w:locked/>
    <w:rsid w:val="00E92A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nt5">
    <w:name w:val="Tabellrutnät5"/>
    <w:basedOn w:val="TableNormal"/>
    <w:uiPriority w:val="59"/>
    <w:locked/>
    <w:rsid w:val="00E92A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5A2521"/>
    <w:pPr>
      <w:widowControl w:val="0"/>
      <w:spacing w:before="0" w:after="0"/>
      <w:ind w:left="1271"/>
    </w:pPr>
    <w:rPr>
      <w:rFonts w:ascii="Times New Roman" w:hAnsi="Times New Roman" w:cstheme="minorBidi"/>
      <w:sz w:val="24"/>
      <w:lang w:eastAsia="en-US"/>
    </w:rPr>
  </w:style>
  <w:style w:type="character" w:customStyle="1" w:styleId="BodyTextChar">
    <w:name w:val="Body Text Char"/>
    <w:basedOn w:val="DefaultParagraphFont"/>
    <w:link w:val="BodyText"/>
    <w:uiPriority w:val="1"/>
    <w:rsid w:val="005A2521"/>
    <w:rPr>
      <w:rFonts w:ascii="Times New Roman" w:eastAsia="Times New Roman" w:hAnsi="Times New Roman"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85413">
      <w:bodyDiv w:val="1"/>
      <w:marLeft w:val="0"/>
      <w:marRight w:val="0"/>
      <w:marTop w:val="0"/>
      <w:marBottom w:val="0"/>
      <w:divBdr>
        <w:top w:val="none" w:sz="0" w:space="0" w:color="auto"/>
        <w:left w:val="none" w:sz="0" w:space="0" w:color="auto"/>
        <w:bottom w:val="none" w:sz="0" w:space="0" w:color="auto"/>
        <w:right w:val="none" w:sz="0" w:space="0" w:color="auto"/>
      </w:divBdr>
    </w:div>
    <w:div w:id="263849357">
      <w:bodyDiv w:val="1"/>
      <w:marLeft w:val="0"/>
      <w:marRight w:val="0"/>
      <w:marTop w:val="0"/>
      <w:marBottom w:val="0"/>
      <w:divBdr>
        <w:top w:val="none" w:sz="0" w:space="0" w:color="auto"/>
        <w:left w:val="none" w:sz="0" w:space="0" w:color="auto"/>
        <w:bottom w:val="none" w:sz="0" w:space="0" w:color="auto"/>
        <w:right w:val="none" w:sz="0" w:space="0" w:color="auto"/>
      </w:divBdr>
    </w:div>
    <w:div w:id="602882863">
      <w:bodyDiv w:val="1"/>
      <w:marLeft w:val="0"/>
      <w:marRight w:val="0"/>
      <w:marTop w:val="0"/>
      <w:marBottom w:val="0"/>
      <w:divBdr>
        <w:top w:val="none" w:sz="0" w:space="0" w:color="auto"/>
        <w:left w:val="none" w:sz="0" w:space="0" w:color="auto"/>
        <w:bottom w:val="none" w:sz="0" w:space="0" w:color="auto"/>
        <w:right w:val="none" w:sz="0" w:space="0" w:color="auto"/>
      </w:divBdr>
    </w:div>
    <w:div w:id="693068644">
      <w:bodyDiv w:val="1"/>
      <w:marLeft w:val="0"/>
      <w:marRight w:val="0"/>
      <w:marTop w:val="0"/>
      <w:marBottom w:val="0"/>
      <w:divBdr>
        <w:top w:val="none" w:sz="0" w:space="0" w:color="auto"/>
        <w:left w:val="none" w:sz="0" w:space="0" w:color="auto"/>
        <w:bottom w:val="none" w:sz="0" w:space="0" w:color="auto"/>
        <w:right w:val="none" w:sz="0" w:space="0" w:color="auto"/>
      </w:divBdr>
      <w:divsChild>
        <w:div w:id="1771125732">
          <w:marLeft w:val="0"/>
          <w:marRight w:val="0"/>
          <w:marTop w:val="0"/>
          <w:marBottom w:val="0"/>
          <w:divBdr>
            <w:top w:val="none" w:sz="0" w:space="0" w:color="auto"/>
            <w:left w:val="none" w:sz="0" w:space="0" w:color="auto"/>
            <w:bottom w:val="none" w:sz="0" w:space="0" w:color="auto"/>
            <w:right w:val="none" w:sz="0" w:space="0" w:color="auto"/>
          </w:divBdr>
          <w:divsChild>
            <w:div w:id="1410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713">
      <w:bodyDiv w:val="1"/>
      <w:marLeft w:val="0"/>
      <w:marRight w:val="0"/>
      <w:marTop w:val="0"/>
      <w:marBottom w:val="0"/>
      <w:divBdr>
        <w:top w:val="none" w:sz="0" w:space="0" w:color="auto"/>
        <w:left w:val="none" w:sz="0" w:space="0" w:color="auto"/>
        <w:bottom w:val="none" w:sz="0" w:space="0" w:color="auto"/>
        <w:right w:val="none" w:sz="0" w:space="0" w:color="auto"/>
      </w:divBdr>
    </w:div>
    <w:div w:id="1084304085">
      <w:bodyDiv w:val="1"/>
      <w:marLeft w:val="0"/>
      <w:marRight w:val="0"/>
      <w:marTop w:val="0"/>
      <w:marBottom w:val="0"/>
      <w:divBdr>
        <w:top w:val="none" w:sz="0" w:space="0" w:color="auto"/>
        <w:left w:val="none" w:sz="0" w:space="0" w:color="auto"/>
        <w:bottom w:val="none" w:sz="0" w:space="0" w:color="auto"/>
        <w:right w:val="none" w:sz="0" w:space="0" w:color="auto"/>
      </w:divBdr>
    </w:div>
    <w:div w:id="1150245117">
      <w:bodyDiv w:val="1"/>
      <w:marLeft w:val="0"/>
      <w:marRight w:val="0"/>
      <w:marTop w:val="0"/>
      <w:marBottom w:val="0"/>
      <w:divBdr>
        <w:top w:val="none" w:sz="0" w:space="0" w:color="auto"/>
        <w:left w:val="none" w:sz="0" w:space="0" w:color="auto"/>
        <w:bottom w:val="none" w:sz="0" w:space="0" w:color="auto"/>
        <w:right w:val="none" w:sz="0" w:space="0" w:color="auto"/>
      </w:divBdr>
    </w:div>
    <w:div w:id="1197154065">
      <w:bodyDiv w:val="1"/>
      <w:marLeft w:val="0"/>
      <w:marRight w:val="0"/>
      <w:marTop w:val="0"/>
      <w:marBottom w:val="0"/>
      <w:divBdr>
        <w:top w:val="none" w:sz="0" w:space="0" w:color="auto"/>
        <w:left w:val="none" w:sz="0" w:space="0" w:color="auto"/>
        <w:bottom w:val="none" w:sz="0" w:space="0" w:color="auto"/>
        <w:right w:val="none" w:sz="0" w:space="0" w:color="auto"/>
      </w:divBdr>
    </w:div>
    <w:div w:id="1206067591">
      <w:bodyDiv w:val="1"/>
      <w:marLeft w:val="0"/>
      <w:marRight w:val="0"/>
      <w:marTop w:val="0"/>
      <w:marBottom w:val="0"/>
      <w:divBdr>
        <w:top w:val="none" w:sz="0" w:space="0" w:color="auto"/>
        <w:left w:val="none" w:sz="0" w:space="0" w:color="auto"/>
        <w:bottom w:val="none" w:sz="0" w:space="0" w:color="auto"/>
        <w:right w:val="none" w:sz="0" w:space="0" w:color="auto"/>
      </w:divBdr>
    </w:div>
    <w:div w:id="1233588469">
      <w:bodyDiv w:val="1"/>
      <w:marLeft w:val="0"/>
      <w:marRight w:val="0"/>
      <w:marTop w:val="0"/>
      <w:marBottom w:val="0"/>
      <w:divBdr>
        <w:top w:val="none" w:sz="0" w:space="0" w:color="auto"/>
        <w:left w:val="none" w:sz="0" w:space="0" w:color="auto"/>
        <w:bottom w:val="none" w:sz="0" w:space="0" w:color="auto"/>
        <w:right w:val="none" w:sz="0" w:space="0" w:color="auto"/>
      </w:divBdr>
    </w:div>
    <w:div w:id="1372459599">
      <w:bodyDiv w:val="1"/>
      <w:marLeft w:val="0"/>
      <w:marRight w:val="0"/>
      <w:marTop w:val="0"/>
      <w:marBottom w:val="0"/>
      <w:divBdr>
        <w:top w:val="none" w:sz="0" w:space="0" w:color="auto"/>
        <w:left w:val="none" w:sz="0" w:space="0" w:color="auto"/>
        <w:bottom w:val="none" w:sz="0" w:space="0" w:color="auto"/>
        <w:right w:val="none" w:sz="0" w:space="0" w:color="auto"/>
      </w:divBdr>
    </w:div>
    <w:div w:id="1397631565">
      <w:bodyDiv w:val="1"/>
      <w:marLeft w:val="0"/>
      <w:marRight w:val="0"/>
      <w:marTop w:val="0"/>
      <w:marBottom w:val="0"/>
      <w:divBdr>
        <w:top w:val="none" w:sz="0" w:space="0" w:color="auto"/>
        <w:left w:val="none" w:sz="0" w:space="0" w:color="auto"/>
        <w:bottom w:val="none" w:sz="0" w:space="0" w:color="auto"/>
        <w:right w:val="none" w:sz="0" w:space="0" w:color="auto"/>
      </w:divBdr>
    </w:div>
    <w:div w:id="1665665435">
      <w:bodyDiv w:val="1"/>
      <w:marLeft w:val="0"/>
      <w:marRight w:val="0"/>
      <w:marTop w:val="0"/>
      <w:marBottom w:val="0"/>
      <w:divBdr>
        <w:top w:val="none" w:sz="0" w:space="0" w:color="auto"/>
        <w:left w:val="none" w:sz="0" w:space="0" w:color="auto"/>
        <w:bottom w:val="none" w:sz="0" w:space="0" w:color="auto"/>
        <w:right w:val="none" w:sz="0" w:space="0" w:color="auto"/>
      </w:divBdr>
      <w:divsChild>
        <w:div w:id="825324738">
          <w:marLeft w:val="0"/>
          <w:marRight w:val="0"/>
          <w:marTop w:val="0"/>
          <w:marBottom w:val="0"/>
          <w:divBdr>
            <w:top w:val="none" w:sz="0" w:space="0" w:color="auto"/>
            <w:left w:val="none" w:sz="0" w:space="0" w:color="auto"/>
            <w:bottom w:val="none" w:sz="0" w:space="0" w:color="auto"/>
            <w:right w:val="none" w:sz="0" w:space="0" w:color="auto"/>
          </w:divBdr>
          <w:divsChild>
            <w:div w:id="1741979138">
              <w:marLeft w:val="0"/>
              <w:marRight w:val="0"/>
              <w:marTop w:val="0"/>
              <w:marBottom w:val="0"/>
              <w:divBdr>
                <w:top w:val="none" w:sz="0" w:space="0" w:color="auto"/>
                <w:left w:val="none" w:sz="0" w:space="0" w:color="auto"/>
                <w:bottom w:val="none" w:sz="0" w:space="0" w:color="auto"/>
                <w:right w:val="none" w:sz="0" w:space="0" w:color="auto"/>
              </w:divBdr>
              <w:divsChild>
                <w:div w:id="1233806703">
                  <w:marLeft w:val="0"/>
                  <w:marRight w:val="0"/>
                  <w:marTop w:val="0"/>
                  <w:marBottom w:val="0"/>
                  <w:divBdr>
                    <w:top w:val="none" w:sz="0" w:space="0" w:color="auto"/>
                    <w:left w:val="none" w:sz="0" w:space="0" w:color="auto"/>
                    <w:bottom w:val="none" w:sz="0" w:space="0" w:color="auto"/>
                    <w:right w:val="none" w:sz="0" w:space="0" w:color="auto"/>
                  </w:divBdr>
                  <w:divsChild>
                    <w:div w:id="653066435">
                      <w:marLeft w:val="0"/>
                      <w:marRight w:val="0"/>
                      <w:marTop w:val="0"/>
                      <w:marBottom w:val="0"/>
                      <w:divBdr>
                        <w:top w:val="none" w:sz="0" w:space="0" w:color="auto"/>
                        <w:left w:val="none" w:sz="0" w:space="0" w:color="auto"/>
                        <w:bottom w:val="none" w:sz="0" w:space="0" w:color="auto"/>
                        <w:right w:val="none" w:sz="0" w:space="0" w:color="auto"/>
                      </w:divBdr>
                      <w:divsChild>
                        <w:div w:id="540899084">
                          <w:marLeft w:val="0"/>
                          <w:marRight w:val="0"/>
                          <w:marTop w:val="0"/>
                          <w:marBottom w:val="0"/>
                          <w:divBdr>
                            <w:top w:val="none" w:sz="0" w:space="0" w:color="auto"/>
                            <w:left w:val="none" w:sz="0" w:space="0" w:color="auto"/>
                            <w:bottom w:val="none" w:sz="0" w:space="0" w:color="auto"/>
                            <w:right w:val="none" w:sz="0" w:space="0" w:color="auto"/>
                          </w:divBdr>
                          <w:divsChild>
                            <w:div w:id="18168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599739">
      <w:bodyDiv w:val="1"/>
      <w:marLeft w:val="0"/>
      <w:marRight w:val="0"/>
      <w:marTop w:val="0"/>
      <w:marBottom w:val="0"/>
      <w:divBdr>
        <w:top w:val="none" w:sz="0" w:space="0" w:color="auto"/>
        <w:left w:val="none" w:sz="0" w:space="0" w:color="auto"/>
        <w:bottom w:val="none" w:sz="0" w:space="0" w:color="auto"/>
        <w:right w:val="none" w:sz="0" w:space="0" w:color="auto"/>
      </w:divBdr>
    </w:div>
    <w:div w:id="1883596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image" Target="media/image2.png"/><Relationship Id="rId23" Type="http://schemas.openxmlformats.org/officeDocument/2006/relationships/diagramData" Target="diagrams/data2.xml"/><Relationship Id="rId24" Type="http://schemas.openxmlformats.org/officeDocument/2006/relationships/diagramLayout" Target="diagrams/layout2.xml"/><Relationship Id="rId25" Type="http://schemas.openxmlformats.org/officeDocument/2006/relationships/diagramQuickStyle" Target="diagrams/quickStyle2.xml"/><Relationship Id="rId26" Type="http://schemas.openxmlformats.org/officeDocument/2006/relationships/diagramColors" Target="diagrams/colors2.xml"/><Relationship Id="rId27" Type="http://schemas.microsoft.com/office/2007/relationships/diagramDrawing" Target="diagrams/drawing2.xml"/><Relationship Id="rId28" Type="http://schemas.openxmlformats.org/officeDocument/2006/relationships/image" Target="media/image3.png"/><Relationship Id="rId29" Type="http://schemas.openxmlformats.org/officeDocument/2006/relationships/image" Target="media/image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package" Target="embeddings/Microsoft_Visio_Drawing1111111111111111.vsdx"/><Relationship Id="rId31" Type="http://schemas.openxmlformats.org/officeDocument/2006/relationships/header" Target="header5.xml"/><Relationship Id="rId32" Type="http://schemas.openxmlformats.org/officeDocument/2006/relationships/header" Target="header6.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5.xml"/><Relationship Id="rId34" Type="http://schemas.openxmlformats.org/officeDocument/2006/relationships/header" Target="header7.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A26F19-65ED-45FC-B450-88A423EBDD59}"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sv-SE"/>
        </a:p>
      </dgm:t>
    </dgm:pt>
    <dgm:pt modelId="{24B3AAE9-703E-4DC8-A4EA-6F121968BB76}">
      <dgm:prSet phldrT="[Text]"/>
      <dgm:spPr>
        <a:xfrm rot="5400000">
          <a:off x="-392265" y="521149"/>
          <a:ext cx="1641273" cy="856742"/>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sv-SE" smtClean="0">
              <a:solidFill>
                <a:sysClr val="window" lastClr="FFFFFF"/>
              </a:solidFill>
              <a:latin typeface="Calibri"/>
              <a:ea typeface="+mn-ea"/>
              <a:cs typeface="+mn-cs"/>
            </a:rPr>
            <a:t>IP100</a:t>
          </a:r>
          <a:endParaRPr lang="sv-SE" dirty="0">
            <a:solidFill>
              <a:sysClr val="window" lastClr="FFFFFF"/>
            </a:solidFill>
            <a:latin typeface="Calibri"/>
            <a:ea typeface="+mn-ea"/>
            <a:cs typeface="+mn-cs"/>
          </a:endParaRPr>
        </a:p>
      </dgm:t>
    </dgm:pt>
    <dgm:pt modelId="{32A1C812-CEFC-4B4A-A097-382073474487}" type="parTrans" cxnId="{838274F8-0FFC-4E8D-AE36-B29844F758B8}">
      <dgm:prSet/>
      <dgm:spPr/>
      <dgm:t>
        <a:bodyPr/>
        <a:lstStyle/>
        <a:p>
          <a:endParaRPr lang="sv-SE"/>
        </a:p>
      </dgm:t>
    </dgm:pt>
    <dgm:pt modelId="{10A43001-F3DD-42E6-952F-B9E834A25343}" type="sibTrans" cxnId="{838274F8-0FFC-4E8D-AE36-B29844F758B8}">
      <dgm:prSet/>
      <dgm:spPr/>
      <dgm:t>
        <a:bodyPr/>
        <a:lstStyle/>
        <a:p>
          <a:endParaRPr lang="sv-SE"/>
        </a:p>
      </dgm:t>
    </dgm:pt>
    <dgm:pt modelId="{A1173599-6607-4350-AF23-1353E4AE8E8A}">
      <dgm:prSet phldrT="[Tex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US" sz="1000" dirty="0" smtClean="0">
              <a:solidFill>
                <a:sysClr val="windowText" lastClr="000000">
                  <a:hueOff val="0"/>
                  <a:satOff val="0"/>
                  <a:lumOff val="0"/>
                  <a:alphaOff val="0"/>
                </a:sysClr>
              </a:solidFill>
              <a:latin typeface="Calibri"/>
              <a:ea typeface="+mn-ea"/>
              <a:cs typeface="+mn-cs"/>
            </a:rPr>
            <a:t> Quality management system of supplier and sub-supplier</a:t>
          </a:r>
          <a:endParaRPr lang="sv-SE" sz="1000" dirty="0">
            <a:solidFill>
              <a:sysClr val="windowText" lastClr="000000">
                <a:hueOff val="0"/>
                <a:satOff val="0"/>
                <a:lumOff val="0"/>
                <a:alphaOff val="0"/>
              </a:sysClr>
            </a:solidFill>
            <a:latin typeface="Calibri"/>
            <a:ea typeface="+mn-ea"/>
            <a:cs typeface="+mn-cs"/>
          </a:endParaRPr>
        </a:p>
      </dgm:t>
    </dgm:pt>
    <dgm:pt modelId="{800B0F27-4FC2-42BF-B878-CC12B340A524}" type="parTrans" cxnId="{8B7DC5F8-AB78-45F2-919E-8B985EE4A411}">
      <dgm:prSet/>
      <dgm:spPr/>
      <dgm:t>
        <a:bodyPr/>
        <a:lstStyle/>
        <a:p>
          <a:endParaRPr lang="sv-SE"/>
        </a:p>
      </dgm:t>
    </dgm:pt>
    <dgm:pt modelId="{DE2011A8-F5EB-44FD-BC57-41CC51AE07B8}" type="sibTrans" cxnId="{8B7DC5F8-AB78-45F2-919E-8B985EE4A411}">
      <dgm:prSet/>
      <dgm:spPr/>
      <dgm:t>
        <a:bodyPr/>
        <a:lstStyle/>
        <a:p>
          <a:endParaRPr lang="sv-SE"/>
        </a:p>
      </dgm:t>
    </dgm:pt>
    <dgm:pt modelId="{B617D2C5-84BE-437B-8DB9-85AB34968C55}">
      <dgm:prSet phldrT="[Text]"/>
      <dgm:spPr>
        <a:xfrm rot="5400000">
          <a:off x="-183587" y="1845240"/>
          <a:ext cx="1223917" cy="856742"/>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sv-SE" dirty="0" smtClean="0">
              <a:solidFill>
                <a:sysClr val="window" lastClr="FFFFFF"/>
              </a:solidFill>
              <a:latin typeface="Calibri"/>
              <a:ea typeface="+mn-ea"/>
              <a:cs typeface="+mn-cs"/>
            </a:rPr>
            <a:t>IP200</a:t>
          </a:r>
          <a:endParaRPr lang="sv-SE" dirty="0">
            <a:solidFill>
              <a:sysClr val="window" lastClr="FFFFFF"/>
            </a:solidFill>
            <a:latin typeface="Calibri"/>
            <a:ea typeface="+mn-ea"/>
            <a:cs typeface="+mn-cs"/>
          </a:endParaRPr>
        </a:p>
      </dgm:t>
    </dgm:pt>
    <dgm:pt modelId="{DD9738D5-EE64-4DC0-B2A9-CDE30A44937C}" type="parTrans" cxnId="{2E997035-8AE7-4D3E-8CA8-8980B54F67DE}">
      <dgm:prSet/>
      <dgm:spPr/>
      <dgm:t>
        <a:bodyPr/>
        <a:lstStyle/>
        <a:p>
          <a:endParaRPr lang="sv-SE"/>
        </a:p>
      </dgm:t>
    </dgm:pt>
    <dgm:pt modelId="{2B042567-8F16-4C6E-BEFA-4D2D31C00BB8}" type="sibTrans" cxnId="{2E997035-8AE7-4D3E-8CA8-8980B54F67DE}">
      <dgm:prSet/>
      <dgm:spPr/>
      <dgm:t>
        <a:bodyPr/>
        <a:lstStyle/>
        <a:p>
          <a:endParaRPr lang="sv-SE"/>
        </a:p>
      </dgm:t>
    </dgm:pt>
    <dgm:pt modelId="{B8C2E985-407C-4871-B1E3-83AABF5716ED}">
      <dgm:prSet phldrT="[Text]" custT="1"/>
      <dgm:spPr>
        <a:xfrm rot="5400000">
          <a:off x="2672197" y="-153802"/>
          <a:ext cx="795546" cy="442645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Release for start of material procurement</a:t>
          </a:r>
          <a:endParaRPr lang="sv-SE" sz="1000" dirty="0">
            <a:solidFill>
              <a:sysClr val="windowText" lastClr="000000">
                <a:hueOff val="0"/>
                <a:satOff val="0"/>
                <a:lumOff val="0"/>
                <a:alphaOff val="0"/>
              </a:sysClr>
            </a:solidFill>
            <a:latin typeface="Calibri"/>
            <a:ea typeface="+mn-ea"/>
            <a:cs typeface="+mn-cs"/>
          </a:endParaRPr>
        </a:p>
      </dgm:t>
    </dgm:pt>
    <dgm:pt modelId="{1B4DAA4F-E8DE-487C-A6CD-A5AFF9DB189B}" type="parTrans" cxnId="{DD96F069-7069-4794-9AB2-77F1584C3AED}">
      <dgm:prSet/>
      <dgm:spPr/>
      <dgm:t>
        <a:bodyPr/>
        <a:lstStyle/>
        <a:p>
          <a:endParaRPr lang="sv-SE"/>
        </a:p>
      </dgm:t>
    </dgm:pt>
    <dgm:pt modelId="{F7152AF2-99BA-44CE-A4F1-BBDD8FA6FAA8}" type="sibTrans" cxnId="{DD96F069-7069-4794-9AB2-77F1584C3AED}">
      <dgm:prSet/>
      <dgm:spPr/>
      <dgm:t>
        <a:bodyPr/>
        <a:lstStyle/>
        <a:p>
          <a:endParaRPr lang="sv-SE"/>
        </a:p>
      </dgm:t>
    </dgm:pt>
    <dgm:pt modelId="{D9845F02-45D9-4FE7-8011-7D0A2A3008AE}">
      <dgm:prSet phldrT="[Text]" custT="1"/>
      <dgm:spPr>
        <a:xfrm rot="5400000">
          <a:off x="2672197" y="-153802"/>
          <a:ext cx="795546" cy="442645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Special material requirements (if applicable)</a:t>
          </a:r>
          <a:endParaRPr lang="sv-SE" sz="1000" dirty="0">
            <a:solidFill>
              <a:sysClr val="windowText" lastClr="000000">
                <a:hueOff val="0"/>
                <a:satOff val="0"/>
                <a:lumOff val="0"/>
                <a:alphaOff val="0"/>
              </a:sysClr>
            </a:solidFill>
            <a:latin typeface="Calibri"/>
            <a:ea typeface="+mn-ea"/>
            <a:cs typeface="+mn-cs"/>
          </a:endParaRPr>
        </a:p>
      </dgm:t>
    </dgm:pt>
    <dgm:pt modelId="{00A1205B-065C-495C-8617-3A0D6C4509B7}" type="parTrans" cxnId="{5E0D067C-8B0A-4EE0-9B1C-FA423B604814}">
      <dgm:prSet/>
      <dgm:spPr/>
      <dgm:t>
        <a:bodyPr/>
        <a:lstStyle/>
        <a:p>
          <a:endParaRPr lang="sv-SE"/>
        </a:p>
      </dgm:t>
    </dgm:pt>
    <dgm:pt modelId="{806CD339-08AE-4465-88BC-6B88DE07EEF2}" type="sibTrans" cxnId="{5E0D067C-8B0A-4EE0-9B1C-FA423B604814}">
      <dgm:prSet/>
      <dgm:spPr/>
      <dgm:t>
        <a:bodyPr/>
        <a:lstStyle/>
        <a:p>
          <a:endParaRPr lang="sv-SE"/>
        </a:p>
      </dgm:t>
    </dgm:pt>
    <dgm:pt modelId="{67A09954-CFCE-4B97-B814-8E08E9836B82}">
      <dgm:prSet phldrT="[Text]"/>
      <dgm:spPr>
        <a:xfrm rot="5400000">
          <a:off x="-183587" y="2955489"/>
          <a:ext cx="1223917" cy="856742"/>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sv-SE" dirty="0" smtClean="0">
              <a:solidFill>
                <a:sysClr val="window" lastClr="FFFFFF"/>
              </a:solidFill>
              <a:latin typeface="Calibri"/>
              <a:ea typeface="+mn-ea"/>
              <a:cs typeface="+mn-cs"/>
            </a:rPr>
            <a:t>IP300</a:t>
          </a:r>
          <a:endParaRPr lang="sv-SE" dirty="0">
            <a:solidFill>
              <a:sysClr val="window" lastClr="FFFFFF"/>
            </a:solidFill>
            <a:latin typeface="Calibri"/>
            <a:ea typeface="+mn-ea"/>
            <a:cs typeface="+mn-cs"/>
          </a:endParaRPr>
        </a:p>
      </dgm:t>
    </dgm:pt>
    <dgm:pt modelId="{F529932C-1AEF-4BEC-9DF0-AD9A874A8E37}" type="parTrans" cxnId="{2EC59C63-F6D3-4361-A3A4-AB70E910E0E3}">
      <dgm:prSet/>
      <dgm:spPr/>
      <dgm:t>
        <a:bodyPr/>
        <a:lstStyle/>
        <a:p>
          <a:endParaRPr lang="sv-SE"/>
        </a:p>
      </dgm:t>
    </dgm:pt>
    <dgm:pt modelId="{9E57092A-5F90-405C-9BB5-084346306FEF}" type="sibTrans" cxnId="{2EC59C63-F6D3-4361-A3A4-AB70E910E0E3}">
      <dgm:prSet/>
      <dgm:spPr/>
      <dgm:t>
        <a:bodyPr/>
        <a:lstStyle/>
        <a:p>
          <a:endParaRPr lang="sv-SE"/>
        </a:p>
      </dgm:t>
    </dgm:pt>
    <dgm:pt modelId="{312EADA6-9BC6-403B-BF5E-EFCDA88C2F7A}">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Dimensional inspection </a:t>
          </a:r>
          <a:endParaRPr lang="sv-SE" sz="1000" dirty="0">
            <a:solidFill>
              <a:sysClr val="windowText" lastClr="000000">
                <a:hueOff val="0"/>
                <a:satOff val="0"/>
                <a:lumOff val="0"/>
                <a:alphaOff val="0"/>
              </a:sysClr>
            </a:solidFill>
            <a:latin typeface="Calibri"/>
            <a:ea typeface="+mn-ea"/>
            <a:cs typeface="+mn-cs"/>
          </a:endParaRPr>
        </a:p>
      </dgm:t>
    </dgm:pt>
    <dgm:pt modelId="{9450B88D-5A28-431D-925A-E562D05B1682}" type="parTrans" cxnId="{1929A117-B342-4BA7-B240-7695AB66E210}">
      <dgm:prSet/>
      <dgm:spPr/>
      <dgm:t>
        <a:bodyPr/>
        <a:lstStyle/>
        <a:p>
          <a:endParaRPr lang="sv-SE"/>
        </a:p>
      </dgm:t>
    </dgm:pt>
    <dgm:pt modelId="{D46D95C9-6C9F-43C3-8797-F227058C1C8E}" type="sibTrans" cxnId="{1929A117-B342-4BA7-B240-7695AB66E210}">
      <dgm:prSet/>
      <dgm:spPr/>
      <dgm:t>
        <a:bodyPr/>
        <a:lstStyle/>
        <a:p>
          <a:endParaRPr lang="sv-SE"/>
        </a:p>
      </dgm:t>
    </dgm:pt>
    <dgm:pt modelId="{F3542E99-9418-41E7-BE68-F96A8F0DA56C}">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Leak testing (if applicable)</a:t>
          </a:r>
          <a:endParaRPr lang="sv-SE" sz="1000" dirty="0">
            <a:solidFill>
              <a:sysClr val="windowText" lastClr="000000">
                <a:hueOff val="0"/>
                <a:satOff val="0"/>
                <a:lumOff val="0"/>
                <a:alphaOff val="0"/>
              </a:sysClr>
            </a:solidFill>
            <a:latin typeface="Calibri"/>
            <a:ea typeface="+mn-ea"/>
            <a:cs typeface="+mn-cs"/>
          </a:endParaRPr>
        </a:p>
      </dgm:t>
    </dgm:pt>
    <dgm:pt modelId="{F30118BB-5C53-4D7A-A4C2-656EE2DEA061}" type="parTrans" cxnId="{05470431-3B8C-482B-86D6-95DD73BA78CA}">
      <dgm:prSet/>
      <dgm:spPr/>
      <dgm:t>
        <a:bodyPr/>
        <a:lstStyle/>
        <a:p>
          <a:endParaRPr lang="sv-SE"/>
        </a:p>
      </dgm:t>
    </dgm:pt>
    <dgm:pt modelId="{1B8AAB04-B571-4038-B34F-CACFCE17E5C0}" type="sibTrans" cxnId="{05470431-3B8C-482B-86D6-95DD73BA78CA}">
      <dgm:prSet/>
      <dgm:spPr/>
      <dgm:t>
        <a:bodyPr/>
        <a:lstStyle/>
        <a:p>
          <a:endParaRPr lang="sv-SE"/>
        </a:p>
      </dgm:t>
    </dgm:pt>
    <dgm:pt modelId="{A67AA741-29BC-4FC7-AF4F-DDBFE8A85CC9}">
      <dgm:prSet phldrT="[Text]"/>
      <dgm:spPr>
        <a:xfrm rot="5400000">
          <a:off x="-346662" y="4536266"/>
          <a:ext cx="1550066" cy="85674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sv-SE" dirty="0" smtClean="0">
              <a:solidFill>
                <a:sysClr val="window" lastClr="FFFFFF"/>
              </a:solidFill>
              <a:latin typeface="Calibri"/>
              <a:ea typeface="+mn-ea"/>
              <a:cs typeface="+mn-cs"/>
            </a:rPr>
            <a:t>IP400</a:t>
          </a:r>
          <a:endParaRPr lang="sv-SE" dirty="0">
            <a:solidFill>
              <a:sysClr val="window" lastClr="FFFFFF"/>
            </a:solidFill>
            <a:latin typeface="Calibri"/>
            <a:ea typeface="+mn-ea"/>
            <a:cs typeface="+mn-cs"/>
          </a:endParaRPr>
        </a:p>
      </dgm:t>
    </dgm:pt>
    <dgm:pt modelId="{1BC87321-E9E2-41A9-8429-5A29F503BBCB}" type="parTrans" cxnId="{7092FC2D-D3C3-41BE-B2C9-E1A530434D72}">
      <dgm:prSet/>
      <dgm:spPr/>
      <dgm:t>
        <a:bodyPr/>
        <a:lstStyle/>
        <a:p>
          <a:endParaRPr lang="sv-SE"/>
        </a:p>
      </dgm:t>
    </dgm:pt>
    <dgm:pt modelId="{B1751CEF-5E82-4729-B7EB-4AD1D085C566}" type="sibTrans" cxnId="{7092FC2D-D3C3-41BE-B2C9-E1A530434D72}">
      <dgm:prSet/>
      <dgm:spPr/>
      <dgm:t>
        <a:bodyPr/>
        <a:lstStyle/>
        <a:p>
          <a:endParaRPr lang="sv-SE"/>
        </a:p>
      </dgm:t>
    </dgm:pt>
    <dgm:pt modelId="{14CA3B14-1AA5-47E7-BA64-B39E80A58167}">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US" sz="1000" dirty="0" smtClean="0">
              <a:solidFill>
                <a:sysClr val="windowText" lastClr="000000">
                  <a:hueOff val="0"/>
                  <a:satOff val="0"/>
                  <a:lumOff val="0"/>
                  <a:alphaOff val="0"/>
                </a:sysClr>
              </a:solidFill>
              <a:latin typeface="Calibri"/>
              <a:ea typeface="+mn-ea"/>
              <a:cs typeface="+mn-cs"/>
            </a:rPr>
            <a:t> Quality assurance for welding operations and NDT procedures</a:t>
          </a:r>
          <a:endParaRPr lang="sv-SE" sz="1000" dirty="0">
            <a:solidFill>
              <a:sysClr val="windowText" lastClr="000000">
                <a:hueOff val="0"/>
                <a:satOff val="0"/>
                <a:lumOff val="0"/>
                <a:alphaOff val="0"/>
              </a:sysClr>
            </a:solidFill>
            <a:latin typeface="Calibri"/>
            <a:ea typeface="+mn-ea"/>
            <a:cs typeface="+mn-cs"/>
          </a:endParaRPr>
        </a:p>
      </dgm:t>
    </dgm:pt>
    <dgm:pt modelId="{716F2773-A184-4F5F-BA10-7F2C2DE7A0B3}" type="parTrans" cxnId="{CAA79680-46EE-4441-85B2-640022295E36}">
      <dgm:prSet/>
      <dgm:spPr/>
      <dgm:t>
        <a:bodyPr/>
        <a:lstStyle/>
        <a:p>
          <a:endParaRPr lang="sv-SE"/>
        </a:p>
      </dgm:t>
    </dgm:pt>
    <dgm:pt modelId="{BBE7A8AF-A2C8-4262-8BE2-FBA0CD011CF7}" type="sibTrans" cxnId="{CAA79680-46EE-4441-85B2-640022295E36}">
      <dgm:prSet/>
      <dgm:spPr/>
      <dgm:t>
        <a:bodyPr/>
        <a:lstStyle/>
        <a:p>
          <a:endParaRPr lang="sv-SE"/>
        </a:p>
      </dgm:t>
    </dgm:pt>
    <dgm:pt modelId="{FB4F2733-820D-40EE-9EDF-0D37D7A93A4F}">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US" sz="1000" dirty="0" smtClean="0">
              <a:solidFill>
                <a:sysClr val="windowText" lastClr="000000">
                  <a:hueOff val="0"/>
                  <a:satOff val="0"/>
                  <a:lumOff val="0"/>
                  <a:alphaOff val="0"/>
                </a:sysClr>
              </a:solidFill>
              <a:latin typeface="Calibri"/>
              <a:ea typeface="+mn-ea"/>
              <a:cs typeface="+mn-cs"/>
            </a:rPr>
            <a:t> Qualification of welders and weld operators</a:t>
          </a:r>
          <a:endParaRPr lang="sv-SE" sz="1000" dirty="0">
            <a:solidFill>
              <a:sysClr val="windowText" lastClr="000000">
                <a:hueOff val="0"/>
                <a:satOff val="0"/>
                <a:lumOff val="0"/>
                <a:alphaOff val="0"/>
              </a:sysClr>
            </a:solidFill>
            <a:latin typeface="Calibri"/>
            <a:ea typeface="+mn-ea"/>
            <a:cs typeface="+mn-cs"/>
          </a:endParaRPr>
        </a:p>
      </dgm:t>
    </dgm:pt>
    <dgm:pt modelId="{F82CF4FB-AD1A-429D-A336-CD0189403413}" type="parTrans" cxnId="{9A3DA9D8-6DB6-452A-8C85-4C216F2CD024}">
      <dgm:prSet/>
      <dgm:spPr/>
      <dgm:t>
        <a:bodyPr/>
        <a:lstStyle/>
        <a:p>
          <a:endParaRPr lang="sv-SE"/>
        </a:p>
      </dgm:t>
    </dgm:pt>
    <dgm:pt modelId="{9032107C-48AD-46A2-8795-0FB8E59C5CB4}" type="sibTrans" cxnId="{9A3DA9D8-6DB6-452A-8C85-4C216F2CD024}">
      <dgm:prSet/>
      <dgm:spPr/>
      <dgm:t>
        <a:bodyPr/>
        <a:lstStyle/>
        <a:p>
          <a:endParaRPr lang="sv-SE"/>
        </a:p>
      </dgm:t>
    </dgm:pt>
    <dgm:pt modelId="{A50B8253-9BA7-4BFC-8E12-D41C7316AA7D}">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a:t>
          </a:r>
          <a:r>
            <a:rPr lang="en-US" sz="1000" dirty="0" smtClean="0">
              <a:solidFill>
                <a:sysClr val="windowText" lastClr="000000">
                  <a:hueOff val="0"/>
                  <a:satOff val="0"/>
                  <a:lumOff val="0"/>
                  <a:alphaOff val="0"/>
                </a:sysClr>
              </a:solidFill>
              <a:latin typeface="Calibri"/>
              <a:ea typeface="+mn-ea"/>
              <a:cs typeface="+mn-cs"/>
            </a:rPr>
            <a:t>Drawings and other design documents</a:t>
          </a:r>
          <a:endParaRPr lang="sv-SE" sz="1000" dirty="0">
            <a:solidFill>
              <a:sysClr val="windowText" lastClr="000000">
                <a:hueOff val="0"/>
                <a:satOff val="0"/>
                <a:lumOff val="0"/>
                <a:alphaOff val="0"/>
              </a:sysClr>
            </a:solidFill>
            <a:latin typeface="Calibri"/>
            <a:ea typeface="+mn-ea"/>
            <a:cs typeface="+mn-cs"/>
          </a:endParaRPr>
        </a:p>
      </dgm:t>
    </dgm:pt>
    <dgm:pt modelId="{120441BE-80E2-4514-A860-3EEE6D7F512D}" type="parTrans" cxnId="{CF861981-AEE0-440B-809B-7D513684641F}">
      <dgm:prSet/>
      <dgm:spPr/>
      <dgm:t>
        <a:bodyPr/>
        <a:lstStyle/>
        <a:p>
          <a:endParaRPr lang="sv-SE"/>
        </a:p>
      </dgm:t>
    </dgm:pt>
    <dgm:pt modelId="{EE9E2DB6-D529-49FE-BA77-F7314ED506D7}" type="sibTrans" cxnId="{CF861981-AEE0-440B-809B-7D513684641F}">
      <dgm:prSet/>
      <dgm:spPr/>
      <dgm:t>
        <a:bodyPr/>
        <a:lstStyle/>
        <a:p>
          <a:endParaRPr lang="sv-SE"/>
        </a:p>
      </dgm:t>
    </dgm:pt>
    <dgm:pt modelId="{E15F856F-5C95-48C6-90A4-2F5121B30264}">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FAT procedures (if applicable)</a:t>
          </a:r>
          <a:endParaRPr lang="sv-SE" sz="1000" dirty="0">
            <a:solidFill>
              <a:sysClr val="windowText" lastClr="000000">
                <a:hueOff val="0"/>
                <a:satOff val="0"/>
                <a:lumOff val="0"/>
                <a:alphaOff val="0"/>
              </a:sysClr>
            </a:solidFill>
            <a:latin typeface="Calibri"/>
            <a:ea typeface="+mn-ea"/>
            <a:cs typeface="+mn-cs"/>
          </a:endParaRPr>
        </a:p>
      </dgm:t>
    </dgm:pt>
    <dgm:pt modelId="{F25727B6-6420-4D36-A5E1-A6E0808766A3}" type="parTrans" cxnId="{A5D42EC7-EE74-455C-BD63-171ADC4B5524}">
      <dgm:prSet/>
      <dgm:spPr/>
      <dgm:t>
        <a:bodyPr/>
        <a:lstStyle/>
        <a:p>
          <a:endParaRPr lang="sv-SE"/>
        </a:p>
      </dgm:t>
    </dgm:pt>
    <dgm:pt modelId="{14678182-EB19-42BF-A56E-C0D8F00EE791}" type="sibTrans" cxnId="{A5D42EC7-EE74-455C-BD63-171ADC4B5524}">
      <dgm:prSet/>
      <dgm:spPr/>
      <dgm:t>
        <a:bodyPr/>
        <a:lstStyle/>
        <a:p>
          <a:endParaRPr lang="sv-SE"/>
        </a:p>
      </dgm:t>
    </dgm:pt>
    <dgm:pt modelId="{BFAE6E46-F96E-4F14-905B-1420B4DE2819}">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Calculation report</a:t>
          </a:r>
        </a:p>
      </dgm:t>
    </dgm:pt>
    <dgm:pt modelId="{70F4C988-6CF4-4223-BBDA-AA61EE39173D}" type="parTrans" cxnId="{07738255-57BE-4E3B-B2E2-201E4B851FCB}">
      <dgm:prSet/>
      <dgm:spPr/>
      <dgm:t>
        <a:bodyPr/>
        <a:lstStyle/>
        <a:p>
          <a:endParaRPr lang="sv-SE"/>
        </a:p>
      </dgm:t>
    </dgm:pt>
    <dgm:pt modelId="{DE771FFD-83EA-46AF-8E88-E42D2A929C9B}" type="sibTrans" cxnId="{07738255-57BE-4E3B-B2E2-201E4B851FCB}">
      <dgm:prSet/>
      <dgm:spPr/>
      <dgm:t>
        <a:bodyPr/>
        <a:lstStyle/>
        <a:p>
          <a:endParaRPr lang="sv-SE"/>
        </a:p>
      </dgm:t>
    </dgm:pt>
    <dgm:pt modelId="{F02CEC64-522A-4AE9-B974-7E27054302B7}">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Leak/tightness program (if applicable)</a:t>
          </a:r>
        </a:p>
      </dgm:t>
    </dgm:pt>
    <dgm:pt modelId="{848963DA-612E-4CB0-B1F9-DF8F686DD56D}" type="parTrans" cxnId="{EA2BFCE9-2887-45CC-9B05-FA4CD0BB5821}">
      <dgm:prSet/>
      <dgm:spPr/>
      <dgm:t>
        <a:bodyPr/>
        <a:lstStyle/>
        <a:p>
          <a:endParaRPr lang="sv-SE"/>
        </a:p>
      </dgm:t>
    </dgm:pt>
    <dgm:pt modelId="{2A4F7D22-7F14-4B75-BCD4-BBC5A310D5E8}" type="sibTrans" cxnId="{EA2BFCE9-2887-45CC-9B05-FA4CD0BB5821}">
      <dgm:prSet/>
      <dgm:spPr/>
      <dgm:t>
        <a:bodyPr/>
        <a:lstStyle/>
        <a:p>
          <a:endParaRPr lang="sv-SE"/>
        </a:p>
      </dgm:t>
    </dgm:pt>
    <dgm:pt modelId="{E7D5EF8B-785D-4E15-B786-2817523D4B6D}">
      <dgm:prSet phldrT="[Text]" custT="1"/>
      <dgm:spPr>
        <a:xfrm rot="5400000">
          <a:off x="2672197" y="-153802"/>
          <a:ext cx="795546" cy="442645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Review of material certificates</a:t>
          </a:r>
          <a:endParaRPr lang="sv-SE" sz="1000" dirty="0">
            <a:solidFill>
              <a:sysClr val="windowText" lastClr="000000">
                <a:hueOff val="0"/>
                <a:satOff val="0"/>
                <a:lumOff val="0"/>
                <a:alphaOff val="0"/>
              </a:sysClr>
            </a:solidFill>
            <a:latin typeface="Calibri"/>
            <a:ea typeface="+mn-ea"/>
            <a:cs typeface="+mn-cs"/>
          </a:endParaRPr>
        </a:p>
      </dgm:t>
    </dgm:pt>
    <dgm:pt modelId="{C8DDAC78-A44B-4BB9-978E-534D66C724D7}" type="parTrans" cxnId="{15697A7D-9A34-4A94-B328-7A376BD0162D}">
      <dgm:prSet/>
      <dgm:spPr/>
      <dgm:t>
        <a:bodyPr/>
        <a:lstStyle/>
        <a:p>
          <a:endParaRPr lang="sv-SE"/>
        </a:p>
      </dgm:t>
    </dgm:pt>
    <dgm:pt modelId="{AF399E93-7333-4B6F-993A-7B2138C908DF}" type="sibTrans" cxnId="{15697A7D-9A34-4A94-B328-7A376BD0162D}">
      <dgm:prSet/>
      <dgm:spPr/>
      <dgm:t>
        <a:bodyPr/>
        <a:lstStyle/>
        <a:p>
          <a:endParaRPr lang="sv-SE"/>
        </a:p>
      </dgm:t>
    </dgm:pt>
    <dgm:pt modelId="{04F3D445-E05A-4555-876D-B9519D78985E}">
      <dgm:prSet phldrT="[Text]" custT="1"/>
      <dgm:spPr>
        <a:xfrm rot="5400000">
          <a:off x="2672197" y="-153802"/>
          <a:ext cx="795546" cy="442645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Release for manufacturing and assembly</a:t>
          </a:r>
          <a:endParaRPr lang="sv-SE" sz="1000" dirty="0">
            <a:solidFill>
              <a:sysClr val="windowText" lastClr="000000">
                <a:hueOff val="0"/>
                <a:satOff val="0"/>
                <a:lumOff val="0"/>
                <a:alphaOff val="0"/>
              </a:sysClr>
            </a:solidFill>
            <a:latin typeface="Calibri"/>
            <a:ea typeface="+mn-ea"/>
            <a:cs typeface="+mn-cs"/>
          </a:endParaRPr>
        </a:p>
      </dgm:t>
    </dgm:pt>
    <dgm:pt modelId="{EA9BEA26-6058-4EE7-803C-D0193C49E190}" type="parTrans" cxnId="{9930CC7F-20A0-40A3-9BA2-D2A1827CD241}">
      <dgm:prSet/>
      <dgm:spPr/>
      <dgm:t>
        <a:bodyPr/>
        <a:lstStyle/>
        <a:p>
          <a:endParaRPr lang="sv-SE"/>
        </a:p>
      </dgm:t>
    </dgm:pt>
    <dgm:pt modelId="{DED1B188-8B83-4DF9-A9C6-9C257A99B754}" type="sibTrans" cxnId="{9930CC7F-20A0-40A3-9BA2-D2A1827CD241}">
      <dgm:prSet/>
      <dgm:spPr/>
      <dgm:t>
        <a:bodyPr/>
        <a:lstStyle/>
        <a:p>
          <a:endParaRPr lang="sv-SE"/>
        </a:p>
      </dgm:t>
    </dgm:pt>
    <dgm:pt modelId="{16395A69-A06A-4C40-9ED0-3FC6EB787D2D}">
      <dgm:prSet custT="1"/>
      <dgm:spPr>
        <a:xfrm rot="5400000">
          <a:off x="2672197" y="956446"/>
          <a:ext cx="795546" cy="4426457"/>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Weld inspection and traceability</a:t>
          </a:r>
          <a:endParaRPr lang="sv-SE" sz="1000" dirty="0">
            <a:solidFill>
              <a:sysClr val="windowText" lastClr="000000">
                <a:hueOff val="0"/>
                <a:satOff val="0"/>
                <a:lumOff val="0"/>
                <a:alphaOff val="0"/>
              </a:sysClr>
            </a:solidFill>
            <a:latin typeface="Calibri"/>
            <a:ea typeface="+mn-ea"/>
            <a:cs typeface="+mn-cs"/>
          </a:endParaRPr>
        </a:p>
      </dgm:t>
    </dgm:pt>
    <dgm:pt modelId="{CEC32F07-6E97-4E28-8308-268E684F14DE}" type="parTrans" cxnId="{F75CBF89-1394-41BE-A59B-654650EC517D}">
      <dgm:prSet/>
      <dgm:spPr/>
      <dgm:t>
        <a:bodyPr/>
        <a:lstStyle/>
        <a:p>
          <a:endParaRPr lang="sv-SE"/>
        </a:p>
      </dgm:t>
    </dgm:pt>
    <dgm:pt modelId="{02B95F82-05C1-4530-B2E5-A181EA13772F}" type="sibTrans" cxnId="{F75CBF89-1394-41BE-A59B-654650EC517D}">
      <dgm:prSet/>
      <dgm:spPr/>
      <dgm:t>
        <a:bodyPr/>
        <a:lstStyle/>
        <a:p>
          <a:endParaRPr lang="sv-SE"/>
        </a:p>
      </dgm:t>
    </dgm:pt>
    <dgm:pt modelId="{BD488354-812C-4EE2-9B26-C25C4F7B0DBC}">
      <dgm:prSet custT="1"/>
      <dgm:spPr>
        <a:xfrm rot="5400000">
          <a:off x="2672197" y="956446"/>
          <a:ext cx="795546" cy="4426457"/>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Visual tests and dimensional inspections of welds</a:t>
          </a:r>
          <a:endParaRPr lang="sv-SE" sz="1000" dirty="0">
            <a:solidFill>
              <a:sysClr val="windowText" lastClr="000000">
                <a:hueOff val="0"/>
                <a:satOff val="0"/>
                <a:lumOff val="0"/>
                <a:alphaOff val="0"/>
              </a:sysClr>
            </a:solidFill>
            <a:latin typeface="Calibri"/>
            <a:ea typeface="+mn-ea"/>
            <a:cs typeface="+mn-cs"/>
          </a:endParaRPr>
        </a:p>
      </dgm:t>
    </dgm:pt>
    <dgm:pt modelId="{3CE58A25-DF22-4E11-B483-193C110280A1}" type="parTrans" cxnId="{F3B22C3E-EC19-4969-ABA9-69D1CE7A902B}">
      <dgm:prSet/>
      <dgm:spPr/>
      <dgm:t>
        <a:bodyPr/>
        <a:lstStyle/>
        <a:p>
          <a:endParaRPr lang="sv-SE"/>
        </a:p>
      </dgm:t>
    </dgm:pt>
    <dgm:pt modelId="{62ADF360-2AB8-46B4-A2D1-D75E3C2190C0}" type="sibTrans" cxnId="{F3B22C3E-EC19-4969-ABA9-69D1CE7A902B}">
      <dgm:prSet/>
      <dgm:spPr/>
      <dgm:t>
        <a:bodyPr/>
        <a:lstStyle/>
        <a:p>
          <a:endParaRPr lang="sv-SE"/>
        </a:p>
      </dgm:t>
    </dgm:pt>
    <dgm:pt modelId="{71F7D09C-7AB8-4E7E-AA25-177B65CC488B}">
      <dgm:prSet custT="1"/>
      <dgm:spPr>
        <a:xfrm rot="5400000">
          <a:off x="2672197" y="956446"/>
          <a:ext cx="795546" cy="4426457"/>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Penetrant tests of welds</a:t>
          </a:r>
          <a:endParaRPr lang="sv-SE" sz="1000" dirty="0">
            <a:solidFill>
              <a:sysClr val="windowText" lastClr="000000">
                <a:hueOff val="0"/>
                <a:satOff val="0"/>
                <a:lumOff val="0"/>
                <a:alphaOff val="0"/>
              </a:sysClr>
            </a:solidFill>
            <a:latin typeface="Calibri"/>
            <a:ea typeface="+mn-ea"/>
            <a:cs typeface="+mn-cs"/>
          </a:endParaRPr>
        </a:p>
      </dgm:t>
    </dgm:pt>
    <dgm:pt modelId="{D34E9914-911D-414B-A6F2-F309ED0E81FF}" type="parTrans" cxnId="{0DC02E31-DFE5-480D-9812-50F276245388}">
      <dgm:prSet/>
      <dgm:spPr/>
      <dgm:t>
        <a:bodyPr/>
        <a:lstStyle/>
        <a:p>
          <a:endParaRPr lang="sv-SE"/>
        </a:p>
      </dgm:t>
    </dgm:pt>
    <dgm:pt modelId="{BA2D0331-8BD7-4265-8970-FABA521017AA}" type="sibTrans" cxnId="{0DC02E31-DFE5-480D-9812-50F276245388}">
      <dgm:prSet/>
      <dgm:spPr/>
      <dgm:t>
        <a:bodyPr/>
        <a:lstStyle/>
        <a:p>
          <a:endParaRPr lang="sv-SE"/>
        </a:p>
      </dgm:t>
    </dgm:pt>
    <dgm:pt modelId="{7C329002-E08A-4E2C-8FB2-577707158E97}">
      <dgm:prSet custT="1"/>
      <dgm:spPr>
        <a:xfrm rot="5400000">
          <a:off x="2672197" y="956446"/>
          <a:ext cx="795546" cy="4426457"/>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Extent of additional NDT inspections (if applicable)</a:t>
          </a:r>
          <a:endParaRPr lang="sv-SE" sz="1000" dirty="0">
            <a:solidFill>
              <a:sysClr val="windowText" lastClr="000000">
                <a:hueOff val="0"/>
                <a:satOff val="0"/>
                <a:lumOff val="0"/>
                <a:alphaOff val="0"/>
              </a:sysClr>
            </a:solidFill>
            <a:latin typeface="Calibri"/>
            <a:ea typeface="+mn-ea"/>
            <a:cs typeface="+mn-cs"/>
          </a:endParaRPr>
        </a:p>
      </dgm:t>
    </dgm:pt>
    <dgm:pt modelId="{0BE3371C-961D-4ED8-83B0-E63A11AB1312}" type="parTrans" cxnId="{502AE3C3-8D91-4313-B2F9-55689378AF16}">
      <dgm:prSet/>
      <dgm:spPr/>
      <dgm:t>
        <a:bodyPr/>
        <a:lstStyle/>
        <a:p>
          <a:endParaRPr lang="sv-SE"/>
        </a:p>
      </dgm:t>
    </dgm:pt>
    <dgm:pt modelId="{EBFF3A4D-365C-4944-B072-A3DDDF7CBE36}" type="sibTrans" cxnId="{502AE3C3-8D91-4313-B2F9-55689378AF16}">
      <dgm:prSet/>
      <dgm:spPr/>
      <dgm:t>
        <a:bodyPr/>
        <a:lstStyle/>
        <a:p>
          <a:endParaRPr lang="sv-SE"/>
        </a:p>
      </dgm:t>
    </dgm:pt>
    <dgm:pt modelId="{811C37C4-5422-4186-8811-2E701748EC26}">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Marking of components and material identification</a:t>
          </a:r>
          <a:endParaRPr lang="sv-SE" sz="1000" dirty="0">
            <a:solidFill>
              <a:sysClr val="windowText" lastClr="000000">
                <a:hueOff val="0"/>
                <a:satOff val="0"/>
                <a:lumOff val="0"/>
                <a:alphaOff val="0"/>
              </a:sysClr>
            </a:solidFill>
            <a:latin typeface="Calibri"/>
            <a:ea typeface="+mn-ea"/>
            <a:cs typeface="+mn-cs"/>
          </a:endParaRPr>
        </a:p>
      </dgm:t>
    </dgm:pt>
    <dgm:pt modelId="{A2545C87-8C1C-4346-A222-8E1CFD1AB22A}" type="parTrans" cxnId="{74F3D2EF-4C52-4385-8703-400E30DFDC20}">
      <dgm:prSet/>
      <dgm:spPr/>
      <dgm:t>
        <a:bodyPr/>
        <a:lstStyle/>
        <a:p>
          <a:endParaRPr lang="sv-SE"/>
        </a:p>
      </dgm:t>
    </dgm:pt>
    <dgm:pt modelId="{370DFF2F-2CFF-4A4E-84C7-DC9CD2A1AB41}" type="sibTrans" cxnId="{74F3D2EF-4C52-4385-8703-400E30DFDC20}">
      <dgm:prSet/>
      <dgm:spPr/>
      <dgm:t>
        <a:bodyPr/>
        <a:lstStyle/>
        <a:p>
          <a:endParaRPr lang="sv-SE"/>
        </a:p>
      </dgm:t>
    </dgm:pt>
    <dgm:pt modelId="{AD7B5552-647A-4B42-9B23-529C6489C493}">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Cleanliness inspection</a:t>
          </a:r>
          <a:endParaRPr lang="sv-SE" sz="1000" dirty="0">
            <a:solidFill>
              <a:sysClr val="windowText" lastClr="000000">
                <a:hueOff val="0"/>
                <a:satOff val="0"/>
                <a:lumOff val="0"/>
                <a:alphaOff val="0"/>
              </a:sysClr>
            </a:solidFill>
            <a:latin typeface="Calibri"/>
            <a:ea typeface="+mn-ea"/>
            <a:cs typeface="+mn-cs"/>
          </a:endParaRPr>
        </a:p>
      </dgm:t>
    </dgm:pt>
    <dgm:pt modelId="{E129C078-182D-4A8D-AD8A-765DBF2A7C71}" type="parTrans" cxnId="{687111AB-0D47-47A8-B2B2-ED8219D21270}">
      <dgm:prSet/>
      <dgm:spPr/>
      <dgm:t>
        <a:bodyPr/>
        <a:lstStyle/>
        <a:p>
          <a:endParaRPr lang="sv-SE"/>
        </a:p>
      </dgm:t>
    </dgm:pt>
    <dgm:pt modelId="{3B126A27-DF90-49FC-8FE9-921F5D0E94BA}" type="sibTrans" cxnId="{687111AB-0D47-47A8-B2B2-ED8219D21270}">
      <dgm:prSet/>
      <dgm:spPr/>
      <dgm:t>
        <a:bodyPr/>
        <a:lstStyle/>
        <a:p>
          <a:endParaRPr lang="sv-SE"/>
        </a:p>
      </dgm:t>
    </dgm:pt>
    <dgm:pt modelId="{DAF1AE5A-930D-42E7-8960-096122E67D82}">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Surface treatment (if applicable)</a:t>
          </a:r>
          <a:endParaRPr lang="sv-SE" sz="1000" dirty="0">
            <a:solidFill>
              <a:sysClr val="windowText" lastClr="000000">
                <a:hueOff val="0"/>
                <a:satOff val="0"/>
                <a:lumOff val="0"/>
                <a:alphaOff val="0"/>
              </a:sysClr>
            </a:solidFill>
            <a:latin typeface="Calibri"/>
            <a:ea typeface="+mn-ea"/>
            <a:cs typeface="+mn-cs"/>
          </a:endParaRPr>
        </a:p>
      </dgm:t>
    </dgm:pt>
    <dgm:pt modelId="{463F3C30-7F88-4471-95FD-B63A2D436193}" type="parTrans" cxnId="{70860C1C-9438-401D-997B-7DBC2671A4C1}">
      <dgm:prSet/>
      <dgm:spPr/>
      <dgm:t>
        <a:bodyPr/>
        <a:lstStyle/>
        <a:p>
          <a:endParaRPr lang="sv-SE"/>
        </a:p>
      </dgm:t>
    </dgm:pt>
    <dgm:pt modelId="{651928CE-79B7-439B-B5DE-DCC00D8FFCEC}" type="sibTrans" cxnId="{70860C1C-9438-401D-997B-7DBC2671A4C1}">
      <dgm:prSet/>
      <dgm:spPr/>
      <dgm:t>
        <a:bodyPr/>
        <a:lstStyle/>
        <a:p>
          <a:endParaRPr lang="sv-SE"/>
        </a:p>
      </dgm:t>
    </dgm:pt>
    <dgm:pt modelId="{CBB5CE6C-4F39-4A30-B195-41EEF1E8F422}">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Functional test (FAT) (if applicable)</a:t>
          </a:r>
          <a:endParaRPr lang="sv-SE" sz="1000" dirty="0">
            <a:solidFill>
              <a:sysClr val="windowText" lastClr="000000">
                <a:hueOff val="0"/>
                <a:satOff val="0"/>
                <a:lumOff val="0"/>
                <a:alphaOff val="0"/>
              </a:sysClr>
            </a:solidFill>
            <a:latin typeface="Calibri"/>
            <a:ea typeface="+mn-ea"/>
            <a:cs typeface="+mn-cs"/>
          </a:endParaRPr>
        </a:p>
      </dgm:t>
    </dgm:pt>
    <dgm:pt modelId="{82EDA1EE-4E07-4C85-9F63-8B3B56DCA8AE}" type="parTrans" cxnId="{CF98DDE2-4501-4412-88EE-AFE9E3CE0ED7}">
      <dgm:prSet/>
      <dgm:spPr/>
      <dgm:t>
        <a:bodyPr/>
        <a:lstStyle/>
        <a:p>
          <a:endParaRPr lang="sv-SE"/>
        </a:p>
      </dgm:t>
    </dgm:pt>
    <dgm:pt modelId="{801361BF-7118-4ED0-9BC2-B3398B258E64}" type="sibTrans" cxnId="{CF98DDE2-4501-4412-88EE-AFE9E3CE0ED7}">
      <dgm:prSet/>
      <dgm:spPr/>
      <dgm:t>
        <a:bodyPr/>
        <a:lstStyle/>
        <a:p>
          <a:endParaRPr lang="sv-SE"/>
        </a:p>
      </dgm:t>
    </dgm:pt>
    <dgm:pt modelId="{8E241813-2C9A-40E1-A6CA-3FFD460047AE}">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End-of-Manufacturing Report</a:t>
          </a:r>
          <a:endParaRPr lang="sv-SE" sz="1000" dirty="0">
            <a:solidFill>
              <a:sysClr val="windowText" lastClr="000000">
                <a:hueOff val="0"/>
                <a:satOff val="0"/>
                <a:lumOff val="0"/>
                <a:alphaOff val="0"/>
              </a:sysClr>
            </a:solidFill>
            <a:latin typeface="Calibri"/>
            <a:ea typeface="+mn-ea"/>
            <a:cs typeface="+mn-cs"/>
          </a:endParaRPr>
        </a:p>
      </dgm:t>
    </dgm:pt>
    <dgm:pt modelId="{801E5E99-6E77-44E7-B025-7C7A2A4337DA}" type="parTrans" cxnId="{135E91CA-2D88-4A68-9937-F663F053B063}">
      <dgm:prSet/>
      <dgm:spPr/>
      <dgm:t>
        <a:bodyPr/>
        <a:lstStyle/>
        <a:p>
          <a:endParaRPr lang="sv-SE"/>
        </a:p>
      </dgm:t>
    </dgm:pt>
    <dgm:pt modelId="{40889B30-72AC-4372-ABEE-074FD7A66EAF}" type="sibTrans" cxnId="{135E91CA-2D88-4A68-9937-F663F053B063}">
      <dgm:prSet/>
      <dgm:spPr/>
      <dgm:t>
        <a:bodyPr/>
        <a:lstStyle/>
        <a:p>
          <a:endParaRPr lang="sv-SE"/>
        </a:p>
      </dgm:t>
    </dgm:pt>
    <dgm:pt modelId="{F92E3CD4-F051-4A54-9162-A21C4FD00493}">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Packing, transportation and storage</a:t>
          </a:r>
          <a:endParaRPr lang="sv-SE" sz="1000" dirty="0">
            <a:solidFill>
              <a:sysClr val="windowText" lastClr="000000">
                <a:hueOff val="0"/>
                <a:satOff val="0"/>
                <a:lumOff val="0"/>
                <a:alphaOff val="0"/>
              </a:sysClr>
            </a:solidFill>
            <a:latin typeface="Calibri"/>
            <a:ea typeface="+mn-ea"/>
            <a:cs typeface="+mn-cs"/>
          </a:endParaRPr>
        </a:p>
      </dgm:t>
    </dgm:pt>
    <dgm:pt modelId="{D7A78FB1-28C7-42C8-923B-52A923390B67}" type="parTrans" cxnId="{0F26289F-CFFC-4BFB-9D21-ECC17A5D7D91}">
      <dgm:prSet/>
      <dgm:spPr/>
      <dgm:t>
        <a:bodyPr/>
        <a:lstStyle/>
        <a:p>
          <a:endParaRPr lang="sv-SE"/>
        </a:p>
      </dgm:t>
    </dgm:pt>
    <dgm:pt modelId="{A782B7EE-4A9F-4DA6-9F17-BA08F59272A7}" type="sibTrans" cxnId="{0F26289F-CFFC-4BFB-9D21-ECC17A5D7D91}">
      <dgm:prSet/>
      <dgm:spPr/>
      <dgm:t>
        <a:bodyPr/>
        <a:lstStyle/>
        <a:p>
          <a:endParaRPr lang="sv-SE"/>
        </a:p>
      </dgm:t>
    </dgm:pt>
    <dgm:pt modelId="{E2ABA332-B472-4F81-96B2-01837F6E416D}">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Release for transport</a:t>
          </a:r>
          <a:endParaRPr lang="sv-SE" sz="1000" dirty="0">
            <a:solidFill>
              <a:sysClr val="windowText" lastClr="000000">
                <a:hueOff val="0"/>
                <a:satOff val="0"/>
                <a:lumOff val="0"/>
                <a:alphaOff val="0"/>
              </a:sysClr>
            </a:solidFill>
            <a:latin typeface="Calibri"/>
            <a:ea typeface="+mn-ea"/>
            <a:cs typeface="+mn-cs"/>
          </a:endParaRPr>
        </a:p>
      </dgm:t>
    </dgm:pt>
    <dgm:pt modelId="{270D4853-E7ED-4D27-9334-991A1EE06CF7}" type="parTrans" cxnId="{D1E09D85-2423-49D8-BE7A-8447000AB844}">
      <dgm:prSet/>
      <dgm:spPr/>
      <dgm:t>
        <a:bodyPr/>
        <a:lstStyle/>
        <a:p>
          <a:endParaRPr lang="sv-SE"/>
        </a:p>
      </dgm:t>
    </dgm:pt>
    <dgm:pt modelId="{E8312150-44FA-4B10-B4F3-160876D95075}" type="sibTrans" cxnId="{D1E09D85-2423-49D8-BE7A-8447000AB844}">
      <dgm:prSet/>
      <dgm:spPr/>
      <dgm:t>
        <a:bodyPr/>
        <a:lstStyle/>
        <a:p>
          <a:endParaRPr lang="sv-SE"/>
        </a:p>
      </dgm:t>
    </dgm:pt>
    <dgm:pt modelId="{FAAAB590-F671-4A59-BBC8-3F699E9F097F}">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a:solidFill>
                <a:sysClr val="windowText" lastClr="000000">
                  <a:hueOff val="0"/>
                  <a:satOff val="0"/>
                  <a:lumOff val="0"/>
                  <a:alphaOff val="0"/>
                </a:sysClr>
              </a:solidFill>
              <a:latin typeface="Calibri"/>
              <a:ea typeface="+mn-ea"/>
              <a:cs typeface="+mn-cs"/>
            </a:rPr>
            <a:t> Certificate of Compliance after manufacturing</a:t>
          </a:r>
        </a:p>
      </dgm:t>
    </dgm:pt>
    <dgm:pt modelId="{C40519EE-580E-4D65-994B-6122E03DE6C7}" type="sibTrans" cxnId="{DA9AE8CB-407D-4E38-9B9D-D515D5F45C98}">
      <dgm:prSet/>
      <dgm:spPr/>
    </dgm:pt>
    <dgm:pt modelId="{3F7A3530-C893-44F7-9D69-FA51E2D0A5C6}" type="parTrans" cxnId="{DA9AE8CB-407D-4E38-9B9D-D515D5F45C98}">
      <dgm:prSet/>
      <dgm:spPr/>
    </dgm:pt>
    <dgm:pt modelId="{6C2D382E-9B1A-49C8-AF31-31BAA3C136B0}" type="pres">
      <dgm:prSet presAssocID="{B7A26F19-65ED-45FC-B450-88A423EBDD59}" presName="linearFlow" presStyleCnt="0">
        <dgm:presLayoutVars>
          <dgm:dir/>
          <dgm:animLvl val="lvl"/>
          <dgm:resizeHandles val="exact"/>
        </dgm:presLayoutVars>
      </dgm:prSet>
      <dgm:spPr/>
      <dgm:t>
        <a:bodyPr/>
        <a:lstStyle/>
        <a:p>
          <a:endParaRPr lang="sv-SE"/>
        </a:p>
      </dgm:t>
    </dgm:pt>
    <dgm:pt modelId="{B40862AE-59BD-49EE-8D37-AA33ECB5DE74}" type="pres">
      <dgm:prSet presAssocID="{24B3AAE9-703E-4DC8-A4EA-6F121968BB76}" presName="composite" presStyleCnt="0"/>
      <dgm:spPr/>
    </dgm:pt>
    <dgm:pt modelId="{3A506C54-26EC-4031-A83E-B97440029573}" type="pres">
      <dgm:prSet presAssocID="{24B3AAE9-703E-4DC8-A4EA-6F121968BB76}" presName="parentText" presStyleLbl="alignNode1" presStyleIdx="0" presStyleCnt="4" custScaleY="134100" custLinFactNeighborX="-2291" custLinFactNeighborY="-422">
        <dgm:presLayoutVars>
          <dgm:chMax val="1"/>
          <dgm:bulletEnabled val="1"/>
        </dgm:presLayoutVars>
      </dgm:prSet>
      <dgm:spPr>
        <a:prstGeom prst="chevron">
          <a:avLst/>
        </a:prstGeom>
      </dgm:spPr>
      <dgm:t>
        <a:bodyPr/>
        <a:lstStyle/>
        <a:p>
          <a:endParaRPr lang="sv-SE"/>
        </a:p>
      </dgm:t>
    </dgm:pt>
    <dgm:pt modelId="{E31CB548-7CF5-4CB0-905A-32DF09B0870A}" type="pres">
      <dgm:prSet presAssocID="{24B3AAE9-703E-4DC8-A4EA-6F121968BB76}" presName="descendantText" presStyleLbl="alignAcc1" presStyleIdx="0" presStyleCnt="4" custScaleY="155365">
        <dgm:presLayoutVars>
          <dgm:bulletEnabled val="1"/>
        </dgm:presLayoutVars>
      </dgm:prSet>
      <dgm:spPr>
        <a:prstGeom prst="round2SameRect">
          <a:avLst/>
        </a:prstGeom>
      </dgm:spPr>
      <dgm:t>
        <a:bodyPr/>
        <a:lstStyle/>
        <a:p>
          <a:endParaRPr lang="sv-SE"/>
        </a:p>
      </dgm:t>
    </dgm:pt>
    <dgm:pt modelId="{4914BE02-CA1E-44E2-BE53-F996CD53954F}" type="pres">
      <dgm:prSet presAssocID="{10A43001-F3DD-42E6-952F-B9E834A25343}" presName="sp" presStyleCnt="0"/>
      <dgm:spPr/>
    </dgm:pt>
    <dgm:pt modelId="{5406E56B-7C78-49BC-A8A9-96FB35B9473C}" type="pres">
      <dgm:prSet presAssocID="{B617D2C5-84BE-437B-8DB9-85AB34968C55}" presName="composite" presStyleCnt="0"/>
      <dgm:spPr/>
    </dgm:pt>
    <dgm:pt modelId="{01E3557D-D972-45CF-BFF8-2C38AAD3038D}" type="pres">
      <dgm:prSet presAssocID="{B617D2C5-84BE-437B-8DB9-85AB34968C55}" presName="parentText" presStyleLbl="alignNode1" presStyleIdx="1" presStyleCnt="4">
        <dgm:presLayoutVars>
          <dgm:chMax val="1"/>
          <dgm:bulletEnabled val="1"/>
        </dgm:presLayoutVars>
      </dgm:prSet>
      <dgm:spPr>
        <a:prstGeom prst="chevron">
          <a:avLst/>
        </a:prstGeom>
      </dgm:spPr>
      <dgm:t>
        <a:bodyPr/>
        <a:lstStyle/>
        <a:p>
          <a:endParaRPr lang="sv-SE"/>
        </a:p>
      </dgm:t>
    </dgm:pt>
    <dgm:pt modelId="{4902DD99-577F-4E98-B5F0-A2453FCBC4BE}" type="pres">
      <dgm:prSet presAssocID="{B617D2C5-84BE-437B-8DB9-85AB34968C55}" presName="descendantText" presStyleLbl="alignAcc1" presStyleIdx="1" presStyleCnt="4">
        <dgm:presLayoutVars>
          <dgm:bulletEnabled val="1"/>
        </dgm:presLayoutVars>
      </dgm:prSet>
      <dgm:spPr>
        <a:prstGeom prst="round2SameRect">
          <a:avLst/>
        </a:prstGeom>
      </dgm:spPr>
      <dgm:t>
        <a:bodyPr/>
        <a:lstStyle/>
        <a:p>
          <a:endParaRPr lang="sv-SE"/>
        </a:p>
      </dgm:t>
    </dgm:pt>
    <dgm:pt modelId="{2B6ECCFE-B2B0-478B-A7FC-4FB6C69D53F4}" type="pres">
      <dgm:prSet presAssocID="{2B042567-8F16-4C6E-BEFA-4D2D31C00BB8}" presName="sp" presStyleCnt="0"/>
      <dgm:spPr/>
    </dgm:pt>
    <dgm:pt modelId="{A5DB6AA8-1337-483A-A2EC-DE55A6535786}" type="pres">
      <dgm:prSet presAssocID="{67A09954-CFCE-4B97-B814-8E08E9836B82}" presName="composite" presStyleCnt="0"/>
      <dgm:spPr/>
    </dgm:pt>
    <dgm:pt modelId="{AB422858-5AA2-47D2-91C2-069D979B2513}" type="pres">
      <dgm:prSet presAssocID="{67A09954-CFCE-4B97-B814-8E08E9836B82}" presName="parentText" presStyleLbl="alignNode1" presStyleIdx="2" presStyleCnt="4">
        <dgm:presLayoutVars>
          <dgm:chMax val="1"/>
          <dgm:bulletEnabled val="1"/>
        </dgm:presLayoutVars>
      </dgm:prSet>
      <dgm:spPr>
        <a:prstGeom prst="chevron">
          <a:avLst/>
        </a:prstGeom>
      </dgm:spPr>
      <dgm:t>
        <a:bodyPr/>
        <a:lstStyle/>
        <a:p>
          <a:endParaRPr lang="sv-SE"/>
        </a:p>
      </dgm:t>
    </dgm:pt>
    <dgm:pt modelId="{8D3D97BC-5646-46B7-8FCA-19A6B7A79B24}" type="pres">
      <dgm:prSet presAssocID="{67A09954-CFCE-4B97-B814-8E08E9836B82}" presName="descendantText" presStyleLbl="alignAcc1" presStyleIdx="2" presStyleCnt="4">
        <dgm:presLayoutVars>
          <dgm:bulletEnabled val="1"/>
        </dgm:presLayoutVars>
      </dgm:prSet>
      <dgm:spPr>
        <a:prstGeom prst="round2SameRect">
          <a:avLst/>
        </a:prstGeom>
      </dgm:spPr>
      <dgm:t>
        <a:bodyPr/>
        <a:lstStyle/>
        <a:p>
          <a:endParaRPr lang="sv-SE"/>
        </a:p>
      </dgm:t>
    </dgm:pt>
    <dgm:pt modelId="{26096EF3-5DDE-47F4-A9F0-BBF330A13574}" type="pres">
      <dgm:prSet presAssocID="{9E57092A-5F90-405C-9BB5-084346306FEF}" presName="sp" presStyleCnt="0"/>
      <dgm:spPr/>
    </dgm:pt>
    <dgm:pt modelId="{62AD1BCF-CE69-47B2-A190-899DBF6E1B35}" type="pres">
      <dgm:prSet presAssocID="{A67AA741-29BC-4FC7-AF4F-DDBFE8A85CC9}" presName="composite" presStyleCnt="0"/>
      <dgm:spPr/>
    </dgm:pt>
    <dgm:pt modelId="{A154C857-7A59-4FF6-AF0D-FCF627F5AF30}" type="pres">
      <dgm:prSet presAssocID="{A67AA741-29BC-4FC7-AF4F-DDBFE8A85CC9}" presName="parentText" presStyleLbl="alignNode1" presStyleIdx="3" presStyleCnt="4" custScaleY="147774" custLinFactNeighborX="-1946" custLinFactNeighborY="7703">
        <dgm:presLayoutVars>
          <dgm:chMax val="1"/>
          <dgm:bulletEnabled val="1"/>
        </dgm:presLayoutVars>
      </dgm:prSet>
      <dgm:spPr>
        <a:prstGeom prst="rect">
          <a:avLst/>
        </a:prstGeom>
      </dgm:spPr>
      <dgm:t>
        <a:bodyPr/>
        <a:lstStyle/>
        <a:p>
          <a:endParaRPr lang="sv-SE"/>
        </a:p>
      </dgm:t>
    </dgm:pt>
    <dgm:pt modelId="{65FC27C9-8979-4048-932C-CBE233594E0E}" type="pres">
      <dgm:prSet presAssocID="{A67AA741-29BC-4FC7-AF4F-DDBFE8A85CC9}" presName="descendantText" presStyleLbl="alignAcc1" presStyleIdx="3" presStyleCnt="4" custScaleY="225659" custLinFactNeighborX="-405" custLinFactNeighborY="38328">
        <dgm:presLayoutVars>
          <dgm:bulletEnabled val="1"/>
        </dgm:presLayoutVars>
      </dgm:prSet>
      <dgm:spPr>
        <a:prstGeom prst="round2SameRect">
          <a:avLst/>
        </a:prstGeom>
      </dgm:spPr>
      <dgm:t>
        <a:bodyPr/>
        <a:lstStyle/>
        <a:p>
          <a:endParaRPr lang="sv-SE"/>
        </a:p>
      </dgm:t>
    </dgm:pt>
  </dgm:ptLst>
  <dgm:cxnLst>
    <dgm:cxn modelId="{382E64AF-0A57-4EC1-BF89-34F3CE6C6BB9}" type="presOf" srcId="{312EADA6-9BC6-403B-BF5E-EFCDA88C2F7A}" destId="{65FC27C9-8979-4048-932C-CBE233594E0E}" srcOrd="0" destOrd="0" presId="urn:microsoft.com/office/officeart/2005/8/layout/chevron2"/>
    <dgm:cxn modelId="{0DC02E31-DFE5-480D-9812-50F276245388}" srcId="{67A09954-CFCE-4B97-B814-8E08E9836B82}" destId="{71F7D09C-7AB8-4E7E-AA25-177B65CC488B}" srcOrd="2" destOrd="0" parTransId="{D34E9914-911D-414B-A6F2-F309ED0E81FF}" sibTransId="{BA2D0331-8BD7-4265-8970-FABA521017AA}"/>
    <dgm:cxn modelId="{A91C1DCE-1D2C-4F9C-ADDB-F8F836F592D8}" type="presOf" srcId="{D9845F02-45D9-4FE7-8011-7D0A2A3008AE}" destId="{4902DD99-577F-4E98-B5F0-A2453FCBC4BE}" srcOrd="0" destOrd="2" presId="urn:microsoft.com/office/officeart/2005/8/layout/chevron2"/>
    <dgm:cxn modelId="{5239CEA6-5597-4304-834C-5D32576007C2}" type="presOf" srcId="{B8C2E985-407C-4871-B1E3-83AABF5716ED}" destId="{4902DD99-577F-4E98-B5F0-A2453FCBC4BE}" srcOrd="0" destOrd="0" presId="urn:microsoft.com/office/officeart/2005/8/layout/chevron2"/>
    <dgm:cxn modelId="{74F3D2EF-4C52-4385-8703-400E30DFDC20}" srcId="{A67AA741-29BC-4FC7-AF4F-DDBFE8A85CC9}" destId="{811C37C4-5422-4186-8811-2E701748EC26}" srcOrd="1" destOrd="0" parTransId="{A2545C87-8C1C-4346-A222-8E1CFD1AB22A}" sibTransId="{370DFF2F-2CFF-4A4E-84C7-DC9CD2A1AB41}"/>
    <dgm:cxn modelId="{9A3DA9D8-6DB6-452A-8C85-4C216F2CD024}" srcId="{24B3AAE9-703E-4DC8-A4EA-6F121968BB76}" destId="{FB4F2733-820D-40EE-9EDF-0D37D7A93A4F}" srcOrd="2" destOrd="0" parTransId="{F82CF4FB-AD1A-429D-A336-CD0189403413}" sibTransId="{9032107C-48AD-46A2-8795-0FB8E59C5CB4}"/>
    <dgm:cxn modelId="{9930CC7F-20A0-40A3-9BA2-D2A1827CD241}" srcId="{B617D2C5-84BE-437B-8DB9-85AB34968C55}" destId="{04F3D445-E05A-4555-876D-B9519D78985E}" srcOrd="3" destOrd="0" parTransId="{EA9BEA26-6058-4EE7-803C-D0193C49E190}" sibTransId="{DED1B188-8B83-4DF9-A9C6-9C257A99B754}"/>
    <dgm:cxn modelId="{E25D3993-FB48-4578-A9C5-1A0B00D31EC7}" type="presOf" srcId="{67A09954-CFCE-4B97-B814-8E08E9836B82}" destId="{AB422858-5AA2-47D2-91C2-069D979B2513}" srcOrd="0" destOrd="0" presId="urn:microsoft.com/office/officeart/2005/8/layout/chevron2"/>
    <dgm:cxn modelId="{7092FC2D-D3C3-41BE-B2C9-E1A530434D72}" srcId="{B7A26F19-65ED-45FC-B450-88A423EBDD59}" destId="{A67AA741-29BC-4FC7-AF4F-DDBFE8A85CC9}" srcOrd="3" destOrd="0" parTransId="{1BC87321-E9E2-41A9-8429-5A29F503BBCB}" sibTransId="{B1751CEF-5E82-4729-B7EB-4AD1D085C566}"/>
    <dgm:cxn modelId="{CF861981-AEE0-440B-809B-7D513684641F}" srcId="{24B3AAE9-703E-4DC8-A4EA-6F121968BB76}" destId="{A50B8253-9BA7-4BFC-8E12-D41C7316AA7D}" srcOrd="3" destOrd="0" parTransId="{120441BE-80E2-4514-A860-3EEE6D7F512D}" sibTransId="{EE9E2DB6-D529-49FE-BA77-F7314ED506D7}"/>
    <dgm:cxn modelId="{A6D52982-0632-456E-94C9-5DA2C9C7198C}" type="presOf" srcId="{16395A69-A06A-4C40-9ED0-3FC6EB787D2D}" destId="{8D3D97BC-5646-46B7-8FCA-19A6B7A79B24}" srcOrd="0" destOrd="0" presId="urn:microsoft.com/office/officeart/2005/8/layout/chevron2"/>
    <dgm:cxn modelId="{A5D42EC7-EE74-455C-BD63-171ADC4B5524}" srcId="{24B3AAE9-703E-4DC8-A4EA-6F121968BB76}" destId="{E15F856F-5C95-48C6-90A4-2F5121B30264}" srcOrd="6" destOrd="0" parTransId="{F25727B6-6420-4D36-A5E1-A6E0808766A3}" sibTransId="{14678182-EB19-42BF-A56E-C0D8F00EE791}"/>
    <dgm:cxn modelId="{838274F8-0FFC-4E8D-AE36-B29844F758B8}" srcId="{B7A26F19-65ED-45FC-B450-88A423EBDD59}" destId="{24B3AAE9-703E-4DC8-A4EA-6F121968BB76}" srcOrd="0" destOrd="0" parTransId="{32A1C812-CEFC-4B4A-A097-382073474487}" sibTransId="{10A43001-F3DD-42E6-952F-B9E834A25343}"/>
    <dgm:cxn modelId="{27BD9012-8030-4623-A4FB-E0CE8CBCD769}" type="presOf" srcId="{F3542E99-9418-41E7-BE68-F96A8F0DA56C}" destId="{65FC27C9-8979-4048-932C-CBE233594E0E}" srcOrd="0" destOrd="4" presId="urn:microsoft.com/office/officeart/2005/8/layout/chevron2"/>
    <dgm:cxn modelId="{0F7A2FEC-9426-441D-8719-E5C9CDB8CC35}" type="presOf" srcId="{71F7D09C-7AB8-4E7E-AA25-177B65CC488B}" destId="{8D3D97BC-5646-46B7-8FCA-19A6B7A79B24}" srcOrd="0" destOrd="2" presId="urn:microsoft.com/office/officeart/2005/8/layout/chevron2"/>
    <dgm:cxn modelId="{333A9733-C87D-485B-86E1-08DFBBF48FD0}" type="presOf" srcId="{FB4F2733-820D-40EE-9EDF-0D37D7A93A4F}" destId="{E31CB548-7CF5-4CB0-905A-32DF09B0870A}" srcOrd="0" destOrd="2" presId="urn:microsoft.com/office/officeart/2005/8/layout/chevron2"/>
    <dgm:cxn modelId="{F75CBF89-1394-41BE-A59B-654650EC517D}" srcId="{67A09954-CFCE-4B97-B814-8E08E9836B82}" destId="{16395A69-A06A-4C40-9ED0-3FC6EB787D2D}" srcOrd="0" destOrd="0" parTransId="{CEC32F07-6E97-4E28-8308-268E684F14DE}" sibTransId="{02B95F82-05C1-4530-B2E5-A181EA13772F}"/>
    <dgm:cxn modelId="{5E0D067C-8B0A-4EE0-9B1C-FA423B604814}" srcId="{B617D2C5-84BE-437B-8DB9-85AB34968C55}" destId="{D9845F02-45D9-4FE7-8011-7D0A2A3008AE}" srcOrd="2" destOrd="0" parTransId="{00A1205B-065C-495C-8617-3A0D6C4509B7}" sibTransId="{806CD339-08AE-4465-88BC-6B88DE07EEF2}"/>
    <dgm:cxn modelId="{DA9AE8CB-407D-4E38-9B9D-D515D5F45C98}" srcId="{A67AA741-29BC-4FC7-AF4F-DDBFE8A85CC9}" destId="{FAAAB590-F671-4A59-BBC8-3F699E9F097F}" srcOrd="6" destOrd="0" parTransId="{3F7A3530-C893-44F7-9D69-FA51E2D0A5C6}" sibTransId="{C40519EE-580E-4D65-994B-6122E03DE6C7}"/>
    <dgm:cxn modelId="{6E6F2213-7C3C-4440-8B30-F71A4BF6A939}" type="presOf" srcId="{F92E3CD4-F051-4A54-9162-A21C4FD00493}" destId="{65FC27C9-8979-4048-932C-CBE233594E0E}" srcOrd="0" destOrd="8" presId="urn:microsoft.com/office/officeart/2005/8/layout/chevron2"/>
    <dgm:cxn modelId="{E3DE01EE-64A5-4EDE-94A8-9DFAA286432C}" type="presOf" srcId="{24B3AAE9-703E-4DC8-A4EA-6F121968BB76}" destId="{3A506C54-26EC-4031-A83E-B97440029573}" srcOrd="0" destOrd="0" presId="urn:microsoft.com/office/officeart/2005/8/layout/chevron2"/>
    <dgm:cxn modelId="{8B7DC5F8-AB78-45F2-919E-8B985EE4A411}" srcId="{24B3AAE9-703E-4DC8-A4EA-6F121968BB76}" destId="{A1173599-6607-4350-AF23-1353E4AE8E8A}" srcOrd="0" destOrd="0" parTransId="{800B0F27-4FC2-42BF-B878-CC12B340A524}" sibTransId="{DE2011A8-F5EB-44FD-BC57-41CC51AE07B8}"/>
    <dgm:cxn modelId="{3B1888D3-BD39-4750-BAD3-DA6B1FF7D8CA}" type="presOf" srcId="{DAF1AE5A-930D-42E7-8960-096122E67D82}" destId="{65FC27C9-8979-4048-932C-CBE233594E0E}" srcOrd="0" destOrd="3" presId="urn:microsoft.com/office/officeart/2005/8/layout/chevron2"/>
    <dgm:cxn modelId="{CF98DDE2-4501-4412-88EE-AFE9E3CE0ED7}" srcId="{A67AA741-29BC-4FC7-AF4F-DDBFE8A85CC9}" destId="{CBB5CE6C-4F39-4A30-B195-41EEF1E8F422}" srcOrd="5" destOrd="0" parTransId="{82EDA1EE-4E07-4C85-9F63-8B3B56DCA8AE}" sibTransId="{801361BF-7118-4ED0-9BC2-B3398B258E64}"/>
    <dgm:cxn modelId="{2EC59C63-F6D3-4361-A3A4-AB70E910E0E3}" srcId="{B7A26F19-65ED-45FC-B450-88A423EBDD59}" destId="{67A09954-CFCE-4B97-B814-8E08E9836B82}" srcOrd="2" destOrd="0" parTransId="{F529932C-1AEF-4BEC-9DF0-AD9A874A8E37}" sibTransId="{9E57092A-5F90-405C-9BB5-084346306FEF}"/>
    <dgm:cxn modelId="{15697A7D-9A34-4A94-B328-7A376BD0162D}" srcId="{B617D2C5-84BE-437B-8DB9-85AB34968C55}" destId="{E7D5EF8B-785D-4E15-B786-2817523D4B6D}" srcOrd="1" destOrd="0" parTransId="{C8DDAC78-A44B-4BB9-978E-534D66C724D7}" sibTransId="{AF399E93-7333-4B6F-993A-7B2138C908DF}"/>
    <dgm:cxn modelId="{CEA200E1-E72C-4F3C-8362-C8AD87ED0410}" type="presOf" srcId="{A67AA741-29BC-4FC7-AF4F-DDBFE8A85CC9}" destId="{A154C857-7A59-4FF6-AF0D-FCF627F5AF30}" srcOrd="0" destOrd="0" presId="urn:microsoft.com/office/officeart/2005/8/layout/chevron2"/>
    <dgm:cxn modelId="{CAA79680-46EE-4441-85B2-640022295E36}" srcId="{24B3AAE9-703E-4DC8-A4EA-6F121968BB76}" destId="{14CA3B14-1AA5-47E7-BA64-B39E80A58167}" srcOrd="1" destOrd="0" parTransId="{716F2773-A184-4F5F-BA10-7F2C2DE7A0B3}" sibTransId="{BBE7A8AF-A2C8-4262-8BE2-FBA0CD011CF7}"/>
    <dgm:cxn modelId="{E693B80F-2009-4B75-9174-33408DDA5B48}" type="presOf" srcId="{A1173599-6607-4350-AF23-1353E4AE8E8A}" destId="{E31CB548-7CF5-4CB0-905A-32DF09B0870A}" srcOrd="0" destOrd="0" presId="urn:microsoft.com/office/officeart/2005/8/layout/chevron2"/>
    <dgm:cxn modelId="{502AE3C3-8D91-4313-B2F9-55689378AF16}" srcId="{67A09954-CFCE-4B97-B814-8E08E9836B82}" destId="{7C329002-E08A-4E2C-8FB2-577707158E97}" srcOrd="3" destOrd="0" parTransId="{0BE3371C-961D-4ED8-83B0-E63A11AB1312}" sibTransId="{EBFF3A4D-365C-4944-B072-A3DDDF7CBE36}"/>
    <dgm:cxn modelId="{687111AB-0D47-47A8-B2B2-ED8219D21270}" srcId="{A67AA741-29BC-4FC7-AF4F-DDBFE8A85CC9}" destId="{AD7B5552-647A-4B42-9B23-529C6489C493}" srcOrd="2" destOrd="0" parTransId="{E129C078-182D-4A8D-AD8A-765DBF2A7C71}" sibTransId="{3B126A27-DF90-49FC-8FE9-921F5D0E94BA}"/>
    <dgm:cxn modelId="{AAE297E7-3A87-4FB7-B34B-70D9A15912AB}" type="presOf" srcId="{B617D2C5-84BE-437B-8DB9-85AB34968C55}" destId="{01E3557D-D972-45CF-BFF8-2C38AAD3038D}" srcOrd="0" destOrd="0" presId="urn:microsoft.com/office/officeart/2005/8/layout/chevron2"/>
    <dgm:cxn modelId="{F7FA8372-3611-49BC-8424-484A8F319CDC}" type="presOf" srcId="{E7D5EF8B-785D-4E15-B786-2817523D4B6D}" destId="{4902DD99-577F-4E98-B5F0-A2453FCBC4BE}" srcOrd="0" destOrd="1" presId="urn:microsoft.com/office/officeart/2005/8/layout/chevron2"/>
    <dgm:cxn modelId="{DD96F069-7069-4794-9AB2-77F1584C3AED}" srcId="{B617D2C5-84BE-437B-8DB9-85AB34968C55}" destId="{B8C2E985-407C-4871-B1E3-83AABF5716ED}" srcOrd="0" destOrd="0" parTransId="{1B4DAA4F-E8DE-487C-A6CD-A5AFF9DB189B}" sibTransId="{F7152AF2-99BA-44CE-A4F1-BBDD8FA6FAA8}"/>
    <dgm:cxn modelId="{0CC1170F-4B3F-412C-9FCE-7AC5D832FEEC}" type="presOf" srcId="{E2ABA332-B472-4F81-96B2-01837F6E416D}" destId="{65FC27C9-8979-4048-932C-CBE233594E0E}" srcOrd="0" destOrd="9" presId="urn:microsoft.com/office/officeart/2005/8/layout/chevron2"/>
    <dgm:cxn modelId="{05470431-3B8C-482B-86D6-95DD73BA78CA}" srcId="{A67AA741-29BC-4FC7-AF4F-DDBFE8A85CC9}" destId="{F3542E99-9418-41E7-BE68-F96A8F0DA56C}" srcOrd="4" destOrd="0" parTransId="{F30118BB-5C53-4D7A-A4C2-656EE2DEA061}" sibTransId="{1B8AAB04-B571-4038-B34F-CACFCE17E5C0}"/>
    <dgm:cxn modelId="{27D74D1E-C308-4615-B319-AC5B23B9C47D}" type="presOf" srcId="{A50B8253-9BA7-4BFC-8E12-D41C7316AA7D}" destId="{E31CB548-7CF5-4CB0-905A-32DF09B0870A}" srcOrd="0" destOrd="3" presId="urn:microsoft.com/office/officeart/2005/8/layout/chevron2"/>
    <dgm:cxn modelId="{2484615F-418E-42B3-9D17-55913F62915E}" type="presOf" srcId="{8E241813-2C9A-40E1-A6CA-3FFD460047AE}" destId="{65FC27C9-8979-4048-932C-CBE233594E0E}" srcOrd="0" destOrd="7" presId="urn:microsoft.com/office/officeart/2005/8/layout/chevron2"/>
    <dgm:cxn modelId="{AB4DB885-0231-4A5E-98DD-F53790A85FFE}" type="presOf" srcId="{BFAE6E46-F96E-4F14-905B-1420B4DE2819}" destId="{E31CB548-7CF5-4CB0-905A-32DF09B0870A}" srcOrd="0" destOrd="4" presId="urn:microsoft.com/office/officeart/2005/8/layout/chevron2"/>
    <dgm:cxn modelId="{FDD1DED1-731C-4E38-8C6D-07B56E753EE4}" type="presOf" srcId="{14CA3B14-1AA5-47E7-BA64-B39E80A58167}" destId="{E31CB548-7CF5-4CB0-905A-32DF09B0870A}" srcOrd="0" destOrd="1" presId="urn:microsoft.com/office/officeart/2005/8/layout/chevron2"/>
    <dgm:cxn modelId="{0D89B2F0-28E2-4C2B-8E54-A2617AE18300}" type="presOf" srcId="{811C37C4-5422-4186-8811-2E701748EC26}" destId="{65FC27C9-8979-4048-932C-CBE233594E0E}" srcOrd="0" destOrd="1" presId="urn:microsoft.com/office/officeart/2005/8/layout/chevron2"/>
    <dgm:cxn modelId="{0F26289F-CFFC-4BFB-9D21-ECC17A5D7D91}" srcId="{A67AA741-29BC-4FC7-AF4F-DDBFE8A85CC9}" destId="{F92E3CD4-F051-4A54-9162-A21C4FD00493}" srcOrd="8" destOrd="0" parTransId="{D7A78FB1-28C7-42C8-923B-52A923390B67}" sibTransId="{A782B7EE-4A9F-4DA6-9F17-BA08F59272A7}"/>
    <dgm:cxn modelId="{70860C1C-9438-401D-997B-7DBC2671A4C1}" srcId="{A67AA741-29BC-4FC7-AF4F-DDBFE8A85CC9}" destId="{DAF1AE5A-930D-42E7-8960-096122E67D82}" srcOrd="3" destOrd="0" parTransId="{463F3C30-7F88-4471-95FD-B63A2D436193}" sibTransId="{651928CE-79B7-439B-B5DE-DCC00D8FFCEC}"/>
    <dgm:cxn modelId="{07738255-57BE-4E3B-B2E2-201E4B851FCB}" srcId="{24B3AAE9-703E-4DC8-A4EA-6F121968BB76}" destId="{BFAE6E46-F96E-4F14-905B-1420B4DE2819}" srcOrd="4" destOrd="0" parTransId="{70F4C988-6CF4-4223-BBDA-AA61EE39173D}" sibTransId="{DE771FFD-83EA-46AF-8E88-E42D2A929C9B}"/>
    <dgm:cxn modelId="{135E91CA-2D88-4A68-9937-F663F053B063}" srcId="{A67AA741-29BC-4FC7-AF4F-DDBFE8A85CC9}" destId="{8E241813-2C9A-40E1-A6CA-3FFD460047AE}" srcOrd="7" destOrd="0" parTransId="{801E5E99-6E77-44E7-B025-7C7A2A4337DA}" sibTransId="{40889B30-72AC-4372-ABEE-074FD7A66EAF}"/>
    <dgm:cxn modelId="{87D5D2DA-00DC-4D54-A1C4-EB2FBE606314}" type="presOf" srcId="{E15F856F-5C95-48C6-90A4-2F5121B30264}" destId="{E31CB548-7CF5-4CB0-905A-32DF09B0870A}" srcOrd="0" destOrd="6" presId="urn:microsoft.com/office/officeart/2005/8/layout/chevron2"/>
    <dgm:cxn modelId="{5E086B39-8FCB-485B-B78A-AF1594690ABF}" type="presOf" srcId="{04F3D445-E05A-4555-876D-B9519D78985E}" destId="{4902DD99-577F-4E98-B5F0-A2453FCBC4BE}" srcOrd="0" destOrd="3" presId="urn:microsoft.com/office/officeart/2005/8/layout/chevron2"/>
    <dgm:cxn modelId="{BA9EA269-1AFB-4A0A-B978-5C2F40E7ECBB}" type="presOf" srcId="{F02CEC64-522A-4AE9-B974-7E27054302B7}" destId="{E31CB548-7CF5-4CB0-905A-32DF09B0870A}" srcOrd="0" destOrd="5" presId="urn:microsoft.com/office/officeart/2005/8/layout/chevron2"/>
    <dgm:cxn modelId="{F3B22C3E-EC19-4969-ABA9-69D1CE7A902B}" srcId="{67A09954-CFCE-4B97-B814-8E08E9836B82}" destId="{BD488354-812C-4EE2-9B26-C25C4F7B0DBC}" srcOrd="1" destOrd="0" parTransId="{3CE58A25-DF22-4E11-B483-193C110280A1}" sibTransId="{62ADF360-2AB8-46B4-A2D1-D75E3C2190C0}"/>
    <dgm:cxn modelId="{ED8F2FF2-95E1-46BB-816F-EB59B7E95F0D}" type="presOf" srcId="{FAAAB590-F671-4A59-BBC8-3F699E9F097F}" destId="{65FC27C9-8979-4048-932C-CBE233594E0E}" srcOrd="0" destOrd="6" presId="urn:microsoft.com/office/officeart/2005/8/layout/chevron2"/>
    <dgm:cxn modelId="{D184EF79-0A84-42D4-9D61-D57BF44DBAE7}" type="presOf" srcId="{B7A26F19-65ED-45FC-B450-88A423EBDD59}" destId="{6C2D382E-9B1A-49C8-AF31-31BAA3C136B0}" srcOrd="0" destOrd="0" presId="urn:microsoft.com/office/officeart/2005/8/layout/chevron2"/>
    <dgm:cxn modelId="{EA06AB89-6911-42E4-AC4A-DB4F9C19B89A}" type="presOf" srcId="{7C329002-E08A-4E2C-8FB2-577707158E97}" destId="{8D3D97BC-5646-46B7-8FCA-19A6B7A79B24}" srcOrd="0" destOrd="3" presId="urn:microsoft.com/office/officeart/2005/8/layout/chevron2"/>
    <dgm:cxn modelId="{2E997035-8AE7-4D3E-8CA8-8980B54F67DE}" srcId="{B7A26F19-65ED-45FC-B450-88A423EBDD59}" destId="{B617D2C5-84BE-437B-8DB9-85AB34968C55}" srcOrd="1" destOrd="0" parTransId="{DD9738D5-EE64-4DC0-B2A9-CDE30A44937C}" sibTransId="{2B042567-8F16-4C6E-BEFA-4D2D31C00BB8}"/>
    <dgm:cxn modelId="{EA2BFCE9-2887-45CC-9B05-FA4CD0BB5821}" srcId="{24B3AAE9-703E-4DC8-A4EA-6F121968BB76}" destId="{F02CEC64-522A-4AE9-B974-7E27054302B7}" srcOrd="5" destOrd="0" parTransId="{848963DA-612E-4CB0-B1F9-DF8F686DD56D}" sibTransId="{2A4F7D22-7F14-4B75-BCD4-BBC5A310D5E8}"/>
    <dgm:cxn modelId="{1929A117-B342-4BA7-B240-7695AB66E210}" srcId="{A67AA741-29BC-4FC7-AF4F-DDBFE8A85CC9}" destId="{312EADA6-9BC6-403B-BF5E-EFCDA88C2F7A}" srcOrd="0" destOrd="0" parTransId="{9450B88D-5A28-431D-925A-E562D05B1682}" sibTransId="{D46D95C9-6C9F-43C3-8797-F227058C1C8E}"/>
    <dgm:cxn modelId="{29683895-D4E2-491C-943E-0F0F7D7F1EC1}" type="presOf" srcId="{CBB5CE6C-4F39-4A30-B195-41EEF1E8F422}" destId="{65FC27C9-8979-4048-932C-CBE233594E0E}" srcOrd="0" destOrd="5" presId="urn:microsoft.com/office/officeart/2005/8/layout/chevron2"/>
    <dgm:cxn modelId="{35F467AF-4A63-4FF2-AE31-6B53B468E08B}" type="presOf" srcId="{AD7B5552-647A-4B42-9B23-529C6489C493}" destId="{65FC27C9-8979-4048-932C-CBE233594E0E}" srcOrd="0" destOrd="2" presId="urn:microsoft.com/office/officeart/2005/8/layout/chevron2"/>
    <dgm:cxn modelId="{1A5AB2AB-7CE1-4AA4-9A47-E4C9D119C3CA}" type="presOf" srcId="{BD488354-812C-4EE2-9B26-C25C4F7B0DBC}" destId="{8D3D97BC-5646-46B7-8FCA-19A6B7A79B24}" srcOrd="0" destOrd="1" presId="urn:microsoft.com/office/officeart/2005/8/layout/chevron2"/>
    <dgm:cxn modelId="{D1E09D85-2423-49D8-BE7A-8447000AB844}" srcId="{A67AA741-29BC-4FC7-AF4F-DDBFE8A85CC9}" destId="{E2ABA332-B472-4F81-96B2-01837F6E416D}" srcOrd="9" destOrd="0" parTransId="{270D4853-E7ED-4D27-9334-991A1EE06CF7}" sibTransId="{E8312150-44FA-4B10-B4F3-160876D95075}"/>
    <dgm:cxn modelId="{4981D922-2D13-424A-9CA2-007A65529075}" type="presParOf" srcId="{6C2D382E-9B1A-49C8-AF31-31BAA3C136B0}" destId="{B40862AE-59BD-49EE-8D37-AA33ECB5DE74}" srcOrd="0" destOrd="0" presId="urn:microsoft.com/office/officeart/2005/8/layout/chevron2"/>
    <dgm:cxn modelId="{2890D29E-18E6-4E9A-9B67-03995F1C3099}" type="presParOf" srcId="{B40862AE-59BD-49EE-8D37-AA33ECB5DE74}" destId="{3A506C54-26EC-4031-A83E-B97440029573}" srcOrd="0" destOrd="0" presId="urn:microsoft.com/office/officeart/2005/8/layout/chevron2"/>
    <dgm:cxn modelId="{49D6C631-EDCC-4C0F-A418-6F255A55F2BF}" type="presParOf" srcId="{B40862AE-59BD-49EE-8D37-AA33ECB5DE74}" destId="{E31CB548-7CF5-4CB0-905A-32DF09B0870A}" srcOrd="1" destOrd="0" presId="urn:microsoft.com/office/officeart/2005/8/layout/chevron2"/>
    <dgm:cxn modelId="{51DDD675-3B39-4378-9084-C2F8ACBD00F1}" type="presParOf" srcId="{6C2D382E-9B1A-49C8-AF31-31BAA3C136B0}" destId="{4914BE02-CA1E-44E2-BE53-F996CD53954F}" srcOrd="1" destOrd="0" presId="urn:microsoft.com/office/officeart/2005/8/layout/chevron2"/>
    <dgm:cxn modelId="{274F86F8-6AB3-4648-8B4B-7FC474AA6EA0}" type="presParOf" srcId="{6C2D382E-9B1A-49C8-AF31-31BAA3C136B0}" destId="{5406E56B-7C78-49BC-A8A9-96FB35B9473C}" srcOrd="2" destOrd="0" presId="urn:microsoft.com/office/officeart/2005/8/layout/chevron2"/>
    <dgm:cxn modelId="{CA38E20D-EC33-428A-AA9E-58EAE86B8FA5}" type="presParOf" srcId="{5406E56B-7C78-49BC-A8A9-96FB35B9473C}" destId="{01E3557D-D972-45CF-BFF8-2C38AAD3038D}" srcOrd="0" destOrd="0" presId="urn:microsoft.com/office/officeart/2005/8/layout/chevron2"/>
    <dgm:cxn modelId="{20BAF91D-0450-4B22-AEF6-374BCAFF052F}" type="presParOf" srcId="{5406E56B-7C78-49BC-A8A9-96FB35B9473C}" destId="{4902DD99-577F-4E98-B5F0-A2453FCBC4BE}" srcOrd="1" destOrd="0" presId="urn:microsoft.com/office/officeart/2005/8/layout/chevron2"/>
    <dgm:cxn modelId="{7CEE811B-86E0-4438-98F9-79D91AC1A298}" type="presParOf" srcId="{6C2D382E-9B1A-49C8-AF31-31BAA3C136B0}" destId="{2B6ECCFE-B2B0-478B-A7FC-4FB6C69D53F4}" srcOrd="3" destOrd="0" presId="urn:microsoft.com/office/officeart/2005/8/layout/chevron2"/>
    <dgm:cxn modelId="{6D5D99E5-B9A2-4558-8E3E-AB10A2F3D14F}" type="presParOf" srcId="{6C2D382E-9B1A-49C8-AF31-31BAA3C136B0}" destId="{A5DB6AA8-1337-483A-A2EC-DE55A6535786}" srcOrd="4" destOrd="0" presId="urn:microsoft.com/office/officeart/2005/8/layout/chevron2"/>
    <dgm:cxn modelId="{E1FB83AE-BC2B-4754-8F56-108857B75F77}" type="presParOf" srcId="{A5DB6AA8-1337-483A-A2EC-DE55A6535786}" destId="{AB422858-5AA2-47D2-91C2-069D979B2513}" srcOrd="0" destOrd="0" presId="urn:microsoft.com/office/officeart/2005/8/layout/chevron2"/>
    <dgm:cxn modelId="{78721EA8-E625-44B1-95A5-1B073CFF9263}" type="presParOf" srcId="{A5DB6AA8-1337-483A-A2EC-DE55A6535786}" destId="{8D3D97BC-5646-46B7-8FCA-19A6B7A79B24}" srcOrd="1" destOrd="0" presId="urn:microsoft.com/office/officeart/2005/8/layout/chevron2"/>
    <dgm:cxn modelId="{B612C729-8337-40DA-921A-D7241B918C7E}" type="presParOf" srcId="{6C2D382E-9B1A-49C8-AF31-31BAA3C136B0}" destId="{26096EF3-5DDE-47F4-A9F0-BBF330A13574}" srcOrd="5" destOrd="0" presId="urn:microsoft.com/office/officeart/2005/8/layout/chevron2"/>
    <dgm:cxn modelId="{381B1941-22A5-4423-A845-B976AA55A87E}" type="presParOf" srcId="{6C2D382E-9B1A-49C8-AF31-31BAA3C136B0}" destId="{62AD1BCF-CE69-47B2-A190-899DBF6E1B35}" srcOrd="6" destOrd="0" presId="urn:microsoft.com/office/officeart/2005/8/layout/chevron2"/>
    <dgm:cxn modelId="{3884A5C6-8E6B-47FC-97D6-97154DB1303E}" type="presParOf" srcId="{62AD1BCF-CE69-47B2-A190-899DBF6E1B35}" destId="{A154C857-7A59-4FF6-AF0D-FCF627F5AF30}" srcOrd="0" destOrd="0" presId="urn:microsoft.com/office/officeart/2005/8/layout/chevron2"/>
    <dgm:cxn modelId="{185C55A2-5D77-414B-8DE3-E7789230DA25}" type="presParOf" srcId="{62AD1BCF-CE69-47B2-A190-899DBF6E1B35}" destId="{65FC27C9-8979-4048-932C-CBE233594E0E}"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7A26F19-65ED-45FC-B450-88A423EBDD59}"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sv-SE"/>
        </a:p>
      </dgm:t>
    </dgm:pt>
    <dgm:pt modelId="{24B3AAE9-703E-4DC8-A4EA-6F121968BB76}">
      <dgm:prSet phldrT="[Text]"/>
      <dgm:spPr>
        <a:xfrm rot="5400000">
          <a:off x="-392265" y="521149"/>
          <a:ext cx="1641273" cy="856742"/>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r>
            <a:rPr lang="sv-SE" smtClean="0">
              <a:solidFill>
                <a:sysClr val="window" lastClr="FFFFFF"/>
              </a:solidFill>
              <a:latin typeface="Calibri"/>
              <a:ea typeface="+mn-ea"/>
              <a:cs typeface="+mn-cs"/>
            </a:rPr>
            <a:t>IP100</a:t>
          </a:r>
          <a:endParaRPr lang="sv-SE" dirty="0">
            <a:solidFill>
              <a:sysClr val="window" lastClr="FFFFFF"/>
            </a:solidFill>
            <a:latin typeface="Calibri"/>
            <a:ea typeface="+mn-ea"/>
            <a:cs typeface="+mn-cs"/>
          </a:endParaRPr>
        </a:p>
      </dgm:t>
    </dgm:pt>
    <dgm:pt modelId="{32A1C812-CEFC-4B4A-A097-382073474487}" type="parTrans" cxnId="{838274F8-0FFC-4E8D-AE36-B29844F758B8}">
      <dgm:prSet/>
      <dgm:spPr/>
      <dgm:t>
        <a:bodyPr/>
        <a:lstStyle/>
        <a:p>
          <a:endParaRPr lang="sv-SE"/>
        </a:p>
      </dgm:t>
    </dgm:pt>
    <dgm:pt modelId="{10A43001-F3DD-42E6-952F-B9E834A25343}" type="sibTrans" cxnId="{838274F8-0FFC-4E8D-AE36-B29844F758B8}">
      <dgm:prSet/>
      <dgm:spPr/>
      <dgm:t>
        <a:bodyPr/>
        <a:lstStyle/>
        <a:p>
          <a:endParaRPr lang="sv-SE"/>
        </a:p>
      </dgm:t>
    </dgm:pt>
    <dgm:pt modelId="{A1173599-6607-4350-AF23-1353E4AE8E8A}">
      <dgm:prSet phldrT="[Tex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US" sz="1000" dirty="0" smtClean="0">
              <a:solidFill>
                <a:sysClr val="windowText" lastClr="000000">
                  <a:hueOff val="0"/>
                  <a:satOff val="0"/>
                  <a:lumOff val="0"/>
                  <a:alphaOff val="0"/>
                </a:sysClr>
              </a:solidFill>
              <a:latin typeface="Calibri"/>
              <a:ea typeface="+mn-ea"/>
              <a:cs typeface="+mn-cs"/>
            </a:rPr>
            <a:t> Quality management system of supplier and sub-supplier</a:t>
          </a:r>
          <a:endParaRPr lang="sv-SE" sz="1000" dirty="0">
            <a:solidFill>
              <a:sysClr val="windowText" lastClr="000000">
                <a:hueOff val="0"/>
                <a:satOff val="0"/>
                <a:lumOff val="0"/>
                <a:alphaOff val="0"/>
              </a:sysClr>
            </a:solidFill>
            <a:latin typeface="Calibri"/>
            <a:ea typeface="+mn-ea"/>
            <a:cs typeface="+mn-cs"/>
          </a:endParaRPr>
        </a:p>
      </dgm:t>
    </dgm:pt>
    <dgm:pt modelId="{800B0F27-4FC2-42BF-B878-CC12B340A524}" type="parTrans" cxnId="{8B7DC5F8-AB78-45F2-919E-8B985EE4A411}">
      <dgm:prSet/>
      <dgm:spPr/>
      <dgm:t>
        <a:bodyPr/>
        <a:lstStyle/>
        <a:p>
          <a:endParaRPr lang="sv-SE"/>
        </a:p>
      </dgm:t>
    </dgm:pt>
    <dgm:pt modelId="{DE2011A8-F5EB-44FD-BC57-41CC51AE07B8}" type="sibTrans" cxnId="{8B7DC5F8-AB78-45F2-919E-8B985EE4A411}">
      <dgm:prSet/>
      <dgm:spPr/>
      <dgm:t>
        <a:bodyPr/>
        <a:lstStyle/>
        <a:p>
          <a:endParaRPr lang="sv-SE"/>
        </a:p>
      </dgm:t>
    </dgm:pt>
    <dgm:pt modelId="{B617D2C5-84BE-437B-8DB9-85AB34968C55}">
      <dgm:prSet phldrT="[Text]"/>
      <dgm:spPr>
        <a:xfrm rot="5400000">
          <a:off x="-183587" y="1845240"/>
          <a:ext cx="1223917" cy="856742"/>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r>
            <a:rPr lang="sv-SE" dirty="0" smtClean="0">
              <a:solidFill>
                <a:sysClr val="window" lastClr="FFFFFF"/>
              </a:solidFill>
              <a:latin typeface="Calibri"/>
              <a:ea typeface="+mn-ea"/>
              <a:cs typeface="+mn-cs"/>
            </a:rPr>
            <a:t>IP200</a:t>
          </a:r>
          <a:endParaRPr lang="sv-SE" dirty="0">
            <a:solidFill>
              <a:sysClr val="window" lastClr="FFFFFF"/>
            </a:solidFill>
            <a:latin typeface="Calibri"/>
            <a:ea typeface="+mn-ea"/>
            <a:cs typeface="+mn-cs"/>
          </a:endParaRPr>
        </a:p>
      </dgm:t>
    </dgm:pt>
    <dgm:pt modelId="{DD9738D5-EE64-4DC0-B2A9-CDE30A44937C}" type="parTrans" cxnId="{2E997035-8AE7-4D3E-8CA8-8980B54F67DE}">
      <dgm:prSet/>
      <dgm:spPr/>
      <dgm:t>
        <a:bodyPr/>
        <a:lstStyle/>
        <a:p>
          <a:endParaRPr lang="sv-SE"/>
        </a:p>
      </dgm:t>
    </dgm:pt>
    <dgm:pt modelId="{2B042567-8F16-4C6E-BEFA-4D2D31C00BB8}" type="sibTrans" cxnId="{2E997035-8AE7-4D3E-8CA8-8980B54F67DE}">
      <dgm:prSet/>
      <dgm:spPr/>
      <dgm:t>
        <a:bodyPr/>
        <a:lstStyle/>
        <a:p>
          <a:endParaRPr lang="sv-SE"/>
        </a:p>
      </dgm:t>
    </dgm:pt>
    <dgm:pt modelId="{B8C2E985-407C-4871-B1E3-83AABF5716ED}">
      <dgm:prSet phldrT="[Text]" custT="1"/>
      <dgm:spPr>
        <a:xfrm rot="5400000">
          <a:off x="2672197" y="-153802"/>
          <a:ext cx="795546" cy="442645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Release for start of material procurement</a:t>
          </a:r>
          <a:endParaRPr lang="sv-SE" sz="1000" dirty="0">
            <a:solidFill>
              <a:sysClr val="windowText" lastClr="000000">
                <a:hueOff val="0"/>
                <a:satOff val="0"/>
                <a:lumOff val="0"/>
                <a:alphaOff val="0"/>
              </a:sysClr>
            </a:solidFill>
            <a:latin typeface="Calibri"/>
            <a:ea typeface="+mn-ea"/>
            <a:cs typeface="+mn-cs"/>
          </a:endParaRPr>
        </a:p>
      </dgm:t>
    </dgm:pt>
    <dgm:pt modelId="{1B4DAA4F-E8DE-487C-A6CD-A5AFF9DB189B}" type="parTrans" cxnId="{DD96F069-7069-4794-9AB2-77F1584C3AED}">
      <dgm:prSet/>
      <dgm:spPr/>
      <dgm:t>
        <a:bodyPr/>
        <a:lstStyle/>
        <a:p>
          <a:endParaRPr lang="sv-SE"/>
        </a:p>
      </dgm:t>
    </dgm:pt>
    <dgm:pt modelId="{F7152AF2-99BA-44CE-A4F1-BBDD8FA6FAA8}" type="sibTrans" cxnId="{DD96F069-7069-4794-9AB2-77F1584C3AED}">
      <dgm:prSet/>
      <dgm:spPr/>
      <dgm:t>
        <a:bodyPr/>
        <a:lstStyle/>
        <a:p>
          <a:endParaRPr lang="sv-SE"/>
        </a:p>
      </dgm:t>
    </dgm:pt>
    <dgm:pt modelId="{D9845F02-45D9-4FE7-8011-7D0A2A3008AE}">
      <dgm:prSet phldrT="[Text]" custT="1"/>
      <dgm:spPr>
        <a:xfrm rot="5400000">
          <a:off x="2672197" y="-153802"/>
          <a:ext cx="795546" cy="442645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Special material requirements (if applicable)</a:t>
          </a:r>
          <a:endParaRPr lang="sv-SE" sz="1000" dirty="0">
            <a:solidFill>
              <a:sysClr val="windowText" lastClr="000000">
                <a:hueOff val="0"/>
                <a:satOff val="0"/>
                <a:lumOff val="0"/>
                <a:alphaOff val="0"/>
              </a:sysClr>
            </a:solidFill>
            <a:latin typeface="Calibri"/>
            <a:ea typeface="+mn-ea"/>
            <a:cs typeface="+mn-cs"/>
          </a:endParaRPr>
        </a:p>
      </dgm:t>
    </dgm:pt>
    <dgm:pt modelId="{00A1205B-065C-495C-8617-3A0D6C4509B7}" type="parTrans" cxnId="{5E0D067C-8B0A-4EE0-9B1C-FA423B604814}">
      <dgm:prSet/>
      <dgm:spPr/>
      <dgm:t>
        <a:bodyPr/>
        <a:lstStyle/>
        <a:p>
          <a:endParaRPr lang="sv-SE"/>
        </a:p>
      </dgm:t>
    </dgm:pt>
    <dgm:pt modelId="{806CD339-08AE-4465-88BC-6B88DE07EEF2}" type="sibTrans" cxnId="{5E0D067C-8B0A-4EE0-9B1C-FA423B604814}">
      <dgm:prSet/>
      <dgm:spPr/>
      <dgm:t>
        <a:bodyPr/>
        <a:lstStyle/>
        <a:p>
          <a:endParaRPr lang="sv-SE"/>
        </a:p>
      </dgm:t>
    </dgm:pt>
    <dgm:pt modelId="{67A09954-CFCE-4B97-B814-8E08E9836B82}">
      <dgm:prSet phldrT="[Text]"/>
      <dgm:spPr>
        <a:xfrm rot="5400000">
          <a:off x="-183587" y="2955489"/>
          <a:ext cx="1223917" cy="856742"/>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r>
            <a:rPr lang="sv-SE" dirty="0" smtClean="0">
              <a:solidFill>
                <a:sysClr val="window" lastClr="FFFFFF"/>
              </a:solidFill>
              <a:latin typeface="Calibri"/>
              <a:ea typeface="+mn-ea"/>
              <a:cs typeface="+mn-cs"/>
            </a:rPr>
            <a:t>IP500</a:t>
          </a:r>
          <a:endParaRPr lang="sv-SE" dirty="0">
            <a:solidFill>
              <a:sysClr val="window" lastClr="FFFFFF"/>
            </a:solidFill>
            <a:latin typeface="Calibri"/>
            <a:ea typeface="+mn-ea"/>
            <a:cs typeface="+mn-cs"/>
          </a:endParaRPr>
        </a:p>
      </dgm:t>
    </dgm:pt>
    <dgm:pt modelId="{F529932C-1AEF-4BEC-9DF0-AD9A874A8E37}" type="parTrans" cxnId="{2EC59C63-F6D3-4361-A3A4-AB70E910E0E3}">
      <dgm:prSet/>
      <dgm:spPr/>
      <dgm:t>
        <a:bodyPr/>
        <a:lstStyle/>
        <a:p>
          <a:endParaRPr lang="sv-SE"/>
        </a:p>
      </dgm:t>
    </dgm:pt>
    <dgm:pt modelId="{9E57092A-5F90-405C-9BB5-084346306FEF}" type="sibTrans" cxnId="{2EC59C63-F6D3-4361-A3A4-AB70E910E0E3}">
      <dgm:prSet/>
      <dgm:spPr/>
      <dgm:t>
        <a:bodyPr/>
        <a:lstStyle/>
        <a:p>
          <a:endParaRPr lang="sv-SE"/>
        </a:p>
      </dgm:t>
    </dgm:pt>
    <dgm:pt modelId="{312EADA6-9BC6-403B-BF5E-EFCDA88C2F7A}">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Dimensional inspection </a:t>
          </a:r>
          <a:endParaRPr lang="sv-SE" sz="1000" dirty="0">
            <a:solidFill>
              <a:sysClr val="windowText" lastClr="000000">
                <a:hueOff val="0"/>
                <a:satOff val="0"/>
                <a:lumOff val="0"/>
                <a:alphaOff val="0"/>
              </a:sysClr>
            </a:solidFill>
            <a:latin typeface="Calibri"/>
            <a:ea typeface="+mn-ea"/>
            <a:cs typeface="+mn-cs"/>
          </a:endParaRPr>
        </a:p>
      </dgm:t>
    </dgm:pt>
    <dgm:pt modelId="{9450B88D-5A28-431D-925A-E562D05B1682}" type="parTrans" cxnId="{1929A117-B342-4BA7-B240-7695AB66E210}">
      <dgm:prSet/>
      <dgm:spPr/>
      <dgm:t>
        <a:bodyPr/>
        <a:lstStyle/>
        <a:p>
          <a:endParaRPr lang="sv-SE"/>
        </a:p>
      </dgm:t>
    </dgm:pt>
    <dgm:pt modelId="{D46D95C9-6C9F-43C3-8797-F227058C1C8E}" type="sibTrans" cxnId="{1929A117-B342-4BA7-B240-7695AB66E210}">
      <dgm:prSet/>
      <dgm:spPr/>
      <dgm:t>
        <a:bodyPr/>
        <a:lstStyle/>
        <a:p>
          <a:endParaRPr lang="sv-SE"/>
        </a:p>
      </dgm:t>
    </dgm:pt>
    <dgm:pt modelId="{F3542E99-9418-41E7-BE68-F96A8F0DA56C}">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Leak testing (if applicable)</a:t>
          </a:r>
          <a:endParaRPr lang="sv-SE" sz="1000" dirty="0">
            <a:solidFill>
              <a:sysClr val="windowText" lastClr="000000">
                <a:hueOff val="0"/>
                <a:satOff val="0"/>
                <a:lumOff val="0"/>
                <a:alphaOff val="0"/>
              </a:sysClr>
            </a:solidFill>
            <a:latin typeface="Calibri"/>
            <a:ea typeface="+mn-ea"/>
            <a:cs typeface="+mn-cs"/>
          </a:endParaRPr>
        </a:p>
      </dgm:t>
    </dgm:pt>
    <dgm:pt modelId="{F30118BB-5C53-4D7A-A4C2-656EE2DEA061}" type="parTrans" cxnId="{05470431-3B8C-482B-86D6-95DD73BA78CA}">
      <dgm:prSet/>
      <dgm:spPr/>
      <dgm:t>
        <a:bodyPr/>
        <a:lstStyle/>
        <a:p>
          <a:endParaRPr lang="sv-SE"/>
        </a:p>
      </dgm:t>
    </dgm:pt>
    <dgm:pt modelId="{1B8AAB04-B571-4038-B34F-CACFCE17E5C0}" type="sibTrans" cxnId="{05470431-3B8C-482B-86D6-95DD73BA78CA}">
      <dgm:prSet/>
      <dgm:spPr/>
      <dgm:t>
        <a:bodyPr/>
        <a:lstStyle/>
        <a:p>
          <a:endParaRPr lang="sv-SE"/>
        </a:p>
      </dgm:t>
    </dgm:pt>
    <dgm:pt modelId="{A67AA741-29BC-4FC7-AF4F-DDBFE8A85CC9}">
      <dgm:prSet phldrT="[Text]"/>
      <dgm:spPr>
        <a:xfrm rot="5400000">
          <a:off x="-346662" y="4536266"/>
          <a:ext cx="1550066" cy="85674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sv-SE" dirty="0" smtClean="0">
              <a:solidFill>
                <a:sysClr val="window" lastClr="FFFFFF"/>
              </a:solidFill>
              <a:latin typeface="Calibri"/>
              <a:ea typeface="+mn-ea"/>
              <a:cs typeface="+mn-cs"/>
            </a:rPr>
            <a:t>IP600</a:t>
          </a:r>
          <a:endParaRPr lang="sv-SE" dirty="0">
            <a:solidFill>
              <a:sysClr val="window" lastClr="FFFFFF"/>
            </a:solidFill>
            <a:latin typeface="Calibri"/>
            <a:ea typeface="+mn-ea"/>
            <a:cs typeface="+mn-cs"/>
          </a:endParaRPr>
        </a:p>
      </dgm:t>
    </dgm:pt>
    <dgm:pt modelId="{1BC87321-E9E2-41A9-8429-5A29F503BBCB}" type="parTrans" cxnId="{7092FC2D-D3C3-41BE-B2C9-E1A530434D72}">
      <dgm:prSet/>
      <dgm:spPr/>
      <dgm:t>
        <a:bodyPr/>
        <a:lstStyle/>
        <a:p>
          <a:endParaRPr lang="sv-SE"/>
        </a:p>
      </dgm:t>
    </dgm:pt>
    <dgm:pt modelId="{B1751CEF-5E82-4729-B7EB-4AD1D085C566}" type="sibTrans" cxnId="{7092FC2D-D3C3-41BE-B2C9-E1A530434D72}">
      <dgm:prSet/>
      <dgm:spPr/>
      <dgm:t>
        <a:bodyPr/>
        <a:lstStyle/>
        <a:p>
          <a:endParaRPr lang="sv-SE"/>
        </a:p>
      </dgm:t>
    </dgm:pt>
    <dgm:pt modelId="{14CA3B14-1AA5-47E7-BA64-B39E80A58167}">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US" sz="1000" dirty="0" smtClean="0">
              <a:solidFill>
                <a:sysClr val="windowText" lastClr="000000">
                  <a:hueOff val="0"/>
                  <a:satOff val="0"/>
                  <a:lumOff val="0"/>
                  <a:alphaOff val="0"/>
                </a:sysClr>
              </a:solidFill>
              <a:latin typeface="Calibri"/>
              <a:ea typeface="+mn-ea"/>
              <a:cs typeface="+mn-cs"/>
            </a:rPr>
            <a:t> Quality assurance for welding operations and NDT procedures</a:t>
          </a:r>
          <a:endParaRPr lang="sv-SE" sz="1000" dirty="0">
            <a:solidFill>
              <a:sysClr val="windowText" lastClr="000000">
                <a:hueOff val="0"/>
                <a:satOff val="0"/>
                <a:lumOff val="0"/>
                <a:alphaOff val="0"/>
              </a:sysClr>
            </a:solidFill>
            <a:latin typeface="Calibri"/>
            <a:ea typeface="+mn-ea"/>
            <a:cs typeface="+mn-cs"/>
          </a:endParaRPr>
        </a:p>
      </dgm:t>
    </dgm:pt>
    <dgm:pt modelId="{716F2773-A184-4F5F-BA10-7F2C2DE7A0B3}" type="parTrans" cxnId="{CAA79680-46EE-4441-85B2-640022295E36}">
      <dgm:prSet/>
      <dgm:spPr/>
      <dgm:t>
        <a:bodyPr/>
        <a:lstStyle/>
        <a:p>
          <a:endParaRPr lang="sv-SE"/>
        </a:p>
      </dgm:t>
    </dgm:pt>
    <dgm:pt modelId="{BBE7A8AF-A2C8-4262-8BE2-FBA0CD011CF7}" type="sibTrans" cxnId="{CAA79680-46EE-4441-85B2-640022295E36}">
      <dgm:prSet/>
      <dgm:spPr/>
      <dgm:t>
        <a:bodyPr/>
        <a:lstStyle/>
        <a:p>
          <a:endParaRPr lang="sv-SE"/>
        </a:p>
      </dgm:t>
    </dgm:pt>
    <dgm:pt modelId="{FB4F2733-820D-40EE-9EDF-0D37D7A93A4F}">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en-US" sz="1000" dirty="0" smtClean="0">
              <a:solidFill>
                <a:sysClr val="windowText" lastClr="000000">
                  <a:hueOff val="0"/>
                  <a:satOff val="0"/>
                  <a:lumOff val="0"/>
                  <a:alphaOff val="0"/>
                </a:sysClr>
              </a:solidFill>
              <a:latin typeface="Calibri"/>
              <a:ea typeface="+mn-ea"/>
              <a:cs typeface="+mn-cs"/>
            </a:rPr>
            <a:t> Qualification of welders and weld operators</a:t>
          </a:r>
          <a:endParaRPr lang="sv-SE" sz="1000" dirty="0">
            <a:solidFill>
              <a:sysClr val="windowText" lastClr="000000">
                <a:hueOff val="0"/>
                <a:satOff val="0"/>
                <a:lumOff val="0"/>
                <a:alphaOff val="0"/>
              </a:sysClr>
            </a:solidFill>
            <a:latin typeface="Calibri"/>
            <a:ea typeface="+mn-ea"/>
            <a:cs typeface="+mn-cs"/>
          </a:endParaRPr>
        </a:p>
      </dgm:t>
    </dgm:pt>
    <dgm:pt modelId="{F82CF4FB-AD1A-429D-A336-CD0189403413}" type="parTrans" cxnId="{9A3DA9D8-6DB6-452A-8C85-4C216F2CD024}">
      <dgm:prSet/>
      <dgm:spPr/>
      <dgm:t>
        <a:bodyPr/>
        <a:lstStyle/>
        <a:p>
          <a:endParaRPr lang="sv-SE"/>
        </a:p>
      </dgm:t>
    </dgm:pt>
    <dgm:pt modelId="{9032107C-48AD-46A2-8795-0FB8E59C5CB4}" type="sibTrans" cxnId="{9A3DA9D8-6DB6-452A-8C85-4C216F2CD024}">
      <dgm:prSet/>
      <dgm:spPr/>
      <dgm:t>
        <a:bodyPr/>
        <a:lstStyle/>
        <a:p>
          <a:endParaRPr lang="sv-SE"/>
        </a:p>
      </dgm:t>
    </dgm:pt>
    <dgm:pt modelId="{A50B8253-9BA7-4BFC-8E12-D41C7316AA7D}">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a:t>
          </a:r>
          <a:r>
            <a:rPr lang="en-US" sz="1000" dirty="0" smtClean="0">
              <a:solidFill>
                <a:sysClr val="windowText" lastClr="000000">
                  <a:hueOff val="0"/>
                  <a:satOff val="0"/>
                  <a:lumOff val="0"/>
                  <a:alphaOff val="0"/>
                </a:sysClr>
              </a:solidFill>
              <a:latin typeface="Calibri"/>
              <a:ea typeface="+mn-ea"/>
              <a:cs typeface="+mn-cs"/>
            </a:rPr>
            <a:t>Drawings and other design documents</a:t>
          </a:r>
          <a:endParaRPr lang="sv-SE" sz="1000" dirty="0">
            <a:solidFill>
              <a:sysClr val="windowText" lastClr="000000">
                <a:hueOff val="0"/>
                <a:satOff val="0"/>
                <a:lumOff val="0"/>
                <a:alphaOff val="0"/>
              </a:sysClr>
            </a:solidFill>
            <a:latin typeface="Calibri"/>
            <a:ea typeface="+mn-ea"/>
            <a:cs typeface="+mn-cs"/>
          </a:endParaRPr>
        </a:p>
      </dgm:t>
    </dgm:pt>
    <dgm:pt modelId="{120441BE-80E2-4514-A860-3EEE6D7F512D}" type="parTrans" cxnId="{CF861981-AEE0-440B-809B-7D513684641F}">
      <dgm:prSet/>
      <dgm:spPr/>
      <dgm:t>
        <a:bodyPr/>
        <a:lstStyle/>
        <a:p>
          <a:endParaRPr lang="sv-SE"/>
        </a:p>
      </dgm:t>
    </dgm:pt>
    <dgm:pt modelId="{EE9E2DB6-D529-49FE-BA77-F7314ED506D7}" type="sibTrans" cxnId="{CF861981-AEE0-440B-809B-7D513684641F}">
      <dgm:prSet/>
      <dgm:spPr/>
      <dgm:t>
        <a:bodyPr/>
        <a:lstStyle/>
        <a:p>
          <a:endParaRPr lang="sv-SE"/>
        </a:p>
      </dgm:t>
    </dgm:pt>
    <dgm:pt modelId="{E15F856F-5C95-48C6-90A4-2F5121B30264}">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SAT procedures (if applicable)</a:t>
          </a:r>
          <a:endParaRPr lang="sv-SE" sz="1000" dirty="0">
            <a:solidFill>
              <a:sysClr val="windowText" lastClr="000000">
                <a:hueOff val="0"/>
                <a:satOff val="0"/>
                <a:lumOff val="0"/>
                <a:alphaOff val="0"/>
              </a:sysClr>
            </a:solidFill>
            <a:latin typeface="Calibri"/>
            <a:ea typeface="+mn-ea"/>
            <a:cs typeface="+mn-cs"/>
          </a:endParaRPr>
        </a:p>
      </dgm:t>
    </dgm:pt>
    <dgm:pt modelId="{F25727B6-6420-4D36-A5E1-A6E0808766A3}" type="parTrans" cxnId="{A5D42EC7-EE74-455C-BD63-171ADC4B5524}">
      <dgm:prSet/>
      <dgm:spPr/>
      <dgm:t>
        <a:bodyPr/>
        <a:lstStyle/>
        <a:p>
          <a:endParaRPr lang="sv-SE"/>
        </a:p>
      </dgm:t>
    </dgm:pt>
    <dgm:pt modelId="{14678182-EB19-42BF-A56E-C0D8F00EE791}" type="sibTrans" cxnId="{A5D42EC7-EE74-455C-BD63-171ADC4B5524}">
      <dgm:prSet/>
      <dgm:spPr/>
      <dgm:t>
        <a:bodyPr/>
        <a:lstStyle/>
        <a:p>
          <a:endParaRPr lang="sv-SE"/>
        </a:p>
      </dgm:t>
    </dgm:pt>
    <dgm:pt modelId="{BFAE6E46-F96E-4F14-905B-1420B4DE2819}">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Calculation report</a:t>
          </a:r>
        </a:p>
      </dgm:t>
    </dgm:pt>
    <dgm:pt modelId="{70F4C988-6CF4-4223-BBDA-AA61EE39173D}" type="parTrans" cxnId="{07738255-57BE-4E3B-B2E2-201E4B851FCB}">
      <dgm:prSet/>
      <dgm:spPr/>
      <dgm:t>
        <a:bodyPr/>
        <a:lstStyle/>
        <a:p>
          <a:endParaRPr lang="sv-SE"/>
        </a:p>
      </dgm:t>
    </dgm:pt>
    <dgm:pt modelId="{DE771FFD-83EA-46AF-8E88-E42D2A929C9B}" type="sibTrans" cxnId="{07738255-57BE-4E3B-B2E2-201E4B851FCB}">
      <dgm:prSet/>
      <dgm:spPr/>
      <dgm:t>
        <a:bodyPr/>
        <a:lstStyle/>
        <a:p>
          <a:endParaRPr lang="sv-SE"/>
        </a:p>
      </dgm:t>
    </dgm:pt>
    <dgm:pt modelId="{F02CEC64-522A-4AE9-B974-7E27054302B7}">
      <dgm:prSet custT="1"/>
      <dgm:spPr>
        <a:xfrm rot="5400000">
          <a:off x="2451970" y="-1472729"/>
          <a:ext cx="1236000" cy="4426457"/>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Leak/tightness program (if applicable)</a:t>
          </a:r>
        </a:p>
      </dgm:t>
    </dgm:pt>
    <dgm:pt modelId="{848963DA-612E-4CB0-B1F9-DF8F686DD56D}" type="parTrans" cxnId="{EA2BFCE9-2887-45CC-9B05-FA4CD0BB5821}">
      <dgm:prSet/>
      <dgm:spPr/>
      <dgm:t>
        <a:bodyPr/>
        <a:lstStyle/>
        <a:p>
          <a:endParaRPr lang="sv-SE"/>
        </a:p>
      </dgm:t>
    </dgm:pt>
    <dgm:pt modelId="{2A4F7D22-7F14-4B75-BCD4-BBC5A310D5E8}" type="sibTrans" cxnId="{EA2BFCE9-2887-45CC-9B05-FA4CD0BB5821}">
      <dgm:prSet/>
      <dgm:spPr/>
      <dgm:t>
        <a:bodyPr/>
        <a:lstStyle/>
        <a:p>
          <a:endParaRPr lang="sv-SE"/>
        </a:p>
      </dgm:t>
    </dgm:pt>
    <dgm:pt modelId="{E7D5EF8B-785D-4E15-B786-2817523D4B6D}">
      <dgm:prSet phldrT="[Text]" custT="1"/>
      <dgm:spPr>
        <a:xfrm rot="5400000">
          <a:off x="2672197" y="-153802"/>
          <a:ext cx="795546" cy="442645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Review of material certificates</a:t>
          </a:r>
          <a:endParaRPr lang="sv-SE" sz="1000" dirty="0">
            <a:solidFill>
              <a:sysClr val="windowText" lastClr="000000">
                <a:hueOff val="0"/>
                <a:satOff val="0"/>
                <a:lumOff val="0"/>
                <a:alphaOff val="0"/>
              </a:sysClr>
            </a:solidFill>
            <a:latin typeface="Calibri"/>
            <a:ea typeface="+mn-ea"/>
            <a:cs typeface="+mn-cs"/>
          </a:endParaRPr>
        </a:p>
      </dgm:t>
    </dgm:pt>
    <dgm:pt modelId="{C8DDAC78-A44B-4BB9-978E-534D66C724D7}" type="parTrans" cxnId="{15697A7D-9A34-4A94-B328-7A376BD0162D}">
      <dgm:prSet/>
      <dgm:spPr/>
      <dgm:t>
        <a:bodyPr/>
        <a:lstStyle/>
        <a:p>
          <a:endParaRPr lang="sv-SE"/>
        </a:p>
      </dgm:t>
    </dgm:pt>
    <dgm:pt modelId="{AF399E93-7333-4B6F-993A-7B2138C908DF}" type="sibTrans" cxnId="{15697A7D-9A34-4A94-B328-7A376BD0162D}">
      <dgm:prSet/>
      <dgm:spPr/>
      <dgm:t>
        <a:bodyPr/>
        <a:lstStyle/>
        <a:p>
          <a:endParaRPr lang="sv-SE"/>
        </a:p>
      </dgm:t>
    </dgm:pt>
    <dgm:pt modelId="{04F3D445-E05A-4555-876D-B9519D78985E}">
      <dgm:prSet phldrT="[Text]" custT="1"/>
      <dgm:spPr>
        <a:xfrm rot="5400000">
          <a:off x="2672197" y="-153802"/>
          <a:ext cx="795546" cy="4426457"/>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Release for manufacturing and assembly</a:t>
          </a:r>
          <a:endParaRPr lang="sv-SE" sz="1000" dirty="0">
            <a:solidFill>
              <a:sysClr val="windowText" lastClr="000000">
                <a:hueOff val="0"/>
                <a:satOff val="0"/>
                <a:lumOff val="0"/>
                <a:alphaOff val="0"/>
              </a:sysClr>
            </a:solidFill>
            <a:latin typeface="Calibri"/>
            <a:ea typeface="+mn-ea"/>
            <a:cs typeface="+mn-cs"/>
          </a:endParaRPr>
        </a:p>
      </dgm:t>
    </dgm:pt>
    <dgm:pt modelId="{EA9BEA26-6058-4EE7-803C-D0193C49E190}" type="parTrans" cxnId="{9930CC7F-20A0-40A3-9BA2-D2A1827CD241}">
      <dgm:prSet/>
      <dgm:spPr/>
      <dgm:t>
        <a:bodyPr/>
        <a:lstStyle/>
        <a:p>
          <a:endParaRPr lang="sv-SE"/>
        </a:p>
      </dgm:t>
    </dgm:pt>
    <dgm:pt modelId="{DED1B188-8B83-4DF9-A9C6-9C257A99B754}" type="sibTrans" cxnId="{9930CC7F-20A0-40A3-9BA2-D2A1827CD241}">
      <dgm:prSet/>
      <dgm:spPr/>
      <dgm:t>
        <a:bodyPr/>
        <a:lstStyle/>
        <a:p>
          <a:endParaRPr lang="sv-SE"/>
        </a:p>
      </dgm:t>
    </dgm:pt>
    <dgm:pt modelId="{16395A69-A06A-4C40-9ED0-3FC6EB787D2D}">
      <dgm:prSet custT="1"/>
      <dgm:spPr>
        <a:xfrm rot="5400000">
          <a:off x="2672197" y="956446"/>
          <a:ext cx="795546" cy="4426457"/>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Weld inspection and traceability</a:t>
          </a:r>
          <a:endParaRPr lang="sv-SE" sz="1000" dirty="0">
            <a:solidFill>
              <a:sysClr val="windowText" lastClr="000000">
                <a:hueOff val="0"/>
                <a:satOff val="0"/>
                <a:lumOff val="0"/>
                <a:alphaOff val="0"/>
              </a:sysClr>
            </a:solidFill>
            <a:latin typeface="Calibri"/>
            <a:ea typeface="+mn-ea"/>
            <a:cs typeface="+mn-cs"/>
          </a:endParaRPr>
        </a:p>
      </dgm:t>
    </dgm:pt>
    <dgm:pt modelId="{CEC32F07-6E97-4E28-8308-268E684F14DE}" type="parTrans" cxnId="{F75CBF89-1394-41BE-A59B-654650EC517D}">
      <dgm:prSet/>
      <dgm:spPr/>
      <dgm:t>
        <a:bodyPr/>
        <a:lstStyle/>
        <a:p>
          <a:endParaRPr lang="sv-SE"/>
        </a:p>
      </dgm:t>
    </dgm:pt>
    <dgm:pt modelId="{02B95F82-05C1-4530-B2E5-A181EA13772F}" type="sibTrans" cxnId="{F75CBF89-1394-41BE-A59B-654650EC517D}">
      <dgm:prSet/>
      <dgm:spPr/>
      <dgm:t>
        <a:bodyPr/>
        <a:lstStyle/>
        <a:p>
          <a:endParaRPr lang="sv-SE"/>
        </a:p>
      </dgm:t>
    </dgm:pt>
    <dgm:pt modelId="{BD488354-812C-4EE2-9B26-C25C4F7B0DBC}">
      <dgm:prSet custT="1"/>
      <dgm:spPr>
        <a:xfrm rot="5400000">
          <a:off x="2672197" y="956446"/>
          <a:ext cx="795546" cy="4426457"/>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Visual tests and dimensional inspections of welds</a:t>
          </a:r>
          <a:endParaRPr lang="sv-SE" sz="1000" dirty="0">
            <a:solidFill>
              <a:sysClr val="windowText" lastClr="000000">
                <a:hueOff val="0"/>
                <a:satOff val="0"/>
                <a:lumOff val="0"/>
                <a:alphaOff val="0"/>
              </a:sysClr>
            </a:solidFill>
            <a:latin typeface="Calibri"/>
            <a:ea typeface="+mn-ea"/>
            <a:cs typeface="+mn-cs"/>
          </a:endParaRPr>
        </a:p>
      </dgm:t>
    </dgm:pt>
    <dgm:pt modelId="{3CE58A25-DF22-4E11-B483-193C110280A1}" type="parTrans" cxnId="{F3B22C3E-EC19-4969-ABA9-69D1CE7A902B}">
      <dgm:prSet/>
      <dgm:spPr/>
      <dgm:t>
        <a:bodyPr/>
        <a:lstStyle/>
        <a:p>
          <a:endParaRPr lang="sv-SE"/>
        </a:p>
      </dgm:t>
    </dgm:pt>
    <dgm:pt modelId="{62ADF360-2AB8-46B4-A2D1-D75E3C2190C0}" type="sibTrans" cxnId="{F3B22C3E-EC19-4969-ABA9-69D1CE7A902B}">
      <dgm:prSet/>
      <dgm:spPr/>
      <dgm:t>
        <a:bodyPr/>
        <a:lstStyle/>
        <a:p>
          <a:endParaRPr lang="sv-SE"/>
        </a:p>
      </dgm:t>
    </dgm:pt>
    <dgm:pt modelId="{71F7D09C-7AB8-4E7E-AA25-177B65CC488B}">
      <dgm:prSet custT="1"/>
      <dgm:spPr>
        <a:xfrm rot="5400000">
          <a:off x="2672197" y="956446"/>
          <a:ext cx="795546" cy="4426457"/>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Penetrant tests of welds</a:t>
          </a:r>
          <a:endParaRPr lang="sv-SE" sz="1000" dirty="0">
            <a:solidFill>
              <a:sysClr val="windowText" lastClr="000000">
                <a:hueOff val="0"/>
                <a:satOff val="0"/>
                <a:lumOff val="0"/>
                <a:alphaOff val="0"/>
              </a:sysClr>
            </a:solidFill>
            <a:latin typeface="Calibri"/>
            <a:ea typeface="+mn-ea"/>
            <a:cs typeface="+mn-cs"/>
          </a:endParaRPr>
        </a:p>
      </dgm:t>
    </dgm:pt>
    <dgm:pt modelId="{D34E9914-911D-414B-A6F2-F309ED0E81FF}" type="parTrans" cxnId="{0DC02E31-DFE5-480D-9812-50F276245388}">
      <dgm:prSet/>
      <dgm:spPr/>
      <dgm:t>
        <a:bodyPr/>
        <a:lstStyle/>
        <a:p>
          <a:endParaRPr lang="sv-SE"/>
        </a:p>
      </dgm:t>
    </dgm:pt>
    <dgm:pt modelId="{BA2D0331-8BD7-4265-8970-FABA521017AA}" type="sibTrans" cxnId="{0DC02E31-DFE5-480D-9812-50F276245388}">
      <dgm:prSet/>
      <dgm:spPr/>
      <dgm:t>
        <a:bodyPr/>
        <a:lstStyle/>
        <a:p>
          <a:endParaRPr lang="sv-SE"/>
        </a:p>
      </dgm:t>
    </dgm:pt>
    <dgm:pt modelId="{7C329002-E08A-4E2C-8FB2-577707158E97}">
      <dgm:prSet custT="1"/>
      <dgm:spPr>
        <a:xfrm rot="5400000">
          <a:off x="2672197" y="956446"/>
          <a:ext cx="795546" cy="4426457"/>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Extent of additional NDT inspections (if applicable)</a:t>
          </a:r>
          <a:endParaRPr lang="sv-SE" sz="1000" dirty="0">
            <a:solidFill>
              <a:sysClr val="windowText" lastClr="000000">
                <a:hueOff val="0"/>
                <a:satOff val="0"/>
                <a:lumOff val="0"/>
                <a:alphaOff val="0"/>
              </a:sysClr>
            </a:solidFill>
            <a:latin typeface="Calibri"/>
            <a:ea typeface="+mn-ea"/>
            <a:cs typeface="+mn-cs"/>
          </a:endParaRPr>
        </a:p>
      </dgm:t>
    </dgm:pt>
    <dgm:pt modelId="{0BE3371C-961D-4ED8-83B0-E63A11AB1312}" type="parTrans" cxnId="{502AE3C3-8D91-4313-B2F9-55689378AF16}">
      <dgm:prSet/>
      <dgm:spPr/>
      <dgm:t>
        <a:bodyPr/>
        <a:lstStyle/>
        <a:p>
          <a:endParaRPr lang="sv-SE"/>
        </a:p>
      </dgm:t>
    </dgm:pt>
    <dgm:pt modelId="{EBFF3A4D-365C-4944-B072-A3DDDF7CBE36}" type="sibTrans" cxnId="{502AE3C3-8D91-4313-B2F9-55689378AF16}">
      <dgm:prSet/>
      <dgm:spPr/>
      <dgm:t>
        <a:bodyPr/>
        <a:lstStyle/>
        <a:p>
          <a:endParaRPr lang="sv-SE"/>
        </a:p>
      </dgm:t>
    </dgm:pt>
    <dgm:pt modelId="{811C37C4-5422-4186-8811-2E701748EC26}">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Marking of components and material identification</a:t>
          </a:r>
          <a:endParaRPr lang="sv-SE" sz="1000" dirty="0">
            <a:solidFill>
              <a:sysClr val="windowText" lastClr="000000">
                <a:hueOff val="0"/>
                <a:satOff val="0"/>
                <a:lumOff val="0"/>
                <a:alphaOff val="0"/>
              </a:sysClr>
            </a:solidFill>
            <a:latin typeface="Calibri"/>
            <a:ea typeface="+mn-ea"/>
            <a:cs typeface="+mn-cs"/>
          </a:endParaRPr>
        </a:p>
      </dgm:t>
    </dgm:pt>
    <dgm:pt modelId="{A2545C87-8C1C-4346-A222-8E1CFD1AB22A}" type="parTrans" cxnId="{74F3D2EF-4C52-4385-8703-400E30DFDC20}">
      <dgm:prSet/>
      <dgm:spPr/>
      <dgm:t>
        <a:bodyPr/>
        <a:lstStyle/>
        <a:p>
          <a:endParaRPr lang="sv-SE"/>
        </a:p>
      </dgm:t>
    </dgm:pt>
    <dgm:pt modelId="{370DFF2F-2CFF-4A4E-84C7-DC9CD2A1AB41}" type="sibTrans" cxnId="{74F3D2EF-4C52-4385-8703-400E30DFDC20}">
      <dgm:prSet/>
      <dgm:spPr/>
      <dgm:t>
        <a:bodyPr/>
        <a:lstStyle/>
        <a:p>
          <a:endParaRPr lang="sv-SE"/>
        </a:p>
      </dgm:t>
    </dgm:pt>
    <dgm:pt modelId="{AD7B5552-647A-4B42-9B23-529C6489C493}">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Surface treatment (if applicable)</a:t>
          </a:r>
          <a:endParaRPr lang="sv-SE" sz="1000" dirty="0">
            <a:solidFill>
              <a:sysClr val="windowText" lastClr="000000">
                <a:hueOff val="0"/>
                <a:satOff val="0"/>
                <a:lumOff val="0"/>
                <a:alphaOff val="0"/>
              </a:sysClr>
            </a:solidFill>
            <a:latin typeface="Calibri"/>
            <a:ea typeface="+mn-ea"/>
            <a:cs typeface="+mn-cs"/>
          </a:endParaRPr>
        </a:p>
      </dgm:t>
    </dgm:pt>
    <dgm:pt modelId="{E129C078-182D-4A8D-AD8A-765DBF2A7C71}" type="parTrans" cxnId="{687111AB-0D47-47A8-B2B2-ED8219D21270}">
      <dgm:prSet/>
      <dgm:spPr/>
      <dgm:t>
        <a:bodyPr/>
        <a:lstStyle/>
        <a:p>
          <a:endParaRPr lang="sv-SE"/>
        </a:p>
      </dgm:t>
    </dgm:pt>
    <dgm:pt modelId="{3B126A27-DF90-49FC-8FE9-921F5D0E94BA}" type="sibTrans" cxnId="{687111AB-0D47-47A8-B2B2-ED8219D21270}">
      <dgm:prSet/>
      <dgm:spPr/>
      <dgm:t>
        <a:bodyPr/>
        <a:lstStyle/>
        <a:p>
          <a:endParaRPr lang="sv-SE"/>
        </a:p>
      </dgm:t>
    </dgm:pt>
    <dgm:pt modelId="{CBB5CE6C-4F39-4A30-B195-41EEF1E8F422}">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Site acceptance test (SAT) (if applicable)</a:t>
          </a:r>
          <a:endParaRPr lang="sv-SE" sz="1000" dirty="0">
            <a:solidFill>
              <a:sysClr val="windowText" lastClr="000000">
                <a:hueOff val="0"/>
                <a:satOff val="0"/>
                <a:lumOff val="0"/>
                <a:alphaOff val="0"/>
              </a:sysClr>
            </a:solidFill>
            <a:latin typeface="Calibri"/>
            <a:ea typeface="+mn-ea"/>
            <a:cs typeface="+mn-cs"/>
          </a:endParaRPr>
        </a:p>
      </dgm:t>
    </dgm:pt>
    <dgm:pt modelId="{82EDA1EE-4E07-4C85-9F63-8B3B56DCA8AE}" type="parTrans" cxnId="{CF98DDE2-4501-4412-88EE-AFE9E3CE0ED7}">
      <dgm:prSet/>
      <dgm:spPr/>
      <dgm:t>
        <a:bodyPr/>
        <a:lstStyle/>
        <a:p>
          <a:endParaRPr lang="sv-SE"/>
        </a:p>
      </dgm:t>
    </dgm:pt>
    <dgm:pt modelId="{801361BF-7118-4ED0-9BC2-B3398B258E64}" type="sibTrans" cxnId="{CF98DDE2-4501-4412-88EE-AFE9E3CE0ED7}">
      <dgm:prSet/>
      <dgm:spPr/>
      <dgm:t>
        <a:bodyPr/>
        <a:lstStyle/>
        <a:p>
          <a:endParaRPr lang="sv-SE"/>
        </a:p>
      </dgm:t>
    </dgm:pt>
    <dgm:pt modelId="{8E241813-2C9A-40E1-A6CA-3FFD460047AE}">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ESS personnel training</a:t>
          </a:r>
          <a:endParaRPr lang="sv-SE" sz="1000" dirty="0">
            <a:solidFill>
              <a:sysClr val="windowText" lastClr="000000">
                <a:hueOff val="0"/>
                <a:satOff val="0"/>
                <a:lumOff val="0"/>
                <a:alphaOff val="0"/>
              </a:sysClr>
            </a:solidFill>
            <a:latin typeface="Calibri"/>
            <a:ea typeface="+mn-ea"/>
            <a:cs typeface="+mn-cs"/>
          </a:endParaRPr>
        </a:p>
      </dgm:t>
    </dgm:pt>
    <dgm:pt modelId="{801E5E99-6E77-44E7-B025-7C7A2A4337DA}" type="parTrans" cxnId="{135E91CA-2D88-4A68-9937-F663F053B063}">
      <dgm:prSet/>
      <dgm:spPr/>
      <dgm:t>
        <a:bodyPr/>
        <a:lstStyle/>
        <a:p>
          <a:endParaRPr lang="sv-SE"/>
        </a:p>
      </dgm:t>
    </dgm:pt>
    <dgm:pt modelId="{40889B30-72AC-4372-ABEE-074FD7A66EAF}" type="sibTrans" cxnId="{135E91CA-2D88-4A68-9937-F663F053B063}">
      <dgm:prSet/>
      <dgm:spPr/>
      <dgm:t>
        <a:bodyPr/>
        <a:lstStyle/>
        <a:p>
          <a:endParaRPr lang="sv-SE"/>
        </a:p>
      </dgm:t>
    </dgm:pt>
    <dgm:pt modelId="{E2ABA332-B472-4F81-96B2-01837F6E416D}">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Installation acceptance</a:t>
          </a:r>
          <a:endParaRPr lang="sv-SE" sz="1000" dirty="0">
            <a:solidFill>
              <a:sysClr val="windowText" lastClr="000000">
                <a:hueOff val="0"/>
                <a:satOff val="0"/>
                <a:lumOff val="0"/>
                <a:alphaOff val="0"/>
              </a:sysClr>
            </a:solidFill>
            <a:latin typeface="Calibri"/>
            <a:ea typeface="+mn-ea"/>
            <a:cs typeface="+mn-cs"/>
          </a:endParaRPr>
        </a:p>
      </dgm:t>
    </dgm:pt>
    <dgm:pt modelId="{270D4853-E7ED-4D27-9334-991A1EE06CF7}" type="parTrans" cxnId="{D1E09D85-2423-49D8-BE7A-8447000AB844}">
      <dgm:prSet/>
      <dgm:spPr/>
      <dgm:t>
        <a:bodyPr/>
        <a:lstStyle/>
        <a:p>
          <a:endParaRPr lang="sv-SE"/>
        </a:p>
      </dgm:t>
    </dgm:pt>
    <dgm:pt modelId="{E8312150-44FA-4B10-B4F3-160876D95075}" type="sibTrans" cxnId="{D1E09D85-2423-49D8-BE7A-8447000AB844}">
      <dgm:prSet/>
      <dgm:spPr/>
      <dgm:t>
        <a:bodyPr/>
        <a:lstStyle/>
        <a:p>
          <a:endParaRPr lang="sv-SE"/>
        </a:p>
      </dgm:t>
    </dgm:pt>
    <dgm:pt modelId="{18997616-F17A-40C9-A044-71FB59728167}">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a:solidFill>
                <a:sysClr val="windowText" lastClr="000000">
                  <a:hueOff val="0"/>
                  <a:satOff val="0"/>
                  <a:lumOff val="0"/>
                  <a:alphaOff val="0"/>
                </a:sysClr>
              </a:solidFill>
              <a:latin typeface="Calibri"/>
              <a:ea typeface="+mn-ea"/>
              <a:cs typeface="+mn-cs"/>
            </a:rPr>
            <a:t> Cleanliness inspection</a:t>
          </a:r>
        </a:p>
      </dgm:t>
    </dgm:pt>
    <dgm:pt modelId="{A0604544-CC42-43A9-86F5-054F4F1E3165}" type="parTrans" cxnId="{320FB5BD-6D99-48CF-987D-67ACFB5D18B7}">
      <dgm:prSet/>
      <dgm:spPr/>
      <dgm:t>
        <a:bodyPr/>
        <a:lstStyle/>
        <a:p>
          <a:endParaRPr lang="sv-SE"/>
        </a:p>
      </dgm:t>
    </dgm:pt>
    <dgm:pt modelId="{2A3500C8-8B6A-4470-ABBE-4BEF048C021B}" type="sibTrans" cxnId="{320FB5BD-6D99-48CF-987D-67ACFB5D18B7}">
      <dgm:prSet/>
      <dgm:spPr/>
      <dgm:t>
        <a:bodyPr/>
        <a:lstStyle/>
        <a:p>
          <a:endParaRPr lang="sv-SE"/>
        </a:p>
      </dgm:t>
    </dgm:pt>
    <dgm:pt modelId="{F92E3CD4-F051-4A54-9162-A21C4FD00493}">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smtClean="0">
              <a:solidFill>
                <a:sysClr val="windowText" lastClr="000000">
                  <a:hueOff val="0"/>
                  <a:satOff val="0"/>
                  <a:lumOff val="0"/>
                  <a:alphaOff val="0"/>
                </a:sysClr>
              </a:solidFill>
              <a:latin typeface="Calibri"/>
              <a:ea typeface="+mn-ea"/>
              <a:cs typeface="+mn-cs"/>
            </a:rPr>
            <a:t> End-of-Installation Report</a:t>
          </a:r>
          <a:endParaRPr lang="sv-SE" sz="1000" dirty="0">
            <a:solidFill>
              <a:sysClr val="windowText" lastClr="000000">
                <a:hueOff val="0"/>
                <a:satOff val="0"/>
                <a:lumOff val="0"/>
                <a:alphaOff val="0"/>
              </a:sysClr>
            </a:solidFill>
            <a:latin typeface="Calibri"/>
            <a:ea typeface="+mn-ea"/>
            <a:cs typeface="+mn-cs"/>
          </a:endParaRPr>
        </a:p>
      </dgm:t>
    </dgm:pt>
    <dgm:pt modelId="{A782B7EE-4A9F-4DA6-9F17-BA08F59272A7}" type="sibTrans" cxnId="{0F26289F-CFFC-4BFB-9D21-ECC17A5D7D91}">
      <dgm:prSet/>
      <dgm:spPr/>
      <dgm:t>
        <a:bodyPr/>
        <a:lstStyle/>
        <a:p>
          <a:endParaRPr lang="sv-SE"/>
        </a:p>
      </dgm:t>
    </dgm:pt>
    <dgm:pt modelId="{D7A78FB1-28C7-42C8-923B-52A923390B67}" type="parTrans" cxnId="{0F26289F-CFFC-4BFB-9D21-ECC17A5D7D91}">
      <dgm:prSet/>
      <dgm:spPr/>
      <dgm:t>
        <a:bodyPr/>
        <a:lstStyle/>
        <a:p>
          <a:endParaRPr lang="sv-SE"/>
        </a:p>
      </dgm:t>
    </dgm:pt>
    <dgm:pt modelId="{0B4D303B-C260-4D27-BD1C-345AFE283D5B}">
      <dgm:prSet phldrT="[Text]" custT="1"/>
      <dgm:spPr>
        <a:xfrm rot="5400000">
          <a:off x="2278021" y="2747861"/>
          <a:ext cx="1548045" cy="442645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sv-SE" sz="1000" dirty="0">
              <a:solidFill>
                <a:sysClr val="windowText" lastClr="000000">
                  <a:hueOff val="0"/>
                  <a:satOff val="0"/>
                  <a:lumOff val="0"/>
                  <a:alphaOff val="0"/>
                </a:sysClr>
              </a:solidFill>
              <a:latin typeface="Calibri"/>
              <a:ea typeface="+mn-ea"/>
              <a:cs typeface="+mn-cs"/>
            </a:rPr>
            <a:t> Certificate of Compliance after installation (Operational readiness)</a:t>
          </a:r>
        </a:p>
      </dgm:t>
    </dgm:pt>
    <dgm:pt modelId="{4EAEECB9-B7C6-4824-B88E-BF126F627491}" type="parTrans" cxnId="{258ADBA7-2568-4C9C-83E0-F4FB21AA422B}">
      <dgm:prSet/>
      <dgm:spPr/>
      <dgm:t>
        <a:bodyPr/>
        <a:lstStyle/>
        <a:p>
          <a:endParaRPr lang="sv-SE"/>
        </a:p>
      </dgm:t>
    </dgm:pt>
    <dgm:pt modelId="{9E47A87E-FB4D-4D9F-9220-AA1197628CA7}" type="sibTrans" cxnId="{258ADBA7-2568-4C9C-83E0-F4FB21AA422B}">
      <dgm:prSet/>
      <dgm:spPr/>
      <dgm:t>
        <a:bodyPr/>
        <a:lstStyle/>
        <a:p>
          <a:endParaRPr lang="sv-SE"/>
        </a:p>
      </dgm:t>
    </dgm:pt>
    <dgm:pt modelId="{6C2D382E-9B1A-49C8-AF31-31BAA3C136B0}" type="pres">
      <dgm:prSet presAssocID="{B7A26F19-65ED-45FC-B450-88A423EBDD59}" presName="linearFlow" presStyleCnt="0">
        <dgm:presLayoutVars>
          <dgm:dir/>
          <dgm:animLvl val="lvl"/>
          <dgm:resizeHandles val="exact"/>
        </dgm:presLayoutVars>
      </dgm:prSet>
      <dgm:spPr/>
      <dgm:t>
        <a:bodyPr/>
        <a:lstStyle/>
        <a:p>
          <a:endParaRPr lang="sv-SE"/>
        </a:p>
      </dgm:t>
    </dgm:pt>
    <dgm:pt modelId="{B40862AE-59BD-49EE-8D37-AA33ECB5DE74}" type="pres">
      <dgm:prSet presAssocID="{24B3AAE9-703E-4DC8-A4EA-6F121968BB76}" presName="composite" presStyleCnt="0"/>
      <dgm:spPr/>
    </dgm:pt>
    <dgm:pt modelId="{3A506C54-26EC-4031-A83E-B97440029573}" type="pres">
      <dgm:prSet presAssocID="{24B3AAE9-703E-4DC8-A4EA-6F121968BB76}" presName="parentText" presStyleLbl="alignNode1" presStyleIdx="0" presStyleCnt="4" custScaleY="134100" custLinFactNeighborX="-2291" custLinFactNeighborY="-422">
        <dgm:presLayoutVars>
          <dgm:chMax val="1"/>
          <dgm:bulletEnabled val="1"/>
        </dgm:presLayoutVars>
      </dgm:prSet>
      <dgm:spPr>
        <a:prstGeom prst="chevron">
          <a:avLst/>
        </a:prstGeom>
      </dgm:spPr>
      <dgm:t>
        <a:bodyPr/>
        <a:lstStyle/>
        <a:p>
          <a:endParaRPr lang="sv-SE"/>
        </a:p>
      </dgm:t>
    </dgm:pt>
    <dgm:pt modelId="{E31CB548-7CF5-4CB0-905A-32DF09B0870A}" type="pres">
      <dgm:prSet presAssocID="{24B3AAE9-703E-4DC8-A4EA-6F121968BB76}" presName="descendantText" presStyleLbl="alignAcc1" presStyleIdx="0" presStyleCnt="4" custScaleY="155365">
        <dgm:presLayoutVars>
          <dgm:bulletEnabled val="1"/>
        </dgm:presLayoutVars>
      </dgm:prSet>
      <dgm:spPr>
        <a:prstGeom prst="round2SameRect">
          <a:avLst/>
        </a:prstGeom>
      </dgm:spPr>
      <dgm:t>
        <a:bodyPr/>
        <a:lstStyle/>
        <a:p>
          <a:endParaRPr lang="sv-SE"/>
        </a:p>
      </dgm:t>
    </dgm:pt>
    <dgm:pt modelId="{4914BE02-CA1E-44E2-BE53-F996CD53954F}" type="pres">
      <dgm:prSet presAssocID="{10A43001-F3DD-42E6-952F-B9E834A25343}" presName="sp" presStyleCnt="0"/>
      <dgm:spPr/>
    </dgm:pt>
    <dgm:pt modelId="{5406E56B-7C78-49BC-A8A9-96FB35B9473C}" type="pres">
      <dgm:prSet presAssocID="{B617D2C5-84BE-437B-8DB9-85AB34968C55}" presName="composite" presStyleCnt="0"/>
      <dgm:spPr/>
    </dgm:pt>
    <dgm:pt modelId="{01E3557D-D972-45CF-BFF8-2C38AAD3038D}" type="pres">
      <dgm:prSet presAssocID="{B617D2C5-84BE-437B-8DB9-85AB34968C55}" presName="parentText" presStyleLbl="alignNode1" presStyleIdx="1" presStyleCnt="4">
        <dgm:presLayoutVars>
          <dgm:chMax val="1"/>
          <dgm:bulletEnabled val="1"/>
        </dgm:presLayoutVars>
      </dgm:prSet>
      <dgm:spPr>
        <a:prstGeom prst="chevron">
          <a:avLst/>
        </a:prstGeom>
      </dgm:spPr>
      <dgm:t>
        <a:bodyPr/>
        <a:lstStyle/>
        <a:p>
          <a:endParaRPr lang="sv-SE"/>
        </a:p>
      </dgm:t>
    </dgm:pt>
    <dgm:pt modelId="{4902DD99-577F-4E98-B5F0-A2453FCBC4BE}" type="pres">
      <dgm:prSet presAssocID="{B617D2C5-84BE-437B-8DB9-85AB34968C55}" presName="descendantText" presStyleLbl="alignAcc1" presStyleIdx="1" presStyleCnt="4">
        <dgm:presLayoutVars>
          <dgm:bulletEnabled val="1"/>
        </dgm:presLayoutVars>
      </dgm:prSet>
      <dgm:spPr>
        <a:prstGeom prst="round2SameRect">
          <a:avLst/>
        </a:prstGeom>
      </dgm:spPr>
      <dgm:t>
        <a:bodyPr/>
        <a:lstStyle/>
        <a:p>
          <a:endParaRPr lang="sv-SE"/>
        </a:p>
      </dgm:t>
    </dgm:pt>
    <dgm:pt modelId="{2B6ECCFE-B2B0-478B-A7FC-4FB6C69D53F4}" type="pres">
      <dgm:prSet presAssocID="{2B042567-8F16-4C6E-BEFA-4D2D31C00BB8}" presName="sp" presStyleCnt="0"/>
      <dgm:spPr/>
    </dgm:pt>
    <dgm:pt modelId="{A5DB6AA8-1337-483A-A2EC-DE55A6535786}" type="pres">
      <dgm:prSet presAssocID="{67A09954-CFCE-4B97-B814-8E08E9836B82}" presName="composite" presStyleCnt="0"/>
      <dgm:spPr/>
    </dgm:pt>
    <dgm:pt modelId="{AB422858-5AA2-47D2-91C2-069D979B2513}" type="pres">
      <dgm:prSet presAssocID="{67A09954-CFCE-4B97-B814-8E08E9836B82}" presName="parentText" presStyleLbl="alignNode1" presStyleIdx="2" presStyleCnt="4">
        <dgm:presLayoutVars>
          <dgm:chMax val="1"/>
          <dgm:bulletEnabled val="1"/>
        </dgm:presLayoutVars>
      </dgm:prSet>
      <dgm:spPr>
        <a:prstGeom prst="chevron">
          <a:avLst/>
        </a:prstGeom>
      </dgm:spPr>
      <dgm:t>
        <a:bodyPr/>
        <a:lstStyle/>
        <a:p>
          <a:endParaRPr lang="sv-SE"/>
        </a:p>
      </dgm:t>
    </dgm:pt>
    <dgm:pt modelId="{8D3D97BC-5646-46B7-8FCA-19A6B7A79B24}" type="pres">
      <dgm:prSet presAssocID="{67A09954-CFCE-4B97-B814-8E08E9836B82}" presName="descendantText" presStyleLbl="alignAcc1" presStyleIdx="2" presStyleCnt="4">
        <dgm:presLayoutVars>
          <dgm:bulletEnabled val="1"/>
        </dgm:presLayoutVars>
      </dgm:prSet>
      <dgm:spPr>
        <a:prstGeom prst="round2SameRect">
          <a:avLst/>
        </a:prstGeom>
      </dgm:spPr>
      <dgm:t>
        <a:bodyPr/>
        <a:lstStyle/>
        <a:p>
          <a:endParaRPr lang="sv-SE"/>
        </a:p>
      </dgm:t>
    </dgm:pt>
    <dgm:pt modelId="{26096EF3-5DDE-47F4-A9F0-BBF330A13574}" type="pres">
      <dgm:prSet presAssocID="{9E57092A-5F90-405C-9BB5-084346306FEF}" presName="sp" presStyleCnt="0"/>
      <dgm:spPr/>
    </dgm:pt>
    <dgm:pt modelId="{62AD1BCF-CE69-47B2-A190-899DBF6E1B35}" type="pres">
      <dgm:prSet presAssocID="{A67AA741-29BC-4FC7-AF4F-DDBFE8A85CC9}" presName="composite" presStyleCnt="0"/>
      <dgm:spPr/>
    </dgm:pt>
    <dgm:pt modelId="{A154C857-7A59-4FF6-AF0D-FCF627F5AF30}" type="pres">
      <dgm:prSet presAssocID="{A67AA741-29BC-4FC7-AF4F-DDBFE8A85CC9}" presName="parentText" presStyleLbl="alignNode1" presStyleIdx="3" presStyleCnt="4" custScaleY="147270" custLinFactNeighborX="-1946" custLinFactNeighborY="7703">
        <dgm:presLayoutVars>
          <dgm:chMax val="1"/>
          <dgm:bulletEnabled val="1"/>
        </dgm:presLayoutVars>
      </dgm:prSet>
      <dgm:spPr>
        <a:prstGeom prst="rect">
          <a:avLst/>
        </a:prstGeom>
      </dgm:spPr>
      <dgm:t>
        <a:bodyPr/>
        <a:lstStyle/>
        <a:p>
          <a:endParaRPr lang="sv-SE"/>
        </a:p>
      </dgm:t>
    </dgm:pt>
    <dgm:pt modelId="{65FC27C9-8979-4048-932C-CBE233594E0E}" type="pres">
      <dgm:prSet presAssocID="{A67AA741-29BC-4FC7-AF4F-DDBFE8A85CC9}" presName="descendantText" presStyleLbl="alignAcc1" presStyleIdx="3" presStyleCnt="4" custScaleY="228034" custLinFactNeighborX="-405" custLinFactNeighborY="38328">
        <dgm:presLayoutVars>
          <dgm:bulletEnabled val="1"/>
        </dgm:presLayoutVars>
      </dgm:prSet>
      <dgm:spPr>
        <a:prstGeom prst="round2SameRect">
          <a:avLst/>
        </a:prstGeom>
      </dgm:spPr>
      <dgm:t>
        <a:bodyPr/>
        <a:lstStyle/>
        <a:p>
          <a:endParaRPr lang="sv-SE"/>
        </a:p>
      </dgm:t>
    </dgm:pt>
  </dgm:ptLst>
  <dgm:cxnLst>
    <dgm:cxn modelId="{9FCBEBBB-56F5-42BC-A953-4E94C6152AA1}" type="presOf" srcId="{811C37C4-5422-4186-8811-2E701748EC26}" destId="{65FC27C9-8979-4048-932C-CBE233594E0E}" srcOrd="0" destOrd="1" presId="urn:microsoft.com/office/officeart/2005/8/layout/chevron2"/>
    <dgm:cxn modelId="{CD09031B-A81B-4FA1-91F1-5B19B2EC4AEE}" type="presOf" srcId="{BFAE6E46-F96E-4F14-905B-1420B4DE2819}" destId="{E31CB548-7CF5-4CB0-905A-32DF09B0870A}" srcOrd="0" destOrd="4" presId="urn:microsoft.com/office/officeart/2005/8/layout/chevron2"/>
    <dgm:cxn modelId="{FC6A644D-B2A4-46DC-86FD-4990F6C7D5E3}" type="presOf" srcId="{E2ABA332-B472-4F81-96B2-01837F6E416D}" destId="{65FC27C9-8979-4048-932C-CBE233594E0E}" srcOrd="0" destOrd="8" presId="urn:microsoft.com/office/officeart/2005/8/layout/chevron2"/>
    <dgm:cxn modelId="{0A1D00D0-4BD3-49CF-A89D-A59EA9B1738A}" type="presOf" srcId="{312EADA6-9BC6-403B-BF5E-EFCDA88C2F7A}" destId="{65FC27C9-8979-4048-932C-CBE233594E0E}" srcOrd="0" destOrd="0" presId="urn:microsoft.com/office/officeart/2005/8/layout/chevron2"/>
    <dgm:cxn modelId="{0DC02E31-DFE5-480D-9812-50F276245388}" srcId="{67A09954-CFCE-4B97-B814-8E08E9836B82}" destId="{71F7D09C-7AB8-4E7E-AA25-177B65CC488B}" srcOrd="2" destOrd="0" parTransId="{D34E9914-911D-414B-A6F2-F309ED0E81FF}" sibTransId="{BA2D0331-8BD7-4265-8970-FABA521017AA}"/>
    <dgm:cxn modelId="{EA2BFCE9-2887-45CC-9B05-FA4CD0BB5821}" srcId="{24B3AAE9-703E-4DC8-A4EA-6F121968BB76}" destId="{F02CEC64-522A-4AE9-B974-7E27054302B7}" srcOrd="5" destOrd="0" parTransId="{848963DA-612E-4CB0-B1F9-DF8F686DD56D}" sibTransId="{2A4F7D22-7F14-4B75-BCD4-BBC5A310D5E8}"/>
    <dgm:cxn modelId="{502AE3C3-8D91-4313-B2F9-55689378AF16}" srcId="{67A09954-CFCE-4B97-B814-8E08E9836B82}" destId="{7C329002-E08A-4E2C-8FB2-577707158E97}" srcOrd="3" destOrd="0" parTransId="{0BE3371C-961D-4ED8-83B0-E63A11AB1312}" sibTransId="{EBFF3A4D-365C-4944-B072-A3DDDF7CBE36}"/>
    <dgm:cxn modelId="{671CDEE5-CA47-42E6-839C-FE68243C1F5C}" type="presOf" srcId="{FB4F2733-820D-40EE-9EDF-0D37D7A93A4F}" destId="{E31CB548-7CF5-4CB0-905A-32DF09B0870A}" srcOrd="0" destOrd="2" presId="urn:microsoft.com/office/officeart/2005/8/layout/chevron2"/>
    <dgm:cxn modelId="{CF861981-AEE0-440B-809B-7D513684641F}" srcId="{24B3AAE9-703E-4DC8-A4EA-6F121968BB76}" destId="{A50B8253-9BA7-4BFC-8E12-D41C7316AA7D}" srcOrd="3" destOrd="0" parTransId="{120441BE-80E2-4514-A860-3EEE6D7F512D}" sibTransId="{EE9E2DB6-D529-49FE-BA77-F7314ED506D7}"/>
    <dgm:cxn modelId="{F3B22C3E-EC19-4969-ABA9-69D1CE7A902B}" srcId="{67A09954-CFCE-4B97-B814-8E08E9836B82}" destId="{BD488354-812C-4EE2-9B26-C25C4F7B0DBC}" srcOrd="1" destOrd="0" parTransId="{3CE58A25-DF22-4E11-B483-193C110280A1}" sibTransId="{62ADF360-2AB8-46B4-A2D1-D75E3C2190C0}"/>
    <dgm:cxn modelId="{135E91CA-2D88-4A68-9937-F663F053B063}" srcId="{A67AA741-29BC-4FC7-AF4F-DDBFE8A85CC9}" destId="{8E241813-2C9A-40E1-A6CA-3FFD460047AE}" srcOrd="6" destOrd="0" parTransId="{801E5E99-6E77-44E7-B025-7C7A2A4337DA}" sibTransId="{40889B30-72AC-4372-ABEE-074FD7A66EAF}"/>
    <dgm:cxn modelId="{CAA79680-46EE-4441-85B2-640022295E36}" srcId="{24B3AAE9-703E-4DC8-A4EA-6F121968BB76}" destId="{14CA3B14-1AA5-47E7-BA64-B39E80A58167}" srcOrd="1" destOrd="0" parTransId="{716F2773-A184-4F5F-BA10-7F2C2DE7A0B3}" sibTransId="{BBE7A8AF-A2C8-4262-8BE2-FBA0CD011CF7}"/>
    <dgm:cxn modelId="{1E81D185-F7B3-4812-82F2-7864DA7C65D4}" type="presOf" srcId="{A50B8253-9BA7-4BFC-8E12-D41C7316AA7D}" destId="{E31CB548-7CF5-4CB0-905A-32DF09B0870A}" srcOrd="0" destOrd="3" presId="urn:microsoft.com/office/officeart/2005/8/layout/chevron2"/>
    <dgm:cxn modelId="{9A3DA9D8-6DB6-452A-8C85-4C216F2CD024}" srcId="{24B3AAE9-703E-4DC8-A4EA-6F121968BB76}" destId="{FB4F2733-820D-40EE-9EDF-0D37D7A93A4F}" srcOrd="2" destOrd="0" parTransId="{F82CF4FB-AD1A-429D-A336-CD0189403413}" sibTransId="{9032107C-48AD-46A2-8795-0FB8E59C5CB4}"/>
    <dgm:cxn modelId="{E954FCC0-9162-40FC-81F5-C4EB7F8B3309}" type="presOf" srcId="{B617D2C5-84BE-437B-8DB9-85AB34968C55}" destId="{01E3557D-D972-45CF-BFF8-2C38AAD3038D}" srcOrd="0" destOrd="0" presId="urn:microsoft.com/office/officeart/2005/8/layout/chevron2"/>
    <dgm:cxn modelId="{7092FC2D-D3C3-41BE-B2C9-E1A530434D72}" srcId="{B7A26F19-65ED-45FC-B450-88A423EBDD59}" destId="{A67AA741-29BC-4FC7-AF4F-DDBFE8A85CC9}" srcOrd="3" destOrd="0" parTransId="{1BC87321-E9E2-41A9-8429-5A29F503BBCB}" sibTransId="{B1751CEF-5E82-4729-B7EB-4AD1D085C566}"/>
    <dgm:cxn modelId="{0361DB03-F7C0-4A48-A515-4748F150E38C}" type="presOf" srcId="{67A09954-CFCE-4B97-B814-8E08E9836B82}" destId="{AB422858-5AA2-47D2-91C2-069D979B2513}" srcOrd="0" destOrd="0" presId="urn:microsoft.com/office/officeart/2005/8/layout/chevron2"/>
    <dgm:cxn modelId="{2CDB4698-19D7-48B0-A4FF-5F3AB4E9C9A2}" type="presOf" srcId="{E7D5EF8B-785D-4E15-B786-2817523D4B6D}" destId="{4902DD99-577F-4E98-B5F0-A2453FCBC4BE}" srcOrd="0" destOrd="1" presId="urn:microsoft.com/office/officeart/2005/8/layout/chevron2"/>
    <dgm:cxn modelId="{628E296F-8E36-4FC0-A253-88079F05A167}" type="presOf" srcId="{D9845F02-45D9-4FE7-8011-7D0A2A3008AE}" destId="{4902DD99-577F-4E98-B5F0-A2453FCBC4BE}" srcOrd="0" destOrd="2" presId="urn:microsoft.com/office/officeart/2005/8/layout/chevron2"/>
    <dgm:cxn modelId="{74F3D2EF-4C52-4385-8703-400E30DFDC20}" srcId="{A67AA741-29BC-4FC7-AF4F-DDBFE8A85CC9}" destId="{811C37C4-5422-4186-8811-2E701748EC26}" srcOrd="1" destOrd="0" parTransId="{A2545C87-8C1C-4346-A222-8E1CFD1AB22A}" sibTransId="{370DFF2F-2CFF-4A4E-84C7-DC9CD2A1AB41}"/>
    <dgm:cxn modelId="{C9532929-BF3D-4B14-816D-8E162672768A}" type="presOf" srcId="{B7A26F19-65ED-45FC-B450-88A423EBDD59}" destId="{6C2D382E-9B1A-49C8-AF31-31BAA3C136B0}" srcOrd="0" destOrd="0" presId="urn:microsoft.com/office/officeart/2005/8/layout/chevron2"/>
    <dgm:cxn modelId="{5766FF03-B249-48FD-A4D6-75844A9F7789}" type="presOf" srcId="{8E241813-2C9A-40E1-A6CA-3FFD460047AE}" destId="{65FC27C9-8979-4048-932C-CBE233594E0E}" srcOrd="0" destOrd="6" presId="urn:microsoft.com/office/officeart/2005/8/layout/chevron2"/>
    <dgm:cxn modelId="{5E0D067C-8B0A-4EE0-9B1C-FA423B604814}" srcId="{B617D2C5-84BE-437B-8DB9-85AB34968C55}" destId="{D9845F02-45D9-4FE7-8011-7D0A2A3008AE}" srcOrd="2" destOrd="0" parTransId="{00A1205B-065C-495C-8617-3A0D6C4509B7}" sibTransId="{806CD339-08AE-4465-88BC-6B88DE07EEF2}"/>
    <dgm:cxn modelId="{9930CC7F-20A0-40A3-9BA2-D2A1827CD241}" srcId="{B617D2C5-84BE-437B-8DB9-85AB34968C55}" destId="{04F3D445-E05A-4555-876D-B9519D78985E}" srcOrd="3" destOrd="0" parTransId="{EA9BEA26-6058-4EE7-803C-D0193C49E190}" sibTransId="{DED1B188-8B83-4DF9-A9C6-9C257A99B754}"/>
    <dgm:cxn modelId="{F75CBF89-1394-41BE-A59B-654650EC517D}" srcId="{67A09954-CFCE-4B97-B814-8E08E9836B82}" destId="{16395A69-A06A-4C40-9ED0-3FC6EB787D2D}" srcOrd="0" destOrd="0" parTransId="{CEC32F07-6E97-4E28-8308-268E684F14DE}" sibTransId="{02B95F82-05C1-4530-B2E5-A181EA13772F}"/>
    <dgm:cxn modelId="{8B7DC5F8-AB78-45F2-919E-8B985EE4A411}" srcId="{24B3AAE9-703E-4DC8-A4EA-6F121968BB76}" destId="{A1173599-6607-4350-AF23-1353E4AE8E8A}" srcOrd="0" destOrd="0" parTransId="{800B0F27-4FC2-42BF-B878-CC12B340A524}" sibTransId="{DE2011A8-F5EB-44FD-BC57-41CC51AE07B8}"/>
    <dgm:cxn modelId="{CB27562A-ED5C-4DBD-B8DD-F346FDB72F43}" type="presOf" srcId="{04F3D445-E05A-4555-876D-B9519D78985E}" destId="{4902DD99-577F-4E98-B5F0-A2453FCBC4BE}" srcOrd="0" destOrd="3" presId="urn:microsoft.com/office/officeart/2005/8/layout/chevron2"/>
    <dgm:cxn modelId="{05470431-3B8C-482B-86D6-95DD73BA78CA}" srcId="{A67AA741-29BC-4FC7-AF4F-DDBFE8A85CC9}" destId="{F3542E99-9418-41E7-BE68-F96A8F0DA56C}" srcOrd="3" destOrd="0" parTransId="{F30118BB-5C53-4D7A-A4C2-656EE2DEA061}" sibTransId="{1B8AAB04-B571-4038-B34F-CACFCE17E5C0}"/>
    <dgm:cxn modelId="{07738255-57BE-4E3B-B2E2-201E4B851FCB}" srcId="{24B3AAE9-703E-4DC8-A4EA-6F121968BB76}" destId="{BFAE6E46-F96E-4F14-905B-1420B4DE2819}" srcOrd="4" destOrd="0" parTransId="{70F4C988-6CF4-4223-BBDA-AA61EE39173D}" sibTransId="{DE771FFD-83EA-46AF-8E88-E42D2A929C9B}"/>
    <dgm:cxn modelId="{917554E5-55AA-4D83-89A0-4C6A6F8AD35A}" type="presOf" srcId="{F02CEC64-522A-4AE9-B974-7E27054302B7}" destId="{E31CB548-7CF5-4CB0-905A-32DF09B0870A}" srcOrd="0" destOrd="5" presId="urn:microsoft.com/office/officeart/2005/8/layout/chevron2"/>
    <dgm:cxn modelId="{1929A117-B342-4BA7-B240-7695AB66E210}" srcId="{A67AA741-29BC-4FC7-AF4F-DDBFE8A85CC9}" destId="{312EADA6-9BC6-403B-BF5E-EFCDA88C2F7A}" srcOrd="0" destOrd="0" parTransId="{9450B88D-5A28-431D-925A-E562D05B1682}" sibTransId="{D46D95C9-6C9F-43C3-8797-F227058C1C8E}"/>
    <dgm:cxn modelId="{3F7FF198-993F-475E-B07E-5D012F75F934}" type="presOf" srcId="{A1173599-6607-4350-AF23-1353E4AE8E8A}" destId="{E31CB548-7CF5-4CB0-905A-32DF09B0870A}" srcOrd="0" destOrd="0" presId="urn:microsoft.com/office/officeart/2005/8/layout/chevron2"/>
    <dgm:cxn modelId="{320FB5BD-6D99-48CF-987D-67ACFB5D18B7}" srcId="{A67AA741-29BC-4FC7-AF4F-DDBFE8A85CC9}" destId="{18997616-F17A-40C9-A044-71FB59728167}" srcOrd="5" destOrd="0" parTransId="{A0604544-CC42-43A9-86F5-054F4F1E3165}" sibTransId="{2A3500C8-8B6A-4470-ABBE-4BEF048C021B}"/>
    <dgm:cxn modelId="{D1E09D85-2423-49D8-BE7A-8447000AB844}" srcId="{A67AA741-29BC-4FC7-AF4F-DDBFE8A85CC9}" destId="{E2ABA332-B472-4F81-96B2-01837F6E416D}" srcOrd="8" destOrd="0" parTransId="{270D4853-E7ED-4D27-9334-991A1EE06CF7}" sibTransId="{E8312150-44FA-4B10-B4F3-160876D95075}"/>
    <dgm:cxn modelId="{06EF5978-178B-4659-BAAF-43094F33BBE3}" type="presOf" srcId="{24B3AAE9-703E-4DC8-A4EA-6F121968BB76}" destId="{3A506C54-26EC-4031-A83E-B97440029573}" srcOrd="0" destOrd="0" presId="urn:microsoft.com/office/officeart/2005/8/layout/chevron2"/>
    <dgm:cxn modelId="{35B757C1-EE9F-4755-BB2B-8BDED1D204C2}" type="presOf" srcId="{E15F856F-5C95-48C6-90A4-2F5121B30264}" destId="{E31CB548-7CF5-4CB0-905A-32DF09B0870A}" srcOrd="0" destOrd="6" presId="urn:microsoft.com/office/officeart/2005/8/layout/chevron2"/>
    <dgm:cxn modelId="{7F0580C1-5F8F-4B10-BAC8-6F57B7509703}" type="presOf" srcId="{CBB5CE6C-4F39-4A30-B195-41EEF1E8F422}" destId="{65FC27C9-8979-4048-932C-CBE233594E0E}" srcOrd="0" destOrd="4" presId="urn:microsoft.com/office/officeart/2005/8/layout/chevron2"/>
    <dgm:cxn modelId="{5B4252D8-1736-4AAA-88C5-E95490643D6E}" type="presOf" srcId="{7C329002-E08A-4E2C-8FB2-577707158E97}" destId="{8D3D97BC-5646-46B7-8FCA-19A6B7A79B24}" srcOrd="0" destOrd="3" presId="urn:microsoft.com/office/officeart/2005/8/layout/chevron2"/>
    <dgm:cxn modelId="{98C0560F-3AA7-4717-915A-A5612B900433}" type="presOf" srcId="{14CA3B14-1AA5-47E7-BA64-B39E80A58167}" destId="{E31CB548-7CF5-4CB0-905A-32DF09B0870A}" srcOrd="0" destOrd="1" presId="urn:microsoft.com/office/officeart/2005/8/layout/chevron2"/>
    <dgm:cxn modelId="{15697A7D-9A34-4A94-B328-7A376BD0162D}" srcId="{B617D2C5-84BE-437B-8DB9-85AB34968C55}" destId="{E7D5EF8B-785D-4E15-B786-2817523D4B6D}" srcOrd="1" destOrd="0" parTransId="{C8DDAC78-A44B-4BB9-978E-534D66C724D7}" sibTransId="{AF399E93-7333-4B6F-993A-7B2138C908DF}"/>
    <dgm:cxn modelId="{2E997035-8AE7-4D3E-8CA8-8980B54F67DE}" srcId="{B7A26F19-65ED-45FC-B450-88A423EBDD59}" destId="{B617D2C5-84BE-437B-8DB9-85AB34968C55}" srcOrd="1" destOrd="0" parTransId="{DD9738D5-EE64-4DC0-B2A9-CDE30A44937C}" sibTransId="{2B042567-8F16-4C6E-BEFA-4D2D31C00BB8}"/>
    <dgm:cxn modelId="{722A3E79-F9AA-4015-9CB7-5F79C3209C03}" type="presOf" srcId="{18997616-F17A-40C9-A044-71FB59728167}" destId="{65FC27C9-8979-4048-932C-CBE233594E0E}" srcOrd="0" destOrd="5" presId="urn:microsoft.com/office/officeart/2005/8/layout/chevron2"/>
    <dgm:cxn modelId="{6908B043-1263-4B21-9BB9-10D762C3BDB7}" type="presOf" srcId="{F3542E99-9418-41E7-BE68-F96A8F0DA56C}" destId="{65FC27C9-8979-4048-932C-CBE233594E0E}" srcOrd="0" destOrd="3" presId="urn:microsoft.com/office/officeart/2005/8/layout/chevron2"/>
    <dgm:cxn modelId="{4C345ACF-E62C-46CF-9109-B483BB0B83D1}" type="presOf" srcId="{AD7B5552-647A-4B42-9B23-529C6489C493}" destId="{65FC27C9-8979-4048-932C-CBE233594E0E}" srcOrd="0" destOrd="2" presId="urn:microsoft.com/office/officeart/2005/8/layout/chevron2"/>
    <dgm:cxn modelId="{A5D42EC7-EE74-455C-BD63-171ADC4B5524}" srcId="{24B3AAE9-703E-4DC8-A4EA-6F121968BB76}" destId="{E15F856F-5C95-48C6-90A4-2F5121B30264}" srcOrd="6" destOrd="0" parTransId="{F25727B6-6420-4D36-A5E1-A6E0808766A3}" sibTransId="{14678182-EB19-42BF-A56E-C0D8F00EE791}"/>
    <dgm:cxn modelId="{FE101D15-0326-41A2-BCFA-A4386B22623F}" type="presOf" srcId="{F92E3CD4-F051-4A54-9162-A21C4FD00493}" destId="{65FC27C9-8979-4048-932C-CBE233594E0E}" srcOrd="0" destOrd="7" presId="urn:microsoft.com/office/officeart/2005/8/layout/chevron2"/>
    <dgm:cxn modelId="{258ADBA7-2568-4C9C-83E0-F4FB21AA422B}" srcId="{A67AA741-29BC-4FC7-AF4F-DDBFE8A85CC9}" destId="{0B4D303B-C260-4D27-BD1C-345AFE283D5B}" srcOrd="9" destOrd="0" parTransId="{4EAEECB9-B7C6-4824-B88E-BF126F627491}" sibTransId="{9E47A87E-FB4D-4D9F-9220-AA1197628CA7}"/>
    <dgm:cxn modelId="{2EC59C63-F6D3-4361-A3A4-AB70E910E0E3}" srcId="{B7A26F19-65ED-45FC-B450-88A423EBDD59}" destId="{67A09954-CFCE-4B97-B814-8E08E9836B82}" srcOrd="2" destOrd="0" parTransId="{F529932C-1AEF-4BEC-9DF0-AD9A874A8E37}" sibTransId="{9E57092A-5F90-405C-9BB5-084346306FEF}"/>
    <dgm:cxn modelId="{57573425-C47A-456B-B425-3BF6614BD3B5}" type="presOf" srcId="{BD488354-812C-4EE2-9B26-C25C4F7B0DBC}" destId="{8D3D97BC-5646-46B7-8FCA-19A6B7A79B24}" srcOrd="0" destOrd="1" presId="urn:microsoft.com/office/officeart/2005/8/layout/chevron2"/>
    <dgm:cxn modelId="{A213F193-0FEF-436D-BC47-47FB18ABA0C4}" type="presOf" srcId="{A67AA741-29BC-4FC7-AF4F-DDBFE8A85CC9}" destId="{A154C857-7A59-4FF6-AF0D-FCF627F5AF30}" srcOrd="0" destOrd="0" presId="urn:microsoft.com/office/officeart/2005/8/layout/chevron2"/>
    <dgm:cxn modelId="{0F26289F-CFFC-4BFB-9D21-ECC17A5D7D91}" srcId="{A67AA741-29BC-4FC7-AF4F-DDBFE8A85CC9}" destId="{F92E3CD4-F051-4A54-9162-A21C4FD00493}" srcOrd="7" destOrd="0" parTransId="{D7A78FB1-28C7-42C8-923B-52A923390B67}" sibTransId="{A782B7EE-4A9F-4DA6-9F17-BA08F59272A7}"/>
    <dgm:cxn modelId="{9D7D717D-3703-4BF4-ACED-3230D56DD244}" type="presOf" srcId="{16395A69-A06A-4C40-9ED0-3FC6EB787D2D}" destId="{8D3D97BC-5646-46B7-8FCA-19A6B7A79B24}" srcOrd="0" destOrd="0" presId="urn:microsoft.com/office/officeart/2005/8/layout/chevron2"/>
    <dgm:cxn modelId="{CF98DDE2-4501-4412-88EE-AFE9E3CE0ED7}" srcId="{A67AA741-29BC-4FC7-AF4F-DDBFE8A85CC9}" destId="{CBB5CE6C-4F39-4A30-B195-41EEF1E8F422}" srcOrd="4" destOrd="0" parTransId="{82EDA1EE-4E07-4C85-9F63-8B3B56DCA8AE}" sibTransId="{801361BF-7118-4ED0-9BC2-B3398B258E64}"/>
    <dgm:cxn modelId="{838274F8-0FFC-4E8D-AE36-B29844F758B8}" srcId="{B7A26F19-65ED-45FC-B450-88A423EBDD59}" destId="{24B3AAE9-703E-4DC8-A4EA-6F121968BB76}" srcOrd="0" destOrd="0" parTransId="{32A1C812-CEFC-4B4A-A097-382073474487}" sibTransId="{10A43001-F3DD-42E6-952F-B9E834A25343}"/>
    <dgm:cxn modelId="{698AEF5A-C12A-458B-9D7A-9E78CB56DCE0}" type="presOf" srcId="{B8C2E985-407C-4871-B1E3-83AABF5716ED}" destId="{4902DD99-577F-4E98-B5F0-A2453FCBC4BE}" srcOrd="0" destOrd="0" presId="urn:microsoft.com/office/officeart/2005/8/layout/chevron2"/>
    <dgm:cxn modelId="{313FE4B0-A0C3-4B61-ACA3-B45AEDBE0DF4}" type="presOf" srcId="{71F7D09C-7AB8-4E7E-AA25-177B65CC488B}" destId="{8D3D97BC-5646-46B7-8FCA-19A6B7A79B24}" srcOrd="0" destOrd="2" presId="urn:microsoft.com/office/officeart/2005/8/layout/chevron2"/>
    <dgm:cxn modelId="{9DDDF984-1749-447D-8129-6853F552E774}" type="presOf" srcId="{0B4D303B-C260-4D27-BD1C-345AFE283D5B}" destId="{65FC27C9-8979-4048-932C-CBE233594E0E}" srcOrd="0" destOrd="9" presId="urn:microsoft.com/office/officeart/2005/8/layout/chevron2"/>
    <dgm:cxn modelId="{687111AB-0D47-47A8-B2B2-ED8219D21270}" srcId="{A67AA741-29BC-4FC7-AF4F-DDBFE8A85CC9}" destId="{AD7B5552-647A-4B42-9B23-529C6489C493}" srcOrd="2" destOrd="0" parTransId="{E129C078-182D-4A8D-AD8A-765DBF2A7C71}" sibTransId="{3B126A27-DF90-49FC-8FE9-921F5D0E94BA}"/>
    <dgm:cxn modelId="{DD96F069-7069-4794-9AB2-77F1584C3AED}" srcId="{B617D2C5-84BE-437B-8DB9-85AB34968C55}" destId="{B8C2E985-407C-4871-B1E3-83AABF5716ED}" srcOrd="0" destOrd="0" parTransId="{1B4DAA4F-E8DE-487C-A6CD-A5AFF9DB189B}" sibTransId="{F7152AF2-99BA-44CE-A4F1-BBDD8FA6FAA8}"/>
    <dgm:cxn modelId="{0916DE1E-6FBA-478E-A28C-D4BBCFB2E466}" type="presParOf" srcId="{6C2D382E-9B1A-49C8-AF31-31BAA3C136B0}" destId="{B40862AE-59BD-49EE-8D37-AA33ECB5DE74}" srcOrd="0" destOrd="0" presId="urn:microsoft.com/office/officeart/2005/8/layout/chevron2"/>
    <dgm:cxn modelId="{CCC6D8F3-961F-42EB-8FE7-45676DD93C89}" type="presParOf" srcId="{B40862AE-59BD-49EE-8D37-AA33ECB5DE74}" destId="{3A506C54-26EC-4031-A83E-B97440029573}" srcOrd="0" destOrd="0" presId="urn:microsoft.com/office/officeart/2005/8/layout/chevron2"/>
    <dgm:cxn modelId="{867549D8-1248-42F1-BF88-C63B75F920D0}" type="presParOf" srcId="{B40862AE-59BD-49EE-8D37-AA33ECB5DE74}" destId="{E31CB548-7CF5-4CB0-905A-32DF09B0870A}" srcOrd="1" destOrd="0" presId="urn:microsoft.com/office/officeart/2005/8/layout/chevron2"/>
    <dgm:cxn modelId="{7F2DE693-C63F-4FEF-8609-A936F815D424}" type="presParOf" srcId="{6C2D382E-9B1A-49C8-AF31-31BAA3C136B0}" destId="{4914BE02-CA1E-44E2-BE53-F996CD53954F}" srcOrd="1" destOrd="0" presId="urn:microsoft.com/office/officeart/2005/8/layout/chevron2"/>
    <dgm:cxn modelId="{1E5C68C9-32E8-4087-9DF4-F29CC1030A44}" type="presParOf" srcId="{6C2D382E-9B1A-49C8-AF31-31BAA3C136B0}" destId="{5406E56B-7C78-49BC-A8A9-96FB35B9473C}" srcOrd="2" destOrd="0" presId="urn:microsoft.com/office/officeart/2005/8/layout/chevron2"/>
    <dgm:cxn modelId="{66004F35-19CE-4F24-ABDC-AF933A0CB67E}" type="presParOf" srcId="{5406E56B-7C78-49BC-A8A9-96FB35B9473C}" destId="{01E3557D-D972-45CF-BFF8-2C38AAD3038D}" srcOrd="0" destOrd="0" presId="urn:microsoft.com/office/officeart/2005/8/layout/chevron2"/>
    <dgm:cxn modelId="{60091EA2-3D42-40DD-BF52-AC03CC11D079}" type="presParOf" srcId="{5406E56B-7C78-49BC-A8A9-96FB35B9473C}" destId="{4902DD99-577F-4E98-B5F0-A2453FCBC4BE}" srcOrd="1" destOrd="0" presId="urn:microsoft.com/office/officeart/2005/8/layout/chevron2"/>
    <dgm:cxn modelId="{AF1AAEEF-7425-4731-94D3-ECDF0F615AF5}" type="presParOf" srcId="{6C2D382E-9B1A-49C8-AF31-31BAA3C136B0}" destId="{2B6ECCFE-B2B0-478B-A7FC-4FB6C69D53F4}" srcOrd="3" destOrd="0" presId="urn:microsoft.com/office/officeart/2005/8/layout/chevron2"/>
    <dgm:cxn modelId="{ABBFF425-E221-439C-9AE2-0A11C722AC25}" type="presParOf" srcId="{6C2D382E-9B1A-49C8-AF31-31BAA3C136B0}" destId="{A5DB6AA8-1337-483A-A2EC-DE55A6535786}" srcOrd="4" destOrd="0" presId="urn:microsoft.com/office/officeart/2005/8/layout/chevron2"/>
    <dgm:cxn modelId="{6A8CAC80-BE08-4519-9F2B-736876054B54}" type="presParOf" srcId="{A5DB6AA8-1337-483A-A2EC-DE55A6535786}" destId="{AB422858-5AA2-47D2-91C2-069D979B2513}" srcOrd="0" destOrd="0" presId="urn:microsoft.com/office/officeart/2005/8/layout/chevron2"/>
    <dgm:cxn modelId="{1B5BA153-A678-404C-B067-4618EEB194CA}" type="presParOf" srcId="{A5DB6AA8-1337-483A-A2EC-DE55A6535786}" destId="{8D3D97BC-5646-46B7-8FCA-19A6B7A79B24}" srcOrd="1" destOrd="0" presId="urn:microsoft.com/office/officeart/2005/8/layout/chevron2"/>
    <dgm:cxn modelId="{81DA6FCD-9D18-452F-98F0-C121C24E4280}" type="presParOf" srcId="{6C2D382E-9B1A-49C8-AF31-31BAA3C136B0}" destId="{26096EF3-5DDE-47F4-A9F0-BBF330A13574}" srcOrd="5" destOrd="0" presId="urn:microsoft.com/office/officeart/2005/8/layout/chevron2"/>
    <dgm:cxn modelId="{53491B68-504C-4F31-80B9-839ED104B93B}" type="presParOf" srcId="{6C2D382E-9B1A-49C8-AF31-31BAA3C136B0}" destId="{62AD1BCF-CE69-47B2-A190-899DBF6E1B35}" srcOrd="6" destOrd="0" presId="urn:microsoft.com/office/officeart/2005/8/layout/chevron2"/>
    <dgm:cxn modelId="{303C4582-14CB-4FCC-8E91-C4A4280B421A}" type="presParOf" srcId="{62AD1BCF-CE69-47B2-A190-899DBF6E1B35}" destId="{A154C857-7A59-4FF6-AF0D-FCF627F5AF30}" srcOrd="0" destOrd="0" presId="urn:microsoft.com/office/officeart/2005/8/layout/chevron2"/>
    <dgm:cxn modelId="{CF60D4BF-F9EA-4FB0-8D5E-3FA57841E7D9}" type="presParOf" srcId="{62AD1BCF-CE69-47B2-A190-899DBF6E1B35}" destId="{65FC27C9-8979-4048-932C-CBE233594E0E}" srcOrd="1" destOrd="0" presId="urn:microsoft.com/office/officeart/2005/8/layout/chevron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06C54-26EC-4031-A83E-B97440029573}">
      <dsp:nvSpPr>
        <dsp:cNvPr id="0" name=""/>
        <dsp:cNvSpPr/>
      </dsp:nvSpPr>
      <dsp:spPr>
        <a:xfrm rot="5400000">
          <a:off x="-371975" y="523467"/>
          <a:ext cx="1556379" cy="812427"/>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v-SE" sz="2200" kern="1200" smtClean="0">
              <a:solidFill>
                <a:sysClr val="window" lastClr="FFFFFF"/>
              </a:solidFill>
              <a:latin typeface="Calibri"/>
              <a:ea typeface="+mn-ea"/>
              <a:cs typeface="+mn-cs"/>
            </a:rPr>
            <a:t>IP100</a:t>
          </a:r>
          <a:endParaRPr lang="sv-SE" sz="2200" kern="1200" dirty="0">
            <a:solidFill>
              <a:sysClr val="window" lastClr="FFFFFF"/>
            </a:solidFill>
            <a:latin typeface="Calibri"/>
            <a:ea typeface="+mn-ea"/>
            <a:cs typeface="+mn-cs"/>
          </a:endParaRPr>
        </a:p>
      </dsp:txBody>
      <dsp:txXfrm rot="-5400000">
        <a:off x="2" y="557705"/>
        <a:ext cx="812427" cy="743952"/>
      </dsp:txXfrm>
    </dsp:sp>
    <dsp:sp modelId="{E31CB548-7CF5-4CB0-905A-32DF09B0870A}">
      <dsp:nvSpPr>
        <dsp:cNvPr id="0" name=""/>
        <dsp:cNvSpPr/>
      </dsp:nvSpPr>
      <dsp:spPr>
        <a:xfrm rot="5400000">
          <a:off x="2461779" y="-1503913"/>
          <a:ext cx="1172069" cy="4470772"/>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smtClean="0">
              <a:solidFill>
                <a:sysClr val="windowText" lastClr="000000">
                  <a:hueOff val="0"/>
                  <a:satOff val="0"/>
                  <a:lumOff val="0"/>
                  <a:alphaOff val="0"/>
                </a:sysClr>
              </a:solidFill>
              <a:latin typeface="Calibri"/>
              <a:ea typeface="+mn-ea"/>
              <a:cs typeface="+mn-cs"/>
            </a:rPr>
            <a:t> Quality management system of supplier and sub-supplier</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dirty="0" smtClean="0">
              <a:solidFill>
                <a:sysClr val="windowText" lastClr="000000">
                  <a:hueOff val="0"/>
                  <a:satOff val="0"/>
                  <a:lumOff val="0"/>
                  <a:alphaOff val="0"/>
                </a:sysClr>
              </a:solidFill>
              <a:latin typeface="Calibri"/>
              <a:ea typeface="+mn-ea"/>
              <a:cs typeface="+mn-cs"/>
            </a:rPr>
            <a:t> Quality assurance for welding operations and NDT procedures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dirty="0" smtClean="0">
              <a:solidFill>
                <a:sysClr val="windowText" lastClr="000000">
                  <a:hueOff val="0"/>
                  <a:satOff val="0"/>
                  <a:lumOff val="0"/>
                  <a:alphaOff val="0"/>
                </a:sysClr>
              </a:solidFill>
              <a:latin typeface="Calibri"/>
              <a:ea typeface="+mn-ea"/>
              <a:cs typeface="+mn-cs"/>
            </a:rPr>
            <a:t> Qualification of welders and weld operators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a:t>
          </a:r>
          <a:r>
            <a:rPr lang="en-US" sz="1000" kern="1200" dirty="0" smtClean="0">
              <a:solidFill>
                <a:sysClr val="windowText" lastClr="000000">
                  <a:hueOff val="0"/>
                  <a:satOff val="0"/>
                  <a:lumOff val="0"/>
                  <a:alphaOff val="0"/>
                </a:sysClr>
              </a:solidFill>
              <a:latin typeface="Calibri"/>
              <a:ea typeface="+mn-ea"/>
              <a:cs typeface="+mn-cs"/>
            </a:rPr>
            <a:t>Drawings and other design documents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Calculation report</a:t>
          </a: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Leak/tightness program (if applicable)</a:t>
          </a: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FAT procedures (if applicable)</a:t>
          </a:r>
          <a:endParaRPr lang="sv-SE" sz="1000" kern="1200" dirty="0">
            <a:solidFill>
              <a:sysClr val="windowText" lastClr="000000">
                <a:hueOff val="0"/>
                <a:satOff val="0"/>
                <a:lumOff val="0"/>
                <a:alphaOff val="0"/>
              </a:sysClr>
            </a:solidFill>
            <a:latin typeface="Calibri"/>
            <a:ea typeface="+mn-ea"/>
            <a:cs typeface="+mn-cs"/>
          </a:endParaRPr>
        </a:p>
      </dsp:txBody>
      <dsp:txXfrm rot="-5400000">
        <a:off x="812428" y="202654"/>
        <a:ext cx="4413556" cy="1057637"/>
      </dsp:txXfrm>
    </dsp:sp>
    <dsp:sp modelId="{01E3557D-D972-45CF-BFF8-2C38AAD3038D}">
      <dsp:nvSpPr>
        <dsp:cNvPr id="0" name=""/>
        <dsp:cNvSpPr/>
      </dsp:nvSpPr>
      <dsp:spPr>
        <a:xfrm rot="5400000">
          <a:off x="-174091" y="1779071"/>
          <a:ext cx="1160611" cy="812427"/>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v-SE" sz="2200" kern="1200" dirty="0" smtClean="0">
              <a:solidFill>
                <a:sysClr val="window" lastClr="FFFFFF"/>
              </a:solidFill>
              <a:latin typeface="Calibri"/>
              <a:ea typeface="+mn-ea"/>
              <a:cs typeface="+mn-cs"/>
            </a:rPr>
            <a:t>IP200</a:t>
          </a:r>
          <a:endParaRPr lang="sv-SE" sz="2200" kern="1200" dirty="0">
            <a:solidFill>
              <a:sysClr val="window" lastClr="FFFFFF"/>
            </a:solidFill>
            <a:latin typeface="Calibri"/>
            <a:ea typeface="+mn-ea"/>
            <a:cs typeface="+mn-cs"/>
          </a:endParaRPr>
        </a:p>
      </dsp:txBody>
      <dsp:txXfrm rot="-5400000">
        <a:off x="2" y="2011193"/>
        <a:ext cx="812427" cy="348184"/>
      </dsp:txXfrm>
    </dsp:sp>
    <dsp:sp modelId="{4902DD99-577F-4E98-B5F0-A2453FCBC4BE}">
      <dsp:nvSpPr>
        <dsp:cNvPr id="0" name=""/>
        <dsp:cNvSpPr/>
      </dsp:nvSpPr>
      <dsp:spPr>
        <a:xfrm rot="5400000">
          <a:off x="2670615" y="-253207"/>
          <a:ext cx="754397" cy="4470772"/>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Release for start of material procurement</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Review of material certificates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Special material requirements (if applicable)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Release for manufacturing and assembly</a:t>
          </a:r>
          <a:endParaRPr lang="sv-SE" sz="1000" kern="1200" dirty="0">
            <a:solidFill>
              <a:sysClr val="windowText" lastClr="000000">
                <a:hueOff val="0"/>
                <a:satOff val="0"/>
                <a:lumOff val="0"/>
                <a:alphaOff val="0"/>
              </a:sysClr>
            </a:solidFill>
            <a:latin typeface="Calibri"/>
            <a:ea typeface="+mn-ea"/>
            <a:cs typeface="+mn-cs"/>
          </a:endParaRPr>
        </a:p>
      </dsp:txBody>
      <dsp:txXfrm rot="-5400000">
        <a:off x="812428" y="1641807"/>
        <a:ext cx="4433945" cy="680743"/>
      </dsp:txXfrm>
    </dsp:sp>
    <dsp:sp modelId="{AB422858-5AA2-47D2-91C2-069D979B2513}">
      <dsp:nvSpPr>
        <dsp:cNvPr id="0" name=""/>
        <dsp:cNvSpPr/>
      </dsp:nvSpPr>
      <dsp:spPr>
        <a:xfrm rot="5400000">
          <a:off x="-174091" y="2831893"/>
          <a:ext cx="1160611" cy="812427"/>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v-SE" sz="2200" kern="1200" dirty="0" smtClean="0">
              <a:solidFill>
                <a:sysClr val="window" lastClr="FFFFFF"/>
              </a:solidFill>
              <a:latin typeface="Calibri"/>
              <a:ea typeface="+mn-ea"/>
              <a:cs typeface="+mn-cs"/>
            </a:rPr>
            <a:t>IP300</a:t>
          </a:r>
          <a:endParaRPr lang="sv-SE" sz="2200" kern="1200" dirty="0">
            <a:solidFill>
              <a:sysClr val="window" lastClr="FFFFFF"/>
            </a:solidFill>
            <a:latin typeface="Calibri"/>
            <a:ea typeface="+mn-ea"/>
            <a:cs typeface="+mn-cs"/>
          </a:endParaRPr>
        </a:p>
      </dsp:txBody>
      <dsp:txXfrm rot="-5400000">
        <a:off x="2" y="3064015"/>
        <a:ext cx="812427" cy="348184"/>
      </dsp:txXfrm>
    </dsp:sp>
    <dsp:sp modelId="{8D3D97BC-5646-46B7-8FCA-19A6B7A79B24}">
      <dsp:nvSpPr>
        <dsp:cNvPr id="0" name=""/>
        <dsp:cNvSpPr/>
      </dsp:nvSpPr>
      <dsp:spPr>
        <a:xfrm rot="5400000">
          <a:off x="2670615" y="799614"/>
          <a:ext cx="754397" cy="4470772"/>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Weld inspection and traceability</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Visual tests and dimensional inspections of welds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Penetrant tests of welds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Extent of additional NDT inspections (if applicable)</a:t>
          </a:r>
          <a:endParaRPr lang="sv-SE" sz="1000" kern="1200" dirty="0">
            <a:solidFill>
              <a:sysClr val="windowText" lastClr="000000">
                <a:hueOff val="0"/>
                <a:satOff val="0"/>
                <a:lumOff val="0"/>
                <a:alphaOff val="0"/>
              </a:sysClr>
            </a:solidFill>
            <a:latin typeface="Calibri"/>
            <a:ea typeface="+mn-ea"/>
            <a:cs typeface="+mn-cs"/>
          </a:endParaRPr>
        </a:p>
      </dsp:txBody>
      <dsp:txXfrm rot="-5400000">
        <a:off x="812428" y="2694629"/>
        <a:ext cx="4433945" cy="680743"/>
      </dsp:txXfrm>
    </dsp:sp>
    <dsp:sp modelId="{A154C857-7A59-4FF6-AF0D-FCF627F5AF30}">
      <dsp:nvSpPr>
        <dsp:cNvPr id="0" name=""/>
        <dsp:cNvSpPr/>
      </dsp:nvSpPr>
      <dsp:spPr>
        <a:xfrm rot="5400000">
          <a:off x="-451326" y="4448101"/>
          <a:ext cx="1715081" cy="812427"/>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v-SE" sz="2200" kern="1200" dirty="0" smtClean="0">
              <a:solidFill>
                <a:sysClr val="window" lastClr="FFFFFF"/>
              </a:solidFill>
              <a:latin typeface="Calibri"/>
              <a:ea typeface="+mn-ea"/>
              <a:cs typeface="+mn-cs"/>
            </a:rPr>
            <a:t>IP400</a:t>
          </a:r>
          <a:endParaRPr lang="sv-SE" sz="2200" kern="1200" dirty="0">
            <a:solidFill>
              <a:sysClr val="window" lastClr="FFFFFF"/>
            </a:solidFill>
            <a:latin typeface="Calibri"/>
            <a:ea typeface="+mn-ea"/>
            <a:cs typeface="+mn-cs"/>
          </a:endParaRPr>
        </a:p>
      </dsp:txBody>
      <dsp:txXfrm rot="-5400000">
        <a:off x="1" y="3996774"/>
        <a:ext cx="812427" cy="1715081"/>
      </dsp:txXfrm>
    </dsp:sp>
    <dsp:sp modelId="{65FC27C9-8979-4048-932C-CBE233594E0E}">
      <dsp:nvSpPr>
        <dsp:cNvPr id="0" name=""/>
        <dsp:cNvSpPr/>
      </dsp:nvSpPr>
      <dsp:spPr>
        <a:xfrm rot="5400000">
          <a:off x="2178524" y="2615566"/>
          <a:ext cx="1702365" cy="447077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Dimensional inspection </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Marking of components and material identification</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Cleanliness inspection</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Surface treatment (if applicable)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Leak testing (if applicable)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Functional test (FAT) (if applicable)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a:solidFill>
                <a:sysClr val="windowText" lastClr="000000">
                  <a:hueOff val="0"/>
                  <a:satOff val="0"/>
                  <a:lumOff val="0"/>
                  <a:alphaOff val="0"/>
                </a:sysClr>
              </a:solidFill>
              <a:latin typeface="Calibri"/>
              <a:ea typeface="+mn-ea"/>
              <a:cs typeface="+mn-cs"/>
            </a:rPr>
            <a:t> Certificate of Compliance after manufacturing</a:t>
          </a: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End-of-Manufacturing Report</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Packing, transportation and storage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Release for transport</a:t>
          </a:r>
          <a:endParaRPr lang="sv-SE" sz="1000" kern="1200" dirty="0">
            <a:solidFill>
              <a:sysClr val="windowText" lastClr="000000">
                <a:hueOff val="0"/>
                <a:satOff val="0"/>
                <a:lumOff val="0"/>
                <a:alphaOff val="0"/>
              </a:sysClr>
            </a:solidFill>
            <a:latin typeface="Calibri"/>
            <a:ea typeface="+mn-ea"/>
            <a:cs typeface="+mn-cs"/>
          </a:endParaRPr>
        </a:p>
      </dsp:txBody>
      <dsp:txXfrm rot="-5400000">
        <a:off x="794321" y="4082873"/>
        <a:ext cx="4387669" cy="15361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06C54-26EC-4031-A83E-B97440029573}">
      <dsp:nvSpPr>
        <dsp:cNvPr id="0" name=""/>
        <dsp:cNvSpPr/>
      </dsp:nvSpPr>
      <dsp:spPr>
        <a:xfrm rot="5400000">
          <a:off x="-365422" y="523881"/>
          <a:ext cx="1528959" cy="798114"/>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v-SE" sz="2200" kern="1200" smtClean="0">
              <a:solidFill>
                <a:sysClr val="window" lastClr="FFFFFF"/>
              </a:solidFill>
              <a:latin typeface="Calibri"/>
              <a:ea typeface="+mn-ea"/>
              <a:cs typeface="+mn-cs"/>
            </a:rPr>
            <a:t>IP100</a:t>
          </a:r>
          <a:endParaRPr lang="sv-SE" sz="2200" kern="1200" dirty="0">
            <a:solidFill>
              <a:sysClr val="window" lastClr="FFFFFF"/>
            </a:solidFill>
            <a:latin typeface="Calibri"/>
            <a:ea typeface="+mn-ea"/>
            <a:cs typeface="+mn-cs"/>
          </a:endParaRPr>
        </a:p>
      </dsp:txBody>
      <dsp:txXfrm rot="-5400000">
        <a:off x="1" y="557515"/>
        <a:ext cx="798114" cy="730845"/>
      </dsp:txXfrm>
    </dsp:sp>
    <dsp:sp modelId="{E31CB548-7CF5-4CB0-905A-32DF09B0870A}">
      <dsp:nvSpPr>
        <dsp:cNvPr id="0" name=""/>
        <dsp:cNvSpPr/>
      </dsp:nvSpPr>
      <dsp:spPr>
        <a:xfrm rot="5400000">
          <a:off x="2394304" y="-1443678"/>
          <a:ext cx="1151419" cy="4343800"/>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dirty="0" smtClean="0">
              <a:solidFill>
                <a:sysClr val="windowText" lastClr="000000">
                  <a:hueOff val="0"/>
                  <a:satOff val="0"/>
                  <a:lumOff val="0"/>
                  <a:alphaOff val="0"/>
                </a:sysClr>
              </a:solidFill>
              <a:latin typeface="Calibri"/>
              <a:ea typeface="+mn-ea"/>
              <a:cs typeface="+mn-cs"/>
            </a:rPr>
            <a:t> Quality management system of supplier and sub-supplier</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dirty="0" smtClean="0">
              <a:solidFill>
                <a:sysClr val="windowText" lastClr="000000">
                  <a:hueOff val="0"/>
                  <a:satOff val="0"/>
                  <a:lumOff val="0"/>
                  <a:alphaOff val="0"/>
                </a:sysClr>
              </a:solidFill>
              <a:latin typeface="Calibri"/>
              <a:ea typeface="+mn-ea"/>
              <a:cs typeface="+mn-cs"/>
            </a:rPr>
            <a:t> Quality assurance for welding operations and NDT procedures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en-US" sz="1000" kern="1200" dirty="0" smtClean="0">
              <a:solidFill>
                <a:sysClr val="windowText" lastClr="000000">
                  <a:hueOff val="0"/>
                  <a:satOff val="0"/>
                  <a:lumOff val="0"/>
                  <a:alphaOff val="0"/>
                </a:sysClr>
              </a:solidFill>
              <a:latin typeface="Calibri"/>
              <a:ea typeface="+mn-ea"/>
              <a:cs typeface="+mn-cs"/>
            </a:rPr>
            <a:t> Qualification of welders and weld operators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a:t>
          </a:r>
          <a:r>
            <a:rPr lang="en-US" sz="1000" kern="1200" dirty="0" smtClean="0">
              <a:solidFill>
                <a:sysClr val="windowText" lastClr="000000">
                  <a:hueOff val="0"/>
                  <a:satOff val="0"/>
                  <a:lumOff val="0"/>
                  <a:alphaOff val="0"/>
                </a:sysClr>
              </a:solidFill>
              <a:latin typeface="Calibri"/>
              <a:ea typeface="+mn-ea"/>
              <a:cs typeface="+mn-cs"/>
            </a:rPr>
            <a:t>Drawings and other design documents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Calculation report</a:t>
          </a: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Leak/tightness program (if applicable)</a:t>
          </a: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SAT procedures (if applicable)</a:t>
          </a:r>
          <a:endParaRPr lang="sv-SE" sz="1000" kern="1200" dirty="0">
            <a:solidFill>
              <a:sysClr val="windowText" lastClr="000000">
                <a:hueOff val="0"/>
                <a:satOff val="0"/>
                <a:lumOff val="0"/>
                <a:alphaOff val="0"/>
              </a:sysClr>
            </a:solidFill>
            <a:latin typeface="Calibri"/>
            <a:ea typeface="+mn-ea"/>
            <a:cs typeface="+mn-cs"/>
          </a:endParaRPr>
        </a:p>
      </dsp:txBody>
      <dsp:txXfrm rot="-5400000">
        <a:off x="798114" y="208720"/>
        <a:ext cx="4287592" cy="1039003"/>
      </dsp:txXfrm>
    </dsp:sp>
    <dsp:sp modelId="{01E3557D-D972-45CF-BFF8-2C38AAD3038D}">
      <dsp:nvSpPr>
        <dsp:cNvPr id="0" name=""/>
        <dsp:cNvSpPr/>
      </dsp:nvSpPr>
      <dsp:spPr>
        <a:xfrm rot="5400000">
          <a:off x="-171024" y="1755857"/>
          <a:ext cx="1140163" cy="798114"/>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v-SE" sz="2200" kern="1200" dirty="0" smtClean="0">
              <a:solidFill>
                <a:sysClr val="window" lastClr="FFFFFF"/>
              </a:solidFill>
              <a:latin typeface="Calibri"/>
              <a:ea typeface="+mn-ea"/>
              <a:cs typeface="+mn-cs"/>
            </a:rPr>
            <a:t>IP200</a:t>
          </a:r>
          <a:endParaRPr lang="sv-SE" sz="2200" kern="1200" dirty="0">
            <a:solidFill>
              <a:sysClr val="window" lastClr="FFFFFF"/>
            </a:solidFill>
            <a:latin typeface="Calibri"/>
            <a:ea typeface="+mn-ea"/>
            <a:cs typeface="+mn-cs"/>
          </a:endParaRPr>
        </a:p>
      </dsp:txBody>
      <dsp:txXfrm rot="-5400000">
        <a:off x="1" y="1983889"/>
        <a:ext cx="798114" cy="342049"/>
      </dsp:txXfrm>
    </dsp:sp>
    <dsp:sp modelId="{4902DD99-577F-4E98-B5F0-A2453FCBC4BE}">
      <dsp:nvSpPr>
        <dsp:cNvPr id="0" name=""/>
        <dsp:cNvSpPr/>
      </dsp:nvSpPr>
      <dsp:spPr>
        <a:xfrm rot="5400000">
          <a:off x="2599461" y="-216514"/>
          <a:ext cx="741106" cy="434380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Release for start of material procurement</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Review of material certificates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Special material requirements (if applicable)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Release for manufacturing and assembly</a:t>
          </a:r>
          <a:endParaRPr lang="sv-SE" sz="1000" kern="1200" dirty="0">
            <a:solidFill>
              <a:sysClr val="windowText" lastClr="000000">
                <a:hueOff val="0"/>
                <a:satOff val="0"/>
                <a:lumOff val="0"/>
                <a:alphaOff val="0"/>
              </a:sysClr>
            </a:solidFill>
            <a:latin typeface="Calibri"/>
            <a:ea typeface="+mn-ea"/>
            <a:cs typeface="+mn-cs"/>
          </a:endParaRPr>
        </a:p>
      </dsp:txBody>
      <dsp:txXfrm rot="-5400000">
        <a:off x="798114" y="1621011"/>
        <a:ext cx="4307622" cy="668750"/>
      </dsp:txXfrm>
    </dsp:sp>
    <dsp:sp modelId="{AB422858-5AA2-47D2-91C2-069D979B2513}">
      <dsp:nvSpPr>
        <dsp:cNvPr id="0" name=""/>
        <dsp:cNvSpPr/>
      </dsp:nvSpPr>
      <dsp:spPr>
        <a:xfrm rot="5400000">
          <a:off x="-171024" y="2788623"/>
          <a:ext cx="1140163" cy="798114"/>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v-SE" sz="2200" kern="1200" dirty="0" smtClean="0">
              <a:solidFill>
                <a:sysClr val="window" lastClr="FFFFFF"/>
              </a:solidFill>
              <a:latin typeface="Calibri"/>
              <a:ea typeface="+mn-ea"/>
              <a:cs typeface="+mn-cs"/>
            </a:rPr>
            <a:t>IP500</a:t>
          </a:r>
          <a:endParaRPr lang="sv-SE" sz="2200" kern="1200" dirty="0">
            <a:solidFill>
              <a:sysClr val="window" lastClr="FFFFFF"/>
            </a:solidFill>
            <a:latin typeface="Calibri"/>
            <a:ea typeface="+mn-ea"/>
            <a:cs typeface="+mn-cs"/>
          </a:endParaRPr>
        </a:p>
      </dsp:txBody>
      <dsp:txXfrm rot="-5400000">
        <a:off x="1" y="3016655"/>
        <a:ext cx="798114" cy="342049"/>
      </dsp:txXfrm>
    </dsp:sp>
    <dsp:sp modelId="{8D3D97BC-5646-46B7-8FCA-19A6B7A79B24}">
      <dsp:nvSpPr>
        <dsp:cNvPr id="0" name=""/>
        <dsp:cNvSpPr/>
      </dsp:nvSpPr>
      <dsp:spPr>
        <a:xfrm rot="5400000">
          <a:off x="2599461" y="816251"/>
          <a:ext cx="741106" cy="4343800"/>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Weld inspection and traceability</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Visual tests and dimensional inspections of welds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Penetrant tests of welds</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Extent of additional NDT inspections (if applicable)</a:t>
          </a:r>
          <a:endParaRPr lang="sv-SE" sz="1000" kern="1200" dirty="0">
            <a:solidFill>
              <a:sysClr val="windowText" lastClr="000000">
                <a:hueOff val="0"/>
                <a:satOff val="0"/>
                <a:lumOff val="0"/>
                <a:alphaOff val="0"/>
              </a:sysClr>
            </a:solidFill>
            <a:latin typeface="Calibri"/>
            <a:ea typeface="+mn-ea"/>
            <a:cs typeface="+mn-cs"/>
          </a:endParaRPr>
        </a:p>
      </dsp:txBody>
      <dsp:txXfrm rot="-5400000">
        <a:off x="798114" y="2653776"/>
        <a:ext cx="4307622" cy="668750"/>
      </dsp:txXfrm>
    </dsp:sp>
    <dsp:sp modelId="{A154C857-7A59-4FF6-AF0D-FCF627F5AF30}">
      <dsp:nvSpPr>
        <dsp:cNvPr id="0" name=""/>
        <dsp:cNvSpPr/>
      </dsp:nvSpPr>
      <dsp:spPr>
        <a:xfrm rot="5400000">
          <a:off x="-440502" y="4383650"/>
          <a:ext cx="1679118" cy="798114"/>
        </a:xfrm>
        <a:prstGeom prst="rect">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sv-SE" sz="2200" kern="1200" dirty="0" smtClean="0">
              <a:solidFill>
                <a:sysClr val="window" lastClr="FFFFFF"/>
              </a:solidFill>
              <a:latin typeface="Calibri"/>
              <a:ea typeface="+mn-ea"/>
              <a:cs typeface="+mn-cs"/>
            </a:rPr>
            <a:t>IP600</a:t>
          </a:r>
          <a:endParaRPr lang="sv-SE" sz="2200" kern="1200" dirty="0">
            <a:solidFill>
              <a:sysClr val="window" lastClr="FFFFFF"/>
            </a:solidFill>
            <a:latin typeface="Calibri"/>
            <a:ea typeface="+mn-ea"/>
            <a:cs typeface="+mn-cs"/>
          </a:endParaRPr>
        </a:p>
      </dsp:txBody>
      <dsp:txXfrm rot="-5400000">
        <a:off x="0" y="3943148"/>
        <a:ext cx="798114" cy="1679118"/>
      </dsp:txXfrm>
    </dsp:sp>
    <dsp:sp modelId="{65FC27C9-8979-4048-932C-CBE233594E0E}">
      <dsp:nvSpPr>
        <dsp:cNvPr id="0" name=""/>
        <dsp:cNvSpPr/>
      </dsp:nvSpPr>
      <dsp:spPr>
        <a:xfrm rot="5400000">
          <a:off x="2107435" y="2607503"/>
          <a:ext cx="1689974" cy="4343800"/>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Dimensional inspection </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Marking of components and material identification</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Surface treatment (if applicable)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Leak testing (if applicable)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Site acceptance test (SAT) (if applicable)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a:solidFill>
                <a:sysClr val="windowText" lastClr="000000">
                  <a:hueOff val="0"/>
                  <a:satOff val="0"/>
                  <a:lumOff val="0"/>
                  <a:alphaOff val="0"/>
                </a:sysClr>
              </a:solidFill>
              <a:latin typeface="Calibri"/>
              <a:ea typeface="+mn-ea"/>
              <a:cs typeface="+mn-cs"/>
            </a:rPr>
            <a:t> Cleanliness inspection</a:t>
          </a: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ESS personnel training</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End-of-Installation Report</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smtClean="0">
              <a:solidFill>
                <a:sysClr val="windowText" lastClr="000000">
                  <a:hueOff val="0"/>
                  <a:satOff val="0"/>
                  <a:lumOff val="0"/>
                  <a:alphaOff val="0"/>
                </a:sysClr>
              </a:solidFill>
              <a:latin typeface="Calibri"/>
              <a:ea typeface="+mn-ea"/>
              <a:cs typeface="+mn-cs"/>
            </a:rPr>
            <a:t> Installation acceptance</a:t>
          </a:r>
          <a:endParaRPr lang="sv-SE" sz="1000" kern="1200" dirty="0">
            <a:solidFill>
              <a:sysClr val="windowText" lastClr="000000">
                <a:hueOff val="0"/>
                <a:satOff val="0"/>
                <a:lumOff val="0"/>
                <a:alphaOff val="0"/>
              </a:sysClr>
            </a:solidFill>
            <a:latin typeface="Calibri"/>
            <a:ea typeface="+mn-ea"/>
            <a:cs typeface="+mn-cs"/>
          </a:endParaRPr>
        </a:p>
        <a:p>
          <a:pPr marL="57150" lvl="1" indent="-57150" algn="l" defTabSz="444500">
            <a:lnSpc>
              <a:spcPct val="90000"/>
            </a:lnSpc>
            <a:spcBef>
              <a:spcPct val="0"/>
            </a:spcBef>
            <a:spcAft>
              <a:spcPct val="15000"/>
            </a:spcAft>
            <a:buChar char="••"/>
          </a:pPr>
          <a:r>
            <a:rPr lang="sv-SE" sz="1000" kern="1200" dirty="0">
              <a:solidFill>
                <a:sysClr val="windowText" lastClr="000000">
                  <a:hueOff val="0"/>
                  <a:satOff val="0"/>
                  <a:lumOff val="0"/>
                  <a:alphaOff val="0"/>
                </a:sysClr>
              </a:solidFill>
              <a:latin typeface="Calibri"/>
              <a:ea typeface="+mn-ea"/>
              <a:cs typeface="+mn-cs"/>
            </a:rPr>
            <a:t> Certificate of Compliance after installation (Operational readiness)</a:t>
          </a:r>
        </a:p>
      </dsp:txBody>
      <dsp:txXfrm rot="-5400000">
        <a:off x="780522" y="4016914"/>
        <a:ext cx="4261302" cy="15249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Bjö10</b:Tag>
    <b:SourceType>Book</b:SourceType>
    <b:Guid>{A29BC53B-1032-F34F-BCCC-3FC4F237CC22}</b:Guid>
    <b:LCID>uz-Cyrl-UZ</b:LCID>
    <b:Author>
      <b:Author>
        <b:NameList>
          <b:Person>
            <b:Last>Björkman</b:Last>
            <b:First>Heléne</b:First>
          </b:Person>
        </b:NameList>
      </b:Author>
    </b:Author>
    <b:Title>How to use a Template</b:Title>
    <b:City>Lund</b:City>
    <b:Publisher>ESS AB</b:Publisher>
    <b:Year>2010</b:Year>
    <b:RefOrder>1</b:RefOrder>
  </b:Source>
  <b:Source>
    <b:Tag>Platshållare1</b:Tag>
    <b:SourceType>Book</b:SourceType>
    <b:Guid>{FD36CD5E-9924-B542-8460-C0600173DB9D}</b:Guid>
    <b:LCID>uz-Cyrl-UZ</b:LCID>
    <b:RefOrder>2</b:RefOrder>
  </b:Source>
</b:Sources>
</file>

<file path=customXml/itemProps1.xml><?xml version="1.0" encoding="utf-8"?>
<ds:datastoreItem xmlns:ds="http://schemas.openxmlformats.org/officeDocument/2006/customXml" ds:itemID="{3E24A7A6-A2A9-CD49-B01B-6F26360A2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9465</Words>
  <Characters>53953</Characters>
  <Application>Microsoft Macintosh Word</Application>
  <DocSecurity>0</DocSecurity>
  <Lines>449</Lines>
  <Paragraphs>126</Paragraphs>
  <ScaleCrop>false</ScaleCrop>
  <HeadingPairs>
    <vt:vector size="6" baseType="variant">
      <vt:variant>
        <vt:lpstr>Title</vt:lpstr>
      </vt:variant>
      <vt:variant>
        <vt:i4>1</vt:i4>
      </vt:variant>
      <vt:variant>
        <vt:lpstr>Název</vt:lpstr>
      </vt:variant>
      <vt:variant>
        <vt:i4>1</vt:i4>
      </vt:variant>
      <vt:variant>
        <vt:lpstr>Rubrik</vt:lpstr>
      </vt:variant>
      <vt:variant>
        <vt:i4>1</vt:i4>
      </vt:variant>
    </vt:vector>
  </HeadingPairs>
  <TitlesOfParts>
    <vt:vector size="3" baseType="lpstr">
      <vt:lpstr>Design Rules for Mechanical Equipment</vt:lpstr>
      <vt:lpstr>Design Rules for Mechanical Equipment</vt:lpstr>
      <vt:lpstr>Design Rules for Mechanical Equipment</vt:lpstr>
    </vt:vector>
  </TitlesOfParts>
  <Manager>Magnus Göhran</Manager>
  <Company>ESS Secretariat</Company>
  <LinksUpToDate>false</LinksUpToDate>
  <CharactersWithSpaces>63292</CharactersWithSpaces>
  <SharedDoc>false</SharedDoc>
  <HyperlinkBase/>
  <HLinks>
    <vt:vector size="24" baseType="variant">
      <vt:variant>
        <vt:i4>4587606</vt:i4>
      </vt:variant>
      <vt:variant>
        <vt:i4>-1</vt:i4>
      </vt:variant>
      <vt:variant>
        <vt:i4>1029</vt:i4>
      </vt:variant>
      <vt:variant>
        <vt:i4>1</vt:i4>
      </vt:variant>
      <vt:variant>
        <vt:lpwstr>ESSS_site_view</vt:lpwstr>
      </vt:variant>
      <vt:variant>
        <vt:lpwstr/>
      </vt:variant>
      <vt:variant>
        <vt:i4>1441880</vt:i4>
      </vt:variant>
      <vt:variant>
        <vt:i4>-1</vt:i4>
      </vt:variant>
      <vt:variant>
        <vt:i4>2052</vt:i4>
      </vt:variant>
      <vt:variant>
        <vt:i4>1</vt:i4>
      </vt:variant>
      <vt:variant>
        <vt:lpwstr>Logo ESS</vt:lpwstr>
      </vt:variant>
      <vt:variant>
        <vt:lpwstr/>
      </vt:variant>
      <vt:variant>
        <vt:i4>1441880</vt:i4>
      </vt:variant>
      <vt:variant>
        <vt:i4>-1</vt:i4>
      </vt:variant>
      <vt:variant>
        <vt:i4>2053</vt:i4>
      </vt:variant>
      <vt:variant>
        <vt:i4>1</vt:i4>
      </vt:variant>
      <vt:variant>
        <vt:lpwstr>Logo ESS</vt:lpwstr>
      </vt:variant>
      <vt:variant>
        <vt:lpwstr/>
      </vt:variant>
      <vt:variant>
        <vt:i4>1441880</vt:i4>
      </vt:variant>
      <vt:variant>
        <vt:i4>-1</vt:i4>
      </vt:variant>
      <vt:variant>
        <vt:i4>2054</vt:i4>
      </vt:variant>
      <vt:variant>
        <vt:i4>1</vt:i4>
      </vt:variant>
      <vt:variant>
        <vt:lpwstr>Logo ESS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Rules for Mechanical Equipment</dc:title>
  <dc:subject>Design Specification</dc:subject>
  <dc:creator>Harborn, Jens</dc:creator>
  <cp:lastModifiedBy>Ulf Oden</cp:lastModifiedBy>
  <cp:revision>2</cp:revision>
  <cp:lastPrinted>2016-04-26T07:56:00Z</cp:lastPrinted>
  <dcterms:created xsi:type="dcterms:W3CDTF">2016-05-25T11:24:00Z</dcterms:created>
  <dcterms:modified xsi:type="dcterms:W3CDTF">2016-05-25T11:24:00Z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XTitle">
    <vt:lpwstr>Manufacturing Process Specification Circulator 1010-V001</vt:lpwstr>
  </property>
  <property fmtid="{D5CDD505-2E9C-101B-9397-08002B2CF9AE}" pid="3" name="MXName">
    <vt:lpwstr>ESS-0051819</vt:lpwstr>
  </property>
  <property fmtid="{D5CDD505-2E9C-101B-9397-08002B2CF9AE}" pid="4" name="MXCurrent">
    <vt:lpwstr>Released</vt:lpwstr>
  </property>
  <property fmtid="{D5CDD505-2E9C-101B-9397-08002B2CF9AE}" pid="5" name="MXAuthor">
    <vt:lpwstr>Harborn, Jens</vt:lpwstr>
  </property>
  <property fmtid="{D5CDD505-2E9C-101B-9397-08002B2CF9AE}" pid="6" name="MXRevision">
    <vt:lpwstr>1</vt:lpwstr>
  </property>
  <property fmtid="{D5CDD505-2E9C-101B-9397-08002B2CF9AE}" pid="7" name="MXVersion">
    <vt:lpwstr>7</vt:lpwstr>
  </property>
  <property fmtid="{D5CDD505-2E9C-101B-9397-08002B2CF9AE}" pid="8" name="MXPrinted Version">
    <vt:lpwstr>(7)</vt:lpwstr>
  </property>
  <property fmtid="{D5CDD505-2E9C-101B-9397-08002B2CF9AE}" pid="9" name="MXPrinted Date">
    <vt:lpwstr>May 25, 2016</vt:lpwstr>
  </property>
  <property fmtid="{D5CDD505-2E9C-101B-9397-08002B2CF9AE}" pid="10" name="MXType.Localized">
    <vt:lpwstr>Manufacturing Specification</vt:lpwstr>
  </property>
  <property fmtid="{D5CDD505-2E9C-101B-9397-08002B2CF9AE}" pid="11" name="MXApprover">
    <vt:lpwstr>Oden, Ulf</vt:lpwstr>
  </property>
  <property fmtid="{D5CDD505-2E9C-101B-9397-08002B2CF9AE}" pid="12" name="MXType">
    <vt:lpwstr>dmg_ManufacturingSpecification</vt:lpwstr>
  </property>
  <property fmtid="{D5CDD505-2E9C-101B-9397-08002B2CF9AE}" pid="13" name="MXCurrent.Localized">
    <vt:lpwstr>Released</vt:lpwstr>
  </property>
  <property fmtid="{D5CDD505-2E9C-101B-9397-08002B2CF9AE}" pid="14" name="MXDescription">
    <vt:lpwstr>Manufacturing Process Specification for the circulator in Target primary cooling,  system 1010</vt:lpwstr>
  </property>
  <property fmtid="{D5CDD505-2E9C-101B-9397-08002B2CF9AE}" pid="15" name="MXPolicy">
    <vt:lpwstr>Controlled Document</vt:lpwstr>
  </property>
  <property fmtid="{D5CDD505-2E9C-101B-9397-08002B2CF9AE}" pid="16" name="MXPolicy.Localized">
    <vt:lpwstr>Controlled Document</vt:lpwstr>
  </property>
  <property fmtid="{D5CDD505-2E9C-101B-9397-08002B2CF9AE}" pid="17" name="MXclau">
    <vt:lpwstr>False</vt:lpwstr>
  </property>
  <property fmtid="{D5CDD505-2E9C-101B-9397-08002B2CF9AE}" pid="18" name="MXDesignated User">
    <vt:lpwstr>Unassigned</vt:lpwstr>
  </property>
  <property fmtid="{D5CDD505-2E9C-101B-9397-08002B2CF9AE}" pid="19" name="MXConfidentiality">
    <vt:lpwstr>Internal</vt:lpwstr>
  </property>
  <property fmtid="{D5CDD505-2E9C-101B-9397-08002B2CF9AE}" pid="20" name="MXReference">
    <vt:lpwstr/>
  </property>
  <property fmtid="{D5CDD505-2E9C-101B-9397-08002B2CF9AE}" pid="21" name="MXSubmitter">
    <vt:lpwstr>Harborn, Jens</vt:lpwstr>
  </property>
  <property fmtid="{D5CDD505-2E9C-101B-9397-08002B2CF9AE}" pid="22" name="MXTVADummy1">
    <vt:lpwstr>mathieureungoat</vt:lpwstr>
  </property>
  <property fmtid="{D5CDD505-2E9C-101B-9397-08002B2CF9AE}" pid="23" name="MXTVADummy2">
    <vt:lpwstr>ulfoden</vt:lpwstr>
  </property>
  <property fmtid="{D5CDD505-2E9C-101B-9397-08002B2CF9AE}" pid="24" name="MXdmg_Language">
    <vt:lpwstr>en</vt:lpwstr>
  </property>
  <property fmtid="{D5CDD505-2E9C-101B-9397-08002B2CF9AE}" pid="25" name="MXIs Version Object">
    <vt:lpwstr>False</vt:lpwstr>
  </property>
  <property fmtid="{D5CDD505-2E9C-101B-9397-08002B2CF9AE}" pid="26" name="MXMove Files To Version">
    <vt:lpwstr>False</vt:lpwstr>
  </property>
  <property fmtid="{D5CDD505-2E9C-101B-9397-08002B2CF9AE}" pid="27" name="MXSuspend Versioning">
    <vt:lpwstr>False</vt:lpwstr>
  </property>
  <property fmtid="{D5CDD505-2E9C-101B-9397-08002B2CF9AE}" pid="28" name="MXLink">
    <vt:lpwstr/>
  </property>
  <property fmtid="{D5CDD505-2E9C-101B-9397-08002B2CF9AE}" pid="29" name="MXOriginator">
    <vt:lpwstr>jensharborn</vt:lpwstr>
  </property>
  <property fmtid="{D5CDD505-2E9C-101B-9397-08002B2CF9AE}" pid="30" name="MXTVADummy3">
    <vt:lpwstr/>
  </property>
  <property fmtid="{D5CDD505-2E9C-101B-9397-08002B2CF9AE}" pid="31" name="MXAccess Type">
    <vt:lpwstr>Inherited</vt:lpwstr>
  </property>
  <property fmtid="{D5CDD505-2E9C-101B-9397-08002B2CF9AE}" pid="32" name="MXCheckin Reason">
    <vt:lpwstr/>
  </property>
  <property fmtid="{D5CDD505-2E9C-101B-9397-08002B2CF9AE}" pid="33" name="MXLanguage">
    <vt:lpwstr>English</vt:lpwstr>
  </property>
  <property fmtid="{D5CDD505-2E9C-101B-9397-08002B2CF9AE}" pid="34" name="MXTVA DTM Allowed Groups">
    <vt:lpwstr/>
  </property>
  <property fmtid="{D5CDD505-2E9C-101B-9397-08002B2CF9AE}" pid="35" name="MXTVA DTM Allowed Roles">
    <vt:lpwstr/>
  </property>
  <property fmtid="{D5CDD505-2E9C-101B-9397-08002B2CF9AE}" pid="36" name="MXTVA DTM Template Access">
    <vt:lpwstr/>
  </property>
  <property fmtid="{D5CDD505-2E9C-101B-9397-08002B2CF9AE}" pid="37" name="MXTVA DTM Template Visable">
    <vt:lpwstr>Yes</vt:lpwstr>
  </property>
  <property fmtid="{D5CDD505-2E9C-101B-9397-08002B2CF9AE}" pid="38" name="MXActual_state_Obsolete">
    <vt:lpwstr>N/A</vt:lpwstr>
  </property>
  <property fmtid="{D5CDD505-2E9C-101B-9397-08002B2CF9AE}" pid="39" name="MXSignatures_state_Obsolete">
    <vt:lpwstr/>
  </property>
  <property fmtid="{D5CDD505-2E9C-101B-9397-08002B2CF9AE}" pid="40" name="MXActual_state_Preliminary">
    <vt:lpwstr>Feb 23, 2016</vt:lpwstr>
  </property>
  <property fmtid="{D5CDD505-2E9C-101B-9397-08002B2CF9AE}" pid="41" name="MXSignatures_state_Preliminary">
    <vt:lpwstr/>
  </property>
  <property fmtid="{D5CDD505-2E9C-101B-9397-08002B2CF9AE}" pid="42" name="MXActual_state_Released">
    <vt:lpwstr>Oct 24, 2012</vt:lpwstr>
  </property>
  <property fmtid="{D5CDD505-2E9C-101B-9397-08002B2CF9AE}" pid="43" name="MXSignatures_state_Released">
    <vt:lpwstr/>
  </property>
  <property fmtid="{D5CDD505-2E9C-101B-9397-08002B2CF9AE}" pid="44" name="MXActual_state_Review">
    <vt:lpwstr>May 23, 2016</vt:lpwstr>
  </property>
  <property fmtid="{D5CDD505-2E9C-101B-9397-08002B2CF9AE}" pid="45" name="MXSignatures_state_Review">
    <vt:lpwstr/>
  </property>
  <property fmtid="{D5CDD505-2E9C-101B-9397-08002B2CF9AE}" pid="46" name="MXEmail">
    <vt:lpwstr>ulf.oden@esss.se</vt:lpwstr>
  </property>
  <property fmtid="{D5CDD505-2E9C-101B-9397-08002B2CF9AE}" pid="47" name="MXLastName">
    <vt:lpwstr>Oden</vt:lpwstr>
  </property>
  <property fmtid="{D5CDD505-2E9C-101B-9397-08002B2CF9AE}" pid="48" name="MXMiddleName">
    <vt:lpwstr>Unknown</vt:lpwstr>
  </property>
  <property fmtid="{D5CDD505-2E9C-101B-9397-08002B2CF9AE}" pid="49" name="MXFirstName">
    <vt:lpwstr>Ulf</vt:lpwstr>
  </property>
  <property fmtid="{D5CDD505-2E9C-101B-9397-08002B2CF9AE}" pid="50" name="MXUser">
    <vt:lpwstr>ulfoden</vt:lpwstr>
  </property>
  <property fmtid="{D5CDD505-2E9C-101B-9397-08002B2CF9AE}" pid="51" name="MXActiveVersion">
    <vt:lpwstr>7</vt:lpwstr>
  </property>
  <property fmtid="{D5CDD505-2E9C-101B-9397-08002B2CF9AE}" pid="52" name="MXLatestVersion">
    <vt:lpwstr>7</vt:lpwstr>
  </property>
  <property fmtid="{D5CDD505-2E9C-101B-9397-08002B2CF9AE}" pid="53" name="MXActual_state_Release">
    <vt:lpwstr>May 25, 2016</vt:lpwstr>
  </property>
  <property fmtid="{D5CDD505-2E9C-101B-9397-08002B2CF9AE}" pid="54" name="MXdmg_GeneratedFrom">
    <vt:lpwstr/>
  </property>
  <property fmtid="{D5CDD505-2E9C-101B-9397-08002B2CF9AE}" pid="55" name="MXdmg_LastSourceFileCheckin">
    <vt:lpwstr>Apr 26, 2016</vt:lpwstr>
  </property>
  <property fmtid="{D5CDD505-2E9C-101B-9397-08002B2CF9AE}" pid="56" name="MXLegacy Id">
    <vt:lpwstr/>
  </property>
  <property fmtid="{D5CDD505-2E9C-101B-9397-08002B2CF9AE}" pid="57" name="MXSignatures_state_Release">
    <vt:lpwstr/>
  </property>
  <property fmtid="{D5CDD505-2E9C-101B-9397-08002B2CF9AE}" pid="58" name="prpGSDName">
    <vt:lpwstr>Chess Controlled Core Word</vt:lpwstr>
  </property>
  <property fmtid="{D5CDD505-2E9C-101B-9397-08002B2CF9AE}" pid="59" name="prpGSDNo">
    <vt:lpwstr>2</vt:lpwstr>
  </property>
  <property fmtid="{D5CDD505-2E9C-101B-9397-08002B2CF9AE}" pid="60" name="prpVersion">
    <vt:lpwstr>Template Active Date: 18 Sep 2015</vt:lpwstr>
  </property>
</Properties>
</file>