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CC775B" w14:paraId="07989619" w14:textId="77777777" w:rsidTr="00CC775B">
        <w:tc>
          <w:tcPr>
            <w:tcW w:w="8982" w:type="dxa"/>
            <w:tcBorders>
              <w:top w:val="nil"/>
              <w:left w:val="nil"/>
              <w:bottom w:val="nil"/>
              <w:right w:val="nil"/>
            </w:tcBorders>
          </w:tcPr>
          <w:p w14:paraId="423F0B12" w14:textId="77777777" w:rsidR="00CC775B" w:rsidRDefault="00CC775B" w:rsidP="00CC775B">
            <w:pPr>
              <w:pStyle w:val="ESS-Guided"/>
            </w:pPr>
            <w:bookmarkStart w:id="0" w:name="_GoBack"/>
            <w:bookmarkEnd w:id="0"/>
          </w:p>
        </w:tc>
      </w:tr>
      <w:tr w:rsidR="00CC775B" w14:paraId="6734BF66" w14:textId="77777777" w:rsidTr="00CC775B">
        <w:tc>
          <w:tcPr>
            <w:tcW w:w="8982" w:type="dxa"/>
            <w:tcBorders>
              <w:top w:val="nil"/>
              <w:left w:val="nil"/>
              <w:bottom w:val="nil"/>
              <w:right w:val="nil"/>
            </w:tcBorders>
          </w:tcPr>
          <w:p w14:paraId="03C2E76C" w14:textId="77777777" w:rsidR="00CC775B" w:rsidRDefault="00CC775B" w:rsidP="00CC775B">
            <w:pPr>
              <w:pStyle w:val="ESS-Guided"/>
            </w:pPr>
          </w:p>
        </w:tc>
      </w:tr>
      <w:tr w:rsidR="00CC775B" w14:paraId="1C6A6DA8" w14:textId="77777777" w:rsidTr="00CC775B">
        <w:tc>
          <w:tcPr>
            <w:tcW w:w="8982" w:type="dxa"/>
            <w:tcBorders>
              <w:top w:val="nil"/>
              <w:left w:val="nil"/>
              <w:bottom w:val="nil"/>
              <w:right w:val="nil"/>
            </w:tcBorders>
          </w:tcPr>
          <w:p w14:paraId="6D9F897D" w14:textId="77777777" w:rsidR="00CC775B" w:rsidRDefault="00CC775B" w:rsidP="00CC775B">
            <w:pPr>
              <w:pStyle w:val="ESS-Guided"/>
            </w:pPr>
          </w:p>
        </w:tc>
      </w:tr>
      <w:tr w:rsidR="00CC775B" w:rsidRPr="00CA1713" w14:paraId="50F98A8C" w14:textId="77777777" w:rsidTr="00CC775B">
        <w:tc>
          <w:tcPr>
            <w:tcW w:w="8982" w:type="dxa"/>
            <w:tcBorders>
              <w:top w:val="nil"/>
              <w:left w:val="nil"/>
              <w:bottom w:val="nil"/>
              <w:right w:val="nil"/>
            </w:tcBorders>
          </w:tcPr>
          <w:p w14:paraId="39FD9994" w14:textId="1A8EE17B" w:rsidR="002A5463" w:rsidRPr="002A5463" w:rsidRDefault="006C68AE" w:rsidP="00801ACA">
            <w:pPr>
              <w:pStyle w:val="ESS-Guided"/>
              <w:rPr>
                <w:i/>
                <w:sz w:val="24"/>
                <w:szCs w:val="24"/>
              </w:rPr>
            </w:pPr>
            <w:r>
              <w:rPr>
                <w:i/>
                <w:sz w:val="24"/>
                <w:szCs w:val="24"/>
              </w:rPr>
              <w:t xml:space="preserve"> </w:t>
            </w:r>
          </w:p>
        </w:tc>
      </w:tr>
      <w:tr w:rsidR="00CC775B" w:rsidRPr="00CA1713" w14:paraId="40CA41EC" w14:textId="77777777" w:rsidTr="00CC775B">
        <w:tc>
          <w:tcPr>
            <w:tcW w:w="8982" w:type="dxa"/>
            <w:tcBorders>
              <w:top w:val="nil"/>
              <w:left w:val="nil"/>
              <w:bottom w:val="nil"/>
              <w:right w:val="nil"/>
            </w:tcBorders>
          </w:tcPr>
          <w:p w14:paraId="1044F727" w14:textId="77777777" w:rsidR="00CC775B" w:rsidRPr="002A5463" w:rsidRDefault="00CC775B" w:rsidP="00CC775B">
            <w:pPr>
              <w:pStyle w:val="ESS-Guided"/>
            </w:pPr>
          </w:p>
        </w:tc>
      </w:tr>
      <w:tr w:rsidR="00CC775B" w:rsidRPr="00CA1713" w14:paraId="5594C650" w14:textId="77777777" w:rsidTr="00CC775B">
        <w:tc>
          <w:tcPr>
            <w:tcW w:w="8982" w:type="dxa"/>
            <w:tcBorders>
              <w:top w:val="nil"/>
              <w:left w:val="nil"/>
              <w:bottom w:val="nil"/>
              <w:right w:val="nil"/>
            </w:tcBorders>
          </w:tcPr>
          <w:p w14:paraId="2A4FE1C3" w14:textId="77777777" w:rsidR="00CC775B" w:rsidRPr="00CA1713" w:rsidRDefault="00CC775B" w:rsidP="00CC775B">
            <w:pPr>
              <w:pStyle w:val="ESS-Guided"/>
              <w:rPr>
                <w:lang w:val="en-US"/>
              </w:rPr>
            </w:pPr>
          </w:p>
        </w:tc>
      </w:tr>
      <w:tr w:rsidR="00CC775B" w:rsidRPr="00CA1713" w14:paraId="656F5E28" w14:textId="77777777" w:rsidTr="00CC775B">
        <w:tc>
          <w:tcPr>
            <w:tcW w:w="8982" w:type="dxa"/>
            <w:tcBorders>
              <w:top w:val="nil"/>
              <w:left w:val="nil"/>
              <w:bottom w:val="thinThickSmallGap" w:sz="24" w:space="0" w:color="auto"/>
              <w:right w:val="nil"/>
            </w:tcBorders>
          </w:tcPr>
          <w:p w14:paraId="4788C80C" w14:textId="77777777" w:rsidR="00CC775B" w:rsidRPr="00CA1713" w:rsidRDefault="00CC775B" w:rsidP="00CC775B">
            <w:pPr>
              <w:pStyle w:val="ESS-Guided"/>
              <w:rPr>
                <w:lang w:val="en-US"/>
              </w:rPr>
            </w:pPr>
          </w:p>
        </w:tc>
      </w:tr>
      <w:tr w:rsidR="00CC775B" w:rsidRPr="00CA1713" w14:paraId="3E97B4A1" w14:textId="77777777" w:rsidTr="00CC775B">
        <w:tc>
          <w:tcPr>
            <w:tcW w:w="8982" w:type="dxa"/>
            <w:tcBorders>
              <w:top w:val="thinThickSmallGap" w:sz="24" w:space="0" w:color="auto"/>
              <w:left w:val="nil"/>
              <w:bottom w:val="nil"/>
              <w:right w:val="nil"/>
            </w:tcBorders>
          </w:tcPr>
          <w:p w14:paraId="7C7C10A6" w14:textId="77777777" w:rsidR="00CC775B" w:rsidRPr="00CA1713" w:rsidRDefault="00CC775B" w:rsidP="00CC775B">
            <w:pPr>
              <w:pStyle w:val="ESS-Guided"/>
              <w:rPr>
                <w:lang w:val="en-US"/>
              </w:rPr>
            </w:pPr>
          </w:p>
        </w:tc>
      </w:tr>
      <w:tr w:rsidR="00CC775B" w14:paraId="64629CAC" w14:textId="77777777" w:rsidTr="00CC775B">
        <w:tc>
          <w:tcPr>
            <w:tcW w:w="8982" w:type="dxa"/>
            <w:tcBorders>
              <w:top w:val="nil"/>
              <w:left w:val="nil"/>
              <w:bottom w:val="nil"/>
              <w:right w:val="nil"/>
            </w:tcBorders>
          </w:tcPr>
          <w:p w14:paraId="7867F5D1" w14:textId="31ABD83D" w:rsidR="00CE2B14" w:rsidRDefault="00CE2B14" w:rsidP="00CC775B">
            <w:pPr>
              <w:pStyle w:val="ESS-StudyTitle"/>
            </w:pPr>
            <w:r>
              <w:t xml:space="preserve">System definition </w:t>
            </w:r>
            <w:r w:rsidR="00C57CDE">
              <w:t>–</w:t>
            </w:r>
            <w:r>
              <w:t xml:space="preserve"> REQUIREMENTS</w:t>
            </w:r>
          </w:p>
          <w:p w14:paraId="54AE5AF5" w14:textId="28989EB5" w:rsidR="00C57CDE" w:rsidRPr="00C57CDE" w:rsidRDefault="00C57CDE" w:rsidP="00CC775B">
            <w:pPr>
              <w:pStyle w:val="ESS-StudyTitle"/>
              <w:rPr>
                <w:color w:val="0070C0"/>
              </w:rPr>
            </w:pPr>
            <w:r w:rsidRPr="00C57CDE">
              <w:rPr>
                <w:color w:val="0070C0"/>
              </w:rPr>
              <w:t xml:space="preserve">Target </w:t>
            </w:r>
            <w:r w:rsidR="003449EA">
              <w:rPr>
                <w:color w:val="0070C0"/>
              </w:rPr>
              <w:t xml:space="preserve">Helium </w:t>
            </w:r>
            <w:r w:rsidRPr="00C57CDE">
              <w:rPr>
                <w:color w:val="0070C0"/>
              </w:rPr>
              <w:t>Coolin</w:t>
            </w:r>
            <w:r w:rsidR="006364E4">
              <w:rPr>
                <w:color w:val="0070C0"/>
              </w:rPr>
              <w:t>g systems</w:t>
            </w:r>
            <w:r w:rsidRPr="00C57CDE">
              <w:rPr>
                <w:color w:val="0070C0"/>
              </w:rPr>
              <w:t xml:space="preserve"> </w:t>
            </w:r>
          </w:p>
          <w:p w14:paraId="5CF955EF" w14:textId="496577B6" w:rsidR="00CC775B" w:rsidRDefault="00AE1DDA" w:rsidP="00CC775B">
            <w:pPr>
              <w:pStyle w:val="ESS-StudyTitle"/>
            </w:pPr>
            <w:fldSimple w:instr=" DOCPROPERTY &quot;MXTitle&quot;  \* MERGEFORMAT ">
              <w:r w:rsidR="003558B0">
                <w:t>SDD-req Target helium cooling systems</w:t>
              </w:r>
            </w:fldSimple>
          </w:p>
        </w:tc>
      </w:tr>
      <w:tr w:rsidR="00CC775B" w14:paraId="36969C88" w14:textId="77777777" w:rsidTr="00CC775B">
        <w:tc>
          <w:tcPr>
            <w:tcW w:w="8982" w:type="dxa"/>
            <w:tcBorders>
              <w:top w:val="nil"/>
              <w:left w:val="nil"/>
              <w:bottom w:val="thickThinSmallGap" w:sz="24" w:space="0" w:color="auto"/>
              <w:right w:val="nil"/>
            </w:tcBorders>
          </w:tcPr>
          <w:p w14:paraId="36214D13" w14:textId="77777777" w:rsidR="00CC775B" w:rsidRDefault="00CC775B" w:rsidP="00CC775B">
            <w:pPr>
              <w:pStyle w:val="ESS-Guided"/>
            </w:pPr>
          </w:p>
        </w:tc>
      </w:tr>
      <w:tr w:rsidR="00CC775B" w14:paraId="55D8B33F" w14:textId="77777777" w:rsidTr="00CC775B">
        <w:tc>
          <w:tcPr>
            <w:tcW w:w="8982" w:type="dxa"/>
            <w:tcBorders>
              <w:top w:val="thickThinSmallGap" w:sz="24" w:space="0" w:color="auto"/>
              <w:left w:val="nil"/>
              <w:bottom w:val="nil"/>
              <w:right w:val="nil"/>
            </w:tcBorders>
          </w:tcPr>
          <w:p w14:paraId="4AFFE3F3" w14:textId="77777777" w:rsidR="00CC775B" w:rsidRDefault="00CC775B" w:rsidP="00CC775B">
            <w:pPr>
              <w:pStyle w:val="ESS-Guided"/>
            </w:pPr>
          </w:p>
        </w:tc>
      </w:tr>
    </w:tbl>
    <w:p w14:paraId="75616D26" w14:textId="77777777" w:rsidR="00CB4DA4" w:rsidRDefault="00CB4DA4" w:rsidP="00CB4DA4"/>
    <w:p w14:paraId="018F4C38" w14:textId="1692B6F3" w:rsidR="004F4C8F" w:rsidRDefault="004F4C8F" w:rsidP="004F4C8F"/>
    <w:tbl>
      <w:tblPr>
        <w:tblW w:w="5000" w:type="pct"/>
        <w:tblCellMar>
          <w:left w:w="70" w:type="dxa"/>
          <w:right w:w="70" w:type="dxa"/>
        </w:tblCellMar>
        <w:tblLook w:val="0000" w:firstRow="0" w:lastRow="0" w:firstColumn="0" w:lastColumn="0" w:noHBand="0" w:noVBand="0"/>
      </w:tblPr>
      <w:tblGrid>
        <w:gridCol w:w="937"/>
        <w:gridCol w:w="2234"/>
        <w:gridCol w:w="5735"/>
      </w:tblGrid>
      <w:tr w:rsidR="007F63FB" w:rsidRPr="00720902" w14:paraId="40D6221D" w14:textId="500B2A0F" w:rsidTr="007F63FB">
        <w:trPr>
          <w:cantSplit/>
          <w:tblHeader/>
        </w:trPr>
        <w:tc>
          <w:tcPr>
            <w:tcW w:w="526" w:type="pct"/>
            <w:tcBorders>
              <w:bottom w:val="single" w:sz="4" w:space="0" w:color="auto"/>
              <w:right w:val="single" w:sz="4" w:space="0" w:color="auto"/>
            </w:tcBorders>
            <w:shd w:val="clear" w:color="auto" w:fill="auto"/>
          </w:tcPr>
          <w:p w14:paraId="323DC336" w14:textId="77777777" w:rsidR="007F63FB" w:rsidRPr="00720902" w:rsidRDefault="007F63FB" w:rsidP="004F4C8F">
            <w:pPr>
              <w:pStyle w:val="ESS-TableHeader"/>
              <w:rPr>
                <w:sz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0676AE29" w14:textId="3A7A5238" w:rsidR="007F63FB" w:rsidRPr="00720902" w:rsidRDefault="007F63FB" w:rsidP="004F4C8F">
            <w:pPr>
              <w:pStyle w:val="ESS-TableHeader"/>
              <w:rPr>
                <w:sz w:val="20"/>
              </w:rPr>
            </w:pPr>
            <w:r w:rsidRPr="00720902">
              <w:rPr>
                <w:sz w:val="20"/>
              </w:rPr>
              <w:t>Name</w:t>
            </w:r>
          </w:p>
        </w:tc>
        <w:tc>
          <w:tcPr>
            <w:tcW w:w="3220" w:type="pct"/>
            <w:tcBorders>
              <w:top w:val="single" w:sz="4" w:space="0" w:color="auto"/>
              <w:left w:val="single" w:sz="4" w:space="0" w:color="auto"/>
              <w:bottom w:val="single" w:sz="4" w:space="0" w:color="auto"/>
              <w:right w:val="single" w:sz="4" w:space="0" w:color="auto"/>
            </w:tcBorders>
          </w:tcPr>
          <w:p w14:paraId="5759604F" w14:textId="65116B9C" w:rsidR="007F63FB" w:rsidRPr="00720902" w:rsidRDefault="007F63FB" w:rsidP="004F4C8F">
            <w:pPr>
              <w:pStyle w:val="ESS-TableHeader"/>
              <w:rPr>
                <w:sz w:val="20"/>
              </w:rPr>
            </w:pPr>
            <w:r>
              <w:rPr>
                <w:sz w:val="20"/>
              </w:rPr>
              <w:t>Title</w:t>
            </w:r>
          </w:p>
        </w:tc>
      </w:tr>
      <w:tr w:rsidR="007F63FB" w:rsidRPr="00720902" w14:paraId="6FA13574" w14:textId="1AD08EE4" w:rsidTr="007F63FB">
        <w:trPr>
          <w:cantSplit/>
        </w:trPr>
        <w:tc>
          <w:tcPr>
            <w:tcW w:w="526" w:type="pct"/>
            <w:tcBorders>
              <w:top w:val="single" w:sz="4" w:space="0" w:color="auto"/>
              <w:left w:val="single" w:sz="4" w:space="0" w:color="auto"/>
              <w:bottom w:val="single" w:sz="4" w:space="0" w:color="auto"/>
              <w:right w:val="single" w:sz="4" w:space="0" w:color="auto"/>
            </w:tcBorders>
            <w:shd w:val="clear" w:color="auto" w:fill="auto"/>
          </w:tcPr>
          <w:p w14:paraId="71E796B6" w14:textId="73F288E3" w:rsidR="007F63FB" w:rsidRPr="00720902" w:rsidRDefault="007F63FB" w:rsidP="004F4C8F">
            <w:pPr>
              <w:pStyle w:val="ESS-TableText"/>
              <w:rPr>
                <w:b/>
                <w:sz w:val="20"/>
              </w:rPr>
            </w:pPr>
            <w:r w:rsidRPr="00720902">
              <w:rPr>
                <w:b/>
                <w:sz w:val="20"/>
              </w:rPr>
              <w:t>Owner</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5C8DBEB3" w14:textId="306A0A66" w:rsidR="007F63FB" w:rsidRPr="00720902" w:rsidRDefault="007F63FB" w:rsidP="007F63FB">
            <w:pPr>
              <w:pStyle w:val="ESS-TableText"/>
              <w:rPr>
                <w:sz w:val="20"/>
              </w:rPr>
            </w:pPr>
            <w:r>
              <w:rPr>
                <w:sz w:val="20"/>
              </w:rPr>
              <w:t>Jens Harborn</w:t>
            </w:r>
          </w:p>
        </w:tc>
        <w:tc>
          <w:tcPr>
            <w:tcW w:w="3220" w:type="pct"/>
            <w:tcBorders>
              <w:top w:val="single" w:sz="4" w:space="0" w:color="auto"/>
              <w:left w:val="single" w:sz="4" w:space="0" w:color="auto"/>
              <w:bottom w:val="single" w:sz="4" w:space="0" w:color="auto"/>
              <w:right w:val="single" w:sz="4" w:space="0" w:color="auto"/>
            </w:tcBorders>
          </w:tcPr>
          <w:p w14:paraId="4E0692A6" w14:textId="681D04ED" w:rsidR="007F63FB" w:rsidRDefault="007F63FB" w:rsidP="004F4C8F">
            <w:pPr>
              <w:pStyle w:val="ESS-TableText"/>
              <w:rPr>
                <w:sz w:val="20"/>
              </w:rPr>
            </w:pPr>
            <w:r>
              <w:rPr>
                <w:sz w:val="20"/>
              </w:rPr>
              <w:t xml:space="preserve">Work unit leader - Target </w:t>
            </w:r>
            <w:r w:rsidR="00BB5C64">
              <w:rPr>
                <w:sz w:val="20"/>
              </w:rPr>
              <w:t xml:space="preserve">Helium </w:t>
            </w:r>
            <w:r>
              <w:rPr>
                <w:sz w:val="20"/>
              </w:rPr>
              <w:t>Cooling</w:t>
            </w:r>
          </w:p>
        </w:tc>
      </w:tr>
      <w:tr w:rsidR="007F63FB" w:rsidRPr="00720902" w14:paraId="1AF9F290" w14:textId="6D34D1A1" w:rsidTr="007F63FB">
        <w:trPr>
          <w:cantSplit/>
        </w:trPr>
        <w:tc>
          <w:tcPr>
            <w:tcW w:w="526" w:type="pct"/>
            <w:tcBorders>
              <w:top w:val="single" w:sz="4" w:space="0" w:color="auto"/>
              <w:left w:val="single" w:sz="4" w:space="0" w:color="auto"/>
              <w:bottom w:val="single" w:sz="4" w:space="0" w:color="auto"/>
              <w:right w:val="single" w:sz="4" w:space="0" w:color="auto"/>
            </w:tcBorders>
            <w:shd w:val="clear" w:color="auto" w:fill="auto"/>
          </w:tcPr>
          <w:p w14:paraId="168CA1FF" w14:textId="01B0FB99" w:rsidR="007F63FB" w:rsidRPr="00720902" w:rsidRDefault="007F63FB" w:rsidP="004F4C8F">
            <w:pPr>
              <w:pStyle w:val="ESS-TableText"/>
              <w:rPr>
                <w:b/>
                <w:sz w:val="20"/>
              </w:rPr>
            </w:pPr>
            <w:r w:rsidRPr="00720902">
              <w:rPr>
                <w:b/>
                <w:sz w:val="20"/>
              </w:rPr>
              <w:t>Reviewer</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08B7EFC4" w14:textId="433106D6" w:rsidR="007F63FB" w:rsidRDefault="007F63FB" w:rsidP="007F63FB">
            <w:pPr>
              <w:pStyle w:val="ESS-TableText"/>
              <w:rPr>
                <w:sz w:val="20"/>
              </w:rPr>
            </w:pPr>
            <w:r>
              <w:rPr>
                <w:sz w:val="20"/>
              </w:rPr>
              <w:t>Ulf Oden</w:t>
            </w:r>
          </w:p>
          <w:p w14:paraId="2C2F7B0B" w14:textId="4B7D4C66" w:rsidR="007F63FB" w:rsidRPr="00720902" w:rsidRDefault="00F913B6" w:rsidP="007F63FB">
            <w:pPr>
              <w:pStyle w:val="ESS-TableText"/>
              <w:rPr>
                <w:sz w:val="20"/>
              </w:rPr>
            </w:pPr>
            <w:r>
              <w:rPr>
                <w:sz w:val="20"/>
              </w:rPr>
              <w:t>Per Nilsson</w:t>
            </w:r>
          </w:p>
        </w:tc>
        <w:tc>
          <w:tcPr>
            <w:tcW w:w="3220" w:type="pct"/>
            <w:tcBorders>
              <w:top w:val="single" w:sz="4" w:space="0" w:color="auto"/>
              <w:left w:val="single" w:sz="4" w:space="0" w:color="auto"/>
              <w:bottom w:val="single" w:sz="4" w:space="0" w:color="auto"/>
              <w:right w:val="single" w:sz="4" w:space="0" w:color="auto"/>
            </w:tcBorders>
          </w:tcPr>
          <w:p w14:paraId="37869118" w14:textId="23064C59" w:rsidR="007F63FB" w:rsidRDefault="007F63FB" w:rsidP="004F4C8F">
            <w:pPr>
              <w:pStyle w:val="ESS-TableText"/>
              <w:rPr>
                <w:sz w:val="20"/>
              </w:rPr>
            </w:pPr>
            <w:r w:rsidRPr="005E459D">
              <w:rPr>
                <w:sz w:val="20"/>
              </w:rPr>
              <w:t>Lead Engineer - Target Systems</w:t>
            </w:r>
          </w:p>
          <w:p w14:paraId="1E5AF9D6" w14:textId="6DDB7334" w:rsidR="007F63FB" w:rsidRDefault="00BB5C64" w:rsidP="004F4C8F">
            <w:pPr>
              <w:pStyle w:val="ESS-TableText"/>
              <w:rPr>
                <w:sz w:val="20"/>
              </w:rPr>
            </w:pPr>
            <w:r>
              <w:rPr>
                <w:sz w:val="20"/>
              </w:rPr>
              <w:t>CFD specialist – Target station</w:t>
            </w:r>
          </w:p>
        </w:tc>
      </w:tr>
      <w:tr w:rsidR="007F63FB" w:rsidRPr="00720902" w14:paraId="11DC6A2B" w14:textId="232F5365" w:rsidTr="007F63FB">
        <w:trPr>
          <w:cantSplit/>
        </w:trPr>
        <w:tc>
          <w:tcPr>
            <w:tcW w:w="526" w:type="pct"/>
            <w:tcBorders>
              <w:top w:val="single" w:sz="4" w:space="0" w:color="auto"/>
              <w:left w:val="single" w:sz="4" w:space="0" w:color="auto"/>
              <w:bottom w:val="single" w:sz="4" w:space="0" w:color="auto"/>
              <w:right w:val="single" w:sz="4" w:space="0" w:color="auto"/>
            </w:tcBorders>
            <w:shd w:val="clear" w:color="auto" w:fill="auto"/>
          </w:tcPr>
          <w:p w14:paraId="01DB3D1B" w14:textId="7DB0DA78" w:rsidR="007F63FB" w:rsidRPr="00720902" w:rsidRDefault="007F63FB" w:rsidP="004F4C8F">
            <w:pPr>
              <w:pStyle w:val="ESS-TableText"/>
              <w:rPr>
                <w:b/>
                <w:sz w:val="20"/>
              </w:rPr>
            </w:pPr>
            <w:r w:rsidRPr="00720902">
              <w:rPr>
                <w:b/>
                <w:sz w:val="20"/>
              </w:rPr>
              <w:t>Approver</w:t>
            </w: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52C3F087" w14:textId="5030B5C5" w:rsidR="007F63FB" w:rsidRPr="00720902" w:rsidRDefault="00F913B6" w:rsidP="007F63FB">
            <w:pPr>
              <w:pStyle w:val="ESS-TableText"/>
              <w:rPr>
                <w:sz w:val="20"/>
              </w:rPr>
            </w:pPr>
            <w:r>
              <w:rPr>
                <w:sz w:val="20"/>
              </w:rPr>
              <w:t>Eric Pitcher</w:t>
            </w:r>
          </w:p>
        </w:tc>
        <w:tc>
          <w:tcPr>
            <w:tcW w:w="3220" w:type="pct"/>
            <w:tcBorders>
              <w:top w:val="single" w:sz="4" w:space="0" w:color="auto"/>
              <w:left w:val="single" w:sz="4" w:space="0" w:color="auto"/>
              <w:bottom w:val="single" w:sz="4" w:space="0" w:color="auto"/>
              <w:right w:val="single" w:sz="4" w:space="0" w:color="auto"/>
            </w:tcBorders>
          </w:tcPr>
          <w:p w14:paraId="699F1C8F" w14:textId="0F5F4FA0" w:rsidR="007F63FB" w:rsidRDefault="00F913B6" w:rsidP="004F4C8F">
            <w:pPr>
              <w:pStyle w:val="ESS-TableText"/>
              <w:rPr>
                <w:sz w:val="20"/>
              </w:rPr>
            </w:pPr>
            <w:r>
              <w:rPr>
                <w:sz w:val="20"/>
              </w:rPr>
              <w:t>Deputy head of Target division</w:t>
            </w:r>
          </w:p>
        </w:tc>
      </w:tr>
    </w:tbl>
    <w:p w14:paraId="1FB8765C" w14:textId="15815408" w:rsidR="005226FB" w:rsidRDefault="005226FB" w:rsidP="00CB4DA4"/>
    <w:p w14:paraId="02A1689D" w14:textId="05370390" w:rsidR="005226FB" w:rsidRDefault="005226FB">
      <w:pPr>
        <w:spacing w:after="200" w:line="276"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34671F" w14:paraId="7099C337" w14:textId="77777777" w:rsidTr="0034671F">
        <w:tc>
          <w:tcPr>
            <w:tcW w:w="2500" w:type="pct"/>
            <w:shd w:val="clear" w:color="auto" w:fill="auto"/>
          </w:tcPr>
          <w:p w14:paraId="47DD01BE" w14:textId="55E2F69C" w:rsidR="0034671F" w:rsidRDefault="0034671F" w:rsidP="0034671F">
            <w:pPr>
              <w:pStyle w:val="ESS-Unnumbered"/>
              <w:pageBreakBefore/>
            </w:pPr>
            <w:r>
              <w:lastRenderedPageBreak/>
              <w:t>Table of content</w:t>
            </w:r>
          </w:p>
        </w:tc>
        <w:tc>
          <w:tcPr>
            <w:tcW w:w="2500" w:type="pct"/>
            <w:shd w:val="clear" w:color="auto" w:fill="auto"/>
          </w:tcPr>
          <w:p w14:paraId="0498AFB7" w14:textId="7F1BB295" w:rsidR="0034671F" w:rsidRDefault="0034671F" w:rsidP="0034671F">
            <w:pPr>
              <w:pStyle w:val="ESS-Unnumbered"/>
              <w:jc w:val="right"/>
            </w:pPr>
            <w:r>
              <w:t>Page</w:t>
            </w:r>
          </w:p>
        </w:tc>
      </w:tr>
    </w:tbl>
    <w:p w14:paraId="517371FF" w14:textId="77777777" w:rsidR="009C2837" w:rsidRDefault="006C68AE">
      <w:pPr>
        <w:pStyle w:val="TOC1"/>
        <w:rPr>
          <w:rFonts w:asciiTheme="minorHAnsi" w:eastAsiaTheme="minorEastAsia" w:hAnsiTheme="minorHAnsi"/>
          <w:caps w:val="0"/>
          <w:noProof/>
          <w:sz w:val="22"/>
          <w:lang w:val="sv-SE" w:eastAsia="sv-SE"/>
        </w:rPr>
      </w:pPr>
      <w:r>
        <w:rPr>
          <w:caps w:val="0"/>
        </w:rPr>
        <w:fldChar w:fldCharType="begin"/>
      </w:r>
      <w:r>
        <w:rPr>
          <w:caps w:val="0"/>
        </w:rPr>
        <w:instrText xml:space="preserve"> TOC \o "1-2" </w:instrText>
      </w:r>
      <w:r>
        <w:rPr>
          <w:caps w:val="0"/>
        </w:rPr>
        <w:fldChar w:fldCharType="separate"/>
      </w:r>
      <w:r w:rsidR="009C2837">
        <w:rPr>
          <w:noProof/>
        </w:rPr>
        <w:t>1.</w:t>
      </w:r>
      <w:r w:rsidR="009C2837">
        <w:rPr>
          <w:rFonts w:asciiTheme="minorHAnsi" w:eastAsiaTheme="minorEastAsia" w:hAnsiTheme="minorHAnsi"/>
          <w:caps w:val="0"/>
          <w:noProof/>
          <w:sz w:val="22"/>
          <w:lang w:val="sv-SE" w:eastAsia="sv-SE"/>
        </w:rPr>
        <w:tab/>
      </w:r>
      <w:r w:rsidR="009C2837">
        <w:rPr>
          <w:noProof/>
        </w:rPr>
        <w:t>Introduction</w:t>
      </w:r>
      <w:r w:rsidR="009C2837">
        <w:rPr>
          <w:noProof/>
        </w:rPr>
        <w:tab/>
      </w:r>
      <w:r w:rsidR="009C2837">
        <w:rPr>
          <w:noProof/>
        </w:rPr>
        <w:fldChar w:fldCharType="begin"/>
      </w:r>
      <w:r w:rsidR="009C2837">
        <w:rPr>
          <w:noProof/>
        </w:rPr>
        <w:instrText xml:space="preserve"> PAGEREF _Toc428196402 \h </w:instrText>
      </w:r>
      <w:r w:rsidR="009C2837">
        <w:rPr>
          <w:noProof/>
        </w:rPr>
      </w:r>
      <w:r w:rsidR="009C2837">
        <w:rPr>
          <w:noProof/>
        </w:rPr>
        <w:fldChar w:fldCharType="separate"/>
      </w:r>
      <w:r w:rsidR="009C2837">
        <w:rPr>
          <w:noProof/>
        </w:rPr>
        <w:t>3</w:t>
      </w:r>
      <w:r w:rsidR="009C2837">
        <w:rPr>
          <w:noProof/>
        </w:rPr>
        <w:fldChar w:fldCharType="end"/>
      </w:r>
    </w:p>
    <w:p w14:paraId="54E92857" w14:textId="77777777" w:rsidR="009C2837" w:rsidRDefault="009C2837">
      <w:pPr>
        <w:pStyle w:val="TOC2"/>
        <w:rPr>
          <w:rFonts w:asciiTheme="minorHAnsi" w:eastAsiaTheme="minorEastAsia" w:hAnsiTheme="minorHAnsi"/>
          <w:noProof/>
          <w:sz w:val="22"/>
          <w:lang w:val="sv-SE" w:eastAsia="sv-SE"/>
        </w:rPr>
      </w:pPr>
      <w:r>
        <w:rPr>
          <w:noProof/>
        </w:rPr>
        <w:t>1.1.</w:t>
      </w:r>
      <w:r>
        <w:rPr>
          <w:rFonts w:asciiTheme="minorHAnsi" w:eastAsiaTheme="minorEastAsia" w:hAnsiTheme="minorHAnsi"/>
          <w:noProof/>
          <w:sz w:val="22"/>
          <w:lang w:val="sv-SE" w:eastAsia="sv-SE"/>
        </w:rPr>
        <w:tab/>
      </w:r>
      <w:r>
        <w:rPr>
          <w:noProof/>
        </w:rPr>
        <w:t>Objective of this document</w:t>
      </w:r>
      <w:r>
        <w:rPr>
          <w:noProof/>
        </w:rPr>
        <w:tab/>
      </w:r>
      <w:r>
        <w:rPr>
          <w:noProof/>
        </w:rPr>
        <w:fldChar w:fldCharType="begin"/>
      </w:r>
      <w:r>
        <w:rPr>
          <w:noProof/>
        </w:rPr>
        <w:instrText xml:space="preserve"> PAGEREF _Toc428196403 \h </w:instrText>
      </w:r>
      <w:r>
        <w:rPr>
          <w:noProof/>
        </w:rPr>
      </w:r>
      <w:r>
        <w:rPr>
          <w:noProof/>
        </w:rPr>
        <w:fldChar w:fldCharType="separate"/>
      </w:r>
      <w:r>
        <w:rPr>
          <w:noProof/>
        </w:rPr>
        <w:t>3</w:t>
      </w:r>
      <w:r>
        <w:rPr>
          <w:noProof/>
        </w:rPr>
        <w:fldChar w:fldCharType="end"/>
      </w:r>
    </w:p>
    <w:p w14:paraId="0FBD703E" w14:textId="77777777" w:rsidR="009C2837" w:rsidRDefault="009C2837">
      <w:pPr>
        <w:pStyle w:val="TOC2"/>
        <w:rPr>
          <w:rFonts w:asciiTheme="minorHAnsi" w:eastAsiaTheme="minorEastAsia" w:hAnsiTheme="minorHAnsi"/>
          <w:noProof/>
          <w:sz w:val="22"/>
          <w:lang w:val="sv-SE" w:eastAsia="sv-SE"/>
        </w:rPr>
      </w:pPr>
      <w:r w:rsidRPr="00834BE3">
        <w:rPr>
          <w:rFonts w:cs="Tahoma"/>
          <w:noProof/>
        </w:rPr>
        <w:t>1.2.</w:t>
      </w:r>
      <w:r>
        <w:rPr>
          <w:rFonts w:asciiTheme="minorHAnsi" w:eastAsiaTheme="minorEastAsia" w:hAnsiTheme="minorHAnsi"/>
          <w:noProof/>
          <w:sz w:val="22"/>
          <w:lang w:val="sv-SE" w:eastAsia="sv-SE"/>
        </w:rPr>
        <w:tab/>
      </w:r>
      <w:r w:rsidRPr="00834BE3">
        <w:rPr>
          <w:rFonts w:cs="Tahoma"/>
          <w:noProof/>
        </w:rPr>
        <w:t>Scope of this document</w:t>
      </w:r>
      <w:r>
        <w:rPr>
          <w:noProof/>
        </w:rPr>
        <w:tab/>
      </w:r>
      <w:r>
        <w:rPr>
          <w:noProof/>
        </w:rPr>
        <w:fldChar w:fldCharType="begin"/>
      </w:r>
      <w:r>
        <w:rPr>
          <w:noProof/>
        </w:rPr>
        <w:instrText xml:space="preserve"> PAGEREF _Toc428196404 \h </w:instrText>
      </w:r>
      <w:r>
        <w:rPr>
          <w:noProof/>
        </w:rPr>
      </w:r>
      <w:r>
        <w:rPr>
          <w:noProof/>
        </w:rPr>
        <w:fldChar w:fldCharType="separate"/>
      </w:r>
      <w:r>
        <w:rPr>
          <w:noProof/>
        </w:rPr>
        <w:t>3</w:t>
      </w:r>
      <w:r>
        <w:rPr>
          <w:noProof/>
        </w:rPr>
        <w:fldChar w:fldCharType="end"/>
      </w:r>
    </w:p>
    <w:p w14:paraId="7187BDCE" w14:textId="77777777" w:rsidR="009C2837" w:rsidRPr="00843475" w:rsidRDefault="009C2837">
      <w:pPr>
        <w:pStyle w:val="TOC2"/>
        <w:rPr>
          <w:rFonts w:asciiTheme="minorHAnsi" w:eastAsiaTheme="minorEastAsia" w:hAnsiTheme="minorHAnsi"/>
          <w:noProof/>
          <w:sz w:val="22"/>
          <w:lang w:val="en-US" w:eastAsia="sv-SE"/>
        </w:rPr>
      </w:pPr>
      <w:r>
        <w:rPr>
          <w:noProof/>
        </w:rPr>
        <w:t>1.3.</w:t>
      </w:r>
      <w:r w:rsidRPr="00843475">
        <w:rPr>
          <w:rFonts w:asciiTheme="minorHAnsi" w:eastAsiaTheme="minorEastAsia" w:hAnsiTheme="minorHAnsi"/>
          <w:noProof/>
          <w:sz w:val="22"/>
          <w:lang w:val="en-US" w:eastAsia="sv-SE"/>
        </w:rPr>
        <w:tab/>
      </w:r>
      <w:r>
        <w:rPr>
          <w:noProof/>
        </w:rPr>
        <w:t>Purpose and Scope of the systems</w:t>
      </w:r>
      <w:r>
        <w:rPr>
          <w:noProof/>
        </w:rPr>
        <w:tab/>
      </w:r>
      <w:r>
        <w:rPr>
          <w:noProof/>
        </w:rPr>
        <w:fldChar w:fldCharType="begin"/>
      </w:r>
      <w:r>
        <w:rPr>
          <w:noProof/>
        </w:rPr>
        <w:instrText xml:space="preserve"> PAGEREF _Toc428196405 \h </w:instrText>
      </w:r>
      <w:r>
        <w:rPr>
          <w:noProof/>
        </w:rPr>
      </w:r>
      <w:r>
        <w:rPr>
          <w:noProof/>
        </w:rPr>
        <w:fldChar w:fldCharType="separate"/>
      </w:r>
      <w:r>
        <w:rPr>
          <w:noProof/>
        </w:rPr>
        <w:t>3</w:t>
      </w:r>
      <w:r>
        <w:rPr>
          <w:noProof/>
        </w:rPr>
        <w:fldChar w:fldCharType="end"/>
      </w:r>
    </w:p>
    <w:p w14:paraId="7F898C61" w14:textId="77777777" w:rsidR="009C2837" w:rsidRPr="00843475" w:rsidRDefault="009C2837">
      <w:pPr>
        <w:pStyle w:val="TOC1"/>
        <w:rPr>
          <w:rFonts w:asciiTheme="minorHAnsi" w:eastAsiaTheme="minorEastAsia" w:hAnsiTheme="minorHAnsi"/>
          <w:caps w:val="0"/>
          <w:noProof/>
          <w:sz w:val="22"/>
          <w:lang w:val="en-US" w:eastAsia="sv-SE"/>
        </w:rPr>
      </w:pPr>
      <w:r>
        <w:rPr>
          <w:noProof/>
        </w:rPr>
        <w:t>2.</w:t>
      </w:r>
      <w:r w:rsidRPr="00843475">
        <w:rPr>
          <w:rFonts w:asciiTheme="minorHAnsi" w:eastAsiaTheme="minorEastAsia" w:hAnsiTheme="minorHAnsi"/>
          <w:caps w:val="0"/>
          <w:noProof/>
          <w:sz w:val="22"/>
          <w:lang w:val="en-US" w:eastAsia="sv-SE"/>
        </w:rPr>
        <w:tab/>
      </w:r>
      <w:r>
        <w:rPr>
          <w:noProof/>
        </w:rPr>
        <w:t>System context and functions</w:t>
      </w:r>
      <w:r>
        <w:rPr>
          <w:noProof/>
        </w:rPr>
        <w:tab/>
      </w:r>
      <w:r>
        <w:rPr>
          <w:noProof/>
        </w:rPr>
        <w:fldChar w:fldCharType="begin"/>
      </w:r>
      <w:r>
        <w:rPr>
          <w:noProof/>
        </w:rPr>
        <w:instrText xml:space="preserve"> PAGEREF _Toc428196406 \h </w:instrText>
      </w:r>
      <w:r>
        <w:rPr>
          <w:noProof/>
        </w:rPr>
      </w:r>
      <w:r>
        <w:rPr>
          <w:noProof/>
        </w:rPr>
        <w:fldChar w:fldCharType="separate"/>
      </w:r>
      <w:r>
        <w:rPr>
          <w:noProof/>
        </w:rPr>
        <w:t>4</w:t>
      </w:r>
      <w:r>
        <w:rPr>
          <w:noProof/>
        </w:rPr>
        <w:fldChar w:fldCharType="end"/>
      </w:r>
    </w:p>
    <w:p w14:paraId="5ADB71E1" w14:textId="77777777" w:rsidR="009C2837" w:rsidRPr="00843475" w:rsidRDefault="009C2837">
      <w:pPr>
        <w:pStyle w:val="TOC2"/>
        <w:rPr>
          <w:rFonts w:asciiTheme="minorHAnsi" w:eastAsiaTheme="minorEastAsia" w:hAnsiTheme="minorHAnsi"/>
          <w:noProof/>
          <w:sz w:val="22"/>
          <w:lang w:val="en-US" w:eastAsia="sv-SE"/>
        </w:rPr>
      </w:pPr>
      <w:r>
        <w:rPr>
          <w:noProof/>
        </w:rPr>
        <w:t>2.1.</w:t>
      </w:r>
      <w:r w:rsidRPr="00843475">
        <w:rPr>
          <w:rFonts w:asciiTheme="minorHAnsi" w:eastAsiaTheme="minorEastAsia" w:hAnsiTheme="minorHAnsi"/>
          <w:noProof/>
          <w:sz w:val="22"/>
          <w:lang w:val="en-US" w:eastAsia="sv-SE"/>
        </w:rPr>
        <w:tab/>
      </w:r>
      <w:r>
        <w:rPr>
          <w:noProof/>
        </w:rPr>
        <w:t>Stakeholders</w:t>
      </w:r>
      <w:r>
        <w:rPr>
          <w:noProof/>
        </w:rPr>
        <w:tab/>
      </w:r>
      <w:r>
        <w:rPr>
          <w:noProof/>
        </w:rPr>
        <w:fldChar w:fldCharType="begin"/>
      </w:r>
      <w:r>
        <w:rPr>
          <w:noProof/>
        </w:rPr>
        <w:instrText xml:space="preserve"> PAGEREF _Toc428196407 \h </w:instrText>
      </w:r>
      <w:r>
        <w:rPr>
          <w:noProof/>
        </w:rPr>
      </w:r>
      <w:r>
        <w:rPr>
          <w:noProof/>
        </w:rPr>
        <w:fldChar w:fldCharType="separate"/>
      </w:r>
      <w:r>
        <w:rPr>
          <w:noProof/>
        </w:rPr>
        <w:t>4</w:t>
      </w:r>
      <w:r>
        <w:rPr>
          <w:noProof/>
        </w:rPr>
        <w:fldChar w:fldCharType="end"/>
      </w:r>
    </w:p>
    <w:p w14:paraId="2FAC9C55" w14:textId="77777777" w:rsidR="009C2837" w:rsidRPr="00843475" w:rsidRDefault="009C2837">
      <w:pPr>
        <w:pStyle w:val="TOC2"/>
        <w:rPr>
          <w:rFonts w:asciiTheme="minorHAnsi" w:eastAsiaTheme="minorEastAsia" w:hAnsiTheme="minorHAnsi"/>
          <w:noProof/>
          <w:sz w:val="22"/>
          <w:lang w:val="en-US" w:eastAsia="sv-SE"/>
        </w:rPr>
      </w:pPr>
      <w:r>
        <w:rPr>
          <w:noProof/>
        </w:rPr>
        <w:t>2.2.</w:t>
      </w:r>
      <w:r w:rsidRPr="00843475">
        <w:rPr>
          <w:rFonts w:asciiTheme="minorHAnsi" w:eastAsiaTheme="minorEastAsia" w:hAnsiTheme="minorHAnsi"/>
          <w:noProof/>
          <w:sz w:val="22"/>
          <w:lang w:val="en-US" w:eastAsia="sv-SE"/>
        </w:rPr>
        <w:tab/>
      </w:r>
      <w:r>
        <w:rPr>
          <w:noProof/>
        </w:rPr>
        <w:t>Interfaces</w:t>
      </w:r>
      <w:r>
        <w:rPr>
          <w:noProof/>
        </w:rPr>
        <w:tab/>
      </w:r>
      <w:r>
        <w:rPr>
          <w:noProof/>
        </w:rPr>
        <w:fldChar w:fldCharType="begin"/>
      </w:r>
      <w:r>
        <w:rPr>
          <w:noProof/>
        </w:rPr>
        <w:instrText xml:space="preserve"> PAGEREF _Toc428196408 \h </w:instrText>
      </w:r>
      <w:r>
        <w:rPr>
          <w:noProof/>
        </w:rPr>
      </w:r>
      <w:r>
        <w:rPr>
          <w:noProof/>
        </w:rPr>
        <w:fldChar w:fldCharType="separate"/>
      </w:r>
      <w:r>
        <w:rPr>
          <w:noProof/>
        </w:rPr>
        <w:t>4</w:t>
      </w:r>
      <w:r>
        <w:rPr>
          <w:noProof/>
        </w:rPr>
        <w:fldChar w:fldCharType="end"/>
      </w:r>
    </w:p>
    <w:p w14:paraId="0BF62952" w14:textId="77777777" w:rsidR="009C2837" w:rsidRPr="00843475" w:rsidRDefault="009C2837">
      <w:pPr>
        <w:pStyle w:val="TOC2"/>
        <w:rPr>
          <w:rFonts w:asciiTheme="minorHAnsi" w:eastAsiaTheme="minorEastAsia" w:hAnsiTheme="minorHAnsi"/>
          <w:noProof/>
          <w:sz w:val="22"/>
          <w:lang w:val="en-US" w:eastAsia="sv-SE"/>
        </w:rPr>
      </w:pPr>
      <w:r>
        <w:rPr>
          <w:noProof/>
        </w:rPr>
        <w:t>2.3.</w:t>
      </w:r>
      <w:r w:rsidRPr="00843475">
        <w:rPr>
          <w:rFonts w:asciiTheme="minorHAnsi" w:eastAsiaTheme="minorEastAsia" w:hAnsiTheme="minorHAnsi"/>
          <w:noProof/>
          <w:sz w:val="22"/>
          <w:lang w:val="en-US" w:eastAsia="sv-SE"/>
        </w:rPr>
        <w:tab/>
      </w:r>
      <w:r>
        <w:rPr>
          <w:noProof/>
        </w:rPr>
        <w:t>Operational functions</w:t>
      </w:r>
      <w:r>
        <w:rPr>
          <w:noProof/>
        </w:rPr>
        <w:tab/>
      </w:r>
      <w:r>
        <w:rPr>
          <w:noProof/>
        </w:rPr>
        <w:fldChar w:fldCharType="begin"/>
      </w:r>
      <w:r>
        <w:rPr>
          <w:noProof/>
        </w:rPr>
        <w:instrText xml:space="preserve"> PAGEREF _Toc428196409 \h </w:instrText>
      </w:r>
      <w:r>
        <w:rPr>
          <w:noProof/>
        </w:rPr>
      </w:r>
      <w:r>
        <w:rPr>
          <w:noProof/>
        </w:rPr>
        <w:fldChar w:fldCharType="separate"/>
      </w:r>
      <w:r>
        <w:rPr>
          <w:noProof/>
        </w:rPr>
        <w:t>5</w:t>
      </w:r>
      <w:r>
        <w:rPr>
          <w:noProof/>
        </w:rPr>
        <w:fldChar w:fldCharType="end"/>
      </w:r>
    </w:p>
    <w:p w14:paraId="7D9BEA5B" w14:textId="77777777" w:rsidR="009C2837" w:rsidRPr="00843475" w:rsidRDefault="009C2837">
      <w:pPr>
        <w:pStyle w:val="TOC2"/>
        <w:rPr>
          <w:rFonts w:asciiTheme="minorHAnsi" w:eastAsiaTheme="minorEastAsia" w:hAnsiTheme="minorHAnsi"/>
          <w:noProof/>
          <w:sz w:val="22"/>
          <w:lang w:val="en-US" w:eastAsia="sv-SE"/>
        </w:rPr>
      </w:pPr>
      <w:r>
        <w:rPr>
          <w:noProof/>
        </w:rPr>
        <w:t>2.4.</w:t>
      </w:r>
      <w:r w:rsidRPr="00843475">
        <w:rPr>
          <w:rFonts w:asciiTheme="minorHAnsi" w:eastAsiaTheme="minorEastAsia" w:hAnsiTheme="minorHAnsi"/>
          <w:noProof/>
          <w:sz w:val="22"/>
          <w:lang w:val="en-US" w:eastAsia="sv-SE"/>
        </w:rPr>
        <w:tab/>
      </w:r>
      <w:r>
        <w:rPr>
          <w:noProof/>
        </w:rPr>
        <w:t>Radiation safety functions</w:t>
      </w:r>
      <w:r>
        <w:rPr>
          <w:noProof/>
        </w:rPr>
        <w:tab/>
      </w:r>
      <w:r>
        <w:rPr>
          <w:noProof/>
        </w:rPr>
        <w:fldChar w:fldCharType="begin"/>
      </w:r>
      <w:r>
        <w:rPr>
          <w:noProof/>
        </w:rPr>
        <w:instrText xml:space="preserve"> PAGEREF _Toc428196410 \h </w:instrText>
      </w:r>
      <w:r>
        <w:rPr>
          <w:noProof/>
        </w:rPr>
      </w:r>
      <w:r>
        <w:rPr>
          <w:noProof/>
        </w:rPr>
        <w:fldChar w:fldCharType="separate"/>
      </w:r>
      <w:r>
        <w:rPr>
          <w:noProof/>
        </w:rPr>
        <w:t>6</w:t>
      </w:r>
      <w:r>
        <w:rPr>
          <w:noProof/>
        </w:rPr>
        <w:fldChar w:fldCharType="end"/>
      </w:r>
    </w:p>
    <w:p w14:paraId="617A8E68" w14:textId="77777777" w:rsidR="009C2837" w:rsidRPr="00843475" w:rsidRDefault="009C2837">
      <w:pPr>
        <w:pStyle w:val="TOC1"/>
        <w:rPr>
          <w:rFonts w:asciiTheme="minorHAnsi" w:eastAsiaTheme="minorEastAsia" w:hAnsiTheme="minorHAnsi"/>
          <w:caps w:val="0"/>
          <w:noProof/>
          <w:sz w:val="22"/>
          <w:lang w:val="en-US" w:eastAsia="sv-SE"/>
        </w:rPr>
      </w:pPr>
      <w:r>
        <w:rPr>
          <w:noProof/>
        </w:rPr>
        <w:t>3.</w:t>
      </w:r>
      <w:r w:rsidRPr="00843475">
        <w:rPr>
          <w:rFonts w:asciiTheme="minorHAnsi" w:eastAsiaTheme="minorEastAsia" w:hAnsiTheme="minorHAnsi"/>
          <w:caps w:val="0"/>
          <w:noProof/>
          <w:sz w:val="22"/>
          <w:lang w:val="en-US" w:eastAsia="sv-SE"/>
        </w:rPr>
        <w:tab/>
      </w:r>
      <w:r>
        <w:rPr>
          <w:noProof/>
        </w:rPr>
        <w:t>requirements</w:t>
      </w:r>
      <w:r>
        <w:rPr>
          <w:noProof/>
        </w:rPr>
        <w:tab/>
      </w:r>
      <w:r>
        <w:rPr>
          <w:noProof/>
        </w:rPr>
        <w:fldChar w:fldCharType="begin"/>
      </w:r>
      <w:r>
        <w:rPr>
          <w:noProof/>
        </w:rPr>
        <w:instrText xml:space="preserve"> PAGEREF _Toc428196411 \h </w:instrText>
      </w:r>
      <w:r>
        <w:rPr>
          <w:noProof/>
        </w:rPr>
      </w:r>
      <w:r>
        <w:rPr>
          <w:noProof/>
        </w:rPr>
        <w:fldChar w:fldCharType="separate"/>
      </w:r>
      <w:r>
        <w:rPr>
          <w:noProof/>
        </w:rPr>
        <w:t>6</w:t>
      </w:r>
      <w:r>
        <w:rPr>
          <w:noProof/>
        </w:rPr>
        <w:fldChar w:fldCharType="end"/>
      </w:r>
    </w:p>
    <w:p w14:paraId="35B6149B" w14:textId="77777777" w:rsidR="009C2837" w:rsidRPr="00843475" w:rsidRDefault="009C2837">
      <w:pPr>
        <w:pStyle w:val="TOC2"/>
        <w:rPr>
          <w:rFonts w:asciiTheme="minorHAnsi" w:eastAsiaTheme="minorEastAsia" w:hAnsiTheme="minorHAnsi"/>
          <w:noProof/>
          <w:sz w:val="22"/>
          <w:lang w:val="en-US" w:eastAsia="sv-SE"/>
        </w:rPr>
      </w:pPr>
      <w:r>
        <w:rPr>
          <w:noProof/>
        </w:rPr>
        <w:t>3.1.</w:t>
      </w:r>
      <w:r w:rsidRPr="00843475">
        <w:rPr>
          <w:rFonts w:asciiTheme="minorHAnsi" w:eastAsiaTheme="minorEastAsia" w:hAnsiTheme="minorHAnsi"/>
          <w:noProof/>
          <w:sz w:val="22"/>
          <w:lang w:val="en-US" w:eastAsia="sv-SE"/>
        </w:rPr>
        <w:tab/>
      </w:r>
      <w:r>
        <w:rPr>
          <w:noProof/>
        </w:rPr>
        <w:t>Requirements from ESS top level and authorities</w:t>
      </w:r>
      <w:r>
        <w:rPr>
          <w:noProof/>
        </w:rPr>
        <w:tab/>
      </w:r>
      <w:r>
        <w:rPr>
          <w:noProof/>
        </w:rPr>
        <w:fldChar w:fldCharType="begin"/>
      </w:r>
      <w:r>
        <w:rPr>
          <w:noProof/>
        </w:rPr>
        <w:instrText xml:space="preserve"> PAGEREF _Toc428196412 \h </w:instrText>
      </w:r>
      <w:r>
        <w:rPr>
          <w:noProof/>
        </w:rPr>
      </w:r>
      <w:r>
        <w:rPr>
          <w:noProof/>
        </w:rPr>
        <w:fldChar w:fldCharType="separate"/>
      </w:r>
      <w:r>
        <w:rPr>
          <w:noProof/>
        </w:rPr>
        <w:t>7</w:t>
      </w:r>
      <w:r>
        <w:rPr>
          <w:noProof/>
        </w:rPr>
        <w:fldChar w:fldCharType="end"/>
      </w:r>
    </w:p>
    <w:p w14:paraId="25415C92" w14:textId="77777777" w:rsidR="009C2837" w:rsidRPr="00843475" w:rsidRDefault="009C2837">
      <w:pPr>
        <w:pStyle w:val="TOC2"/>
        <w:rPr>
          <w:rFonts w:asciiTheme="minorHAnsi" w:eastAsiaTheme="minorEastAsia" w:hAnsiTheme="minorHAnsi"/>
          <w:noProof/>
          <w:sz w:val="22"/>
          <w:lang w:val="en-US" w:eastAsia="sv-SE"/>
        </w:rPr>
      </w:pPr>
      <w:r>
        <w:rPr>
          <w:noProof/>
        </w:rPr>
        <w:t>3.2.</w:t>
      </w:r>
      <w:r w:rsidRPr="00843475">
        <w:rPr>
          <w:rFonts w:asciiTheme="minorHAnsi" w:eastAsiaTheme="minorEastAsia" w:hAnsiTheme="minorHAnsi"/>
          <w:noProof/>
          <w:sz w:val="22"/>
          <w:lang w:val="en-US" w:eastAsia="sv-SE"/>
        </w:rPr>
        <w:tab/>
      </w:r>
      <w:r>
        <w:rPr>
          <w:noProof/>
        </w:rPr>
        <w:t>Requirements related to systems with interface to this system</w:t>
      </w:r>
      <w:r>
        <w:rPr>
          <w:noProof/>
        </w:rPr>
        <w:tab/>
      </w:r>
      <w:r>
        <w:rPr>
          <w:noProof/>
        </w:rPr>
        <w:fldChar w:fldCharType="begin"/>
      </w:r>
      <w:r>
        <w:rPr>
          <w:noProof/>
        </w:rPr>
        <w:instrText xml:space="preserve"> PAGEREF _Toc428196413 \h </w:instrText>
      </w:r>
      <w:r>
        <w:rPr>
          <w:noProof/>
        </w:rPr>
      </w:r>
      <w:r>
        <w:rPr>
          <w:noProof/>
        </w:rPr>
        <w:fldChar w:fldCharType="separate"/>
      </w:r>
      <w:r>
        <w:rPr>
          <w:noProof/>
        </w:rPr>
        <w:t>8</w:t>
      </w:r>
      <w:r>
        <w:rPr>
          <w:noProof/>
        </w:rPr>
        <w:fldChar w:fldCharType="end"/>
      </w:r>
    </w:p>
    <w:p w14:paraId="578913D8" w14:textId="77777777" w:rsidR="009C2837" w:rsidRPr="00843475" w:rsidRDefault="009C2837">
      <w:pPr>
        <w:pStyle w:val="TOC2"/>
        <w:rPr>
          <w:rFonts w:asciiTheme="minorHAnsi" w:eastAsiaTheme="minorEastAsia" w:hAnsiTheme="minorHAnsi"/>
          <w:noProof/>
          <w:sz w:val="22"/>
          <w:lang w:val="en-US" w:eastAsia="sv-SE"/>
        </w:rPr>
      </w:pPr>
      <w:r>
        <w:rPr>
          <w:noProof/>
        </w:rPr>
        <w:t>3.3.</w:t>
      </w:r>
      <w:r w:rsidRPr="00843475">
        <w:rPr>
          <w:rFonts w:asciiTheme="minorHAnsi" w:eastAsiaTheme="minorEastAsia" w:hAnsiTheme="minorHAnsi"/>
          <w:noProof/>
          <w:sz w:val="22"/>
          <w:lang w:val="en-US" w:eastAsia="sv-SE"/>
        </w:rPr>
        <w:tab/>
      </w:r>
      <w:r>
        <w:rPr>
          <w:noProof/>
        </w:rPr>
        <w:t>Requirements within this system</w:t>
      </w:r>
      <w:r>
        <w:rPr>
          <w:noProof/>
        </w:rPr>
        <w:tab/>
      </w:r>
      <w:r>
        <w:rPr>
          <w:noProof/>
        </w:rPr>
        <w:fldChar w:fldCharType="begin"/>
      </w:r>
      <w:r>
        <w:rPr>
          <w:noProof/>
        </w:rPr>
        <w:instrText xml:space="preserve"> PAGEREF _Toc428196414 \h </w:instrText>
      </w:r>
      <w:r>
        <w:rPr>
          <w:noProof/>
        </w:rPr>
      </w:r>
      <w:r>
        <w:rPr>
          <w:noProof/>
        </w:rPr>
        <w:fldChar w:fldCharType="separate"/>
      </w:r>
      <w:r>
        <w:rPr>
          <w:noProof/>
        </w:rPr>
        <w:t>12</w:t>
      </w:r>
      <w:r>
        <w:rPr>
          <w:noProof/>
        </w:rPr>
        <w:fldChar w:fldCharType="end"/>
      </w:r>
    </w:p>
    <w:p w14:paraId="40CB3842" w14:textId="77777777" w:rsidR="009C2837" w:rsidRPr="00843475" w:rsidRDefault="009C2837">
      <w:pPr>
        <w:pStyle w:val="TOC1"/>
        <w:rPr>
          <w:rFonts w:asciiTheme="minorHAnsi" w:eastAsiaTheme="minorEastAsia" w:hAnsiTheme="minorHAnsi"/>
          <w:caps w:val="0"/>
          <w:noProof/>
          <w:sz w:val="22"/>
          <w:lang w:val="en-US" w:eastAsia="sv-SE"/>
        </w:rPr>
      </w:pPr>
      <w:r>
        <w:rPr>
          <w:noProof/>
        </w:rPr>
        <w:t>4.</w:t>
      </w:r>
      <w:r w:rsidRPr="00843475">
        <w:rPr>
          <w:rFonts w:asciiTheme="minorHAnsi" w:eastAsiaTheme="minorEastAsia" w:hAnsiTheme="minorHAnsi"/>
          <w:caps w:val="0"/>
          <w:noProof/>
          <w:sz w:val="22"/>
          <w:lang w:val="en-US" w:eastAsia="sv-SE"/>
        </w:rPr>
        <w:tab/>
      </w:r>
      <w:r>
        <w:rPr>
          <w:noProof/>
        </w:rPr>
        <w:t>Life-cycle design requirements</w:t>
      </w:r>
      <w:r>
        <w:rPr>
          <w:noProof/>
        </w:rPr>
        <w:tab/>
      </w:r>
      <w:r>
        <w:rPr>
          <w:noProof/>
        </w:rPr>
        <w:fldChar w:fldCharType="begin"/>
      </w:r>
      <w:r>
        <w:rPr>
          <w:noProof/>
        </w:rPr>
        <w:instrText xml:space="preserve"> PAGEREF _Toc428196415 \h </w:instrText>
      </w:r>
      <w:r>
        <w:rPr>
          <w:noProof/>
        </w:rPr>
      </w:r>
      <w:r>
        <w:rPr>
          <w:noProof/>
        </w:rPr>
        <w:fldChar w:fldCharType="separate"/>
      </w:r>
      <w:r>
        <w:rPr>
          <w:noProof/>
        </w:rPr>
        <w:t>18</w:t>
      </w:r>
      <w:r>
        <w:rPr>
          <w:noProof/>
        </w:rPr>
        <w:fldChar w:fldCharType="end"/>
      </w:r>
    </w:p>
    <w:p w14:paraId="4F3A204E" w14:textId="77777777" w:rsidR="009C2837" w:rsidRPr="00843475" w:rsidRDefault="009C2837">
      <w:pPr>
        <w:pStyle w:val="TOC2"/>
        <w:rPr>
          <w:rFonts w:asciiTheme="minorHAnsi" w:eastAsiaTheme="minorEastAsia" w:hAnsiTheme="minorHAnsi"/>
          <w:noProof/>
          <w:sz w:val="22"/>
          <w:lang w:val="en-US" w:eastAsia="sv-SE"/>
        </w:rPr>
      </w:pPr>
      <w:r>
        <w:rPr>
          <w:noProof/>
        </w:rPr>
        <w:t>4.1.</w:t>
      </w:r>
      <w:r w:rsidRPr="00843475">
        <w:rPr>
          <w:rFonts w:asciiTheme="minorHAnsi" w:eastAsiaTheme="minorEastAsia" w:hAnsiTheme="minorHAnsi"/>
          <w:noProof/>
          <w:sz w:val="22"/>
          <w:lang w:val="en-US" w:eastAsia="sv-SE"/>
        </w:rPr>
        <w:tab/>
      </w:r>
      <w:r>
        <w:rPr>
          <w:noProof/>
        </w:rPr>
        <w:t>Sustainability requirements</w:t>
      </w:r>
      <w:r>
        <w:rPr>
          <w:noProof/>
        </w:rPr>
        <w:tab/>
      </w:r>
      <w:r>
        <w:rPr>
          <w:noProof/>
        </w:rPr>
        <w:fldChar w:fldCharType="begin"/>
      </w:r>
      <w:r>
        <w:rPr>
          <w:noProof/>
        </w:rPr>
        <w:instrText xml:space="preserve"> PAGEREF _Toc428196416 \h </w:instrText>
      </w:r>
      <w:r>
        <w:rPr>
          <w:noProof/>
        </w:rPr>
      </w:r>
      <w:r>
        <w:rPr>
          <w:noProof/>
        </w:rPr>
        <w:fldChar w:fldCharType="separate"/>
      </w:r>
      <w:r>
        <w:rPr>
          <w:noProof/>
        </w:rPr>
        <w:t>18</w:t>
      </w:r>
      <w:r>
        <w:rPr>
          <w:noProof/>
        </w:rPr>
        <w:fldChar w:fldCharType="end"/>
      </w:r>
    </w:p>
    <w:p w14:paraId="03F6327F" w14:textId="77777777" w:rsidR="009C2837" w:rsidRPr="00843475" w:rsidRDefault="009C2837">
      <w:pPr>
        <w:pStyle w:val="TOC2"/>
        <w:rPr>
          <w:rFonts w:asciiTheme="minorHAnsi" w:eastAsiaTheme="minorEastAsia" w:hAnsiTheme="minorHAnsi"/>
          <w:noProof/>
          <w:sz w:val="22"/>
          <w:lang w:val="en-US" w:eastAsia="sv-SE"/>
        </w:rPr>
      </w:pPr>
      <w:r>
        <w:rPr>
          <w:noProof/>
        </w:rPr>
        <w:t>4.2.</w:t>
      </w:r>
      <w:r w:rsidRPr="00843475">
        <w:rPr>
          <w:rFonts w:asciiTheme="minorHAnsi" w:eastAsiaTheme="minorEastAsia" w:hAnsiTheme="minorHAnsi"/>
          <w:noProof/>
          <w:sz w:val="22"/>
          <w:lang w:val="en-US" w:eastAsia="sv-SE"/>
        </w:rPr>
        <w:tab/>
      </w:r>
      <w:r>
        <w:rPr>
          <w:noProof/>
        </w:rPr>
        <w:t>Considerations regarding component life-time</w:t>
      </w:r>
      <w:r>
        <w:rPr>
          <w:noProof/>
        </w:rPr>
        <w:tab/>
      </w:r>
      <w:r>
        <w:rPr>
          <w:noProof/>
        </w:rPr>
        <w:fldChar w:fldCharType="begin"/>
      </w:r>
      <w:r>
        <w:rPr>
          <w:noProof/>
        </w:rPr>
        <w:instrText xml:space="preserve"> PAGEREF _Toc428196417 \h </w:instrText>
      </w:r>
      <w:r>
        <w:rPr>
          <w:noProof/>
        </w:rPr>
      </w:r>
      <w:r>
        <w:rPr>
          <w:noProof/>
        </w:rPr>
        <w:fldChar w:fldCharType="separate"/>
      </w:r>
      <w:r>
        <w:rPr>
          <w:noProof/>
        </w:rPr>
        <w:t>18</w:t>
      </w:r>
      <w:r>
        <w:rPr>
          <w:noProof/>
        </w:rPr>
        <w:fldChar w:fldCharType="end"/>
      </w:r>
    </w:p>
    <w:p w14:paraId="16FBE3AB" w14:textId="77777777" w:rsidR="009C2837" w:rsidRPr="00843475" w:rsidRDefault="009C2837">
      <w:pPr>
        <w:pStyle w:val="TOC2"/>
        <w:rPr>
          <w:rFonts w:asciiTheme="minorHAnsi" w:eastAsiaTheme="minorEastAsia" w:hAnsiTheme="minorHAnsi"/>
          <w:noProof/>
          <w:sz w:val="22"/>
          <w:lang w:val="en-US" w:eastAsia="sv-SE"/>
        </w:rPr>
      </w:pPr>
      <w:r>
        <w:rPr>
          <w:noProof/>
        </w:rPr>
        <w:t>4.3.</w:t>
      </w:r>
      <w:r w:rsidRPr="00843475">
        <w:rPr>
          <w:rFonts w:asciiTheme="minorHAnsi" w:eastAsiaTheme="minorEastAsia" w:hAnsiTheme="minorHAnsi"/>
          <w:noProof/>
          <w:sz w:val="22"/>
          <w:lang w:val="en-US" w:eastAsia="sv-SE"/>
        </w:rPr>
        <w:tab/>
      </w:r>
      <w:r>
        <w:rPr>
          <w:noProof/>
        </w:rPr>
        <w:t>Requirements for prototyping</w:t>
      </w:r>
      <w:r>
        <w:rPr>
          <w:noProof/>
        </w:rPr>
        <w:tab/>
      </w:r>
      <w:r>
        <w:rPr>
          <w:noProof/>
        </w:rPr>
        <w:fldChar w:fldCharType="begin"/>
      </w:r>
      <w:r>
        <w:rPr>
          <w:noProof/>
        </w:rPr>
        <w:instrText xml:space="preserve"> PAGEREF _Toc428196418 \h </w:instrText>
      </w:r>
      <w:r>
        <w:rPr>
          <w:noProof/>
        </w:rPr>
      </w:r>
      <w:r>
        <w:rPr>
          <w:noProof/>
        </w:rPr>
        <w:fldChar w:fldCharType="separate"/>
      </w:r>
      <w:r>
        <w:rPr>
          <w:noProof/>
        </w:rPr>
        <w:t>18</w:t>
      </w:r>
      <w:r>
        <w:rPr>
          <w:noProof/>
        </w:rPr>
        <w:fldChar w:fldCharType="end"/>
      </w:r>
    </w:p>
    <w:p w14:paraId="5859CD11" w14:textId="77777777" w:rsidR="009C2837" w:rsidRPr="00843475" w:rsidRDefault="009C2837">
      <w:pPr>
        <w:pStyle w:val="TOC2"/>
        <w:rPr>
          <w:rFonts w:asciiTheme="minorHAnsi" w:eastAsiaTheme="minorEastAsia" w:hAnsiTheme="minorHAnsi"/>
          <w:noProof/>
          <w:sz w:val="22"/>
          <w:lang w:val="en-US" w:eastAsia="sv-SE"/>
        </w:rPr>
      </w:pPr>
      <w:r>
        <w:rPr>
          <w:noProof/>
        </w:rPr>
        <w:t>4.4.</w:t>
      </w:r>
      <w:r w:rsidRPr="00843475">
        <w:rPr>
          <w:rFonts w:asciiTheme="minorHAnsi" w:eastAsiaTheme="minorEastAsia" w:hAnsiTheme="minorHAnsi"/>
          <w:noProof/>
          <w:sz w:val="22"/>
          <w:lang w:val="en-US" w:eastAsia="sv-SE"/>
        </w:rPr>
        <w:tab/>
      </w:r>
      <w:r>
        <w:rPr>
          <w:noProof/>
        </w:rPr>
        <w:t>Requirements for manufacturing and installation</w:t>
      </w:r>
      <w:r>
        <w:rPr>
          <w:noProof/>
        </w:rPr>
        <w:tab/>
      </w:r>
      <w:r>
        <w:rPr>
          <w:noProof/>
        </w:rPr>
        <w:fldChar w:fldCharType="begin"/>
      </w:r>
      <w:r>
        <w:rPr>
          <w:noProof/>
        </w:rPr>
        <w:instrText xml:space="preserve"> PAGEREF _Toc428196419 \h </w:instrText>
      </w:r>
      <w:r>
        <w:rPr>
          <w:noProof/>
        </w:rPr>
      </w:r>
      <w:r>
        <w:rPr>
          <w:noProof/>
        </w:rPr>
        <w:fldChar w:fldCharType="separate"/>
      </w:r>
      <w:r>
        <w:rPr>
          <w:noProof/>
        </w:rPr>
        <w:t>18</w:t>
      </w:r>
      <w:r>
        <w:rPr>
          <w:noProof/>
        </w:rPr>
        <w:fldChar w:fldCharType="end"/>
      </w:r>
    </w:p>
    <w:p w14:paraId="081CFCFD" w14:textId="77777777" w:rsidR="009C2837" w:rsidRPr="00843475" w:rsidRDefault="009C2837">
      <w:pPr>
        <w:pStyle w:val="TOC2"/>
        <w:rPr>
          <w:rFonts w:asciiTheme="minorHAnsi" w:eastAsiaTheme="minorEastAsia" w:hAnsiTheme="minorHAnsi"/>
          <w:noProof/>
          <w:sz w:val="22"/>
          <w:lang w:val="en-US" w:eastAsia="sv-SE"/>
        </w:rPr>
      </w:pPr>
      <w:r>
        <w:rPr>
          <w:noProof/>
        </w:rPr>
        <w:t>4.5.</w:t>
      </w:r>
      <w:r w:rsidRPr="00843475">
        <w:rPr>
          <w:rFonts w:asciiTheme="minorHAnsi" w:eastAsiaTheme="minorEastAsia" w:hAnsiTheme="minorHAnsi"/>
          <w:noProof/>
          <w:sz w:val="22"/>
          <w:lang w:val="en-US" w:eastAsia="sv-SE"/>
        </w:rPr>
        <w:tab/>
      </w:r>
      <w:r>
        <w:rPr>
          <w:noProof/>
        </w:rPr>
        <w:t>Requirements for commissioning</w:t>
      </w:r>
      <w:r>
        <w:rPr>
          <w:noProof/>
        </w:rPr>
        <w:tab/>
      </w:r>
      <w:r>
        <w:rPr>
          <w:noProof/>
        </w:rPr>
        <w:fldChar w:fldCharType="begin"/>
      </w:r>
      <w:r>
        <w:rPr>
          <w:noProof/>
        </w:rPr>
        <w:instrText xml:space="preserve"> PAGEREF _Toc428196420 \h </w:instrText>
      </w:r>
      <w:r>
        <w:rPr>
          <w:noProof/>
        </w:rPr>
      </w:r>
      <w:r>
        <w:rPr>
          <w:noProof/>
        </w:rPr>
        <w:fldChar w:fldCharType="separate"/>
      </w:r>
      <w:r>
        <w:rPr>
          <w:noProof/>
        </w:rPr>
        <w:t>18</w:t>
      </w:r>
      <w:r>
        <w:rPr>
          <w:noProof/>
        </w:rPr>
        <w:fldChar w:fldCharType="end"/>
      </w:r>
    </w:p>
    <w:p w14:paraId="5B223A65" w14:textId="77777777" w:rsidR="009C2837" w:rsidRPr="00843475" w:rsidRDefault="009C2837">
      <w:pPr>
        <w:pStyle w:val="TOC2"/>
        <w:rPr>
          <w:rFonts w:asciiTheme="minorHAnsi" w:eastAsiaTheme="minorEastAsia" w:hAnsiTheme="minorHAnsi"/>
          <w:noProof/>
          <w:sz w:val="22"/>
          <w:lang w:val="en-US" w:eastAsia="sv-SE"/>
        </w:rPr>
      </w:pPr>
      <w:r>
        <w:rPr>
          <w:noProof/>
        </w:rPr>
        <w:t>4.6.</w:t>
      </w:r>
      <w:r w:rsidRPr="00843475">
        <w:rPr>
          <w:rFonts w:asciiTheme="minorHAnsi" w:eastAsiaTheme="minorEastAsia" w:hAnsiTheme="minorHAnsi"/>
          <w:noProof/>
          <w:sz w:val="22"/>
          <w:lang w:val="en-US" w:eastAsia="sv-SE"/>
        </w:rPr>
        <w:tab/>
      </w:r>
      <w:r>
        <w:rPr>
          <w:noProof/>
        </w:rPr>
        <w:t>Requirements for system in service</w:t>
      </w:r>
      <w:r>
        <w:rPr>
          <w:noProof/>
        </w:rPr>
        <w:tab/>
      </w:r>
      <w:r>
        <w:rPr>
          <w:noProof/>
        </w:rPr>
        <w:fldChar w:fldCharType="begin"/>
      </w:r>
      <w:r>
        <w:rPr>
          <w:noProof/>
        </w:rPr>
        <w:instrText xml:space="preserve"> PAGEREF _Toc428196421 \h </w:instrText>
      </w:r>
      <w:r>
        <w:rPr>
          <w:noProof/>
        </w:rPr>
      </w:r>
      <w:r>
        <w:rPr>
          <w:noProof/>
        </w:rPr>
        <w:fldChar w:fldCharType="separate"/>
      </w:r>
      <w:r>
        <w:rPr>
          <w:noProof/>
        </w:rPr>
        <w:t>18</w:t>
      </w:r>
      <w:r>
        <w:rPr>
          <w:noProof/>
        </w:rPr>
        <w:fldChar w:fldCharType="end"/>
      </w:r>
    </w:p>
    <w:p w14:paraId="4B270F48" w14:textId="77777777" w:rsidR="009C2837" w:rsidRPr="00843475" w:rsidRDefault="009C2837">
      <w:pPr>
        <w:pStyle w:val="TOC2"/>
        <w:rPr>
          <w:rFonts w:asciiTheme="minorHAnsi" w:eastAsiaTheme="minorEastAsia" w:hAnsiTheme="minorHAnsi"/>
          <w:noProof/>
          <w:sz w:val="22"/>
          <w:lang w:val="en-US" w:eastAsia="sv-SE"/>
        </w:rPr>
      </w:pPr>
      <w:r>
        <w:rPr>
          <w:noProof/>
        </w:rPr>
        <w:t>4.7.</w:t>
      </w:r>
      <w:r w:rsidRPr="00843475">
        <w:rPr>
          <w:rFonts w:asciiTheme="minorHAnsi" w:eastAsiaTheme="minorEastAsia" w:hAnsiTheme="minorHAnsi"/>
          <w:noProof/>
          <w:sz w:val="22"/>
          <w:lang w:val="en-US" w:eastAsia="sv-SE"/>
        </w:rPr>
        <w:tab/>
      </w:r>
      <w:r>
        <w:rPr>
          <w:noProof/>
        </w:rPr>
        <w:t>Requirements for decommissioning</w:t>
      </w:r>
      <w:r>
        <w:rPr>
          <w:noProof/>
        </w:rPr>
        <w:tab/>
      </w:r>
      <w:r>
        <w:rPr>
          <w:noProof/>
        </w:rPr>
        <w:fldChar w:fldCharType="begin"/>
      </w:r>
      <w:r>
        <w:rPr>
          <w:noProof/>
        </w:rPr>
        <w:instrText xml:space="preserve"> PAGEREF _Toc428196422 \h </w:instrText>
      </w:r>
      <w:r>
        <w:rPr>
          <w:noProof/>
        </w:rPr>
      </w:r>
      <w:r>
        <w:rPr>
          <w:noProof/>
        </w:rPr>
        <w:fldChar w:fldCharType="separate"/>
      </w:r>
      <w:r>
        <w:rPr>
          <w:noProof/>
        </w:rPr>
        <w:t>19</w:t>
      </w:r>
      <w:r>
        <w:rPr>
          <w:noProof/>
        </w:rPr>
        <w:fldChar w:fldCharType="end"/>
      </w:r>
    </w:p>
    <w:p w14:paraId="348207C9" w14:textId="77777777" w:rsidR="009C2837" w:rsidRPr="00843475" w:rsidRDefault="009C2837">
      <w:pPr>
        <w:pStyle w:val="TOC1"/>
        <w:rPr>
          <w:rFonts w:asciiTheme="minorHAnsi" w:eastAsiaTheme="minorEastAsia" w:hAnsiTheme="minorHAnsi"/>
          <w:caps w:val="0"/>
          <w:noProof/>
          <w:sz w:val="22"/>
          <w:lang w:val="en-US" w:eastAsia="sv-SE"/>
        </w:rPr>
      </w:pPr>
      <w:r w:rsidRPr="00834BE3">
        <w:rPr>
          <w:noProof/>
          <w:lang w:val="en-US"/>
        </w:rPr>
        <w:t>5.</w:t>
      </w:r>
      <w:r w:rsidRPr="00843475">
        <w:rPr>
          <w:rFonts w:asciiTheme="minorHAnsi" w:eastAsiaTheme="minorEastAsia" w:hAnsiTheme="minorHAnsi"/>
          <w:caps w:val="0"/>
          <w:noProof/>
          <w:sz w:val="22"/>
          <w:lang w:val="en-US" w:eastAsia="sv-SE"/>
        </w:rPr>
        <w:tab/>
      </w:r>
      <w:r>
        <w:rPr>
          <w:noProof/>
        </w:rPr>
        <w:t>Glossary and abbreviations</w:t>
      </w:r>
      <w:r>
        <w:rPr>
          <w:noProof/>
        </w:rPr>
        <w:tab/>
      </w:r>
      <w:r>
        <w:rPr>
          <w:noProof/>
        </w:rPr>
        <w:fldChar w:fldCharType="begin"/>
      </w:r>
      <w:r>
        <w:rPr>
          <w:noProof/>
        </w:rPr>
        <w:instrText xml:space="preserve"> PAGEREF _Toc428196423 \h </w:instrText>
      </w:r>
      <w:r>
        <w:rPr>
          <w:noProof/>
        </w:rPr>
      </w:r>
      <w:r>
        <w:rPr>
          <w:noProof/>
        </w:rPr>
        <w:fldChar w:fldCharType="separate"/>
      </w:r>
      <w:r>
        <w:rPr>
          <w:noProof/>
        </w:rPr>
        <w:t>19</w:t>
      </w:r>
      <w:r>
        <w:rPr>
          <w:noProof/>
        </w:rPr>
        <w:fldChar w:fldCharType="end"/>
      </w:r>
    </w:p>
    <w:p w14:paraId="7B71808F" w14:textId="77777777" w:rsidR="009C2837" w:rsidRDefault="009C2837">
      <w:pPr>
        <w:pStyle w:val="TOC1"/>
        <w:rPr>
          <w:rFonts w:asciiTheme="minorHAnsi" w:eastAsiaTheme="minorEastAsia" w:hAnsiTheme="minorHAnsi"/>
          <w:caps w:val="0"/>
          <w:noProof/>
          <w:sz w:val="22"/>
          <w:lang w:val="sv-SE" w:eastAsia="sv-SE"/>
        </w:rPr>
      </w:pPr>
      <w:r>
        <w:rPr>
          <w:noProof/>
        </w:rPr>
        <w:t>6.</w:t>
      </w:r>
      <w:r>
        <w:rPr>
          <w:rFonts w:asciiTheme="minorHAnsi" w:eastAsiaTheme="minorEastAsia" w:hAnsiTheme="minorHAnsi"/>
          <w:caps w:val="0"/>
          <w:noProof/>
          <w:sz w:val="22"/>
          <w:lang w:val="sv-SE" w:eastAsia="sv-SE"/>
        </w:rPr>
        <w:tab/>
      </w:r>
      <w:r>
        <w:rPr>
          <w:noProof/>
        </w:rPr>
        <w:t>References</w:t>
      </w:r>
      <w:r>
        <w:rPr>
          <w:noProof/>
        </w:rPr>
        <w:tab/>
      </w:r>
      <w:r>
        <w:rPr>
          <w:noProof/>
        </w:rPr>
        <w:fldChar w:fldCharType="begin"/>
      </w:r>
      <w:r>
        <w:rPr>
          <w:noProof/>
        </w:rPr>
        <w:instrText xml:space="preserve"> PAGEREF _Toc428196424 \h </w:instrText>
      </w:r>
      <w:r>
        <w:rPr>
          <w:noProof/>
        </w:rPr>
      </w:r>
      <w:r>
        <w:rPr>
          <w:noProof/>
        </w:rPr>
        <w:fldChar w:fldCharType="separate"/>
      </w:r>
      <w:r>
        <w:rPr>
          <w:noProof/>
        </w:rPr>
        <w:t>19</w:t>
      </w:r>
      <w:r>
        <w:rPr>
          <w:noProof/>
        </w:rPr>
        <w:fldChar w:fldCharType="end"/>
      </w:r>
    </w:p>
    <w:p w14:paraId="4C5DE649" w14:textId="77777777" w:rsidR="009C2837" w:rsidRDefault="009C2837">
      <w:pPr>
        <w:pStyle w:val="TOC1"/>
        <w:rPr>
          <w:rFonts w:asciiTheme="minorHAnsi" w:eastAsiaTheme="minorEastAsia" w:hAnsiTheme="minorHAnsi"/>
          <w:caps w:val="0"/>
          <w:noProof/>
          <w:sz w:val="22"/>
          <w:lang w:val="sv-SE" w:eastAsia="sv-SE"/>
        </w:rPr>
      </w:pPr>
      <w:r>
        <w:rPr>
          <w:noProof/>
        </w:rPr>
        <w:t>Document Revision history</w:t>
      </w:r>
      <w:r>
        <w:rPr>
          <w:noProof/>
        </w:rPr>
        <w:tab/>
      </w:r>
      <w:r>
        <w:rPr>
          <w:noProof/>
        </w:rPr>
        <w:fldChar w:fldCharType="begin"/>
      </w:r>
      <w:r>
        <w:rPr>
          <w:noProof/>
        </w:rPr>
        <w:instrText xml:space="preserve"> PAGEREF _Toc428196425 \h </w:instrText>
      </w:r>
      <w:r>
        <w:rPr>
          <w:noProof/>
        </w:rPr>
      </w:r>
      <w:r>
        <w:rPr>
          <w:noProof/>
        </w:rPr>
        <w:fldChar w:fldCharType="separate"/>
      </w:r>
      <w:r>
        <w:rPr>
          <w:noProof/>
        </w:rPr>
        <w:t>20</w:t>
      </w:r>
      <w:r>
        <w:rPr>
          <w:noProof/>
        </w:rPr>
        <w:fldChar w:fldCharType="end"/>
      </w:r>
    </w:p>
    <w:p w14:paraId="7685C202" w14:textId="66E525BB" w:rsidR="0017476C" w:rsidRDefault="006C68AE" w:rsidP="0017476C">
      <w:r>
        <w:rPr>
          <w:caps/>
          <w:sz w:val="28"/>
        </w:rPr>
        <w:fldChar w:fldCharType="end"/>
      </w:r>
    </w:p>
    <w:p w14:paraId="34B9FCBD" w14:textId="77777777" w:rsidR="00705B5D" w:rsidRPr="00705B5D" w:rsidRDefault="00150F64" w:rsidP="00CE2B14">
      <w:pPr>
        <w:pStyle w:val="Heading1"/>
        <w:tabs>
          <w:tab w:val="num" w:pos="992"/>
        </w:tabs>
      </w:pPr>
      <w:bookmarkStart w:id="1" w:name="_Toc428196402"/>
      <w:r>
        <w:lastRenderedPageBreak/>
        <w:t>Introduction</w:t>
      </w:r>
      <w:bookmarkEnd w:id="1"/>
      <w:r w:rsidR="00705B5D">
        <w:t xml:space="preserve"> </w:t>
      </w:r>
    </w:p>
    <w:p w14:paraId="4A08E67F" w14:textId="77777777" w:rsidR="00FB756A" w:rsidRPr="00B42506" w:rsidRDefault="00FB756A" w:rsidP="00FB756A">
      <w:pPr>
        <w:pStyle w:val="Heading2"/>
      </w:pPr>
      <w:bookmarkStart w:id="2" w:name="_Toc428196403"/>
      <w:r w:rsidRPr="00B42506">
        <w:t>Objective of this document</w:t>
      </w:r>
      <w:bookmarkEnd w:id="2"/>
    </w:p>
    <w:p w14:paraId="3256D49C" w14:textId="4C5C9476" w:rsidR="001070F7" w:rsidRPr="00B42506" w:rsidRDefault="00CE2B14" w:rsidP="00FB756A">
      <w:pPr>
        <w:rPr>
          <w:rFonts w:cs="Tahoma"/>
        </w:rPr>
      </w:pPr>
      <w:r w:rsidRPr="00B42506">
        <w:rPr>
          <w:rFonts w:cs="Tahoma"/>
        </w:rPr>
        <w:t>The main goal</w:t>
      </w:r>
      <w:r w:rsidR="00FB756A" w:rsidRPr="00B42506">
        <w:rPr>
          <w:rFonts w:cs="Tahoma"/>
        </w:rPr>
        <w:t xml:space="preserve"> of this document is to define</w:t>
      </w:r>
      <w:r w:rsidRPr="00B42506">
        <w:rPr>
          <w:rFonts w:cs="Tahoma"/>
        </w:rPr>
        <w:t xml:space="preserve"> </w:t>
      </w:r>
      <w:r w:rsidR="00C02AE8">
        <w:rPr>
          <w:rFonts w:cs="Tahoma"/>
        </w:rPr>
        <w:t xml:space="preserve">basic </w:t>
      </w:r>
      <w:r w:rsidR="00FB756A" w:rsidRPr="00B42506">
        <w:rPr>
          <w:rFonts w:cs="Tahoma"/>
        </w:rPr>
        <w:t xml:space="preserve">functions and </w:t>
      </w:r>
      <w:r w:rsidR="00C02AE8">
        <w:rPr>
          <w:rFonts w:cs="Tahoma"/>
        </w:rPr>
        <w:t xml:space="preserve">all </w:t>
      </w:r>
      <w:r w:rsidRPr="00B42506">
        <w:rPr>
          <w:rFonts w:cs="Tahoma"/>
        </w:rPr>
        <w:t xml:space="preserve">requirements </w:t>
      </w:r>
      <w:r w:rsidR="001070F7" w:rsidRPr="00B42506">
        <w:rPr>
          <w:rFonts w:cs="Tahoma"/>
        </w:rPr>
        <w:t xml:space="preserve">for </w:t>
      </w:r>
      <w:r w:rsidR="001070F7" w:rsidRPr="00B42506">
        <w:rPr>
          <w:rFonts w:cs="Tahoma"/>
          <w:b/>
        </w:rPr>
        <w:t>Targe</w:t>
      </w:r>
      <w:r w:rsidR="00131DA8">
        <w:rPr>
          <w:rFonts w:cs="Tahoma"/>
          <w:b/>
        </w:rPr>
        <w:t>t Helium</w:t>
      </w:r>
      <w:r w:rsidR="001070F7" w:rsidRPr="00B42506">
        <w:rPr>
          <w:rFonts w:cs="Tahoma"/>
          <w:b/>
        </w:rPr>
        <w:t xml:space="preserve"> Cooling</w:t>
      </w:r>
      <w:r w:rsidR="009925E7">
        <w:rPr>
          <w:rFonts w:cs="Tahoma"/>
        </w:rPr>
        <w:t xml:space="preserve"> consisting of 3</w:t>
      </w:r>
      <w:r w:rsidR="00C02AE8">
        <w:rPr>
          <w:rFonts w:cs="Tahoma"/>
        </w:rPr>
        <w:t xml:space="preserve"> </w:t>
      </w:r>
      <w:r w:rsidR="00BC1A04" w:rsidRPr="00B42506">
        <w:rPr>
          <w:rFonts w:cs="Tahoma"/>
        </w:rPr>
        <w:t>sub-systems</w:t>
      </w:r>
      <w:r w:rsidR="001070F7" w:rsidRPr="00B42506">
        <w:rPr>
          <w:rFonts w:cs="Tahoma"/>
        </w:rPr>
        <w:t>;</w:t>
      </w:r>
    </w:p>
    <w:p w14:paraId="4284913E" w14:textId="54D4B763" w:rsidR="00CE2B14" w:rsidRPr="00B42506" w:rsidRDefault="001070F7" w:rsidP="00605EAD">
      <w:pPr>
        <w:pStyle w:val="ListParagraph"/>
        <w:numPr>
          <w:ilvl w:val="0"/>
          <w:numId w:val="11"/>
        </w:numPr>
        <w:rPr>
          <w:rFonts w:cs="Tahoma"/>
        </w:rPr>
      </w:pPr>
      <w:r w:rsidRPr="00B42506">
        <w:rPr>
          <w:rFonts w:cs="Tahoma"/>
        </w:rPr>
        <w:t xml:space="preserve">Target Primary Cooling, </w:t>
      </w:r>
      <w:r w:rsidR="00DA3AC9">
        <w:rPr>
          <w:rFonts w:cs="Tahoma"/>
        </w:rPr>
        <w:t>1010</w:t>
      </w:r>
    </w:p>
    <w:p w14:paraId="2B73E600" w14:textId="3B4A6558" w:rsidR="00D57BA7" w:rsidRPr="009925E7" w:rsidRDefault="001070F7" w:rsidP="009925E7">
      <w:pPr>
        <w:pStyle w:val="ListParagraph"/>
        <w:numPr>
          <w:ilvl w:val="0"/>
          <w:numId w:val="11"/>
        </w:numPr>
        <w:rPr>
          <w:rFonts w:cs="Tahoma"/>
        </w:rPr>
      </w:pPr>
      <w:r w:rsidRPr="00B42506">
        <w:rPr>
          <w:rFonts w:cs="Tahoma"/>
        </w:rPr>
        <w:t>Target Primary Cooling Pressure Control,</w:t>
      </w:r>
      <w:r w:rsidR="00D57BA7">
        <w:rPr>
          <w:rFonts w:cs="Tahoma"/>
        </w:rPr>
        <w:t xml:space="preserve"> 1011</w:t>
      </w:r>
    </w:p>
    <w:p w14:paraId="3449FEBE" w14:textId="6E78B1C9" w:rsidR="001070F7" w:rsidRPr="00843475" w:rsidRDefault="001070F7" w:rsidP="00843475">
      <w:pPr>
        <w:pStyle w:val="ListParagraph"/>
        <w:numPr>
          <w:ilvl w:val="0"/>
          <w:numId w:val="11"/>
        </w:numPr>
        <w:rPr>
          <w:rFonts w:cs="Tahoma"/>
        </w:rPr>
      </w:pPr>
      <w:r w:rsidRPr="00B42506">
        <w:rPr>
          <w:rFonts w:cs="Tahoma"/>
        </w:rPr>
        <w:t xml:space="preserve">Helium Injection, </w:t>
      </w:r>
      <w:r w:rsidR="00DA3AC9">
        <w:rPr>
          <w:rFonts w:cs="Tahoma"/>
        </w:rPr>
        <w:t>1013</w:t>
      </w:r>
    </w:p>
    <w:p w14:paraId="76CB6138" w14:textId="77777777" w:rsidR="00CE2B14" w:rsidRPr="00B42506" w:rsidRDefault="00CE2B14" w:rsidP="00CE2B14">
      <w:pPr>
        <w:pStyle w:val="Heading2"/>
        <w:tabs>
          <w:tab w:val="num" w:pos="992"/>
        </w:tabs>
        <w:spacing w:after="240"/>
        <w:rPr>
          <w:rFonts w:cs="Tahoma"/>
        </w:rPr>
      </w:pPr>
      <w:bookmarkStart w:id="3" w:name="_Toc405290061"/>
      <w:bookmarkStart w:id="4" w:name="_Toc428196404"/>
      <w:r w:rsidRPr="00B42506">
        <w:rPr>
          <w:rFonts w:cs="Tahoma"/>
        </w:rPr>
        <w:t>Scope of this document</w:t>
      </w:r>
      <w:bookmarkEnd w:id="3"/>
      <w:bookmarkEnd w:id="4"/>
    </w:p>
    <w:p w14:paraId="735DABBC" w14:textId="77777777" w:rsidR="00CE2B14" w:rsidRPr="00B42506" w:rsidRDefault="00CE2B14" w:rsidP="00CE2B14">
      <w:pPr>
        <w:rPr>
          <w:rFonts w:cs="Tahoma"/>
        </w:rPr>
      </w:pPr>
      <w:r w:rsidRPr="00B42506">
        <w:rPr>
          <w:rFonts w:cs="Tahoma"/>
        </w:rPr>
        <w:t>To achieve the objective of this document the following topics are covered:</w:t>
      </w:r>
    </w:p>
    <w:p w14:paraId="15328CFC" w14:textId="385FF40C" w:rsidR="00705B5D" w:rsidRPr="00B42506" w:rsidRDefault="00705B5D" w:rsidP="00A01972">
      <w:pPr>
        <w:pStyle w:val="ListParagraph"/>
        <w:numPr>
          <w:ilvl w:val="0"/>
          <w:numId w:val="8"/>
        </w:numPr>
        <w:spacing w:before="120" w:line="240" w:lineRule="auto"/>
        <w:rPr>
          <w:rFonts w:cs="Tahoma"/>
        </w:rPr>
      </w:pPr>
      <w:r w:rsidRPr="00B42506">
        <w:rPr>
          <w:rFonts w:cs="Tahoma"/>
        </w:rPr>
        <w:t>Purpose and scope of the system</w:t>
      </w:r>
      <w:r w:rsidR="00540834">
        <w:rPr>
          <w:rFonts w:cs="Tahoma"/>
        </w:rPr>
        <w:t>s</w:t>
      </w:r>
      <w:r w:rsidRPr="00B42506">
        <w:rPr>
          <w:rFonts w:cs="Tahoma"/>
        </w:rPr>
        <w:t xml:space="preserve"> </w:t>
      </w:r>
    </w:p>
    <w:p w14:paraId="6B923804" w14:textId="4F5767ED" w:rsidR="00CE2B14" w:rsidRPr="00B42506" w:rsidRDefault="00CE2B14" w:rsidP="00A01972">
      <w:pPr>
        <w:pStyle w:val="ListParagraph"/>
        <w:numPr>
          <w:ilvl w:val="0"/>
          <w:numId w:val="8"/>
        </w:numPr>
        <w:spacing w:before="120" w:line="240" w:lineRule="auto"/>
        <w:rPr>
          <w:rFonts w:cs="Tahoma"/>
        </w:rPr>
      </w:pPr>
      <w:r w:rsidRPr="00B42506">
        <w:rPr>
          <w:rFonts w:cs="Tahoma"/>
        </w:rPr>
        <w:t>Stakeholders</w:t>
      </w:r>
    </w:p>
    <w:p w14:paraId="637BE0DF" w14:textId="39AB29A6" w:rsidR="00CE2B14" w:rsidRPr="00B42506" w:rsidRDefault="00FB756A" w:rsidP="00A01972">
      <w:pPr>
        <w:pStyle w:val="ListParagraph"/>
        <w:numPr>
          <w:ilvl w:val="0"/>
          <w:numId w:val="8"/>
        </w:numPr>
        <w:spacing w:before="120" w:line="240" w:lineRule="auto"/>
        <w:rPr>
          <w:rFonts w:cs="Tahoma"/>
        </w:rPr>
      </w:pPr>
      <w:r w:rsidRPr="00B42506">
        <w:rPr>
          <w:rFonts w:cs="Tahoma"/>
        </w:rPr>
        <w:t xml:space="preserve">System </w:t>
      </w:r>
      <w:r w:rsidR="00CE2B14" w:rsidRPr="00B42506">
        <w:rPr>
          <w:rFonts w:cs="Tahoma"/>
        </w:rPr>
        <w:t>interfaces to surroundings</w:t>
      </w:r>
    </w:p>
    <w:p w14:paraId="76698524" w14:textId="515F3108" w:rsidR="00FB756A" w:rsidRPr="00B42506" w:rsidRDefault="00CE2B14" w:rsidP="00A01972">
      <w:pPr>
        <w:pStyle w:val="ListParagraph"/>
        <w:numPr>
          <w:ilvl w:val="0"/>
          <w:numId w:val="8"/>
        </w:numPr>
        <w:spacing w:before="120" w:line="240" w:lineRule="auto"/>
        <w:rPr>
          <w:rFonts w:cs="Tahoma"/>
        </w:rPr>
      </w:pPr>
      <w:r w:rsidRPr="00B42506">
        <w:rPr>
          <w:rFonts w:cs="Tahoma"/>
        </w:rPr>
        <w:t>S</w:t>
      </w:r>
      <w:r w:rsidR="00FB756A" w:rsidRPr="00B42506">
        <w:rPr>
          <w:rFonts w:cs="Tahoma"/>
        </w:rPr>
        <w:t>afety functions</w:t>
      </w:r>
      <w:r w:rsidR="00C23B98" w:rsidRPr="00B42506">
        <w:rPr>
          <w:rFonts w:cs="Tahoma"/>
        </w:rPr>
        <w:t xml:space="preserve"> with focus on </w:t>
      </w:r>
      <w:r w:rsidR="00E160E9">
        <w:rPr>
          <w:rFonts w:cs="Tahoma"/>
        </w:rPr>
        <w:t xml:space="preserve">radiation </w:t>
      </w:r>
      <w:r w:rsidR="00C23B98" w:rsidRPr="00B42506">
        <w:rPr>
          <w:rFonts w:cs="Tahoma"/>
        </w:rPr>
        <w:t>impact on people and environment</w:t>
      </w:r>
    </w:p>
    <w:p w14:paraId="456A49F0" w14:textId="6CE477BB" w:rsidR="00FB756A" w:rsidRPr="00B42506" w:rsidRDefault="00804BB3" w:rsidP="00A01972">
      <w:pPr>
        <w:pStyle w:val="ListParagraph"/>
        <w:numPr>
          <w:ilvl w:val="0"/>
          <w:numId w:val="8"/>
        </w:numPr>
        <w:spacing w:before="120" w:line="240" w:lineRule="auto"/>
        <w:rPr>
          <w:rFonts w:cs="Tahoma"/>
        </w:rPr>
      </w:pPr>
      <w:r w:rsidRPr="00B42506">
        <w:rPr>
          <w:rFonts w:cs="Tahoma"/>
        </w:rPr>
        <w:t>Basic</w:t>
      </w:r>
      <w:r w:rsidR="00FB756A" w:rsidRPr="00B42506">
        <w:rPr>
          <w:rFonts w:cs="Tahoma"/>
        </w:rPr>
        <w:t xml:space="preserve"> functions</w:t>
      </w:r>
      <w:r w:rsidR="00D21971" w:rsidRPr="00B42506">
        <w:rPr>
          <w:rFonts w:cs="Tahoma"/>
        </w:rPr>
        <w:t xml:space="preserve"> </w:t>
      </w:r>
      <w:r w:rsidRPr="00B42506">
        <w:rPr>
          <w:rFonts w:cs="Tahoma"/>
        </w:rPr>
        <w:t>briefly described (details in SDD-sol)</w:t>
      </w:r>
      <w:r w:rsidR="00D21971" w:rsidRPr="00B42506">
        <w:rPr>
          <w:rFonts w:cs="Tahoma"/>
        </w:rPr>
        <w:t xml:space="preserve"> </w:t>
      </w:r>
    </w:p>
    <w:p w14:paraId="294ABD43" w14:textId="41968638" w:rsidR="00804BB3" w:rsidRPr="00B42506" w:rsidRDefault="00804BB3" w:rsidP="00804BB3">
      <w:pPr>
        <w:pStyle w:val="ListParagraph"/>
        <w:numPr>
          <w:ilvl w:val="0"/>
          <w:numId w:val="8"/>
        </w:numPr>
        <w:spacing w:before="120" w:line="240" w:lineRule="auto"/>
        <w:rPr>
          <w:rFonts w:cs="Tahoma"/>
        </w:rPr>
      </w:pPr>
      <w:r w:rsidRPr="00B42506">
        <w:rPr>
          <w:rFonts w:cs="Tahoma"/>
        </w:rPr>
        <w:t>Requirements</w:t>
      </w:r>
    </w:p>
    <w:p w14:paraId="05413CF6" w14:textId="7ABBBB9F" w:rsidR="00C23B98" w:rsidRPr="00B42506" w:rsidRDefault="00C23B98" w:rsidP="00A01972">
      <w:pPr>
        <w:pStyle w:val="ListParagraph"/>
        <w:numPr>
          <w:ilvl w:val="0"/>
          <w:numId w:val="8"/>
        </w:numPr>
        <w:spacing w:before="120" w:line="240" w:lineRule="auto"/>
        <w:rPr>
          <w:rFonts w:cs="Tahoma"/>
        </w:rPr>
      </w:pPr>
      <w:r w:rsidRPr="00B42506">
        <w:rPr>
          <w:rFonts w:cs="Tahoma"/>
        </w:rPr>
        <w:t>Functional</w:t>
      </w:r>
      <w:r w:rsidR="00131DA8">
        <w:rPr>
          <w:rFonts w:cs="Tahoma"/>
        </w:rPr>
        <w:t xml:space="preserve"> simulations and analyses</w:t>
      </w:r>
    </w:p>
    <w:p w14:paraId="7A15FB45" w14:textId="54223285" w:rsidR="00D21971" w:rsidRPr="00B42506" w:rsidRDefault="00CA1713" w:rsidP="00D21971">
      <w:pPr>
        <w:pStyle w:val="Heading2"/>
      </w:pPr>
      <w:bookmarkStart w:id="5" w:name="_Toc405290071"/>
      <w:bookmarkStart w:id="6" w:name="_Toc428196405"/>
      <w:r w:rsidRPr="00B42506">
        <w:t>Purpose and Scope of the system</w:t>
      </w:r>
      <w:bookmarkEnd w:id="5"/>
      <w:r w:rsidR="00540834">
        <w:t>s</w:t>
      </w:r>
      <w:bookmarkEnd w:id="6"/>
      <w:r w:rsidR="00C23B98" w:rsidRPr="00B42506">
        <w:t xml:space="preserve"> </w:t>
      </w:r>
    </w:p>
    <w:p w14:paraId="747AEF12" w14:textId="2BF7236B" w:rsidR="00CA1713" w:rsidRPr="007B127B" w:rsidRDefault="00DF27D2" w:rsidP="007B127B">
      <w:pPr>
        <w:pStyle w:val="Heading3"/>
        <w:tabs>
          <w:tab w:val="num" w:pos="992"/>
        </w:tabs>
        <w:ind w:left="992" w:hanging="992"/>
      </w:pPr>
      <w:bookmarkStart w:id="7" w:name="_Toc405290072"/>
      <w:r w:rsidRPr="007B127B">
        <w:t>P</w:t>
      </w:r>
      <w:r w:rsidR="00CA1713" w:rsidRPr="007B127B">
        <w:t>urpose</w:t>
      </w:r>
      <w:bookmarkEnd w:id="7"/>
      <w:r w:rsidRPr="007B127B">
        <w:t>s</w:t>
      </w:r>
    </w:p>
    <w:p w14:paraId="787C7B1E" w14:textId="35D68B59" w:rsidR="00DF27D2" w:rsidRPr="00B42506" w:rsidRDefault="00DF27D2" w:rsidP="00605EAD">
      <w:pPr>
        <w:pStyle w:val="ListParagraph"/>
        <w:numPr>
          <w:ilvl w:val="0"/>
          <w:numId w:val="12"/>
        </w:numPr>
        <w:rPr>
          <w:lang w:eastAsia="sv-SE"/>
        </w:rPr>
      </w:pPr>
      <w:bookmarkStart w:id="8" w:name="_Toc405290073"/>
      <w:r w:rsidRPr="00B42506">
        <w:rPr>
          <w:lang w:eastAsia="sv-SE"/>
        </w:rPr>
        <w:t>Keep the</w:t>
      </w:r>
      <w:r w:rsidR="00CA1713" w:rsidRPr="00B42506">
        <w:rPr>
          <w:lang w:eastAsia="sv-SE"/>
        </w:rPr>
        <w:t xml:space="preserve"> target wheel</w:t>
      </w:r>
      <w:r w:rsidRPr="00B42506">
        <w:rPr>
          <w:lang w:eastAsia="sv-SE"/>
        </w:rPr>
        <w:t xml:space="preserve"> at an acceptable temperature</w:t>
      </w:r>
    </w:p>
    <w:p w14:paraId="42298BC9" w14:textId="6E7BB351" w:rsidR="000D16AE" w:rsidRPr="00B42506" w:rsidRDefault="000D16AE" w:rsidP="00605EAD">
      <w:pPr>
        <w:pStyle w:val="ListParagraph"/>
        <w:numPr>
          <w:ilvl w:val="0"/>
          <w:numId w:val="12"/>
        </w:numPr>
        <w:rPr>
          <w:lang w:eastAsia="sv-SE"/>
        </w:rPr>
      </w:pPr>
      <w:r w:rsidRPr="00B42506">
        <w:rPr>
          <w:lang w:eastAsia="sv-SE"/>
        </w:rPr>
        <w:t>Send excess heat to intermediate systems for usage</w:t>
      </w:r>
    </w:p>
    <w:p w14:paraId="3CFC1430" w14:textId="70C45631" w:rsidR="00C23B98" w:rsidRPr="007B127B" w:rsidRDefault="00C23B98" w:rsidP="007B127B">
      <w:pPr>
        <w:pStyle w:val="Heading3"/>
        <w:tabs>
          <w:tab w:val="num" w:pos="992"/>
        </w:tabs>
        <w:ind w:left="992" w:hanging="992"/>
      </w:pPr>
      <w:bookmarkStart w:id="9" w:name="_Toc405290074"/>
      <w:bookmarkEnd w:id="8"/>
      <w:r w:rsidRPr="007B127B">
        <w:t>Scope and</w:t>
      </w:r>
      <w:r w:rsidR="00844A62">
        <w:t xml:space="preserve"> basic</w:t>
      </w:r>
      <w:r w:rsidRPr="007B127B">
        <w:t xml:space="preserve"> functions</w:t>
      </w:r>
      <w:bookmarkEnd w:id="9"/>
    </w:p>
    <w:p w14:paraId="2D9F3AE6" w14:textId="47F1F05B" w:rsidR="00C23B98" w:rsidRPr="00B42506" w:rsidRDefault="00C23B98" w:rsidP="00C23B98">
      <w:r w:rsidRPr="00B42506">
        <w:t>Main function</w:t>
      </w:r>
      <w:r w:rsidR="00F913B6">
        <w:t>s</w:t>
      </w:r>
      <w:r w:rsidRPr="00B42506">
        <w:t>:</w:t>
      </w:r>
    </w:p>
    <w:p w14:paraId="50A34BA4" w14:textId="2F01DC88" w:rsidR="00C23B98" w:rsidRPr="00F913B6" w:rsidRDefault="00C23B98" w:rsidP="00A01972">
      <w:pPr>
        <w:pStyle w:val="ListParagraph"/>
        <w:numPr>
          <w:ilvl w:val="0"/>
          <w:numId w:val="9"/>
        </w:numPr>
        <w:spacing w:before="120" w:line="240" w:lineRule="auto"/>
      </w:pPr>
      <w:r w:rsidRPr="00B42506">
        <w:rPr>
          <w:rFonts w:cs="Tahoma"/>
        </w:rPr>
        <w:t>Continuous hea</w:t>
      </w:r>
      <w:r w:rsidR="00131DA8">
        <w:rPr>
          <w:rFonts w:cs="Tahoma"/>
        </w:rPr>
        <w:t xml:space="preserve">t removal from the target </w:t>
      </w:r>
      <w:r w:rsidR="00C56C43">
        <w:rPr>
          <w:rFonts w:cs="Tahoma"/>
        </w:rPr>
        <w:t>including pressure control</w:t>
      </w:r>
      <w:r w:rsidR="00804BB3" w:rsidRPr="00B42506">
        <w:rPr>
          <w:rFonts w:cs="Tahoma"/>
        </w:rPr>
        <w:t xml:space="preserve"> (</w:t>
      </w:r>
      <w:r w:rsidR="00DA3AC9">
        <w:rPr>
          <w:rFonts w:cs="Tahoma"/>
        </w:rPr>
        <w:t>1010</w:t>
      </w:r>
      <w:r w:rsidR="00804BB3" w:rsidRPr="00B42506">
        <w:rPr>
          <w:rFonts w:cs="Tahoma"/>
        </w:rPr>
        <w:t xml:space="preserve">, </w:t>
      </w:r>
      <w:r w:rsidR="00DA3AC9">
        <w:rPr>
          <w:rFonts w:cs="Tahoma"/>
        </w:rPr>
        <w:t>1011</w:t>
      </w:r>
      <w:r w:rsidR="00804BB3" w:rsidRPr="00B42506">
        <w:rPr>
          <w:rFonts w:cs="Tahoma"/>
        </w:rPr>
        <w:t>)</w:t>
      </w:r>
    </w:p>
    <w:p w14:paraId="73232F60" w14:textId="70B41762" w:rsidR="00F913B6" w:rsidRPr="00F913B6" w:rsidRDefault="00F913B6" w:rsidP="00F913B6">
      <w:pPr>
        <w:pStyle w:val="ListParagraph"/>
        <w:numPr>
          <w:ilvl w:val="0"/>
          <w:numId w:val="9"/>
        </w:numPr>
        <w:spacing w:before="120" w:line="240" w:lineRule="auto"/>
        <w:rPr>
          <w:lang w:val="en"/>
        </w:rPr>
      </w:pPr>
      <w:r w:rsidRPr="00B42506">
        <w:rPr>
          <w:rStyle w:val="hps"/>
          <w:lang w:val="en"/>
        </w:rPr>
        <w:t>Keeping the</w:t>
      </w:r>
      <w:r w:rsidRPr="00B42506">
        <w:rPr>
          <w:rStyle w:val="shorttext"/>
          <w:lang w:val="en"/>
        </w:rPr>
        <w:t xml:space="preserve"> </w:t>
      </w:r>
      <w:r w:rsidRPr="00B42506">
        <w:rPr>
          <w:rStyle w:val="hps"/>
          <w:lang w:val="en-US"/>
        </w:rPr>
        <w:t>potentially</w:t>
      </w:r>
      <w:r w:rsidRPr="00B42506">
        <w:rPr>
          <w:lang w:val="en-US"/>
        </w:rPr>
        <w:t xml:space="preserve"> </w:t>
      </w:r>
      <w:r w:rsidRPr="00B42506">
        <w:rPr>
          <w:rStyle w:val="hps"/>
          <w:lang w:val="en-US"/>
        </w:rPr>
        <w:t>activated</w:t>
      </w:r>
      <w:r w:rsidRPr="00B42506">
        <w:rPr>
          <w:lang w:val="en-US"/>
        </w:rPr>
        <w:t xml:space="preserve"> </w:t>
      </w:r>
      <w:r w:rsidRPr="00B42506">
        <w:rPr>
          <w:rStyle w:val="hps"/>
          <w:lang w:val="en-US"/>
        </w:rPr>
        <w:t>/</w:t>
      </w:r>
      <w:r w:rsidRPr="00B42506">
        <w:rPr>
          <w:lang w:val="en-US"/>
        </w:rPr>
        <w:t xml:space="preserve"> </w:t>
      </w:r>
      <w:r w:rsidRPr="00B42506">
        <w:rPr>
          <w:rStyle w:val="hps"/>
          <w:lang w:val="en-US"/>
        </w:rPr>
        <w:t>contaminated</w:t>
      </w:r>
      <w:r w:rsidRPr="00B42506">
        <w:rPr>
          <w:lang w:val="en-US"/>
        </w:rPr>
        <w:t xml:space="preserve"> </w:t>
      </w:r>
      <w:r w:rsidRPr="00B42506">
        <w:rPr>
          <w:rStyle w:val="hps"/>
          <w:lang w:val="en-US"/>
        </w:rPr>
        <w:t>fluid</w:t>
      </w:r>
      <w:r w:rsidRPr="00B42506">
        <w:rPr>
          <w:rStyle w:val="shorttext"/>
          <w:lang w:val="en"/>
        </w:rPr>
        <w:t xml:space="preserve"> </w:t>
      </w:r>
      <w:r w:rsidRPr="00B42506">
        <w:rPr>
          <w:rStyle w:val="hps"/>
          <w:lang w:val="en"/>
        </w:rPr>
        <w:t>enclosed in the system(all)</w:t>
      </w:r>
    </w:p>
    <w:p w14:paraId="5AA908D5" w14:textId="257F5464" w:rsidR="00C23B98" w:rsidRPr="00B42506" w:rsidRDefault="00C23B98" w:rsidP="00804BB3">
      <w:pPr>
        <w:rPr>
          <w:rFonts w:cs="Tahoma"/>
        </w:rPr>
      </w:pPr>
      <w:r w:rsidRPr="00B42506">
        <w:rPr>
          <w:rFonts w:cs="Tahoma"/>
        </w:rPr>
        <w:t>Sub functions:</w:t>
      </w:r>
    </w:p>
    <w:p w14:paraId="14AB6730" w14:textId="1478F2E0" w:rsidR="00C23B98" w:rsidRPr="00B42506" w:rsidRDefault="00C23B98" w:rsidP="00A01972">
      <w:pPr>
        <w:pStyle w:val="ListParagraph"/>
        <w:numPr>
          <w:ilvl w:val="0"/>
          <w:numId w:val="9"/>
        </w:numPr>
        <w:spacing w:before="120" w:line="240" w:lineRule="auto"/>
        <w:rPr>
          <w:lang w:val="en"/>
        </w:rPr>
      </w:pPr>
      <w:r w:rsidRPr="00B42506">
        <w:rPr>
          <w:rStyle w:val="hps"/>
          <w:lang w:val="en"/>
        </w:rPr>
        <w:t>Collecting potentially radiated particles in a few locations, i.e. filters</w:t>
      </w:r>
      <w:r w:rsidR="00804BB3" w:rsidRPr="00B42506">
        <w:rPr>
          <w:rStyle w:val="hps"/>
          <w:lang w:val="en"/>
        </w:rPr>
        <w:t xml:space="preserve"> (</w:t>
      </w:r>
      <w:r w:rsidR="00DA3AC9">
        <w:rPr>
          <w:rStyle w:val="hps"/>
          <w:lang w:val="en"/>
        </w:rPr>
        <w:t>system 1010</w:t>
      </w:r>
      <w:r w:rsidR="00804BB3" w:rsidRPr="00B42506">
        <w:rPr>
          <w:rStyle w:val="hps"/>
          <w:lang w:val="en"/>
        </w:rPr>
        <w:t>)</w:t>
      </w:r>
    </w:p>
    <w:p w14:paraId="4D4A6CBC" w14:textId="7F0A457A" w:rsidR="000D16AE" w:rsidRPr="00B42506" w:rsidRDefault="000D16AE" w:rsidP="000D16AE">
      <w:pPr>
        <w:pStyle w:val="ListParagraph"/>
        <w:numPr>
          <w:ilvl w:val="0"/>
          <w:numId w:val="9"/>
        </w:numPr>
        <w:spacing w:before="120" w:line="240" w:lineRule="auto"/>
        <w:rPr>
          <w:lang w:val="en-US"/>
        </w:rPr>
      </w:pPr>
      <w:r w:rsidRPr="00B42506">
        <w:rPr>
          <w:lang w:val="en-US"/>
        </w:rPr>
        <w:t>Maintain particle</w:t>
      </w:r>
      <w:r w:rsidR="00C23B98" w:rsidRPr="00B42506">
        <w:rPr>
          <w:lang w:val="en-US"/>
        </w:rPr>
        <w:t xml:space="preserve"> content</w:t>
      </w:r>
      <w:r w:rsidRPr="00B42506">
        <w:rPr>
          <w:lang w:val="en-US"/>
        </w:rPr>
        <w:t xml:space="preserve"> in the circuit</w:t>
      </w:r>
      <w:r w:rsidR="00C23B98" w:rsidRPr="00B42506">
        <w:rPr>
          <w:lang w:val="en-US"/>
        </w:rPr>
        <w:t xml:space="preserve"> at </w:t>
      </w:r>
      <w:r w:rsidR="007B127B">
        <w:rPr>
          <w:lang w:val="en-US"/>
        </w:rPr>
        <w:t xml:space="preserve">an </w:t>
      </w:r>
      <w:r w:rsidR="00C23B98" w:rsidRPr="00B42506">
        <w:rPr>
          <w:lang w:val="en-US"/>
        </w:rPr>
        <w:t xml:space="preserve">acceptable level </w:t>
      </w:r>
      <w:r w:rsidR="00804BB3" w:rsidRPr="00B42506">
        <w:rPr>
          <w:lang w:val="en-US"/>
        </w:rPr>
        <w:t>(</w:t>
      </w:r>
      <w:r w:rsidR="00DA3AC9">
        <w:rPr>
          <w:lang w:val="en-US"/>
        </w:rPr>
        <w:t>system 1010</w:t>
      </w:r>
      <w:r w:rsidR="00804BB3" w:rsidRPr="00B42506">
        <w:rPr>
          <w:lang w:val="en-US"/>
        </w:rPr>
        <w:t>)</w:t>
      </w:r>
    </w:p>
    <w:p w14:paraId="213102EC" w14:textId="2D482D2E" w:rsidR="000D16AE" w:rsidRPr="00B42506" w:rsidRDefault="000D16AE" w:rsidP="000D16AE">
      <w:pPr>
        <w:pStyle w:val="ListParagraph"/>
        <w:numPr>
          <w:ilvl w:val="0"/>
          <w:numId w:val="9"/>
        </w:numPr>
        <w:rPr>
          <w:lang w:eastAsia="sv-SE"/>
        </w:rPr>
      </w:pPr>
      <w:r w:rsidRPr="00B42506">
        <w:rPr>
          <w:lang w:eastAsia="sv-SE"/>
        </w:rPr>
        <w:t>Inject</w:t>
      </w:r>
      <w:r w:rsidR="00131DA8">
        <w:rPr>
          <w:lang w:eastAsia="sv-SE"/>
        </w:rPr>
        <w:t xml:space="preserve"> and/or collect</w:t>
      </w:r>
      <w:r w:rsidRPr="00B42506">
        <w:rPr>
          <w:lang w:eastAsia="sv-SE"/>
        </w:rPr>
        <w:t xml:space="preserve"> helium to the rotational sealing in system Target wheel, shaft, bearings &amp; drive</w:t>
      </w:r>
      <w:r w:rsidR="00804BB3" w:rsidRPr="00B42506">
        <w:rPr>
          <w:lang w:eastAsia="sv-SE"/>
        </w:rPr>
        <w:t xml:space="preserve"> (</w:t>
      </w:r>
      <w:r w:rsidR="00DA3AC9">
        <w:rPr>
          <w:lang w:eastAsia="sv-SE"/>
        </w:rPr>
        <w:t>System 1013</w:t>
      </w:r>
      <w:r w:rsidR="00804BB3" w:rsidRPr="00B42506">
        <w:rPr>
          <w:lang w:eastAsia="sv-SE"/>
        </w:rPr>
        <w:t>)</w:t>
      </w:r>
    </w:p>
    <w:p w14:paraId="789BAAD3" w14:textId="3AF9E1BC" w:rsidR="009F1852" w:rsidRPr="009F1852" w:rsidRDefault="009F1852" w:rsidP="009F1852">
      <w:pPr>
        <w:pStyle w:val="ListParagraph"/>
        <w:numPr>
          <w:ilvl w:val="0"/>
          <w:numId w:val="9"/>
        </w:numPr>
        <w:rPr>
          <w:lang w:val="sv-SE" w:eastAsia="sv-SE"/>
        </w:rPr>
      </w:pPr>
      <w:r w:rsidRPr="009F1852">
        <w:rPr>
          <w:lang w:val="en-US" w:eastAsia="sv-SE"/>
        </w:rPr>
        <w:t>Enable filling, emptying, storage and removal of O</w:t>
      </w:r>
      <w:r w:rsidRPr="009F1852">
        <w:rPr>
          <w:vertAlign w:val="subscript"/>
          <w:lang w:val="en-US" w:eastAsia="sv-SE"/>
        </w:rPr>
        <w:t xml:space="preserve">2, </w:t>
      </w:r>
      <w:r w:rsidRPr="009F1852">
        <w:rPr>
          <w:lang w:val="en-US" w:eastAsia="sv-SE"/>
        </w:rPr>
        <w:t>H</w:t>
      </w:r>
      <w:r w:rsidRPr="009F1852">
        <w:rPr>
          <w:vertAlign w:val="subscript"/>
          <w:lang w:val="en-US" w:eastAsia="sv-SE"/>
        </w:rPr>
        <w:t>2</w:t>
      </w:r>
      <w:r w:rsidRPr="009F1852">
        <w:rPr>
          <w:lang w:val="en-US" w:eastAsia="sv-SE"/>
        </w:rPr>
        <w:t>O, CO</w:t>
      </w:r>
      <w:r w:rsidRPr="009F1852">
        <w:rPr>
          <w:vertAlign w:val="subscript"/>
          <w:lang w:val="en-US" w:eastAsia="sv-SE"/>
        </w:rPr>
        <w:t>2</w:t>
      </w:r>
      <w:r w:rsidRPr="009F1852">
        <w:rPr>
          <w:lang w:val="en-US" w:eastAsia="sv-SE"/>
        </w:rPr>
        <w:t xml:space="preserve"> </w:t>
      </w:r>
      <w:r>
        <w:rPr>
          <w:lang w:val="en-US" w:eastAsia="sv-SE"/>
        </w:rPr>
        <w:t xml:space="preserve">etc. </w:t>
      </w:r>
      <w:r w:rsidR="00DA3AC9">
        <w:rPr>
          <w:lang w:val="en-US" w:eastAsia="sv-SE"/>
        </w:rPr>
        <w:t>(systems 1012</w:t>
      </w:r>
      <w:r w:rsidRPr="009F1852">
        <w:rPr>
          <w:lang w:val="en-US" w:eastAsia="sv-SE"/>
        </w:rPr>
        <w:t xml:space="preserve">, </w:t>
      </w:r>
      <w:r w:rsidR="00DA3AC9">
        <w:rPr>
          <w:lang w:val="en-US" w:eastAsia="sv-SE"/>
        </w:rPr>
        <w:t>1011</w:t>
      </w:r>
      <w:r w:rsidRPr="009F1852">
        <w:rPr>
          <w:lang w:val="en-US" w:eastAsia="sv-SE"/>
        </w:rPr>
        <w:t>, Pristine He</w:t>
      </w:r>
      <w:r w:rsidR="00DA3AC9">
        <w:rPr>
          <w:lang w:val="en-US" w:eastAsia="sv-SE"/>
        </w:rPr>
        <w:t>lium</w:t>
      </w:r>
      <w:r w:rsidRPr="009F1852">
        <w:rPr>
          <w:lang w:val="en-US" w:eastAsia="sv-SE"/>
        </w:rPr>
        <w:t>)</w:t>
      </w:r>
    </w:p>
    <w:p w14:paraId="0BC5517F" w14:textId="0730D83E" w:rsidR="00A324A2" w:rsidRDefault="00A324A2" w:rsidP="00A324A2">
      <w:pPr>
        <w:pStyle w:val="Heading3"/>
        <w:tabs>
          <w:tab w:val="num" w:pos="992"/>
        </w:tabs>
        <w:ind w:left="992" w:hanging="992"/>
      </w:pPr>
      <w:bookmarkStart w:id="10" w:name="_Toc172269219"/>
      <w:r w:rsidRPr="00B42506">
        <w:t xml:space="preserve">Functional </w:t>
      </w:r>
      <w:r w:rsidR="006C68AE" w:rsidRPr="00B42506">
        <w:t xml:space="preserve">Model </w:t>
      </w:r>
      <w:r>
        <w:t>Analysis of the system</w:t>
      </w:r>
      <w:bookmarkEnd w:id="10"/>
    </w:p>
    <w:p w14:paraId="15C18AB8" w14:textId="144B4873" w:rsidR="006408CF" w:rsidRPr="00804BB3" w:rsidRDefault="003909C7" w:rsidP="003909C7">
      <w:r>
        <w:t>Refer to document [1] SDD-Sol Target Helium Cooling Systems</w:t>
      </w:r>
    </w:p>
    <w:p w14:paraId="3CF37475" w14:textId="1C527F73" w:rsidR="006408CF" w:rsidRDefault="00276D54" w:rsidP="006408CF">
      <w:pPr>
        <w:pStyle w:val="Heading1"/>
        <w:tabs>
          <w:tab w:val="num" w:pos="992"/>
        </w:tabs>
      </w:pPr>
      <w:bookmarkStart w:id="11" w:name="_Toc172269213"/>
      <w:bookmarkStart w:id="12" w:name="_Ref178903557"/>
      <w:bookmarkStart w:id="13" w:name="_Toc428196406"/>
      <w:r>
        <w:lastRenderedPageBreak/>
        <w:t xml:space="preserve">System context and </w:t>
      </w:r>
      <w:r w:rsidR="006408CF">
        <w:t>functions</w:t>
      </w:r>
      <w:bookmarkEnd w:id="11"/>
      <w:bookmarkEnd w:id="12"/>
      <w:bookmarkEnd w:id="13"/>
    </w:p>
    <w:p w14:paraId="44345115" w14:textId="26176B45" w:rsidR="00150F64" w:rsidRDefault="00150F64" w:rsidP="006408CF">
      <w:pPr>
        <w:pStyle w:val="Heading2"/>
        <w:tabs>
          <w:tab w:val="num" w:pos="992"/>
        </w:tabs>
        <w:spacing w:after="240"/>
      </w:pPr>
      <w:bookmarkStart w:id="14" w:name="_Toc428196407"/>
      <w:bookmarkStart w:id="15" w:name="_Toc169776423"/>
      <w:bookmarkStart w:id="16" w:name="_Toc172269214"/>
      <w:r>
        <w:t>Stakeholders</w:t>
      </w:r>
      <w:bookmarkEnd w:id="14"/>
    </w:p>
    <w:p w14:paraId="669EB6C8" w14:textId="486F1C3C" w:rsidR="00F510E6" w:rsidRPr="0067359E" w:rsidRDefault="00F510E6" w:rsidP="00F510E6">
      <w:pPr>
        <w:rPr>
          <w:rFonts w:cs="Tahoma"/>
        </w:rPr>
      </w:pPr>
      <w:r>
        <w:rPr>
          <w:rFonts w:cs="Tahoma"/>
        </w:rPr>
        <w:t>Note that ESS owners, i</w:t>
      </w:r>
      <w:r w:rsidRPr="00F00FCD">
        <w:rPr>
          <w:rFonts w:cs="Tahoma"/>
        </w:rPr>
        <w:t xml:space="preserve">nstrument operators and instrument users, ESS engineering team outside </w:t>
      </w:r>
      <w:r w:rsidRPr="0067359E">
        <w:rPr>
          <w:rFonts w:cs="Tahoma"/>
        </w:rPr>
        <w:t xml:space="preserve">target station, the local community, </w:t>
      </w:r>
      <w:r w:rsidR="00C65A70" w:rsidRPr="0067359E">
        <w:rPr>
          <w:rFonts w:cs="Tahoma"/>
        </w:rPr>
        <w:t>European</w:t>
      </w:r>
      <w:r w:rsidRPr="0067359E">
        <w:rPr>
          <w:rFonts w:cs="Tahoma"/>
        </w:rPr>
        <w:t xml:space="preserve"> partners within ESS collaboration, </w:t>
      </w:r>
      <w:r>
        <w:rPr>
          <w:rFonts w:cs="Tahoma"/>
        </w:rPr>
        <w:t>suppliers, l</w:t>
      </w:r>
      <w:r w:rsidRPr="0067359E">
        <w:rPr>
          <w:rFonts w:cs="Tahoma"/>
        </w:rPr>
        <w:t xml:space="preserve">ong term disposal facility </w:t>
      </w:r>
      <w:r>
        <w:rPr>
          <w:rFonts w:cs="Tahoma"/>
        </w:rPr>
        <w:t>and Swedish a</w:t>
      </w:r>
      <w:r w:rsidRPr="0067359E">
        <w:rPr>
          <w:rFonts w:cs="Tahoma"/>
        </w:rPr>
        <w:t xml:space="preserve">uthorities are not included here. They are instead defined as stakeholders to the top level project. In this context stakeholders are limited to: </w:t>
      </w:r>
    </w:p>
    <w:p w14:paraId="71D716B5" w14:textId="08FC7AF7" w:rsidR="00F510E6" w:rsidRPr="0067359E" w:rsidRDefault="00F510E6" w:rsidP="00F510E6">
      <w:pPr>
        <w:rPr>
          <w:rFonts w:cs="Tahoma"/>
        </w:rPr>
      </w:pPr>
      <w:r w:rsidRPr="0067359E">
        <w:rPr>
          <w:rFonts w:cs="Tahoma"/>
        </w:rPr>
        <w:t>Tar</w:t>
      </w:r>
      <w:r w:rsidR="00DA3AC9">
        <w:rPr>
          <w:rFonts w:cs="Tahoma"/>
        </w:rPr>
        <w:t>get Station operators</w:t>
      </w:r>
    </w:p>
    <w:p w14:paraId="638F07DA" w14:textId="17A4C5AD" w:rsidR="00F510E6" w:rsidRPr="0067359E" w:rsidRDefault="00131DA8" w:rsidP="00F510E6">
      <w:pPr>
        <w:spacing w:after="0"/>
        <w:rPr>
          <w:rFonts w:cs="Tahoma"/>
        </w:rPr>
      </w:pPr>
      <w:r>
        <w:rPr>
          <w:rFonts w:cs="Tahoma"/>
        </w:rPr>
        <w:t>Target helium cooling systems</w:t>
      </w:r>
      <w:r w:rsidR="00F510E6" w:rsidRPr="0067359E">
        <w:rPr>
          <w:rFonts w:cs="Tahoma"/>
        </w:rPr>
        <w:t xml:space="preserve"> maintenance personnel</w:t>
      </w:r>
    </w:p>
    <w:p w14:paraId="012D17D5" w14:textId="77777777" w:rsidR="00F510E6" w:rsidRPr="0067359E" w:rsidRDefault="00F510E6" w:rsidP="00F510E6">
      <w:pPr>
        <w:spacing w:after="0"/>
        <w:rPr>
          <w:rFonts w:cs="Tahoma"/>
        </w:rPr>
      </w:pPr>
      <w:r w:rsidRPr="0067359E">
        <w:rPr>
          <w:rFonts w:cs="Tahoma"/>
        </w:rPr>
        <w:t>Waste management personnel</w:t>
      </w:r>
    </w:p>
    <w:p w14:paraId="39F7ED7E" w14:textId="77777777" w:rsidR="00F510E6" w:rsidRPr="001844ED" w:rsidRDefault="00F510E6" w:rsidP="00F510E6">
      <w:pPr>
        <w:spacing w:after="0"/>
        <w:rPr>
          <w:rFonts w:cs="Tahoma"/>
        </w:rPr>
      </w:pPr>
      <w:r w:rsidRPr="0067359E">
        <w:rPr>
          <w:rFonts w:cs="Tahoma"/>
        </w:rPr>
        <w:t>Radioprotection team</w:t>
      </w:r>
      <w:r>
        <w:rPr>
          <w:rFonts w:cs="Tahoma"/>
        </w:rPr>
        <w:t xml:space="preserve"> </w:t>
      </w:r>
    </w:p>
    <w:p w14:paraId="775ECD91" w14:textId="0C18C12C" w:rsidR="00F510E6" w:rsidRDefault="00FA5FC3" w:rsidP="00F510E6">
      <w:pPr>
        <w:spacing w:after="0"/>
        <w:rPr>
          <w:rFonts w:cs="Tahoma"/>
        </w:rPr>
      </w:pPr>
      <w:r>
        <w:rPr>
          <w:rFonts w:cs="Tahoma"/>
        </w:rPr>
        <w:t>Work unit leader</w:t>
      </w:r>
      <w:r w:rsidR="00F510E6" w:rsidRPr="00451574">
        <w:rPr>
          <w:rFonts w:cs="Tahoma"/>
        </w:rPr>
        <w:t xml:space="preserve"> for </w:t>
      </w:r>
      <w:r w:rsidR="00F510E6">
        <w:rPr>
          <w:rFonts w:cs="Tahoma"/>
        </w:rPr>
        <w:t>WBS</w:t>
      </w:r>
      <w:r w:rsidR="00F510E6" w:rsidRPr="00451574">
        <w:rPr>
          <w:rFonts w:cs="Tahoma"/>
        </w:rPr>
        <w:t xml:space="preserve">12.2.4 </w:t>
      </w:r>
      <w:r w:rsidR="00F510E6">
        <w:rPr>
          <w:rFonts w:cs="Tahoma"/>
        </w:rPr>
        <w:t>(</w:t>
      </w:r>
      <w:r w:rsidR="00F510E6" w:rsidRPr="00451574">
        <w:rPr>
          <w:rFonts w:cs="Tahoma"/>
        </w:rPr>
        <w:t xml:space="preserve">Target </w:t>
      </w:r>
      <w:r w:rsidR="00F510E6">
        <w:rPr>
          <w:rFonts w:cs="Tahoma"/>
        </w:rPr>
        <w:t xml:space="preserve">helium </w:t>
      </w:r>
      <w:r w:rsidR="00F510E6" w:rsidRPr="00451574">
        <w:rPr>
          <w:rFonts w:cs="Tahoma"/>
        </w:rPr>
        <w:t>cooling</w:t>
      </w:r>
      <w:r w:rsidR="00F510E6">
        <w:rPr>
          <w:rFonts w:cs="Tahoma"/>
        </w:rPr>
        <w:t xml:space="preserve"> system)</w:t>
      </w:r>
    </w:p>
    <w:p w14:paraId="0B013455" w14:textId="13BC2235" w:rsidR="00F510E6" w:rsidRDefault="00F510E6" w:rsidP="00F510E6">
      <w:pPr>
        <w:spacing w:after="0"/>
        <w:rPr>
          <w:rFonts w:cs="Tahoma"/>
        </w:rPr>
      </w:pPr>
      <w:r w:rsidRPr="00451574">
        <w:rPr>
          <w:rFonts w:cs="Tahoma"/>
        </w:rPr>
        <w:t>Work</w:t>
      </w:r>
      <w:r>
        <w:rPr>
          <w:rFonts w:cs="Tahoma"/>
        </w:rPr>
        <w:t xml:space="preserve"> package</w:t>
      </w:r>
      <w:r w:rsidR="00FA5FC3">
        <w:rPr>
          <w:rFonts w:cs="Tahoma"/>
        </w:rPr>
        <w:t xml:space="preserve"> leader</w:t>
      </w:r>
      <w:r w:rsidRPr="00451574">
        <w:rPr>
          <w:rFonts w:cs="Tahoma"/>
        </w:rPr>
        <w:t xml:space="preserve"> for </w:t>
      </w:r>
      <w:r>
        <w:rPr>
          <w:rFonts w:cs="Tahoma"/>
        </w:rPr>
        <w:t>WBS12.2</w:t>
      </w:r>
      <w:r w:rsidRPr="00451574">
        <w:rPr>
          <w:rFonts w:cs="Tahoma"/>
        </w:rPr>
        <w:t xml:space="preserve"> </w:t>
      </w:r>
      <w:r>
        <w:rPr>
          <w:rFonts w:cs="Tahoma"/>
        </w:rPr>
        <w:t>(Target systems)</w:t>
      </w:r>
    </w:p>
    <w:p w14:paraId="48414FB5" w14:textId="423BCFD7" w:rsidR="00F510E6" w:rsidRDefault="00F510E6" w:rsidP="00F510E6">
      <w:pPr>
        <w:spacing w:after="0"/>
        <w:rPr>
          <w:rFonts w:cs="Tahoma"/>
        </w:rPr>
      </w:pPr>
      <w:r w:rsidRPr="00451574">
        <w:rPr>
          <w:rFonts w:cs="Tahoma"/>
        </w:rPr>
        <w:t>Work</w:t>
      </w:r>
      <w:r>
        <w:rPr>
          <w:rFonts w:cs="Tahoma"/>
        </w:rPr>
        <w:t xml:space="preserve"> package</w:t>
      </w:r>
      <w:r w:rsidR="00FA5FC3">
        <w:rPr>
          <w:rFonts w:cs="Tahoma"/>
        </w:rPr>
        <w:t xml:space="preserve"> leader</w:t>
      </w:r>
      <w:r w:rsidRPr="00451574">
        <w:rPr>
          <w:rFonts w:cs="Tahoma"/>
        </w:rPr>
        <w:t xml:space="preserve"> for </w:t>
      </w:r>
      <w:r>
        <w:rPr>
          <w:rFonts w:cs="Tahoma"/>
        </w:rPr>
        <w:t>WBS12.4</w:t>
      </w:r>
      <w:r w:rsidRPr="00451574">
        <w:rPr>
          <w:rFonts w:cs="Tahoma"/>
        </w:rPr>
        <w:t xml:space="preserve"> </w:t>
      </w:r>
      <w:r>
        <w:rPr>
          <w:rFonts w:cs="Tahoma"/>
        </w:rPr>
        <w:t>(Monolith system)</w:t>
      </w:r>
    </w:p>
    <w:p w14:paraId="0C9BC0C1" w14:textId="45A520AA" w:rsidR="00F510E6" w:rsidRDefault="00F510E6" w:rsidP="00F510E6">
      <w:pPr>
        <w:spacing w:after="0"/>
        <w:rPr>
          <w:rFonts w:cs="Tahoma"/>
        </w:rPr>
      </w:pPr>
      <w:r w:rsidRPr="00451574">
        <w:rPr>
          <w:rFonts w:cs="Tahoma"/>
        </w:rPr>
        <w:t>Work</w:t>
      </w:r>
      <w:r>
        <w:rPr>
          <w:rFonts w:cs="Tahoma"/>
        </w:rPr>
        <w:t xml:space="preserve"> package</w:t>
      </w:r>
      <w:r w:rsidR="00FA5FC3">
        <w:rPr>
          <w:rFonts w:cs="Tahoma"/>
        </w:rPr>
        <w:t xml:space="preserve"> leader</w:t>
      </w:r>
      <w:r w:rsidRPr="00451574">
        <w:rPr>
          <w:rFonts w:cs="Tahoma"/>
        </w:rPr>
        <w:t xml:space="preserve"> for </w:t>
      </w:r>
      <w:r>
        <w:rPr>
          <w:rFonts w:cs="Tahoma"/>
        </w:rPr>
        <w:t>WBS12.5</w:t>
      </w:r>
      <w:r w:rsidRPr="00451574">
        <w:rPr>
          <w:rFonts w:cs="Tahoma"/>
        </w:rPr>
        <w:t xml:space="preserve"> </w:t>
      </w:r>
      <w:r>
        <w:rPr>
          <w:rFonts w:cs="Tahoma"/>
        </w:rPr>
        <w:t>(Fluid systems)</w:t>
      </w:r>
    </w:p>
    <w:p w14:paraId="4E3E521A" w14:textId="279EA050" w:rsidR="00F510E6" w:rsidRDefault="00F510E6" w:rsidP="00F510E6">
      <w:pPr>
        <w:spacing w:after="0"/>
        <w:rPr>
          <w:rFonts w:cs="Tahoma"/>
        </w:rPr>
      </w:pPr>
      <w:r w:rsidRPr="00451574">
        <w:rPr>
          <w:rFonts w:cs="Tahoma"/>
        </w:rPr>
        <w:t>Work</w:t>
      </w:r>
      <w:r>
        <w:rPr>
          <w:rFonts w:cs="Tahoma"/>
        </w:rPr>
        <w:t xml:space="preserve"> package</w:t>
      </w:r>
      <w:r w:rsidRPr="00451574">
        <w:rPr>
          <w:rFonts w:cs="Tahoma"/>
        </w:rPr>
        <w:t xml:space="preserve"> leaders for </w:t>
      </w:r>
      <w:r>
        <w:rPr>
          <w:rFonts w:cs="Tahoma"/>
        </w:rPr>
        <w:t>WBS12.7</w:t>
      </w:r>
      <w:r w:rsidRPr="00451574">
        <w:rPr>
          <w:rFonts w:cs="Tahoma"/>
        </w:rPr>
        <w:t xml:space="preserve"> </w:t>
      </w:r>
      <w:r>
        <w:rPr>
          <w:rFonts w:cs="Tahoma"/>
        </w:rPr>
        <w:t>(</w:t>
      </w:r>
      <w:r w:rsidR="00F913B6">
        <w:rPr>
          <w:rFonts w:cs="Tahoma"/>
        </w:rPr>
        <w:t xml:space="preserve">Process </w:t>
      </w:r>
      <w:r>
        <w:rPr>
          <w:rFonts w:cs="Tahoma"/>
        </w:rPr>
        <w:t>Controls)</w:t>
      </w:r>
    </w:p>
    <w:p w14:paraId="0C86A11E" w14:textId="0695FCD1" w:rsidR="00F510E6" w:rsidRDefault="00F913B6" w:rsidP="00F510E6">
      <w:pPr>
        <w:spacing w:after="0"/>
        <w:rPr>
          <w:rFonts w:cs="Tahoma"/>
        </w:rPr>
      </w:pPr>
      <w:r>
        <w:rPr>
          <w:rFonts w:cs="Tahoma"/>
        </w:rPr>
        <w:t>Work package leaders for WBS12.8 (Physics)</w:t>
      </w:r>
    </w:p>
    <w:p w14:paraId="75B804CF" w14:textId="77777777" w:rsidR="00F510E6" w:rsidRPr="00F510E6" w:rsidRDefault="00F510E6" w:rsidP="00F510E6"/>
    <w:p w14:paraId="52FA019C" w14:textId="7F463A37" w:rsidR="00150F64" w:rsidRDefault="00150F64" w:rsidP="006408CF">
      <w:pPr>
        <w:pStyle w:val="Heading2"/>
        <w:tabs>
          <w:tab w:val="num" w:pos="992"/>
        </w:tabs>
        <w:spacing w:after="240"/>
      </w:pPr>
      <w:bookmarkStart w:id="17" w:name="_Toc428196408"/>
      <w:r>
        <w:t>Interfaces</w:t>
      </w:r>
      <w:bookmarkEnd w:id="17"/>
    </w:p>
    <w:p w14:paraId="241C61B2" w14:textId="77777777" w:rsidR="00150F64" w:rsidRPr="00E53593" w:rsidRDefault="00150F64" w:rsidP="007B127B">
      <w:pPr>
        <w:pStyle w:val="Heading3"/>
        <w:tabs>
          <w:tab w:val="num" w:pos="992"/>
        </w:tabs>
        <w:ind w:left="992" w:hanging="992"/>
      </w:pPr>
      <w:bookmarkStart w:id="18" w:name="_Toc172269223"/>
      <w:r>
        <w:t>Environment Interaction Diagram</w:t>
      </w:r>
      <w:bookmarkEnd w:id="18"/>
    </w:p>
    <w:tbl>
      <w:tblPr>
        <w:tblW w:w="919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99"/>
      </w:tblGrid>
      <w:tr w:rsidR="00F510E6" w14:paraId="7E91689F" w14:textId="77777777" w:rsidTr="00F510E6">
        <w:trPr>
          <w:trHeight w:val="3277"/>
        </w:trPr>
        <w:tc>
          <w:tcPr>
            <w:tcW w:w="9199" w:type="dxa"/>
          </w:tcPr>
          <w:p w14:paraId="3ED4A381" w14:textId="24AC3AA1" w:rsidR="00F510E6" w:rsidRDefault="00655892" w:rsidP="00150F64">
            <w:pPr>
              <w:keepNext/>
            </w:pPr>
            <w:r>
              <w:rPr>
                <w:noProof/>
                <w:lang w:val="en-US"/>
              </w:rPr>
              <w:drawing>
                <wp:inline distT="0" distB="0" distL="0" distR="0" wp14:anchorId="7E51F073" wp14:editId="67CB9481">
                  <wp:extent cx="4321981" cy="201899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D_ICS ALL2.png"/>
                          <pic:cNvPicPr/>
                        </pic:nvPicPr>
                        <pic:blipFill>
                          <a:blip r:embed="rId10">
                            <a:extLst>
                              <a:ext uri="{28A0092B-C50C-407E-A947-70E740481C1C}">
                                <a14:useLocalDpi xmlns:a14="http://schemas.microsoft.com/office/drawing/2010/main" val="0"/>
                              </a:ext>
                            </a:extLst>
                          </a:blip>
                          <a:stretch>
                            <a:fillRect/>
                          </a:stretch>
                        </pic:blipFill>
                        <pic:spPr>
                          <a:xfrm>
                            <a:off x="0" y="0"/>
                            <a:ext cx="4355657" cy="2034727"/>
                          </a:xfrm>
                          <a:prstGeom prst="rect">
                            <a:avLst/>
                          </a:prstGeom>
                        </pic:spPr>
                      </pic:pic>
                    </a:graphicData>
                  </a:graphic>
                </wp:inline>
              </w:drawing>
            </w:r>
          </w:p>
        </w:tc>
      </w:tr>
    </w:tbl>
    <w:p w14:paraId="0081DD5A" w14:textId="1489DECC" w:rsidR="00150F64" w:rsidRPr="00E53593" w:rsidRDefault="00150F64" w:rsidP="00150F64">
      <w:pPr>
        <w:pStyle w:val="Caption"/>
      </w:pPr>
      <w:bookmarkStart w:id="19" w:name="_Toc171572080"/>
      <w:r>
        <w:t xml:space="preserve">Figure </w:t>
      </w:r>
      <w:r>
        <w:fldChar w:fldCharType="begin"/>
      </w:r>
      <w:r>
        <w:instrText xml:space="preserve"> SEQ Figure \* ARABIC </w:instrText>
      </w:r>
      <w:r>
        <w:fldChar w:fldCharType="separate"/>
      </w:r>
      <w:r w:rsidR="00657BBD">
        <w:rPr>
          <w:noProof/>
        </w:rPr>
        <w:t>1</w:t>
      </w:r>
      <w:r>
        <w:fldChar w:fldCharType="end"/>
      </w:r>
      <w:r w:rsidR="007B127B">
        <w:t>: Interaction</w:t>
      </w:r>
      <w:r>
        <w:t xml:space="preserve"> diagram</w:t>
      </w:r>
      <w:bookmarkEnd w:id="19"/>
    </w:p>
    <w:p w14:paraId="731641E8" w14:textId="77777777" w:rsidR="00473340" w:rsidRDefault="00473340" w:rsidP="00473340">
      <w:pPr>
        <w:pStyle w:val="Heading2"/>
        <w:tabs>
          <w:tab w:val="num" w:pos="992"/>
        </w:tabs>
        <w:spacing w:after="240"/>
      </w:pPr>
      <w:bookmarkStart w:id="20" w:name="_Toc169776427"/>
      <w:bookmarkStart w:id="21" w:name="_Toc172269218"/>
      <w:bookmarkStart w:id="22" w:name="_Toc428196409"/>
      <w:r>
        <w:t>Operational functions</w:t>
      </w:r>
      <w:bookmarkEnd w:id="20"/>
      <w:bookmarkEnd w:id="21"/>
      <w:bookmarkEnd w:id="22"/>
    </w:p>
    <w:p w14:paraId="23F01EC5" w14:textId="77777777" w:rsidR="00276D54" w:rsidRDefault="002F4701" w:rsidP="003D5CA7">
      <w:r>
        <w:t xml:space="preserve">Brief orientation of how the systems work is described below. </w:t>
      </w:r>
    </w:p>
    <w:p w14:paraId="1AE85BF4" w14:textId="770C49D2" w:rsidR="003D5CA7" w:rsidRPr="002F4701" w:rsidRDefault="003D5CA7" w:rsidP="003D5CA7">
      <w:r w:rsidRPr="002F4701">
        <w:t xml:space="preserve">How the functions </w:t>
      </w:r>
      <w:r w:rsidRPr="00D61798">
        <w:t xml:space="preserve">are </w:t>
      </w:r>
      <w:r w:rsidRPr="002F4701">
        <w:rPr>
          <w:u w:val="single"/>
        </w:rPr>
        <w:t>realized</w:t>
      </w:r>
      <w:r w:rsidRPr="002F4701">
        <w:t xml:space="preserve"> is described in </w:t>
      </w:r>
      <w:r w:rsidR="00D61798">
        <w:t xml:space="preserve">document </w:t>
      </w:r>
      <w:r w:rsidR="008641C2">
        <w:t xml:space="preserve">SDD-sol </w:t>
      </w:r>
      <w:r w:rsidR="00D61798">
        <w:t xml:space="preserve">[1], i.e. </w:t>
      </w:r>
      <w:r w:rsidRPr="002F4701">
        <w:t>Mechanical design, Process control</w:t>
      </w:r>
      <w:r w:rsidR="001F4A9A">
        <w:t xml:space="preserve"> functionality</w:t>
      </w:r>
      <w:r w:rsidRPr="002F4701">
        <w:t>, Modes of operation etc.</w:t>
      </w:r>
    </w:p>
    <w:p w14:paraId="37EB67DA" w14:textId="0AD6F96B" w:rsidR="00473340" w:rsidRPr="00540834" w:rsidRDefault="00473340" w:rsidP="00473340">
      <w:pPr>
        <w:pStyle w:val="Heading3"/>
        <w:tabs>
          <w:tab w:val="num" w:pos="992"/>
        </w:tabs>
        <w:ind w:left="992" w:hanging="992"/>
      </w:pPr>
      <w:r>
        <w:t>Targe</w:t>
      </w:r>
      <w:r w:rsidR="009925E7">
        <w:t>t primary cooling</w:t>
      </w:r>
      <w:r w:rsidR="00DA3AC9">
        <w:t>,</w:t>
      </w:r>
      <w:r w:rsidR="009925E7">
        <w:t xml:space="preserve"> system</w:t>
      </w:r>
      <w:r w:rsidR="00DA3AC9">
        <w:t xml:space="preserve"> 1010</w:t>
      </w:r>
    </w:p>
    <w:p w14:paraId="5CFBF8B9" w14:textId="6AF7B3F5" w:rsidR="00473340" w:rsidRPr="00CE3463" w:rsidRDefault="00473340" w:rsidP="00473340">
      <w:pPr>
        <w:rPr>
          <w:lang w:val="en"/>
        </w:rPr>
      </w:pPr>
      <w:r w:rsidRPr="00B90454">
        <w:t>The helium flow enters and leaves the target wheel via the top of the shaft and the heat is removed from the system by heat exchangers connected to the</w:t>
      </w:r>
      <w:r w:rsidR="00C203F7">
        <w:t xml:space="preserve"> target</w:t>
      </w:r>
      <w:r w:rsidRPr="00B90454">
        <w:t xml:space="preserve"> intermediate cooling circuit.</w:t>
      </w:r>
      <w:r>
        <w:t xml:space="preserve"> The picture below</w:t>
      </w:r>
      <w:r w:rsidRPr="00E92CC4">
        <w:t xml:space="preserve"> sh</w:t>
      </w:r>
      <w:r w:rsidR="003D5CA7">
        <w:t>ows the major components in the primary cooling circuit</w:t>
      </w:r>
      <w:r>
        <w:t xml:space="preserve">. On the bottom </w:t>
      </w:r>
      <w:r w:rsidRPr="00B90454">
        <w:t>right is the connection</w:t>
      </w:r>
      <w:r w:rsidRPr="00F00FCD">
        <w:t xml:space="preserve"> to Target Primary Cooling </w:t>
      </w:r>
      <w:r w:rsidRPr="00020190">
        <w:rPr>
          <w:u w:val="single"/>
        </w:rPr>
        <w:t>Pressure control</w:t>
      </w:r>
      <w:r w:rsidRPr="00F00FCD">
        <w:t xml:space="preserve">, </w:t>
      </w:r>
      <w:r w:rsidR="00DA3AC9">
        <w:rPr>
          <w:b/>
        </w:rPr>
        <w:t>1011</w:t>
      </w:r>
      <w:r w:rsidRPr="00F00FCD">
        <w:t>. During operation</w:t>
      </w:r>
      <w:r>
        <w:t>,</w:t>
      </w:r>
      <w:r w:rsidRPr="00F00FCD">
        <w:t xml:space="preserve"> helium flow</w:t>
      </w:r>
      <w:r>
        <w:t xml:space="preserve"> is driven by the blowers</w:t>
      </w:r>
      <w:r w:rsidRPr="00F00FCD">
        <w:t xml:space="preserve"> and the pressu</w:t>
      </w:r>
      <w:r>
        <w:t xml:space="preserve">re in the circuit is </w:t>
      </w:r>
      <w:r w:rsidRPr="00F00FCD">
        <w:t xml:space="preserve">controlled by </w:t>
      </w:r>
      <w:r>
        <w:t xml:space="preserve">the </w:t>
      </w:r>
      <w:r w:rsidR="00DA3AC9">
        <w:rPr>
          <w:b/>
        </w:rPr>
        <w:t>System 1011</w:t>
      </w:r>
      <w:r w:rsidRPr="00F00FCD">
        <w:t>.</w:t>
      </w:r>
    </w:p>
    <w:tbl>
      <w:tblPr>
        <w:tblW w:w="90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43"/>
      </w:tblGrid>
      <w:tr w:rsidR="00473340" w14:paraId="1379A443" w14:textId="77777777" w:rsidTr="001749F3">
        <w:trPr>
          <w:trHeight w:val="3616"/>
        </w:trPr>
        <w:tc>
          <w:tcPr>
            <w:tcW w:w="9043" w:type="dxa"/>
          </w:tcPr>
          <w:p w14:paraId="4981CBF0" w14:textId="5C45F2F6" w:rsidR="00473340" w:rsidRDefault="009925E7" w:rsidP="00A675ED">
            <w:r>
              <w:rPr>
                <w:noProof/>
                <w:lang w:val="en-US"/>
              </w:rPr>
              <w:drawing>
                <wp:inline distT="0" distB="0" distL="0" distR="0" wp14:anchorId="0286A76E" wp14:editId="7D2CE176">
                  <wp:extent cx="5566410" cy="2802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D-Req_fig2_Sol_fig1.png"/>
                          <pic:cNvPicPr/>
                        </pic:nvPicPr>
                        <pic:blipFill>
                          <a:blip r:embed="rId11">
                            <a:extLst>
                              <a:ext uri="{28A0092B-C50C-407E-A947-70E740481C1C}">
                                <a14:useLocalDpi xmlns:a14="http://schemas.microsoft.com/office/drawing/2010/main" val="0"/>
                              </a:ext>
                            </a:extLst>
                          </a:blip>
                          <a:stretch>
                            <a:fillRect/>
                          </a:stretch>
                        </pic:blipFill>
                        <pic:spPr>
                          <a:xfrm>
                            <a:off x="0" y="0"/>
                            <a:ext cx="5566410" cy="2802255"/>
                          </a:xfrm>
                          <a:prstGeom prst="rect">
                            <a:avLst/>
                          </a:prstGeom>
                        </pic:spPr>
                      </pic:pic>
                    </a:graphicData>
                  </a:graphic>
                </wp:inline>
              </w:drawing>
            </w:r>
          </w:p>
        </w:tc>
      </w:tr>
    </w:tbl>
    <w:p w14:paraId="3C9F4B4C" w14:textId="77777777" w:rsidR="00473340" w:rsidRDefault="00473340" w:rsidP="00473340">
      <w:pPr>
        <w:pStyle w:val="Caption"/>
      </w:pPr>
      <w:r w:rsidRPr="006722D1">
        <w:t xml:space="preserve">Figure </w:t>
      </w:r>
      <w:r w:rsidRPr="006722D1">
        <w:fldChar w:fldCharType="begin"/>
      </w:r>
      <w:r w:rsidRPr="006722D1">
        <w:instrText xml:space="preserve"> SEQ Figure \* ARABIC </w:instrText>
      </w:r>
      <w:r w:rsidRPr="006722D1">
        <w:fldChar w:fldCharType="separate"/>
      </w:r>
      <w:r w:rsidR="00657BBD">
        <w:rPr>
          <w:noProof/>
        </w:rPr>
        <w:t>2</w:t>
      </w:r>
      <w:r w:rsidRPr="006722D1">
        <w:fldChar w:fldCharType="end"/>
      </w:r>
      <w:r w:rsidRPr="006722D1">
        <w:t xml:space="preserve"> Flow</w:t>
      </w:r>
      <w:r>
        <w:t xml:space="preserve"> diagram primary cooling circuit</w:t>
      </w:r>
    </w:p>
    <w:p w14:paraId="46187BD9" w14:textId="196C6304" w:rsidR="00473340" w:rsidRDefault="003D5CA7" w:rsidP="00473340">
      <w:pPr>
        <w:pStyle w:val="Heading3"/>
        <w:tabs>
          <w:tab w:val="num" w:pos="992"/>
        </w:tabs>
        <w:ind w:left="992" w:hanging="992"/>
      </w:pPr>
      <w:r>
        <w:t xml:space="preserve">Part systems </w:t>
      </w:r>
      <w:r w:rsidR="00DA3AC9">
        <w:t>1011</w:t>
      </w:r>
      <w:r w:rsidR="009925E7">
        <w:t xml:space="preserve"> and </w:t>
      </w:r>
      <w:r w:rsidR="00DA3AC9">
        <w:t>1013</w:t>
      </w:r>
    </w:p>
    <w:p w14:paraId="1B81E4FE" w14:textId="35B4A8EA" w:rsidR="008F13DC" w:rsidRDefault="008F13DC" w:rsidP="00276D54">
      <w:pPr>
        <w:spacing w:after="120"/>
      </w:pPr>
      <w:r>
        <w:t xml:space="preserve">System </w:t>
      </w:r>
      <w:r w:rsidR="00DA3AC9">
        <w:rPr>
          <w:b/>
        </w:rPr>
        <w:t>1011</w:t>
      </w:r>
      <w:r>
        <w:t xml:space="preserve"> is actively controlling the pressure in </w:t>
      </w:r>
      <w:r w:rsidR="00DA3AC9">
        <w:t>system 1010</w:t>
      </w:r>
      <w:r w:rsidR="009925E7">
        <w:t xml:space="preserve"> </w:t>
      </w:r>
      <w:r>
        <w:t>using a compressor/blower</w:t>
      </w:r>
      <w:r w:rsidR="009925E7">
        <w:t>, storage volume, buffer tank</w:t>
      </w:r>
      <w:r>
        <w:t xml:space="preserve"> and </w:t>
      </w:r>
      <w:r w:rsidR="003D5CA7">
        <w:t xml:space="preserve">a </w:t>
      </w:r>
      <w:r>
        <w:t>c</w:t>
      </w:r>
      <w:r w:rsidR="003D5CA7">
        <w:t>onnection to</w:t>
      </w:r>
      <w:r>
        <w:t xml:space="preserve"> pristine helium supply.</w:t>
      </w:r>
      <w:r w:rsidR="009925E7">
        <w:t xml:space="preserve"> This system </w:t>
      </w:r>
      <w:r>
        <w:t>store</w:t>
      </w:r>
      <w:r w:rsidR="009925E7">
        <w:t>s</w:t>
      </w:r>
      <w:r w:rsidR="00C203F7">
        <w:t xml:space="preserve"> </w:t>
      </w:r>
      <w:r>
        <w:t>excessive helium</w:t>
      </w:r>
      <w:r w:rsidR="009925E7">
        <w:t xml:space="preserve"> when 1010 is drained, and stores helium temporarily during normal operation</w:t>
      </w:r>
      <w:r>
        <w:t xml:space="preserve">. </w:t>
      </w:r>
    </w:p>
    <w:p w14:paraId="47C77988" w14:textId="448F759D" w:rsidR="008F13DC" w:rsidRDefault="008F13DC" w:rsidP="00276D54">
      <w:pPr>
        <w:spacing w:after="120"/>
      </w:pPr>
      <w:r>
        <w:t xml:space="preserve">System </w:t>
      </w:r>
      <w:r w:rsidR="00DA3AC9">
        <w:rPr>
          <w:b/>
        </w:rPr>
        <w:t>1013</w:t>
      </w:r>
      <w:r>
        <w:t xml:space="preserve"> is a support system for the target wheel rotational sealing, i.e. to enable controlled helium seal flows. </w:t>
      </w:r>
    </w:p>
    <w:p w14:paraId="1988DB0B" w14:textId="4957DFDA" w:rsidR="00473340" w:rsidRDefault="00843475" w:rsidP="00276D54">
      <w:pPr>
        <w:spacing w:after="120"/>
      </w:pPr>
      <w:r>
        <w:t>Note that s</w:t>
      </w:r>
      <w:r w:rsidR="00473340" w:rsidRPr="00915CCA">
        <w:t xml:space="preserve">ystem </w:t>
      </w:r>
      <w:r w:rsidR="009925E7">
        <w:rPr>
          <w:b/>
        </w:rPr>
        <w:t>1140</w:t>
      </w:r>
      <w:r w:rsidR="008F13DC">
        <w:t xml:space="preserve"> is taking care of helium </w:t>
      </w:r>
      <w:r w:rsidR="00473340" w:rsidRPr="00915CCA">
        <w:t>in case the pressure in any par</w:t>
      </w:r>
      <w:r w:rsidR="00473340">
        <w:t xml:space="preserve">t of the system </w:t>
      </w:r>
      <w:r w:rsidR="00473340" w:rsidRPr="002D6502">
        <w:t xml:space="preserve">exceeds </w:t>
      </w:r>
      <w:r>
        <w:t xml:space="preserve">rupture disc </w:t>
      </w:r>
      <w:r w:rsidR="00473340" w:rsidRPr="002D6502">
        <w:t>release</w:t>
      </w:r>
      <w:r w:rsidR="00473340" w:rsidRPr="00915CCA">
        <w:t xml:space="preserve"> pr</w:t>
      </w:r>
      <w:r w:rsidR="00AC3E9E">
        <w:t>essure, and that thi</w:t>
      </w:r>
      <w:r>
        <w:t xml:space="preserve">s system is </w:t>
      </w:r>
      <w:r w:rsidRPr="00AC3E9E">
        <w:rPr>
          <w:u w:val="single"/>
        </w:rPr>
        <w:t>a part of the common gas system of the target station</w:t>
      </w:r>
      <w:r w:rsidR="008F13DC">
        <w:t>.</w:t>
      </w:r>
    </w:p>
    <w:p w14:paraId="62C78E82" w14:textId="4D6B8B6A" w:rsidR="006408CF" w:rsidRDefault="00E160E9" w:rsidP="005A0602">
      <w:pPr>
        <w:pStyle w:val="Heading2"/>
      </w:pPr>
      <w:bookmarkStart w:id="23" w:name="_Toc428196410"/>
      <w:r>
        <w:t>Radiation s</w:t>
      </w:r>
      <w:r w:rsidR="006408CF">
        <w:t>afety functions</w:t>
      </w:r>
      <w:bookmarkEnd w:id="15"/>
      <w:bookmarkEnd w:id="16"/>
      <w:bookmarkEnd w:id="23"/>
    </w:p>
    <w:p w14:paraId="6A6643EB" w14:textId="6CC5B24E" w:rsidR="00A324A2" w:rsidRPr="00FB15E6" w:rsidRDefault="00276D54" w:rsidP="006408CF">
      <w:r>
        <w:t>Refer to</w:t>
      </w:r>
      <w:r w:rsidR="00D6497D">
        <w:t xml:space="preserve"> document SDD-sol</w:t>
      </w:r>
      <w:r>
        <w:t xml:space="preserve"> [1]</w:t>
      </w:r>
    </w:p>
    <w:p w14:paraId="0D090404" w14:textId="46B27F6A" w:rsidR="006408CF" w:rsidRDefault="006408CF" w:rsidP="006408CF">
      <w:pPr>
        <w:pStyle w:val="Heading1"/>
        <w:tabs>
          <w:tab w:val="num" w:pos="992"/>
        </w:tabs>
      </w:pPr>
      <w:bookmarkStart w:id="24" w:name="_Ref164481498"/>
      <w:bookmarkStart w:id="25" w:name="_Toc169776431"/>
      <w:bookmarkStart w:id="26" w:name="_Toc172269227"/>
      <w:bookmarkStart w:id="27" w:name="_Ref178903639"/>
      <w:bookmarkStart w:id="28" w:name="_Toc428196411"/>
      <w:r>
        <w:t>requirements</w:t>
      </w:r>
      <w:bookmarkEnd w:id="24"/>
      <w:bookmarkEnd w:id="25"/>
      <w:bookmarkEnd w:id="26"/>
      <w:bookmarkEnd w:id="27"/>
      <w:bookmarkEnd w:id="28"/>
    </w:p>
    <w:p w14:paraId="61AF2718" w14:textId="1FBAFED4" w:rsidR="006C68AE" w:rsidRPr="00A16567" w:rsidRDefault="00971396" w:rsidP="00A16567">
      <w:r w:rsidRPr="00A16567">
        <w:t>Requirements are</w:t>
      </w:r>
      <w:r w:rsidR="006C68AE" w:rsidRPr="00A16567">
        <w:t xml:space="preserve"> defined within one of the 3 main groups:</w:t>
      </w:r>
    </w:p>
    <w:p w14:paraId="70911369" w14:textId="4DCEAF4F" w:rsidR="006C68AE" w:rsidRPr="00A16567" w:rsidRDefault="006C68AE" w:rsidP="00A16567">
      <w:pPr>
        <w:pStyle w:val="ListParagraph"/>
        <w:numPr>
          <w:ilvl w:val="0"/>
          <w:numId w:val="17"/>
        </w:numPr>
      </w:pPr>
      <w:r w:rsidRPr="00A16567">
        <w:t xml:space="preserve">Requirements from top level </w:t>
      </w:r>
      <w:r w:rsidR="002B6D4D" w:rsidRPr="00A16567">
        <w:t>(section 3.1)</w:t>
      </w:r>
    </w:p>
    <w:p w14:paraId="3CC2DA08" w14:textId="045F986F" w:rsidR="006C68AE" w:rsidRPr="00A16567" w:rsidRDefault="006C68AE" w:rsidP="00A16567">
      <w:pPr>
        <w:pStyle w:val="ListParagraph"/>
        <w:numPr>
          <w:ilvl w:val="0"/>
          <w:numId w:val="17"/>
        </w:numPr>
      </w:pPr>
      <w:r w:rsidRPr="00A16567">
        <w:t>Requirements from system with interface to this system</w:t>
      </w:r>
      <w:r w:rsidR="002B6D4D" w:rsidRPr="00A16567">
        <w:t xml:space="preserve"> (section 3.2)</w:t>
      </w:r>
    </w:p>
    <w:p w14:paraId="63C49259" w14:textId="24E7A0C1" w:rsidR="006C68AE" w:rsidRDefault="006C68AE" w:rsidP="00A16567">
      <w:pPr>
        <w:pStyle w:val="ListParagraph"/>
        <w:numPr>
          <w:ilvl w:val="0"/>
          <w:numId w:val="17"/>
        </w:numPr>
      </w:pPr>
      <w:r w:rsidRPr="00A16567">
        <w:t>Requirements</w:t>
      </w:r>
      <w:r w:rsidR="00C21AA6" w:rsidRPr="00A16567">
        <w:t xml:space="preserve"> within this system</w:t>
      </w:r>
      <w:r w:rsidR="002B6D4D" w:rsidRPr="00A16567">
        <w:t xml:space="preserve"> (section 3.3)</w:t>
      </w:r>
    </w:p>
    <w:p w14:paraId="407EAC94" w14:textId="4B1CE37C" w:rsidR="00A16567" w:rsidRDefault="00A16567" w:rsidP="00A16567">
      <w:r>
        <w:t>Requirements are labelled according to following principles:</w:t>
      </w:r>
    </w:p>
    <w:p w14:paraId="321C1B4E" w14:textId="250C6082" w:rsidR="002B319B" w:rsidRDefault="002B319B" w:rsidP="002B319B">
      <w:pPr>
        <w:spacing w:after="0"/>
      </w:pPr>
      <w:r>
        <w:t xml:space="preserve">- </w:t>
      </w:r>
      <w:r w:rsidR="00A16567">
        <w:t xml:space="preserve">String: </w:t>
      </w:r>
      <w:r w:rsidRPr="002B319B">
        <w:rPr>
          <w:b/>
        </w:rPr>
        <w:t>System</w:t>
      </w:r>
      <w:r w:rsidR="00A16567" w:rsidRPr="002B319B">
        <w:rPr>
          <w:b/>
        </w:rPr>
        <w:t>-SNN</w:t>
      </w:r>
      <w:r w:rsidR="00A16567">
        <w:t xml:space="preserve">. </w:t>
      </w:r>
    </w:p>
    <w:p w14:paraId="444158FA" w14:textId="1DA383B9" w:rsidR="00A16567" w:rsidRDefault="00A16567" w:rsidP="002B319B">
      <w:pPr>
        <w:spacing w:after="0"/>
        <w:rPr>
          <w:sz w:val="20"/>
          <w:szCs w:val="20"/>
        </w:rPr>
      </w:pPr>
      <w:r w:rsidRPr="002B319B">
        <w:rPr>
          <w:sz w:val="20"/>
          <w:szCs w:val="20"/>
        </w:rPr>
        <w:t xml:space="preserve">Example: </w:t>
      </w:r>
      <w:r w:rsidR="00DA3AC9">
        <w:rPr>
          <w:sz w:val="20"/>
          <w:szCs w:val="20"/>
        </w:rPr>
        <w:t>1010</w:t>
      </w:r>
      <w:r w:rsidRPr="002B319B">
        <w:rPr>
          <w:sz w:val="20"/>
          <w:szCs w:val="20"/>
        </w:rPr>
        <w:t>-001</w:t>
      </w:r>
      <w:r w:rsidR="002B319B" w:rsidRPr="002B319B">
        <w:rPr>
          <w:sz w:val="20"/>
          <w:szCs w:val="20"/>
        </w:rPr>
        <w:t xml:space="preserve"> where the system part is the system abbreviation.</w:t>
      </w:r>
    </w:p>
    <w:p w14:paraId="572D2FEB" w14:textId="77777777" w:rsidR="002B319B" w:rsidRPr="002B319B" w:rsidRDefault="002B319B" w:rsidP="002B319B">
      <w:pPr>
        <w:spacing w:after="0"/>
        <w:rPr>
          <w:sz w:val="20"/>
          <w:szCs w:val="20"/>
        </w:rPr>
      </w:pPr>
    </w:p>
    <w:p w14:paraId="1292F195" w14:textId="10D56B20" w:rsidR="00A16567" w:rsidRDefault="002B319B" w:rsidP="002B319B">
      <w:pPr>
        <w:spacing w:after="0"/>
      </w:pPr>
      <w:r>
        <w:t xml:space="preserve">- </w:t>
      </w:r>
      <w:r w:rsidR="00DA5560">
        <w:t xml:space="preserve">The </w:t>
      </w:r>
      <w:r w:rsidR="00A16567" w:rsidRPr="002B319B">
        <w:rPr>
          <w:b/>
        </w:rPr>
        <w:t>System</w:t>
      </w:r>
      <w:r w:rsidRPr="002B319B">
        <w:rPr>
          <w:b/>
        </w:rPr>
        <w:t xml:space="preserve"> a</w:t>
      </w:r>
      <w:r w:rsidR="00A16567" w:rsidRPr="002B319B">
        <w:rPr>
          <w:b/>
        </w:rPr>
        <w:t>bbreviation</w:t>
      </w:r>
      <w:r w:rsidR="00A16567" w:rsidRPr="00A16567">
        <w:t xml:space="preserve"> </w:t>
      </w:r>
      <w:r>
        <w:t xml:space="preserve">reflects the </w:t>
      </w:r>
      <w:r w:rsidR="00A16567">
        <w:t>origin of</w:t>
      </w:r>
      <w:r>
        <w:t xml:space="preserve"> the</w:t>
      </w:r>
      <w:r w:rsidR="00A16567">
        <w:t xml:space="preserve"> requirement</w:t>
      </w:r>
    </w:p>
    <w:p w14:paraId="7397F5A1" w14:textId="1FD8FCE5" w:rsidR="002B319B" w:rsidRDefault="002B319B" w:rsidP="002B319B">
      <w:pPr>
        <w:spacing w:after="0"/>
        <w:rPr>
          <w:sz w:val="20"/>
          <w:szCs w:val="20"/>
        </w:rPr>
      </w:pPr>
      <w:r>
        <w:rPr>
          <w:sz w:val="20"/>
          <w:szCs w:val="20"/>
        </w:rPr>
        <w:t>Example: Wheel</w:t>
      </w:r>
      <w:r w:rsidRPr="002B319B">
        <w:rPr>
          <w:sz w:val="20"/>
          <w:szCs w:val="20"/>
        </w:rPr>
        <w:t>-001</w:t>
      </w:r>
      <w:r w:rsidR="00DA5560">
        <w:rPr>
          <w:sz w:val="20"/>
          <w:szCs w:val="20"/>
        </w:rPr>
        <w:t>, where</w:t>
      </w:r>
      <w:r>
        <w:rPr>
          <w:sz w:val="20"/>
          <w:szCs w:val="20"/>
        </w:rPr>
        <w:t xml:space="preserve"> the requirement is imposed by system “wheel” and put on another system</w:t>
      </w:r>
      <w:r w:rsidRPr="002B319B">
        <w:rPr>
          <w:sz w:val="20"/>
          <w:szCs w:val="20"/>
        </w:rPr>
        <w:t>.</w:t>
      </w:r>
      <w:r w:rsidR="00DA5560">
        <w:rPr>
          <w:sz w:val="20"/>
          <w:szCs w:val="20"/>
        </w:rPr>
        <w:t xml:space="preserve"> This means it is always easy to understand where a requirement comes from.</w:t>
      </w:r>
    </w:p>
    <w:p w14:paraId="70DD851C" w14:textId="77777777" w:rsidR="002B319B" w:rsidRDefault="002B319B" w:rsidP="002B319B">
      <w:pPr>
        <w:spacing w:after="0"/>
        <w:rPr>
          <w:sz w:val="20"/>
          <w:szCs w:val="20"/>
        </w:rPr>
      </w:pPr>
    </w:p>
    <w:p w14:paraId="6B86E266" w14:textId="2EA131C2" w:rsidR="002B319B" w:rsidRDefault="002B319B" w:rsidP="002B319B">
      <w:pPr>
        <w:spacing w:after="0"/>
      </w:pPr>
      <w:r>
        <w:t xml:space="preserve">- </w:t>
      </w:r>
      <w:r w:rsidRPr="002B319B">
        <w:rPr>
          <w:b/>
        </w:rPr>
        <w:t>S</w:t>
      </w:r>
      <w:r w:rsidR="00DA5560">
        <w:t xml:space="preserve"> is</w:t>
      </w:r>
      <w:r>
        <w:t xml:space="preserve"> used to divide the number series into groups </w:t>
      </w:r>
    </w:p>
    <w:p w14:paraId="79E544A2" w14:textId="41E66799" w:rsidR="002B319B" w:rsidRPr="002B319B" w:rsidRDefault="002B319B" w:rsidP="002B319B">
      <w:pPr>
        <w:spacing w:after="0"/>
        <w:rPr>
          <w:sz w:val="20"/>
          <w:szCs w:val="20"/>
        </w:rPr>
      </w:pPr>
      <w:r>
        <w:rPr>
          <w:sz w:val="20"/>
          <w:szCs w:val="20"/>
        </w:rPr>
        <w:t>Example</w:t>
      </w:r>
      <w:r w:rsidR="0012668E">
        <w:rPr>
          <w:sz w:val="20"/>
          <w:szCs w:val="20"/>
        </w:rPr>
        <w:t>s</w:t>
      </w:r>
      <w:r>
        <w:rPr>
          <w:sz w:val="20"/>
          <w:szCs w:val="20"/>
        </w:rPr>
        <w:t xml:space="preserve">: </w:t>
      </w:r>
      <w:r w:rsidR="00DA3AC9">
        <w:rPr>
          <w:sz w:val="20"/>
          <w:szCs w:val="20"/>
        </w:rPr>
        <w:t>1010</w:t>
      </w:r>
      <w:r w:rsidRPr="002B319B">
        <w:rPr>
          <w:sz w:val="20"/>
          <w:szCs w:val="20"/>
        </w:rPr>
        <w:t>-001</w:t>
      </w:r>
      <w:r w:rsidR="00D6497D">
        <w:rPr>
          <w:sz w:val="20"/>
          <w:szCs w:val="20"/>
        </w:rPr>
        <w:t xml:space="preserve">, </w:t>
      </w:r>
      <w:r w:rsidR="00DA3AC9">
        <w:rPr>
          <w:sz w:val="20"/>
          <w:szCs w:val="20"/>
        </w:rPr>
        <w:t>1010</w:t>
      </w:r>
      <w:r w:rsidR="00D6497D">
        <w:rPr>
          <w:sz w:val="20"/>
          <w:szCs w:val="20"/>
        </w:rPr>
        <w:t xml:space="preserve">-101 </w:t>
      </w:r>
      <w:r w:rsidRPr="002B319B">
        <w:rPr>
          <w:sz w:val="20"/>
          <w:szCs w:val="20"/>
        </w:rPr>
        <w:t>where</w:t>
      </w:r>
      <w:r>
        <w:rPr>
          <w:sz w:val="20"/>
          <w:szCs w:val="20"/>
        </w:rPr>
        <w:t xml:space="preserve"> 0</w:t>
      </w:r>
      <w:r w:rsidR="00D6497D">
        <w:rPr>
          <w:sz w:val="20"/>
          <w:szCs w:val="20"/>
        </w:rPr>
        <w:t xml:space="preserve"> and 1</w:t>
      </w:r>
      <w:r>
        <w:rPr>
          <w:sz w:val="20"/>
          <w:szCs w:val="20"/>
        </w:rPr>
        <w:t xml:space="preserve"> is used for Top level requirem</w:t>
      </w:r>
      <w:r w:rsidR="0012668E">
        <w:rPr>
          <w:sz w:val="20"/>
          <w:szCs w:val="20"/>
        </w:rPr>
        <w:t>e</w:t>
      </w:r>
      <w:r>
        <w:rPr>
          <w:sz w:val="20"/>
          <w:szCs w:val="20"/>
        </w:rPr>
        <w:t>nts</w:t>
      </w:r>
      <w:r w:rsidR="0012668E">
        <w:rPr>
          <w:sz w:val="20"/>
          <w:szCs w:val="20"/>
        </w:rPr>
        <w:t xml:space="preserve">. </w:t>
      </w:r>
      <w:r w:rsidR="00DA3AC9">
        <w:rPr>
          <w:sz w:val="20"/>
          <w:szCs w:val="20"/>
        </w:rPr>
        <w:t>1010</w:t>
      </w:r>
      <w:r w:rsidR="0012668E">
        <w:rPr>
          <w:sz w:val="20"/>
          <w:szCs w:val="20"/>
        </w:rPr>
        <w:t>-3</w:t>
      </w:r>
      <w:r w:rsidR="0012668E" w:rsidRPr="002B319B">
        <w:rPr>
          <w:sz w:val="20"/>
          <w:szCs w:val="20"/>
        </w:rPr>
        <w:t>01 where</w:t>
      </w:r>
      <w:r w:rsidR="0012668E">
        <w:rPr>
          <w:sz w:val="20"/>
          <w:szCs w:val="20"/>
        </w:rPr>
        <w:t xml:space="preserve"> 3 is used for requirements regarding process control. </w:t>
      </w:r>
    </w:p>
    <w:p w14:paraId="27B70B24" w14:textId="77777777" w:rsidR="002B319B" w:rsidRPr="002B319B" w:rsidRDefault="002B319B" w:rsidP="002B319B">
      <w:pPr>
        <w:spacing w:after="0"/>
        <w:rPr>
          <w:sz w:val="20"/>
          <w:szCs w:val="20"/>
        </w:rPr>
      </w:pPr>
    </w:p>
    <w:p w14:paraId="6EC5EFDE" w14:textId="3FC268EC" w:rsidR="002B319B" w:rsidRPr="002B319B" w:rsidRDefault="002B319B" w:rsidP="002B319B">
      <w:pPr>
        <w:spacing w:after="0"/>
      </w:pPr>
      <w:r>
        <w:t xml:space="preserve">- </w:t>
      </w:r>
      <w:r>
        <w:rPr>
          <w:b/>
        </w:rPr>
        <w:t>NN</w:t>
      </w:r>
      <w:r>
        <w:t xml:space="preserve"> is </w:t>
      </w:r>
      <w:r w:rsidR="00DA5560">
        <w:t>pure</w:t>
      </w:r>
      <w:r>
        <w:t xml:space="preserve"> serial number within the S</w:t>
      </w:r>
      <w:r w:rsidR="00D6497D">
        <w:t>-</w:t>
      </w:r>
      <w:r>
        <w:t>group</w:t>
      </w:r>
    </w:p>
    <w:p w14:paraId="3316250B" w14:textId="77777777" w:rsidR="002B319B" w:rsidRPr="00A16567" w:rsidRDefault="002B319B" w:rsidP="00A16567"/>
    <w:p w14:paraId="5F727C34" w14:textId="77777777" w:rsidR="00A16567" w:rsidRPr="00A16567" w:rsidRDefault="00A16567" w:rsidP="00A16567">
      <w:pPr>
        <w:rPr>
          <w:b/>
          <w:i/>
        </w:rPr>
      </w:pPr>
    </w:p>
    <w:p w14:paraId="0D03DFB7" w14:textId="77777777" w:rsidR="00DA5560" w:rsidRDefault="00DA5560">
      <w:pPr>
        <w:spacing w:after="200" w:line="276" w:lineRule="auto"/>
        <w:rPr>
          <w:rFonts w:eastAsiaTheme="majorEastAsia" w:cstheme="majorBidi"/>
          <w:b/>
          <w:bCs/>
          <w:sz w:val="28"/>
          <w:szCs w:val="26"/>
        </w:rPr>
      </w:pPr>
      <w:r>
        <w:br w:type="page"/>
      </w:r>
    </w:p>
    <w:p w14:paraId="2E456738" w14:textId="02518910" w:rsidR="006C68AE" w:rsidRPr="00971396" w:rsidRDefault="006C68AE" w:rsidP="006408CF">
      <w:pPr>
        <w:pStyle w:val="Heading2"/>
      </w:pPr>
      <w:bookmarkStart w:id="29" w:name="_Toc428196412"/>
      <w:r w:rsidRPr="00971396">
        <w:t xml:space="preserve">Requirements from </w:t>
      </w:r>
      <w:r w:rsidR="00FF7F08" w:rsidRPr="00971396">
        <w:t xml:space="preserve">ESS </w:t>
      </w:r>
      <w:r w:rsidRPr="00971396">
        <w:t>top level</w:t>
      </w:r>
      <w:r w:rsidR="00FF7F08" w:rsidRPr="00971396">
        <w:t xml:space="preserve"> and authorities</w:t>
      </w:r>
      <w:bookmarkEnd w:id="29"/>
    </w:p>
    <w:p w14:paraId="214F32E6" w14:textId="77777777" w:rsidR="006408CF" w:rsidRDefault="006408CF" w:rsidP="005D02F6">
      <w:pPr>
        <w:pStyle w:val="Heading3"/>
        <w:tabs>
          <w:tab w:val="num" w:pos="992"/>
        </w:tabs>
        <w:ind w:left="992" w:hanging="992"/>
      </w:pPr>
      <w:bookmarkStart w:id="30" w:name="_Toc169776432"/>
      <w:bookmarkStart w:id="31" w:name="_Toc172269228"/>
      <w:r>
        <w:t>Applicable regulations, codes and standards</w:t>
      </w:r>
      <w:bookmarkEnd w:id="30"/>
      <w:bookmarkEnd w:id="31"/>
    </w:p>
    <w:p w14:paraId="7E498450" w14:textId="265B3C39" w:rsidR="00736D14" w:rsidRDefault="004B3DBF" w:rsidP="00736D14">
      <w:r w:rsidRPr="006F37A2">
        <w:rPr>
          <w:rFonts w:cs="Tahoma"/>
        </w:rPr>
        <w:t>The system shall follow a set of quality st</w:t>
      </w:r>
      <w:r w:rsidR="00D61798">
        <w:rPr>
          <w:rFonts w:cs="Tahoma"/>
        </w:rPr>
        <w:t>andards as discussed in</w:t>
      </w:r>
      <w:r w:rsidRPr="006F37A2">
        <w:rPr>
          <w:rFonts w:cs="Tahoma"/>
        </w:rPr>
        <w:t xml:space="preserve"> </w:t>
      </w:r>
      <w:r w:rsidR="00D61798">
        <w:rPr>
          <w:rFonts w:cs="Tahoma"/>
        </w:rPr>
        <w:t>[4]</w:t>
      </w:r>
      <w:r w:rsidR="001F4A9A">
        <w:rPr>
          <w:rFonts w:cs="Tahoma"/>
        </w:rPr>
        <w:t>;</w:t>
      </w:r>
      <w:r w:rsidR="00D61798">
        <w:rPr>
          <w:rFonts w:cs="Tahoma"/>
        </w:rPr>
        <w:t xml:space="preserve"> </w:t>
      </w:r>
      <w:r w:rsidRPr="006F37A2">
        <w:t xml:space="preserve">Establishment of Technical and Quality </w:t>
      </w:r>
      <w:r w:rsidRPr="008978FA">
        <w:t>Regulations for ESS</w:t>
      </w:r>
      <w:r w:rsidR="00044445">
        <w:t xml:space="preserve">, </w:t>
      </w:r>
      <w:r w:rsidR="00736D14">
        <w:t xml:space="preserve">also </w:t>
      </w:r>
      <w:r w:rsidR="00044445">
        <w:t>refer to [14].</w:t>
      </w:r>
    </w:p>
    <w:p w14:paraId="6BF5ED8E" w14:textId="77777777" w:rsidR="002A70D9" w:rsidRPr="002A70D9" w:rsidRDefault="002A70D9" w:rsidP="002A70D9">
      <w:pPr>
        <w:rPr>
          <w:u w:val="single"/>
        </w:rPr>
      </w:pPr>
      <w:r w:rsidRPr="002A70D9">
        <w:rPr>
          <w:u w:val="single"/>
        </w:rPr>
        <w:t>Requirements for the design, fabrication, assembly and testing</w:t>
      </w:r>
    </w:p>
    <w:p w14:paraId="54A758EB" w14:textId="752B46D6" w:rsidR="002A70D9" w:rsidRDefault="002A70D9" w:rsidP="002A70D9">
      <w:r>
        <w:t xml:space="preserve">Detailed accident analyses for ESS systems remain to be performed, so final specification of measures required for safety are yet to be finalized. The current basis for design and fabrication of the Target Helium Cooling System is that the </w:t>
      </w:r>
      <w:r w:rsidRPr="002A70D9">
        <w:rPr>
          <w:i/>
        </w:rPr>
        <w:t>cooling</w:t>
      </w:r>
      <w:r>
        <w:t xml:space="preserve"> is not a safety function, but the </w:t>
      </w:r>
      <w:r w:rsidRPr="002A70D9">
        <w:rPr>
          <w:i/>
        </w:rPr>
        <w:t>mechanical integrity</w:t>
      </w:r>
      <w:r>
        <w:t xml:space="preserve"> of the system is assumed to be a safety function (SaF). To ensure that we provide the required mechanical integrity, the IKC partner must follow the RCC-MRx Class 3 requirements in designing, fabricating, assembling, and testing this system. RCC-MRx Class 3 can be fulfilled by compliance with the usual PED standards EN 13445 and 13480 plus some additions, which are given in the RCC-MRx code. See also the comparison in ESS-0037516. Any additional third party review and inspections beyond those required in RCC-MRx that may be imposed by the Swedish regulator (SSM) will be coordinated and paid by ESS AB, i.e. the IKC partner is only responsible for meeting the documentation, review, and inspection requirements specified in RCC-MRx (Class 3), working with ESS AB to facilitate the additional SSM-required reviews and inspections, and providing allowances in the schedule for such activities. R</w:t>
      </w:r>
      <w:r w:rsidR="004E7F69">
        <w:t>efer to requirement</w:t>
      </w:r>
      <w:r w:rsidRPr="005D39E6">
        <w:t xml:space="preserve"> </w:t>
      </w:r>
      <w:r w:rsidR="00DA3AC9">
        <w:t>1010</w:t>
      </w:r>
      <w:r w:rsidRPr="005D39E6">
        <w:t>-157.</w:t>
      </w:r>
    </w:p>
    <w:p w14:paraId="7DC8B8AB" w14:textId="330B24C9" w:rsidR="002A70D9" w:rsidRPr="00736D14" w:rsidRDefault="002A70D9" w:rsidP="002A70D9">
      <w:r>
        <w:t>Should these requirements change, the ESS change control process will be used to evaluate the cost and schedule implications. Adjustments to delivery dates and budget will be negotiated with the IKC partner and implemented into a revised baseline. The change control process, including the IKC partner’s role, is described in the Target Baseline Management Process document (ESS-0016499).</w:t>
      </w:r>
    </w:p>
    <w:p w14:paraId="6A403357" w14:textId="75B269BC" w:rsidR="006408CF" w:rsidRDefault="006408CF" w:rsidP="005D02F6">
      <w:pPr>
        <w:pStyle w:val="Heading3"/>
        <w:tabs>
          <w:tab w:val="num" w:pos="992"/>
        </w:tabs>
        <w:ind w:left="992" w:hanging="992"/>
      </w:pPr>
      <w:bookmarkStart w:id="32" w:name="_Toc169776433"/>
      <w:bookmarkStart w:id="33" w:name="_Toc172269229"/>
      <w:r w:rsidRPr="008978FA">
        <w:t>General requirements related to the Target Station</w:t>
      </w:r>
      <w:bookmarkEnd w:id="32"/>
      <w:r w:rsidRPr="008978FA">
        <w:t xml:space="preserve"> applicable for the system</w:t>
      </w:r>
      <w:bookmarkEnd w:id="33"/>
    </w:p>
    <w:tbl>
      <w:tblPr>
        <w:tblW w:w="9039" w:type="dxa"/>
        <w:tblLook w:val="0000" w:firstRow="0" w:lastRow="0" w:firstColumn="0" w:lastColumn="0" w:noHBand="0" w:noVBand="0"/>
      </w:tblPr>
      <w:tblGrid>
        <w:gridCol w:w="2093"/>
        <w:gridCol w:w="3473"/>
        <w:gridCol w:w="3473"/>
      </w:tblGrid>
      <w:tr w:rsidR="001F4A9A" w:rsidRPr="001E0C71" w14:paraId="63AF4411" w14:textId="77777777" w:rsidTr="00A16567">
        <w:trPr>
          <w:cantSplit/>
          <w:trHeight w:val="20"/>
          <w:tblHeader/>
        </w:trPr>
        <w:tc>
          <w:tcPr>
            <w:tcW w:w="2093" w:type="dxa"/>
            <w:tcBorders>
              <w:top w:val="single" w:sz="12" w:space="0" w:color="auto"/>
              <w:bottom w:val="single" w:sz="6" w:space="0" w:color="auto"/>
            </w:tcBorders>
            <w:shd w:val="clear" w:color="auto" w:fill="auto"/>
          </w:tcPr>
          <w:p w14:paraId="74737D61" w14:textId="77777777" w:rsidR="001F4A9A" w:rsidRPr="001E0C71" w:rsidRDefault="001F4A9A" w:rsidP="00A16567">
            <w:pPr>
              <w:pStyle w:val="E-TableHeader"/>
              <w:jc w:val="center"/>
              <w:rPr>
                <w:rFonts w:ascii="Calibri" w:hAnsi="Calibri" w:cs="Tahoma"/>
              </w:rPr>
            </w:pPr>
            <w:bookmarkStart w:id="34" w:name="_Toc169776434"/>
            <w:bookmarkStart w:id="35" w:name="_Toc172269230"/>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D9DEBC6" w14:textId="57D7EBFC" w:rsidR="001F4A9A" w:rsidRPr="001E0C71" w:rsidRDefault="00DA3AC9" w:rsidP="00A16567">
            <w:pPr>
              <w:pStyle w:val="E-TableText"/>
              <w:rPr>
                <w:rFonts w:ascii="Calibri" w:hAnsi="Calibri" w:cs="Tahoma"/>
                <w:b/>
              </w:rPr>
            </w:pPr>
            <w:r>
              <w:rPr>
                <w:rFonts w:ascii="Calibri" w:hAnsi="Calibri" w:cs="Tahoma"/>
                <w:b/>
              </w:rPr>
              <w:t>1010</w:t>
            </w:r>
            <w:r w:rsidR="00335DB2">
              <w:rPr>
                <w:rFonts w:ascii="Calibri" w:hAnsi="Calibri" w:cs="Tahoma"/>
                <w:b/>
              </w:rPr>
              <w:t>-001</w:t>
            </w:r>
          </w:p>
        </w:tc>
        <w:tc>
          <w:tcPr>
            <w:tcW w:w="3473" w:type="dxa"/>
            <w:tcBorders>
              <w:top w:val="single" w:sz="12" w:space="0" w:color="auto"/>
              <w:bottom w:val="single" w:sz="6" w:space="0" w:color="auto"/>
            </w:tcBorders>
            <w:shd w:val="clear" w:color="auto" w:fill="auto"/>
          </w:tcPr>
          <w:p w14:paraId="7E6AD661" w14:textId="77456A49" w:rsidR="001F4A9A" w:rsidRPr="001E0C71" w:rsidRDefault="000E0E1F" w:rsidP="00A16567">
            <w:pPr>
              <w:pStyle w:val="E-TableText"/>
              <w:rPr>
                <w:rFonts w:ascii="Calibri" w:hAnsi="Calibri" w:cs="Tahoma"/>
                <w:b/>
              </w:rPr>
            </w:pPr>
            <w:r>
              <w:rPr>
                <w:rFonts w:ascii="Calibri" w:hAnsi="Calibri" w:cs="Tahoma"/>
                <w:b/>
              </w:rPr>
              <w:t>Reliability</w:t>
            </w:r>
          </w:p>
        </w:tc>
      </w:tr>
      <w:tr w:rsidR="001F4A9A" w:rsidRPr="00AF4600" w14:paraId="2EAFA377" w14:textId="77777777" w:rsidTr="00A16567">
        <w:trPr>
          <w:cantSplit/>
          <w:trHeight w:val="20"/>
        </w:trPr>
        <w:tc>
          <w:tcPr>
            <w:tcW w:w="2093" w:type="dxa"/>
            <w:shd w:val="clear" w:color="auto" w:fill="auto"/>
          </w:tcPr>
          <w:p w14:paraId="55D331B1" w14:textId="77777777" w:rsidR="001F4A9A" w:rsidRPr="00AB546F" w:rsidRDefault="001F4A9A" w:rsidP="00A16567">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2263443" w14:textId="7C0A3BB4" w:rsidR="001F4A9A" w:rsidRPr="00AF4600" w:rsidRDefault="00640C76" w:rsidP="00A16567">
            <w:pPr>
              <w:pStyle w:val="E-TableText"/>
              <w:rPr>
                <w:rFonts w:ascii="Calibri" w:hAnsi="Calibri" w:cs="Tahoma"/>
              </w:rPr>
            </w:pPr>
            <w:r w:rsidRPr="001F4A9A">
              <w:rPr>
                <w:rFonts w:ascii="Calibri" w:eastAsiaTheme="minorHAnsi" w:hAnsi="Calibri" w:cs="Tahoma"/>
              </w:rPr>
              <w:t xml:space="preserve">The </w:t>
            </w:r>
            <w:r>
              <w:rPr>
                <w:rFonts w:ascii="Calibri" w:eastAsiaTheme="minorHAnsi" w:hAnsi="Calibri" w:cs="Tahoma"/>
              </w:rPr>
              <w:t xml:space="preserve">target helium cooling </w:t>
            </w:r>
            <w:r w:rsidRPr="001F4A9A">
              <w:rPr>
                <w:rFonts w:ascii="Calibri" w:eastAsiaTheme="minorHAnsi" w:hAnsi="Calibri" w:cs="Tahoma"/>
              </w:rPr>
              <w:t>system</w:t>
            </w:r>
            <w:r>
              <w:rPr>
                <w:rFonts w:ascii="Calibri" w:eastAsiaTheme="minorHAnsi" w:hAnsi="Calibri" w:cs="Tahoma"/>
              </w:rPr>
              <w:t xml:space="preserve"> components shall have </w:t>
            </w:r>
            <w:r w:rsidR="001F4A9A">
              <w:rPr>
                <w:rFonts w:ascii="Calibri" w:eastAsiaTheme="minorHAnsi" w:hAnsi="Calibri" w:cs="Tahoma"/>
              </w:rPr>
              <w:t>a</w:t>
            </w:r>
            <w:r w:rsidR="001F4A9A" w:rsidRPr="001F4A9A">
              <w:rPr>
                <w:rFonts w:ascii="Calibri" w:eastAsiaTheme="minorHAnsi" w:hAnsi="Calibri" w:cs="Tahoma"/>
              </w:rPr>
              <w:t xml:space="preserve"> reliability</w:t>
            </w:r>
            <w:r w:rsidR="001F4A9A">
              <w:rPr>
                <w:rFonts w:ascii="Calibri" w:eastAsiaTheme="minorHAnsi" w:hAnsi="Calibri" w:cs="Tahoma"/>
              </w:rPr>
              <w:t xml:space="preserve"> </w:t>
            </w:r>
            <w:r w:rsidR="003C0CCD">
              <w:rPr>
                <w:rFonts w:ascii="Calibri" w:eastAsiaTheme="minorHAnsi" w:hAnsi="Calibri" w:cs="Tahoma"/>
              </w:rPr>
              <w:t>according to</w:t>
            </w:r>
            <w:r>
              <w:rPr>
                <w:rFonts w:ascii="Calibri" w:eastAsiaTheme="minorHAnsi" w:hAnsi="Calibri" w:cs="Tahoma"/>
              </w:rPr>
              <w:t xml:space="preserve"> normal industry standard</w:t>
            </w:r>
          </w:p>
        </w:tc>
      </w:tr>
      <w:tr w:rsidR="001F4A9A" w:rsidRPr="00884DF2" w14:paraId="69D89124" w14:textId="77777777" w:rsidTr="00A16567">
        <w:trPr>
          <w:cantSplit/>
          <w:trHeight w:val="20"/>
        </w:trPr>
        <w:tc>
          <w:tcPr>
            <w:tcW w:w="2093" w:type="dxa"/>
            <w:tcBorders>
              <w:bottom w:val="single" w:sz="12" w:space="0" w:color="auto"/>
            </w:tcBorders>
            <w:shd w:val="clear" w:color="auto" w:fill="auto"/>
          </w:tcPr>
          <w:p w14:paraId="231EDDC1" w14:textId="77777777" w:rsidR="001F4A9A" w:rsidRPr="00AB546F" w:rsidRDefault="001F4A9A" w:rsidP="00A16567">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3B162A0" w14:textId="46C6BD76" w:rsidR="003C0CCD" w:rsidRDefault="003C0CCD" w:rsidP="003C0CCD">
            <w:pPr>
              <w:autoSpaceDE w:val="0"/>
              <w:autoSpaceDN w:val="0"/>
              <w:adjustRightInd w:val="0"/>
              <w:spacing w:before="60" w:after="60"/>
              <w:rPr>
                <w:rFonts w:cs="Tahoma"/>
                <w:sz w:val="20"/>
                <w:szCs w:val="20"/>
              </w:rPr>
            </w:pPr>
            <w:r>
              <w:rPr>
                <w:rFonts w:cs="Tahoma"/>
                <w:sz w:val="20"/>
                <w:szCs w:val="20"/>
              </w:rPr>
              <w:t>Since the plan is to install 2 helium circulators in parallel and the r</w:t>
            </w:r>
            <w:r w:rsidRPr="001F4A9A">
              <w:rPr>
                <w:rFonts w:cs="Tahoma"/>
                <w:sz w:val="20"/>
                <w:szCs w:val="20"/>
              </w:rPr>
              <w:t>eliability</w:t>
            </w:r>
            <w:r>
              <w:rPr>
                <w:rFonts w:cs="Tahoma"/>
                <w:sz w:val="20"/>
                <w:szCs w:val="20"/>
              </w:rPr>
              <w:t xml:space="preserve"> for ESS</w:t>
            </w:r>
            <w:r w:rsidRPr="001F4A9A">
              <w:rPr>
                <w:rFonts w:cs="Tahoma"/>
                <w:sz w:val="20"/>
                <w:szCs w:val="20"/>
              </w:rPr>
              <w:t xml:space="preserve"> is defined to be the probability of delivering without failure at least 50% of scheduled neutrons over a period of one hour.</w:t>
            </w:r>
            <w:r>
              <w:rPr>
                <w:rFonts w:cs="Tahoma"/>
                <w:sz w:val="20"/>
                <w:szCs w:val="20"/>
              </w:rPr>
              <w:t xml:space="preserve"> This means the operation of one circulator is enough to deliver neutrons</w:t>
            </w:r>
            <w:r w:rsidRPr="001F4A9A">
              <w:rPr>
                <w:rFonts w:cs="Tahoma"/>
                <w:sz w:val="20"/>
                <w:szCs w:val="20"/>
              </w:rPr>
              <w:t xml:space="preserve"> without failure</w:t>
            </w:r>
            <w:r>
              <w:rPr>
                <w:rFonts w:cs="Tahoma"/>
                <w:sz w:val="20"/>
                <w:szCs w:val="20"/>
              </w:rPr>
              <w:t>.</w:t>
            </w:r>
            <w:r w:rsidR="00E160E9">
              <w:rPr>
                <w:rFonts w:cs="Tahoma"/>
                <w:sz w:val="20"/>
                <w:szCs w:val="20"/>
              </w:rPr>
              <w:t xml:space="preserve"> Also refer to [5]</w:t>
            </w:r>
          </w:p>
          <w:p w14:paraId="722E0090" w14:textId="0C8172E0" w:rsidR="001F4A9A" w:rsidRPr="00AF4600" w:rsidRDefault="00CE1CD5" w:rsidP="000E0E1F">
            <w:pPr>
              <w:autoSpaceDE w:val="0"/>
              <w:autoSpaceDN w:val="0"/>
              <w:adjustRightInd w:val="0"/>
              <w:spacing w:before="60" w:after="60"/>
              <w:rPr>
                <w:rFonts w:cs="Tahoma"/>
                <w:sz w:val="20"/>
                <w:szCs w:val="20"/>
              </w:rPr>
            </w:pPr>
            <w:r w:rsidRPr="00CE1CD5">
              <w:rPr>
                <w:rFonts w:cs="Tahoma"/>
                <w:sz w:val="20"/>
                <w:szCs w:val="20"/>
              </w:rPr>
              <w:t>If a severe failure in any component</w:t>
            </w:r>
            <w:r>
              <w:rPr>
                <w:rFonts w:cs="Tahoma"/>
                <w:sz w:val="20"/>
                <w:szCs w:val="20"/>
              </w:rPr>
              <w:t>,</w:t>
            </w:r>
            <w:r w:rsidRPr="00CE1CD5">
              <w:rPr>
                <w:rFonts w:cs="Tahoma"/>
                <w:sz w:val="20"/>
                <w:szCs w:val="20"/>
              </w:rPr>
              <w:t xml:space="preserve"> except the circulators, within the systems during operation, the basic cooling functionality is not affected until several hours or even days has passed w</w:t>
            </w:r>
            <w:r>
              <w:rPr>
                <w:rFonts w:cs="Tahoma"/>
                <w:sz w:val="20"/>
                <w:szCs w:val="20"/>
              </w:rPr>
              <w:t>ithout correction</w:t>
            </w:r>
            <w:r w:rsidRPr="00CE1CD5">
              <w:rPr>
                <w:rFonts w:cs="Tahoma"/>
                <w:sz w:val="20"/>
                <w:szCs w:val="20"/>
              </w:rPr>
              <w:t xml:space="preserve">.  </w:t>
            </w:r>
          </w:p>
        </w:tc>
      </w:tr>
    </w:tbl>
    <w:p w14:paraId="1AA61B13" w14:textId="77777777" w:rsidR="004573DB" w:rsidRDefault="004573DB" w:rsidP="004573DB">
      <w:pPr>
        <w:spacing w:after="0"/>
        <w:rPr>
          <w:rFonts w:cs="Tahoma"/>
        </w:rPr>
      </w:pPr>
    </w:p>
    <w:tbl>
      <w:tblPr>
        <w:tblW w:w="9039" w:type="dxa"/>
        <w:tblLook w:val="0000" w:firstRow="0" w:lastRow="0" w:firstColumn="0" w:lastColumn="0" w:noHBand="0" w:noVBand="0"/>
      </w:tblPr>
      <w:tblGrid>
        <w:gridCol w:w="2093"/>
        <w:gridCol w:w="3473"/>
        <w:gridCol w:w="3473"/>
      </w:tblGrid>
      <w:tr w:rsidR="004573DB" w:rsidRPr="001E0C71" w14:paraId="73B5C024" w14:textId="77777777" w:rsidTr="00ED1325">
        <w:trPr>
          <w:cantSplit/>
          <w:trHeight w:val="20"/>
          <w:tblHeader/>
        </w:trPr>
        <w:tc>
          <w:tcPr>
            <w:tcW w:w="2093" w:type="dxa"/>
            <w:tcBorders>
              <w:top w:val="single" w:sz="12" w:space="0" w:color="auto"/>
              <w:bottom w:val="single" w:sz="6" w:space="0" w:color="auto"/>
            </w:tcBorders>
            <w:shd w:val="clear" w:color="auto" w:fill="auto"/>
          </w:tcPr>
          <w:p w14:paraId="716956E1" w14:textId="77777777" w:rsidR="004573DB" w:rsidRPr="001E0C71" w:rsidRDefault="004573DB" w:rsidP="00ED1325">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7136F1AB" w14:textId="34F82779" w:rsidR="004573DB" w:rsidRPr="001E0C71" w:rsidRDefault="00A03E07" w:rsidP="00ED1325">
            <w:pPr>
              <w:pStyle w:val="E-TableText"/>
              <w:rPr>
                <w:rFonts w:ascii="Calibri" w:hAnsi="Calibri" w:cs="Tahoma"/>
                <w:b/>
              </w:rPr>
            </w:pPr>
            <w:r>
              <w:rPr>
                <w:rFonts w:ascii="Calibri" w:hAnsi="Calibri" w:cs="Tahoma"/>
                <w:b/>
              </w:rPr>
              <w:t>ICS</w:t>
            </w:r>
            <w:r w:rsidR="004573DB">
              <w:rPr>
                <w:rFonts w:ascii="Calibri" w:hAnsi="Calibri" w:cs="Tahoma"/>
                <w:b/>
              </w:rPr>
              <w:t>-001</w:t>
            </w:r>
          </w:p>
        </w:tc>
        <w:tc>
          <w:tcPr>
            <w:tcW w:w="3473" w:type="dxa"/>
            <w:tcBorders>
              <w:top w:val="single" w:sz="12" w:space="0" w:color="auto"/>
              <w:bottom w:val="single" w:sz="6" w:space="0" w:color="auto"/>
            </w:tcBorders>
            <w:shd w:val="clear" w:color="auto" w:fill="auto"/>
          </w:tcPr>
          <w:p w14:paraId="63E217BE" w14:textId="768566FC" w:rsidR="004573DB" w:rsidRPr="001E0C71" w:rsidRDefault="004573DB" w:rsidP="00ED1325">
            <w:pPr>
              <w:pStyle w:val="E-TableText"/>
              <w:rPr>
                <w:rFonts w:ascii="Calibri" w:hAnsi="Calibri" w:cs="Tahoma"/>
                <w:b/>
              </w:rPr>
            </w:pPr>
            <w:r>
              <w:rPr>
                <w:rFonts w:ascii="Calibri" w:hAnsi="Calibri" w:cs="Tahoma"/>
                <w:b/>
              </w:rPr>
              <w:t>Communication bus</w:t>
            </w:r>
          </w:p>
        </w:tc>
      </w:tr>
      <w:tr w:rsidR="004573DB" w:rsidRPr="00AF4600" w14:paraId="56777A22" w14:textId="77777777" w:rsidTr="00ED1325">
        <w:trPr>
          <w:cantSplit/>
          <w:trHeight w:val="20"/>
        </w:trPr>
        <w:tc>
          <w:tcPr>
            <w:tcW w:w="2093" w:type="dxa"/>
            <w:shd w:val="clear" w:color="auto" w:fill="auto"/>
          </w:tcPr>
          <w:p w14:paraId="1E992967" w14:textId="77777777" w:rsidR="004573DB" w:rsidRPr="00AB546F" w:rsidRDefault="004573DB" w:rsidP="00ED1325">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74D625DD" w14:textId="3813100B" w:rsidR="004573DB" w:rsidRPr="00AF4600" w:rsidRDefault="00CE1CD5" w:rsidP="00ED1325">
            <w:pPr>
              <w:pStyle w:val="E-TableText"/>
              <w:rPr>
                <w:rFonts w:ascii="Calibri" w:hAnsi="Calibri" w:cs="Tahoma"/>
              </w:rPr>
            </w:pPr>
            <w:r>
              <w:rPr>
                <w:rFonts w:ascii="Calibri" w:hAnsi="Calibri" w:cs="Tahoma"/>
              </w:rPr>
              <w:t xml:space="preserve">The communication bus system to use is Modbus to/from the system </w:t>
            </w:r>
          </w:p>
        </w:tc>
      </w:tr>
      <w:tr w:rsidR="004573DB" w:rsidRPr="00884DF2" w14:paraId="6ECACA21" w14:textId="77777777" w:rsidTr="00ED1325">
        <w:trPr>
          <w:cantSplit/>
          <w:trHeight w:val="20"/>
        </w:trPr>
        <w:tc>
          <w:tcPr>
            <w:tcW w:w="2093" w:type="dxa"/>
            <w:tcBorders>
              <w:bottom w:val="single" w:sz="12" w:space="0" w:color="auto"/>
            </w:tcBorders>
            <w:shd w:val="clear" w:color="auto" w:fill="auto"/>
          </w:tcPr>
          <w:p w14:paraId="40954517" w14:textId="77777777" w:rsidR="004573DB" w:rsidRPr="00AB546F" w:rsidRDefault="004573DB" w:rsidP="00ED1325">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E549AFD" w14:textId="2F0F27FF" w:rsidR="004573DB" w:rsidRPr="00AF4600" w:rsidRDefault="00A03E07" w:rsidP="00ED1325">
            <w:pPr>
              <w:autoSpaceDE w:val="0"/>
              <w:autoSpaceDN w:val="0"/>
              <w:adjustRightInd w:val="0"/>
              <w:spacing w:before="60" w:after="60"/>
              <w:rPr>
                <w:rFonts w:cs="Tahoma"/>
                <w:sz w:val="20"/>
                <w:szCs w:val="20"/>
              </w:rPr>
            </w:pPr>
            <w:r>
              <w:rPr>
                <w:rFonts w:cs="Tahoma"/>
                <w:sz w:val="20"/>
                <w:szCs w:val="20"/>
              </w:rPr>
              <w:t>To avoid multiple bus types</w:t>
            </w:r>
          </w:p>
        </w:tc>
      </w:tr>
    </w:tbl>
    <w:p w14:paraId="7E8EA923" w14:textId="77777777" w:rsidR="00E54052" w:rsidRDefault="00E54052" w:rsidP="00E54052">
      <w:pPr>
        <w:spacing w:after="0"/>
        <w:rPr>
          <w:rFonts w:cs="Tahoma"/>
        </w:rPr>
      </w:pPr>
    </w:p>
    <w:tbl>
      <w:tblPr>
        <w:tblW w:w="9039" w:type="dxa"/>
        <w:tblLook w:val="0000" w:firstRow="0" w:lastRow="0" w:firstColumn="0" w:lastColumn="0" w:noHBand="0" w:noVBand="0"/>
      </w:tblPr>
      <w:tblGrid>
        <w:gridCol w:w="2093"/>
        <w:gridCol w:w="3473"/>
        <w:gridCol w:w="3473"/>
      </w:tblGrid>
      <w:tr w:rsidR="00E54052" w:rsidRPr="001E0C71" w14:paraId="351174BE" w14:textId="77777777" w:rsidTr="006D2329">
        <w:trPr>
          <w:cantSplit/>
          <w:trHeight w:val="20"/>
          <w:tblHeader/>
        </w:trPr>
        <w:tc>
          <w:tcPr>
            <w:tcW w:w="2093" w:type="dxa"/>
            <w:tcBorders>
              <w:top w:val="single" w:sz="12" w:space="0" w:color="auto"/>
              <w:bottom w:val="single" w:sz="6" w:space="0" w:color="auto"/>
            </w:tcBorders>
            <w:shd w:val="clear" w:color="auto" w:fill="auto"/>
          </w:tcPr>
          <w:p w14:paraId="41FBAEC8" w14:textId="77777777" w:rsidR="00E54052" w:rsidRPr="00473DD4" w:rsidRDefault="00E54052" w:rsidP="006D2329">
            <w:pPr>
              <w:pStyle w:val="E-TableHeader"/>
              <w:jc w:val="center"/>
              <w:rPr>
                <w:rFonts w:ascii="Calibri" w:hAnsi="Calibri" w:cs="Tahoma"/>
              </w:rPr>
            </w:pPr>
            <w:r w:rsidRPr="00473DD4">
              <w:rPr>
                <w:rFonts w:ascii="Calibri" w:hAnsi="Calibri" w:cs="Tahoma"/>
              </w:rPr>
              <w:t>ID</w:t>
            </w:r>
          </w:p>
        </w:tc>
        <w:tc>
          <w:tcPr>
            <w:tcW w:w="3473" w:type="dxa"/>
            <w:tcBorders>
              <w:top w:val="single" w:sz="12" w:space="0" w:color="auto"/>
              <w:bottom w:val="single" w:sz="6" w:space="0" w:color="auto"/>
            </w:tcBorders>
            <w:shd w:val="clear" w:color="auto" w:fill="auto"/>
          </w:tcPr>
          <w:p w14:paraId="6F6D0D4A" w14:textId="52E815F4" w:rsidR="00E54052" w:rsidRPr="00473DD4" w:rsidRDefault="00E54052" w:rsidP="006D2329">
            <w:pPr>
              <w:pStyle w:val="E-TableText"/>
              <w:rPr>
                <w:rFonts w:ascii="Calibri" w:hAnsi="Calibri" w:cs="Tahoma"/>
                <w:b/>
              </w:rPr>
            </w:pPr>
            <w:r w:rsidRPr="00473DD4">
              <w:rPr>
                <w:rFonts w:ascii="Calibri" w:hAnsi="Calibri" w:cs="Tahoma"/>
                <w:b/>
              </w:rPr>
              <w:t>ESS</w:t>
            </w:r>
            <w:r w:rsidR="00DD647E" w:rsidRPr="00473DD4">
              <w:rPr>
                <w:rFonts w:ascii="Calibri" w:hAnsi="Calibri" w:cs="Tahoma"/>
                <w:b/>
              </w:rPr>
              <w:t>M-1</w:t>
            </w:r>
            <w:r w:rsidR="00942908">
              <w:rPr>
                <w:rFonts w:ascii="Calibri" w:hAnsi="Calibri" w:cs="Tahoma"/>
                <w:b/>
              </w:rPr>
              <w:t>00</w:t>
            </w:r>
          </w:p>
        </w:tc>
        <w:tc>
          <w:tcPr>
            <w:tcW w:w="3473" w:type="dxa"/>
            <w:tcBorders>
              <w:top w:val="single" w:sz="12" w:space="0" w:color="auto"/>
              <w:bottom w:val="single" w:sz="6" w:space="0" w:color="auto"/>
            </w:tcBorders>
            <w:shd w:val="clear" w:color="auto" w:fill="auto"/>
          </w:tcPr>
          <w:p w14:paraId="45A3B988" w14:textId="1FE33AEB" w:rsidR="00E54052" w:rsidRPr="00473DD4" w:rsidRDefault="00942908" w:rsidP="006D2329">
            <w:pPr>
              <w:pStyle w:val="E-TableText"/>
              <w:rPr>
                <w:rFonts w:ascii="Calibri" w:hAnsi="Calibri" w:cs="Tahoma"/>
                <w:b/>
              </w:rPr>
            </w:pPr>
            <w:r>
              <w:rPr>
                <w:rFonts w:ascii="Calibri" w:hAnsi="Calibri" w:cs="Tahoma"/>
                <w:b/>
              </w:rPr>
              <w:t xml:space="preserve">Target cooling system </w:t>
            </w:r>
            <w:r w:rsidR="00E54052" w:rsidRPr="00473DD4">
              <w:rPr>
                <w:rFonts w:ascii="Calibri" w:hAnsi="Calibri" w:cs="Tahoma"/>
                <w:b/>
              </w:rPr>
              <w:t>Operational mode behaviour</w:t>
            </w:r>
            <w:r w:rsidR="00DD647E" w:rsidRPr="00473DD4">
              <w:rPr>
                <w:rFonts w:ascii="Calibri" w:hAnsi="Calibri" w:cs="Tahoma"/>
                <w:b/>
              </w:rPr>
              <w:t xml:space="preserve"> </w:t>
            </w:r>
            <w:r>
              <w:rPr>
                <w:rFonts w:ascii="Calibri" w:hAnsi="Calibri" w:cs="Tahoma"/>
                <w:b/>
              </w:rPr>
              <w:t xml:space="preserve">relative </w:t>
            </w:r>
            <w:r w:rsidR="00DD647E" w:rsidRPr="00473DD4">
              <w:rPr>
                <w:rFonts w:ascii="Calibri" w:hAnsi="Calibri" w:cs="Tahoma"/>
                <w:b/>
              </w:rPr>
              <w:t>ESS</w:t>
            </w:r>
            <w:r>
              <w:rPr>
                <w:rFonts w:ascii="Calibri" w:hAnsi="Calibri" w:cs="Tahoma"/>
                <w:b/>
              </w:rPr>
              <w:t xml:space="preserve"> </w:t>
            </w:r>
            <w:r w:rsidRPr="00473DD4">
              <w:rPr>
                <w:rFonts w:ascii="Calibri" w:hAnsi="Calibri" w:cs="Tahoma"/>
                <w:b/>
              </w:rPr>
              <w:t>Operational mode</w:t>
            </w:r>
          </w:p>
        </w:tc>
      </w:tr>
      <w:tr w:rsidR="00E54052" w:rsidRPr="00AF4600" w14:paraId="3D057112" w14:textId="77777777" w:rsidTr="006D2329">
        <w:trPr>
          <w:cantSplit/>
          <w:trHeight w:val="20"/>
        </w:trPr>
        <w:tc>
          <w:tcPr>
            <w:tcW w:w="2093" w:type="dxa"/>
            <w:shd w:val="clear" w:color="auto" w:fill="auto"/>
          </w:tcPr>
          <w:p w14:paraId="79B86ACC" w14:textId="77777777" w:rsidR="00E54052" w:rsidRPr="00473DD4" w:rsidRDefault="00E54052" w:rsidP="006D2329">
            <w:pPr>
              <w:pStyle w:val="E-TableText"/>
              <w:rPr>
                <w:rFonts w:ascii="Calibri" w:hAnsi="Calibri" w:cs="Tahoma"/>
                <w:b/>
              </w:rPr>
            </w:pPr>
            <w:r w:rsidRPr="00473DD4">
              <w:rPr>
                <w:rFonts w:ascii="Calibri" w:hAnsi="Calibri" w:cs="Tahoma"/>
                <w:b/>
              </w:rPr>
              <w:t>Requirement</w:t>
            </w:r>
          </w:p>
        </w:tc>
        <w:tc>
          <w:tcPr>
            <w:tcW w:w="6946" w:type="dxa"/>
            <w:gridSpan w:val="2"/>
            <w:shd w:val="clear" w:color="auto" w:fill="auto"/>
            <w:vAlign w:val="center"/>
          </w:tcPr>
          <w:p w14:paraId="493DD263" w14:textId="03811ABE" w:rsidR="00942908" w:rsidRDefault="00942908" w:rsidP="00DD647E">
            <w:pPr>
              <w:pStyle w:val="E-TableText"/>
              <w:rPr>
                <w:rFonts w:ascii="Calibri" w:hAnsi="Calibri" w:cs="Tahoma"/>
              </w:rPr>
            </w:pPr>
            <w:r>
              <w:rPr>
                <w:rFonts w:ascii="Calibri" w:hAnsi="Calibri" w:cs="Tahoma"/>
              </w:rPr>
              <w:t>The Target cooling system must at any situati</w:t>
            </w:r>
            <w:r w:rsidR="00D365E8">
              <w:rPr>
                <w:rFonts w:ascii="Calibri" w:hAnsi="Calibri" w:cs="Tahoma"/>
              </w:rPr>
              <w:t>on be in it’</w:t>
            </w:r>
            <w:r>
              <w:rPr>
                <w:rFonts w:ascii="Calibri" w:hAnsi="Calibri" w:cs="Tahoma"/>
              </w:rPr>
              <w:t xml:space="preserve">s in </w:t>
            </w:r>
            <w:r w:rsidRPr="00D365E8">
              <w:rPr>
                <w:rFonts w:ascii="Calibri" w:hAnsi="Calibri" w:cs="Tahoma"/>
                <w:i/>
              </w:rPr>
              <w:t>proper operational mode</w:t>
            </w:r>
            <w:r w:rsidR="00D365E8">
              <w:rPr>
                <w:rFonts w:ascii="Calibri" w:hAnsi="Calibri" w:cs="Tahoma"/>
              </w:rPr>
              <w:t xml:space="preserve"> relative to ESS/</w:t>
            </w:r>
            <w:r>
              <w:rPr>
                <w:rFonts w:ascii="Calibri" w:hAnsi="Calibri" w:cs="Tahoma"/>
              </w:rPr>
              <w:t>Target station operational mode.</w:t>
            </w:r>
          </w:p>
          <w:p w14:paraId="73B334B5" w14:textId="77777777" w:rsidR="00E54052" w:rsidRDefault="00942908" w:rsidP="00DD647E">
            <w:pPr>
              <w:pStyle w:val="E-TableText"/>
              <w:rPr>
                <w:rFonts w:ascii="Calibri" w:hAnsi="Calibri" w:cs="Tahoma"/>
              </w:rPr>
            </w:pPr>
            <w:r>
              <w:rPr>
                <w:rFonts w:ascii="Calibri" w:hAnsi="Calibri" w:cs="Tahoma"/>
              </w:rPr>
              <w:t xml:space="preserve">The Target cooling system must report to superior systems if expected operational mode or functionality is </w:t>
            </w:r>
            <w:r w:rsidRPr="00D365E8">
              <w:rPr>
                <w:rFonts w:ascii="Calibri" w:hAnsi="Calibri" w:cs="Tahoma"/>
                <w:i/>
              </w:rPr>
              <w:t>not fulfilled</w:t>
            </w:r>
            <w:r w:rsidR="00D365E8">
              <w:rPr>
                <w:rFonts w:ascii="Calibri" w:hAnsi="Calibri" w:cs="Tahoma"/>
              </w:rPr>
              <w:t>.</w:t>
            </w:r>
          </w:p>
          <w:p w14:paraId="32E602C8" w14:textId="38EB2C57" w:rsidR="00D365E8" w:rsidRPr="00473DD4" w:rsidRDefault="00D365E8" w:rsidP="00DD647E">
            <w:pPr>
              <w:pStyle w:val="E-TableText"/>
              <w:rPr>
                <w:rFonts w:ascii="Calibri" w:hAnsi="Calibri" w:cs="Tahoma"/>
              </w:rPr>
            </w:pPr>
            <w:r w:rsidRPr="00D365E8">
              <w:rPr>
                <w:rFonts w:ascii="Calibri" w:hAnsi="Calibri" w:cs="Tahoma"/>
              </w:rPr>
              <w:t>The Target cooling system must</w:t>
            </w:r>
            <w:r>
              <w:rPr>
                <w:rFonts w:ascii="Calibri" w:hAnsi="Calibri" w:cs="Tahoma"/>
              </w:rPr>
              <w:t xml:space="preserve"> report</w:t>
            </w:r>
            <w:r>
              <w:t xml:space="preserve"> </w:t>
            </w:r>
            <w:r>
              <w:rPr>
                <w:rFonts w:ascii="Calibri" w:hAnsi="Calibri" w:cs="Tahoma"/>
              </w:rPr>
              <w:t xml:space="preserve">to superior systems when </w:t>
            </w:r>
            <w:r w:rsidRPr="00D365E8">
              <w:rPr>
                <w:rFonts w:ascii="Calibri" w:hAnsi="Calibri" w:cs="Tahoma"/>
              </w:rPr>
              <w:t>expected operation</w:t>
            </w:r>
            <w:r>
              <w:rPr>
                <w:rFonts w:ascii="Calibri" w:hAnsi="Calibri" w:cs="Tahoma"/>
              </w:rPr>
              <w:t xml:space="preserve">al mode or functionality </w:t>
            </w:r>
            <w:r w:rsidRPr="00D365E8">
              <w:rPr>
                <w:rFonts w:ascii="Calibri" w:hAnsi="Calibri" w:cs="Tahoma"/>
                <w:i/>
              </w:rPr>
              <w:t>is</w:t>
            </w:r>
            <w:r w:rsidR="00E51AD3">
              <w:rPr>
                <w:rFonts w:ascii="Calibri" w:hAnsi="Calibri" w:cs="Tahoma"/>
                <w:i/>
              </w:rPr>
              <w:t xml:space="preserve"> started and</w:t>
            </w:r>
            <w:r w:rsidRPr="00D365E8">
              <w:rPr>
                <w:rFonts w:ascii="Calibri" w:hAnsi="Calibri" w:cs="Tahoma"/>
                <w:i/>
              </w:rPr>
              <w:t xml:space="preserve"> fulfilled</w:t>
            </w:r>
            <w:r w:rsidRPr="00D365E8">
              <w:rPr>
                <w:rFonts w:ascii="Calibri" w:hAnsi="Calibri" w:cs="Tahoma"/>
              </w:rPr>
              <w:t>.</w:t>
            </w:r>
            <w:r>
              <w:rPr>
                <w:rFonts w:ascii="Calibri" w:hAnsi="Calibri" w:cs="Tahoma"/>
              </w:rPr>
              <w:t xml:space="preserve"> </w:t>
            </w:r>
          </w:p>
        </w:tc>
      </w:tr>
      <w:tr w:rsidR="00E54052" w:rsidRPr="00884DF2" w14:paraId="669E87DE" w14:textId="77777777" w:rsidTr="006D2329">
        <w:trPr>
          <w:cantSplit/>
          <w:trHeight w:val="20"/>
        </w:trPr>
        <w:tc>
          <w:tcPr>
            <w:tcW w:w="2093" w:type="dxa"/>
            <w:tcBorders>
              <w:bottom w:val="single" w:sz="12" w:space="0" w:color="auto"/>
            </w:tcBorders>
            <w:shd w:val="clear" w:color="auto" w:fill="auto"/>
          </w:tcPr>
          <w:p w14:paraId="14CFA525" w14:textId="28C7322F" w:rsidR="00E54052" w:rsidRPr="00AB546F" w:rsidRDefault="00E54052" w:rsidP="006D2329">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7CFF3B9A" w14:textId="617F5A77" w:rsidR="00E54052" w:rsidRPr="00AF4600" w:rsidRDefault="00473DD4" w:rsidP="00D365E8">
            <w:pPr>
              <w:autoSpaceDE w:val="0"/>
              <w:autoSpaceDN w:val="0"/>
              <w:adjustRightInd w:val="0"/>
              <w:spacing w:before="60" w:after="60"/>
              <w:rPr>
                <w:rFonts w:cs="Tahoma"/>
                <w:sz w:val="20"/>
                <w:szCs w:val="20"/>
              </w:rPr>
            </w:pPr>
            <w:r>
              <w:rPr>
                <w:rFonts w:cs="Tahoma"/>
                <w:sz w:val="20"/>
                <w:szCs w:val="20"/>
              </w:rPr>
              <w:t>T</w:t>
            </w:r>
            <w:r w:rsidR="00942908" w:rsidRPr="00942908">
              <w:rPr>
                <w:rFonts w:cs="Tahoma"/>
                <w:sz w:val="20"/>
                <w:szCs w:val="20"/>
              </w:rPr>
              <w:t xml:space="preserve">o secure cooling functionality when </w:t>
            </w:r>
            <w:r w:rsidR="00D365E8" w:rsidRPr="00D365E8">
              <w:rPr>
                <w:rFonts w:cs="Tahoma"/>
                <w:sz w:val="20"/>
                <w:szCs w:val="20"/>
              </w:rPr>
              <w:t>ESS/Target station</w:t>
            </w:r>
            <w:r w:rsidR="00942908" w:rsidRPr="00942908">
              <w:rPr>
                <w:rFonts w:cs="Tahoma"/>
                <w:sz w:val="20"/>
                <w:szCs w:val="20"/>
              </w:rPr>
              <w:t xml:space="preserve"> requires it</w:t>
            </w:r>
            <w:r w:rsidR="00D365E8">
              <w:rPr>
                <w:rFonts w:cs="Tahoma"/>
                <w:sz w:val="20"/>
                <w:szCs w:val="20"/>
              </w:rPr>
              <w:t xml:space="preserve">. To </w:t>
            </w:r>
            <w:r>
              <w:rPr>
                <w:rFonts w:cs="Tahoma"/>
                <w:sz w:val="20"/>
                <w:szCs w:val="20"/>
              </w:rPr>
              <w:t>secure that the</w:t>
            </w:r>
            <w:r w:rsidR="00D365E8">
              <w:rPr>
                <w:rFonts w:cs="Tahoma"/>
                <w:sz w:val="20"/>
                <w:szCs w:val="20"/>
              </w:rPr>
              <w:t xml:space="preserve"> failure</w:t>
            </w:r>
            <w:r w:rsidR="00E51AD3">
              <w:rPr>
                <w:rFonts w:cs="Tahoma"/>
                <w:sz w:val="20"/>
                <w:szCs w:val="20"/>
              </w:rPr>
              <w:t xml:space="preserve"> - </w:t>
            </w:r>
            <w:r w:rsidR="00D365E8">
              <w:rPr>
                <w:rFonts w:cs="Tahoma"/>
                <w:sz w:val="20"/>
                <w:szCs w:val="20"/>
              </w:rPr>
              <w:t>and confirmation information to superior systems are available.</w:t>
            </w:r>
          </w:p>
        </w:tc>
      </w:tr>
    </w:tbl>
    <w:p w14:paraId="7C8AC265" w14:textId="44D21687" w:rsidR="00473DD4" w:rsidRDefault="00473DD4" w:rsidP="00333714">
      <w:pPr>
        <w:spacing w:after="0"/>
        <w:rPr>
          <w:rFonts w:cs="Tahoma"/>
        </w:rPr>
      </w:pPr>
    </w:p>
    <w:p w14:paraId="1448AE0F" w14:textId="7135A455" w:rsidR="00333714" w:rsidRPr="00333714" w:rsidRDefault="00333714" w:rsidP="000415C0">
      <w:pPr>
        <w:rPr>
          <w:rFonts w:cs="Tahoma"/>
          <w:u w:val="single"/>
        </w:rPr>
      </w:pPr>
      <w:r w:rsidRPr="00333714">
        <w:rPr>
          <w:u w:val="single"/>
        </w:rPr>
        <w:t>Note that requirements regarding monitoring and report the radiation activity outside the target helium cooling system is a part of ES&amp;H / PSS.</w:t>
      </w:r>
    </w:p>
    <w:p w14:paraId="4E6A50AE" w14:textId="6757C483" w:rsidR="004B3DBF" w:rsidRPr="008978FA" w:rsidRDefault="006408CF" w:rsidP="005D02F6">
      <w:pPr>
        <w:pStyle w:val="Heading3"/>
        <w:tabs>
          <w:tab w:val="num" w:pos="992"/>
        </w:tabs>
        <w:ind w:left="992" w:hanging="992"/>
      </w:pPr>
      <w:r w:rsidRPr="008978FA">
        <w:t>Design requirements related to SAR</w:t>
      </w:r>
      <w:bookmarkEnd w:id="34"/>
      <w:bookmarkEnd w:id="35"/>
    </w:p>
    <w:p w14:paraId="26344651" w14:textId="53928D4C" w:rsidR="000E0E1F" w:rsidRPr="008978FA" w:rsidRDefault="002810E5" w:rsidP="000415C0">
      <w:r>
        <w:t>Refer to [26]</w:t>
      </w:r>
    </w:p>
    <w:p w14:paraId="010CFB27" w14:textId="77777777" w:rsidR="006408CF" w:rsidRDefault="006408CF" w:rsidP="005D02F6">
      <w:pPr>
        <w:pStyle w:val="Heading3"/>
        <w:tabs>
          <w:tab w:val="num" w:pos="992"/>
        </w:tabs>
        <w:ind w:left="992" w:hanging="992"/>
      </w:pPr>
      <w:bookmarkStart w:id="36" w:name="_Toc169776435"/>
      <w:bookmarkStart w:id="37" w:name="_Toc172269231"/>
      <w:r w:rsidRPr="008978FA">
        <w:t>Design requirements related to the GSO</w:t>
      </w:r>
      <w:bookmarkEnd w:id="36"/>
      <w:bookmarkEnd w:id="37"/>
    </w:p>
    <w:p w14:paraId="7369F0BC" w14:textId="01FFCC97" w:rsidR="00844A62" w:rsidRPr="00FB15E6" w:rsidRDefault="002810E5" w:rsidP="00844A62">
      <w:bookmarkStart w:id="38" w:name="_Toc169776436"/>
      <w:bookmarkStart w:id="39" w:name="_Toc172269232"/>
      <w:r>
        <w:t>Refer to [25</w:t>
      </w:r>
      <w:r w:rsidR="00844A62">
        <w:t>]</w:t>
      </w:r>
    </w:p>
    <w:p w14:paraId="6A0BB76B" w14:textId="77777777" w:rsidR="006408CF" w:rsidRDefault="006408CF" w:rsidP="005D02F6">
      <w:pPr>
        <w:pStyle w:val="Heading3"/>
        <w:tabs>
          <w:tab w:val="num" w:pos="992"/>
        </w:tabs>
        <w:ind w:left="992" w:hanging="992"/>
      </w:pPr>
      <w:r>
        <w:t>Requirements related to fire protection</w:t>
      </w:r>
      <w:bookmarkEnd w:id="38"/>
      <w:bookmarkEnd w:id="39"/>
    </w:p>
    <w:p w14:paraId="2C786D3E" w14:textId="0066C43D" w:rsidR="005D02F6" w:rsidRDefault="00714DC2" w:rsidP="005D02F6">
      <w:r>
        <w:t>Refer to [17]</w:t>
      </w:r>
    </w:p>
    <w:p w14:paraId="5E691473" w14:textId="74C4F13E" w:rsidR="00C6681F" w:rsidRDefault="00C6681F" w:rsidP="005D02F6">
      <w:pPr>
        <w:pStyle w:val="Heading3"/>
        <w:tabs>
          <w:tab w:val="num" w:pos="992"/>
        </w:tabs>
        <w:ind w:left="992" w:hanging="992"/>
      </w:pPr>
      <w:r>
        <w:t>Requirements related to global management of radioactive waste</w:t>
      </w:r>
    </w:p>
    <w:p w14:paraId="34043E28" w14:textId="245C4822" w:rsidR="00C6681F" w:rsidRPr="005D02F6" w:rsidRDefault="00C6681F" w:rsidP="005D02F6">
      <w:r>
        <w:t>Foreseen waste is irradiated particles from filters during maintenance stops</w:t>
      </w:r>
      <w:r w:rsidR="00F0720C" w:rsidRPr="00F0720C">
        <w:t xml:space="preserve"> </w:t>
      </w:r>
      <w:r w:rsidR="00F0720C">
        <w:t>refer to [18].</w:t>
      </w:r>
      <w:r>
        <w:t xml:space="preserve"> </w:t>
      </w:r>
      <w:r w:rsidR="00F0720C">
        <w:t>Foreseen waste is</w:t>
      </w:r>
      <w:r>
        <w:t xml:space="preserve"> irradia</w:t>
      </w:r>
      <w:r w:rsidR="00F0720C">
        <w:t>ted steel when decommissioning [</w:t>
      </w:r>
      <w:r w:rsidR="00A03E07">
        <w:t>22</w:t>
      </w:r>
      <w:r w:rsidR="00F0720C">
        <w:t>]</w:t>
      </w:r>
      <w:r w:rsidR="00A03E07">
        <w:t>.</w:t>
      </w:r>
    </w:p>
    <w:p w14:paraId="16C6B16D" w14:textId="33D63F8A" w:rsidR="006C68AE" w:rsidRDefault="006408CF" w:rsidP="005D02F6">
      <w:pPr>
        <w:pStyle w:val="Heading3"/>
        <w:tabs>
          <w:tab w:val="num" w:pos="992"/>
        </w:tabs>
        <w:ind w:left="992" w:hanging="992"/>
      </w:pPr>
      <w:bookmarkStart w:id="40" w:name="_Toc172269235"/>
      <w:bookmarkStart w:id="41" w:name="_Toc169776439"/>
      <w:r>
        <w:t>Summary table of general parameters</w:t>
      </w:r>
      <w:bookmarkEnd w:id="40"/>
    </w:p>
    <w:p w14:paraId="3C7ADB51" w14:textId="565CEDFC" w:rsidR="006408CF" w:rsidRPr="006C68AE" w:rsidRDefault="00483715" w:rsidP="00DC7A51">
      <w:r>
        <w:t>Refer to [1</w:t>
      </w:r>
      <w:r w:rsidR="00CD7877">
        <w:t>]</w:t>
      </w:r>
    </w:p>
    <w:p w14:paraId="0A5E4737" w14:textId="62701602" w:rsidR="006C68AE" w:rsidRDefault="009E5BC5" w:rsidP="006C68AE">
      <w:pPr>
        <w:pStyle w:val="Heading2"/>
      </w:pPr>
      <w:bookmarkStart w:id="42" w:name="_Toc428196413"/>
      <w:bookmarkEnd w:id="41"/>
      <w:r w:rsidRPr="006C2CFB">
        <w:t xml:space="preserve">Requirements related to </w:t>
      </w:r>
      <w:r w:rsidR="006C68AE" w:rsidRPr="006C2CFB">
        <w:t>systems with interface to this system</w:t>
      </w:r>
      <w:bookmarkEnd w:id="42"/>
    </w:p>
    <w:p w14:paraId="04F83A72" w14:textId="6DC3B760" w:rsidR="00930DF9" w:rsidRDefault="00930DF9" w:rsidP="00930DF9">
      <w:pPr>
        <w:pStyle w:val="Heading3"/>
        <w:tabs>
          <w:tab w:val="num" w:pos="992"/>
        </w:tabs>
        <w:ind w:left="992" w:hanging="992"/>
      </w:pPr>
      <w:r w:rsidRPr="006C2CFB">
        <w:t xml:space="preserve">Target </w:t>
      </w:r>
      <w:r>
        <w:t>safety system, TSS</w:t>
      </w:r>
    </w:p>
    <w:tbl>
      <w:tblPr>
        <w:tblStyle w:val="TableGrid"/>
        <w:tblW w:w="5000" w:type="pct"/>
        <w:tblLook w:val="04A0" w:firstRow="1" w:lastRow="0" w:firstColumn="1" w:lastColumn="0" w:noHBand="0" w:noVBand="1"/>
      </w:tblPr>
      <w:tblGrid>
        <w:gridCol w:w="1159"/>
        <w:gridCol w:w="6688"/>
        <w:gridCol w:w="1135"/>
      </w:tblGrid>
      <w:tr w:rsidR="00930DF9" w:rsidRPr="0033698E" w14:paraId="10CE94CB" w14:textId="77777777" w:rsidTr="001A18CB">
        <w:trPr>
          <w:trHeight w:hRule="exact" w:val="284"/>
        </w:trPr>
        <w:tc>
          <w:tcPr>
            <w:tcW w:w="645" w:type="pct"/>
          </w:tcPr>
          <w:p w14:paraId="51DC0875" w14:textId="77777777" w:rsidR="00930DF9" w:rsidRPr="0095172A" w:rsidRDefault="00930DF9" w:rsidP="001A18CB">
            <w:pPr>
              <w:rPr>
                <w:b/>
                <w:sz w:val="20"/>
                <w:szCs w:val="20"/>
              </w:rPr>
            </w:pPr>
            <w:r w:rsidRPr="0095172A">
              <w:rPr>
                <w:b/>
                <w:sz w:val="20"/>
                <w:szCs w:val="20"/>
              </w:rPr>
              <w:t>Req. id</w:t>
            </w:r>
          </w:p>
        </w:tc>
        <w:tc>
          <w:tcPr>
            <w:tcW w:w="3723" w:type="pct"/>
          </w:tcPr>
          <w:p w14:paraId="013D5A3B" w14:textId="77777777" w:rsidR="00930DF9" w:rsidRPr="0095172A" w:rsidRDefault="00930DF9" w:rsidP="001A18CB">
            <w:pPr>
              <w:rPr>
                <w:b/>
                <w:sz w:val="20"/>
                <w:szCs w:val="20"/>
              </w:rPr>
            </w:pPr>
            <w:r w:rsidRPr="0095172A">
              <w:rPr>
                <w:b/>
                <w:sz w:val="20"/>
                <w:szCs w:val="20"/>
              </w:rPr>
              <w:t>Brief description</w:t>
            </w:r>
          </w:p>
        </w:tc>
        <w:tc>
          <w:tcPr>
            <w:tcW w:w="632" w:type="pct"/>
          </w:tcPr>
          <w:p w14:paraId="29BB483A" w14:textId="77777777" w:rsidR="00930DF9" w:rsidRPr="0095172A" w:rsidRDefault="00930DF9" w:rsidP="001A18CB">
            <w:pPr>
              <w:rPr>
                <w:b/>
                <w:sz w:val="20"/>
                <w:szCs w:val="20"/>
              </w:rPr>
            </w:pPr>
            <w:r>
              <w:rPr>
                <w:b/>
                <w:sz w:val="20"/>
                <w:szCs w:val="20"/>
              </w:rPr>
              <w:t>Reference</w:t>
            </w:r>
          </w:p>
        </w:tc>
      </w:tr>
      <w:tr w:rsidR="00930DF9" w14:paraId="7E6172A5" w14:textId="77777777" w:rsidTr="006B1AD4">
        <w:trPr>
          <w:trHeight w:hRule="exact" w:val="370"/>
        </w:trPr>
        <w:tc>
          <w:tcPr>
            <w:tcW w:w="645" w:type="pct"/>
          </w:tcPr>
          <w:p w14:paraId="602EE5CE" w14:textId="07546F93" w:rsidR="00930DF9" w:rsidRDefault="00673AFA" w:rsidP="001A18CB">
            <w:pPr>
              <w:rPr>
                <w:sz w:val="20"/>
                <w:szCs w:val="20"/>
              </w:rPr>
            </w:pPr>
            <w:r>
              <w:rPr>
                <w:sz w:val="20"/>
                <w:szCs w:val="20"/>
              </w:rPr>
              <w:t>TSS</w:t>
            </w:r>
            <w:r w:rsidR="006B1AD4">
              <w:rPr>
                <w:sz w:val="20"/>
                <w:szCs w:val="20"/>
              </w:rPr>
              <w:t>P</w:t>
            </w:r>
            <w:r>
              <w:rPr>
                <w:sz w:val="20"/>
                <w:szCs w:val="20"/>
              </w:rPr>
              <w:t>-101</w:t>
            </w:r>
          </w:p>
        </w:tc>
        <w:tc>
          <w:tcPr>
            <w:tcW w:w="3723" w:type="pct"/>
          </w:tcPr>
          <w:p w14:paraId="0232FEEC" w14:textId="24072BD9" w:rsidR="00930DF9" w:rsidRDefault="00E66DEA" w:rsidP="006B1AD4">
            <w:pPr>
              <w:tabs>
                <w:tab w:val="left" w:pos="1187"/>
              </w:tabs>
              <w:rPr>
                <w:rFonts w:cs="Tahoma"/>
                <w:sz w:val="20"/>
                <w:szCs w:val="20"/>
              </w:rPr>
            </w:pPr>
            <w:r>
              <w:rPr>
                <w:rFonts w:cs="Tahoma"/>
                <w:sz w:val="20"/>
                <w:szCs w:val="20"/>
              </w:rPr>
              <w:t>Pipe flanges</w:t>
            </w:r>
            <w:r w:rsidR="006B1AD4" w:rsidRPr="006B1AD4">
              <w:rPr>
                <w:rFonts w:cs="Tahoma"/>
                <w:sz w:val="20"/>
                <w:szCs w:val="20"/>
              </w:rPr>
              <w:t xml:space="preserve"> for </w:t>
            </w:r>
            <w:r w:rsidR="006B1AD4">
              <w:rPr>
                <w:rFonts w:cs="Tahoma"/>
                <w:sz w:val="20"/>
                <w:szCs w:val="20"/>
              </w:rPr>
              <w:t xml:space="preserve">TSS </w:t>
            </w:r>
            <w:r w:rsidR="006B1AD4" w:rsidRPr="006B1AD4">
              <w:rPr>
                <w:rFonts w:cs="Tahoma"/>
                <w:sz w:val="20"/>
                <w:szCs w:val="20"/>
              </w:rPr>
              <w:t>safety classified instruments</w:t>
            </w:r>
            <w:r>
              <w:rPr>
                <w:rFonts w:cs="Tahoma"/>
                <w:sz w:val="20"/>
                <w:szCs w:val="20"/>
              </w:rPr>
              <w:t xml:space="preserve"> target inlet</w:t>
            </w:r>
          </w:p>
        </w:tc>
        <w:tc>
          <w:tcPr>
            <w:tcW w:w="632" w:type="pct"/>
          </w:tcPr>
          <w:p w14:paraId="796A4EE4" w14:textId="09E6D6F4" w:rsidR="00930DF9" w:rsidRDefault="00673AFA" w:rsidP="001A18CB">
            <w:pPr>
              <w:rPr>
                <w:sz w:val="20"/>
                <w:szCs w:val="20"/>
              </w:rPr>
            </w:pPr>
            <w:r>
              <w:rPr>
                <w:sz w:val="20"/>
                <w:szCs w:val="20"/>
              </w:rPr>
              <w:t>[10</w:t>
            </w:r>
            <w:r w:rsidR="00930DF9">
              <w:rPr>
                <w:sz w:val="20"/>
                <w:szCs w:val="20"/>
              </w:rPr>
              <w:t>]</w:t>
            </w:r>
          </w:p>
        </w:tc>
      </w:tr>
      <w:tr w:rsidR="00C33BEB" w14:paraId="140E038D" w14:textId="77777777" w:rsidTr="006B1AD4">
        <w:trPr>
          <w:trHeight w:hRule="exact" w:val="370"/>
        </w:trPr>
        <w:tc>
          <w:tcPr>
            <w:tcW w:w="645" w:type="pct"/>
          </w:tcPr>
          <w:p w14:paraId="5E7D4EA9" w14:textId="12F5A34B" w:rsidR="00C33BEB" w:rsidRDefault="00C33BEB" w:rsidP="00C33BEB">
            <w:pPr>
              <w:rPr>
                <w:sz w:val="20"/>
                <w:szCs w:val="20"/>
              </w:rPr>
            </w:pPr>
            <w:r>
              <w:rPr>
                <w:sz w:val="20"/>
                <w:szCs w:val="20"/>
              </w:rPr>
              <w:t>TSSP-102</w:t>
            </w:r>
          </w:p>
        </w:tc>
        <w:tc>
          <w:tcPr>
            <w:tcW w:w="3723" w:type="pct"/>
          </w:tcPr>
          <w:p w14:paraId="083F8855" w14:textId="0D259D95" w:rsidR="00C33BEB" w:rsidRPr="006B1AD4" w:rsidRDefault="00E66DEA" w:rsidP="00C33BEB">
            <w:pPr>
              <w:tabs>
                <w:tab w:val="left" w:pos="1187"/>
              </w:tabs>
              <w:rPr>
                <w:rFonts w:cs="Tahoma"/>
                <w:sz w:val="20"/>
                <w:szCs w:val="20"/>
              </w:rPr>
            </w:pPr>
            <w:r>
              <w:rPr>
                <w:rFonts w:cs="Tahoma"/>
                <w:sz w:val="20"/>
                <w:szCs w:val="20"/>
              </w:rPr>
              <w:t>Pipe flanges</w:t>
            </w:r>
            <w:r w:rsidRPr="006B1AD4">
              <w:rPr>
                <w:rFonts w:cs="Tahoma"/>
                <w:sz w:val="20"/>
                <w:szCs w:val="20"/>
              </w:rPr>
              <w:t xml:space="preserve"> for </w:t>
            </w:r>
            <w:r>
              <w:rPr>
                <w:rFonts w:cs="Tahoma"/>
                <w:sz w:val="20"/>
                <w:szCs w:val="20"/>
              </w:rPr>
              <w:t xml:space="preserve">TSS </w:t>
            </w:r>
            <w:r w:rsidRPr="006B1AD4">
              <w:rPr>
                <w:rFonts w:cs="Tahoma"/>
                <w:sz w:val="20"/>
                <w:szCs w:val="20"/>
              </w:rPr>
              <w:t>safety classified instruments</w:t>
            </w:r>
            <w:r>
              <w:rPr>
                <w:rFonts w:cs="Tahoma"/>
                <w:sz w:val="20"/>
                <w:szCs w:val="20"/>
              </w:rPr>
              <w:t xml:space="preserve"> target outlet</w:t>
            </w:r>
          </w:p>
        </w:tc>
        <w:tc>
          <w:tcPr>
            <w:tcW w:w="632" w:type="pct"/>
          </w:tcPr>
          <w:p w14:paraId="085DDDAE" w14:textId="74115B27" w:rsidR="00C33BEB" w:rsidRDefault="00C33BEB" w:rsidP="00C33BEB">
            <w:pPr>
              <w:rPr>
                <w:sz w:val="20"/>
                <w:szCs w:val="20"/>
              </w:rPr>
            </w:pPr>
            <w:r>
              <w:rPr>
                <w:sz w:val="20"/>
                <w:szCs w:val="20"/>
              </w:rPr>
              <w:t>[10]</w:t>
            </w:r>
          </w:p>
        </w:tc>
      </w:tr>
    </w:tbl>
    <w:p w14:paraId="4DFB4A6F" w14:textId="4B993FAB" w:rsidR="00930DF9" w:rsidRDefault="00930DF9" w:rsidP="006B1AD4">
      <w:pPr>
        <w:pStyle w:val="Caption"/>
      </w:pPr>
      <w:r w:rsidRPr="006A33E4">
        <w:t>Requ</w:t>
      </w:r>
      <w:r>
        <w:t>irements imposed on</w:t>
      </w:r>
      <w:r w:rsidRPr="006A33E4">
        <w:t xml:space="preserve"> </w:t>
      </w:r>
      <w:r w:rsidR="00DA3AC9">
        <w:t xml:space="preserve">system 1010 </w:t>
      </w:r>
      <w:r>
        <w:t>by TSS</w:t>
      </w:r>
    </w:p>
    <w:p w14:paraId="1E3DC66A" w14:textId="2F77BFA2" w:rsidR="00645271" w:rsidRDefault="009E5BC5" w:rsidP="005D02F6">
      <w:pPr>
        <w:pStyle w:val="Heading3"/>
        <w:tabs>
          <w:tab w:val="num" w:pos="992"/>
        </w:tabs>
        <w:ind w:left="992" w:hanging="992"/>
      </w:pPr>
      <w:r w:rsidRPr="006C2CFB">
        <w:t>Target wheel</w:t>
      </w:r>
      <w:r w:rsidR="0063493C">
        <w:t>, system 1000</w:t>
      </w:r>
    </w:p>
    <w:p w14:paraId="5EED1AA7" w14:textId="16F31186" w:rsidR="009D4503" w:rsidRDefault="009D4503" w:rsidP="009D4503">
      <w:r>
        <w:t>The tables below summarises the requirements between the 2 systems.</w:t>
      </w:r>
      <w:r w:rsidR="00CB76A5">
        <w:t xml:space="preserve"> </w:t>
      </w:r>
    </w:p>
    <w:tbl>
      <w:tblPr>
        <w:tblStyle w:val="TableGrid"/>
        <w:tblW w:w="5000" w:type="pct"/>
        <w:tblLook w:val="04A0" w:firstRow="1" w:lastRow="0" w:firstColumn="1" w:lastColumn="0" w:noHBand="0" w:noVBand="1"/>
      </w:tblPr>
      <w:tblGrid>
        <w:gridCol w:w="1159"/>
        <w:gridCol w:w="6688"/>
        <w:gridCol w:w="1135"/>
      </w:tblGrid>
      <w:tr w:rsidR="00E9156D" w:rsidRPr="0033698E" w14:paraId="112FDE53" w14:textId="77777777" w:rsidTr="005A2386">
        <w:trPr>
          <w:trHeight w:hRule="exact" w:val="284"/>
        </w:trPr>
        <w:tc>
          <w:tcPr>
            <w:tcW w:w="645" w:type="pct"/>
          </w:tcPr>
          <w:p w14:paraId="335B32B9" w14:textId="77777777" w:rsidR="00E9156D" w:rsidRPr="0095172A" w:rsidRDefault="00E9156D" w:rsidP="00D61798">
            <w:pPr>
              <w:rPr>
                <w:b/>
                <w:sz w:val="20"/>
                <w:szCs w:val="20"/>
              </w:rPr>
            </w:pPr>
            <w:r w:rsidRPr="0095172A">
              <w:rPr>
                <w:b/>
                <w:sz w:val="20"/>
                <w:szCs w:val="20"/>
              </w:rPr>
              <w:t>Req. id</w:t>
            </w:r>
          </w:p>
        </w:tc>
        <w:tc>
          <w:tcPr>
            <w:tcW w:w="3723" w:type="pct"/>
          </w:tcPr>
          <w:p w14:paraId="4CB5B002" w14:textId="77777777" w:rsidR="00E9156D" w:rsidRPr="0095172A" w:rsidRDefault="00E9156D" w:rsidP="00D61798">
            <w:pPr>
              <w:rPr>
                <w:b/>
                <w:sz w:val="20"/>
                <w:szCs w:val="20"/>
              </w:rPr>
            </w:pPr>
            <w:r w:rsidRPr="0095172A">
              <w:rPr>
                <w:b/>
                <w:sz w:val="20"/>
                <w:szCs w:val="20"/>
              </w:rPr>
              <w:t>Brief description</w:t>
            </w:r>
          </w:p>
        </w:tc>
        <w:tc>
          <w:tcPr>
            <w:tcW w:w="632" w:type="pct"/>
          </w:tcPr>
          <w:p w14:paraId="712E1D88" w14:textId="1A6A0453" w:rsidR="00E9156D" w:rsidRPr="0095172A" w:rsidRDefault="005A2386" w:rsidP="00D61798">
            <w:pPr>
              <w:rPr>
                <w:b/>
                <w:sz w:val="20"/>
                <w:szCs w:val="20"/>
              </w:rPr>
            </w:pPr>
            <w:r>
              <w:rPr>
                <w:b/>
                <w:sz w:val="20"/>
                <w:szCs w:val="20"/>
              </w:rPr>
              <w:t>Reference</w:t>
            </w:r>
          </w:p>
        </w:tc>
      </w:tr>
      <w:tr w:rsidR="00E9156D" w14:paraId="759FB37C" w14:textId="77777777" w:rsidTr="005A2386">
        <w:trPr>
          <w:trHeight w:hRule="exact" w:val="284"/>
        </w:trPr>
        <w:tc>
          <w:tcPr>
            <w:tcW w:w="645" w:type="pct"/>
          </w:tcPr>
          <w:p w14:paraId="7470C9A0" w14:textId="57638A2C" w:rsidR="00E9156D" w:rsidRPr="0095172A" w:rsidRDefault="00DA3AC9" w:rsidP="00D61798">
            <w:pPr>
              <w:rPr>
                <w:sz w:val="20"/>
                <w:szCs w:val="20"/>
              </w:rPr>
            </w:pPr>
            <w:r>
              <w:rPr>
                <w:sz w:val="20"/>
                <w:szCs w:val="20"/>
              </w:rPr>
              <w:t>1010</w:t>
            </w:r>
            <w:r w:rsidR="00335DB2">
              <w:rPr>
                <w:sz w:val="20"/>
                <w:szCs w:val="20"/>
              </w:rPr>
              <w:t>-</w:t>
            </w:r>
            <w:r w:rsidR="00A7223E">
              <w:rPr>
                <w:sz w:val="20"/>
                <w:szCs w:val="20"/>
              </w:rPr>
              <w:t>2</w:t>
            </w:r>
            <w:r w:rsidR="00335DB2">
              <w:rPr>
                <w:sz w:val="20"/>
                <w:szCs w:val="20"/>
              </w:rPr>
              <w:t>00</w:t>
            </w:r>
          </w:p>
        </w:tc>
        <w:tc>
          <w:tcPr>
            <w:tcW w:w="3723" w:type="pct"/>
          </w:tcPr>
          <w:p w14:paraId="25F3F729" w14:textId="129DD24B" w:rsidR="00E9156D" w:rsidRPr="0095172A" w:rsidRDefault="00843730" w:rsidP="00DA3AC9">
            <w:pPr>
              <w:rPr>
                <w:sz w:val="20"/>
                <w:szCs w:val="20"/>
              </w:rPr>
            </w:pPr>
            <w:r>
              <w:rPr>
                <w:sz w:val="20"/>
                <w:szCs w:val="20"/>
              </w:rPr>
              <w:t>O</w:t>
            </w:r>
            <w:r w:rsidR="00E9156D" w:rsidRPr="00E9156D">
              <w:rPr>
                <w:sz w:val="20"/>
                <w:szCs w:val="20"/>
              </w:rPr>
              <w:t>rder s</w:t>
            </w:r>
            <w:r w:rsidR="00E9156D">
              <w:rPr>
                <w:sz w:val="20"/>
                <w:szCs w:val="20"/>
              </w:rPr>
              <w:t>ignal</w:t>
            </w:r>
            <w:r>
              <w:rPr>
                <w:sz w:val="20"/>
                <w:szCs w:val="20"/>
              </w:rPr>
              <w:t xml:space="preserve"> variable</w:t>
            </w:r>
            <w:r w:rsidR="00DA3AC9">
              <w:rPr>
                <w:sz w:val="20"/>
                <w:szCs w:val="20"/>
              </w:rPr>
              <w:t xml:space="preserve"> </w:t>
            </w:r>
            <w:r w:rsidR="000916F6">
              <w:rPr>
                <w:sz w:val="20"/>
                <w:szCs w:val="20"/>
              </w:rPr>
              <w:t>to set a fixed cooling helium flow</w:t>
            </w:r>
          </w:p>
        </w:tc>
        <w:tc>
          <w:tcPr>
            <w:tcW w:w="632" w:type="pct"/>
          </w:tcPr>
          <w:p w14:paraId="1B5DB970" w14:textId="3C67D5E9" w:rsidR="00E9156D" w:rsidRPr="0095172A" w:rsidRDefault="00DC156C" w:rsidP="00D61798">
            <w:pPr>
              <w:rPr>
                <w:rFonts w:cs="Tahoma"/>
                <w:sz w:val="20"/>
                <w:szCs w:val="20"/>
              </w:rPr>
            </w:pPr>
            <w:r>
              <w:rPr>
                <w:sz w:val="20"/>
                <w:szCs w:val="20"/>
              </w:rPr>
              <w:t>[3]</w:t>
            </w:r>
          </w:p>
        </w:tc>
      </w:tr>
    </w:tbl>
    <w:p w14:paraId="5CB1FD9C" w14:textId="29CA5DD8" w:rsidR="00E9156D" w:rsidRDefault="00E9156D" w:rsidP="00E9156D">
      <w:pPr>
        <w:pStyle w:val="Caption"/>
      </w:pPr>
      <w:r>
        <w:t xml:space="preserve">Signal interface </w:t>
      </w:r>
      <w:r w:rsidR="0063493C">
        <w:t>from system 1000</w:t>
      </w:r>
      <w:r w:rsidR="00EB0538">
        <w:t xml:space="preserve"> to </w:t>
      </w:r>
      <w:r w:rsidR="00DA3AC9">
        <w:t>1010</w:t>
      </w:r>
    </w:p>
    <w:tbl>
      <w:tblPr>
        <w:tblStyle w:val="TableGrid"/>
        <w:tblW w:w="5000" w:type="pct"/>
        <w:tblLook w:val="04A0" w:firstRow="1" w:lastRow="0" w:firstColumn="1" w:lastColumn="0" w:noHBand="0" w:noVBand="1"/>
      </w:tblPr>
      <w:tblGrid>
        <w:gridCol w:w="1159"/>
        <w:gridCol w:w="6688"/>
        <w:gridCol w:w="1135"/>
      </w:tblGrid>
      <w:tr w:rsidR="00E9156D" w:rsidRPr="0033698E" w14:paraId="33AA678C" w14:textId="77777777" w:rsidTr="005A2386">
        <w:trPr>
          <w:trHeight w:hRule="exact" w:val="284"/>
        </w:trPr>
        <w:tc>
          <w:tcPr>
            <w:tcW w:w="645" w:type="pct"/>
          </w:tcPr>
          <w:p w14:paraId="62924D09" w14:textId="77777777" w:rsidR="00E9156D" w:rsidRPr="0095172A" w:rsidRDefault="00E9156D" w:rsidP="00D61798">
            <w:pPr>
              <w:rPr>
                <w:b/>
                <w:sz w:val="20"/>
                <w:szCs w:val="20"/>
              </w:rPr>
            </w:pPr>
            <w:r w:rsidRPr="0095172A">
              <w:rPr>
                <w:b/>
                <w:sz w:val="20"/>
                <w:szCs w:val="20"/>
              </w:rPr>
              <w:t>Req. id</w:t>
            </w:r>
          </w:p>
        </w:tc>
        <w:tc>
          <w:tcPr>
            <w:tcW w:w="3723" w:type="pct"/>
          </w:tcPr>
          <w:p w14:paraId="21A24DE7" w14:textId="77777777" w:rsidR="00E9156D" w:rsidRPr="0095172A" w:rsidRDefault="00E9156D" w:rsidP="00D61798">
            <w:pPr>
              <w:rPr>
                <w:b/>
                <w:sz w:val="20"/>
                <w:szCs w:val="20"/>
              </w:rPr>
            </w:pPr>
            <w:r w:rsidRPr="0095172A">
              <w:rPr>
                <w:b/>
                <w:sz w:val="20"/>
                <w:szCs w:val="20"/>
              </w:rPr>
              <w:t>Brief description</w:t>
            </w:r>
          </w:p>
        </w:tc>
        <w:tc>
          <w:tcPr>
            <w:tcW w:w="632" w:type="pct"/>
          </w:tcPr>
          <w:p w14:paraId="6A936584" w14:textId="2F3EEF6B" w:rsidR="00E9156D" w:rsidRPr="0095172A" w:rsidRDefault="005A2386" w:rsidP="00D61798">
            <w:pPr>
              <w:rPr>
                <w:b/>
                <w:sz w:val="20"/>
                <w:szCs w:val="20"/>
              </w:rPr>
            </w:pPr>
            <w:r>
              <w:rPr>
                <w:b/>
                <w:sz w:val="20"/>
                <w:szCs w:val="20"/>
              </w:rPr>
              <w:t>Reference</w:t>
            </w:r>
          </w:p>
        </w:tc>
      </w:tr>
      <w:tr w:rsidR="00E9156D" w14:paraId="489A9CA4" w14:textId="77777777" w:rsidTr="005A2386">
        <w:trPr>
          <w:trHeight w:hRule="exact" w:val="284"/>
        </w:trPr>
        <w:tc>
          <w:tcPr>
            <w:tcW w:w="645" w:type="pct"/>
          </w:tcPr>
          <w:p w14:paraId="2B534399" w14:textId="0F17F43C" w:rsidR="00E9156D" w:rsidRDefault="00DA3AC9" w:rsidP="00E9156D">
            <w:pPr>
              <w:rPr>
                <w:sz w:val="20"/>
                <w:szCs w:val="20"/>
              </w:rPr>
            </w:pPr>
            <w:r>
              <w:rPr>
                <w:sz w:val="20"/>
                <w:szCs w:val="20"/>
              </w:rPr>
              <w:t>1010</w:t>
            </w:r>
            <w:r w:rsidR="00335DB2">
              <w:rPr>
                <w:sz w:val="20"/>
                <w:szCs w:val="20"/>
              </w:rPr>
              <w:t>-</w:t>
            </w:r>
            <w:r w:rsidR="003127EA">
              <w:rPr>
                <w:sz w:val="20"/>
                <w:szCs w:val="20"/>
              </w:rPr>
              <w:t>2</w:t>
            </w:r>
            <w:r w:rsidR="00335DB2">
              <w:rPr>
                <w:sz w:val="20"/>
                <w:szCs w:val="20"/>
              </w:rPr>
              <w:t>01</w:t>
            </w:r>
          </w:p>
        </w:tc>
        <w:tc>
          <w:tcPr>
            <w:tcW w:w="3723" w:type="pct"/>
          </w:tcPr>
          <w:p w14:paraId="345500FA" w14:textId="5EF568CC" w:rsidR="00E9156D" w:rsidRDefault="00E9156D" w:rsidP="00E9156D">
            <w:pPr>
              <w:rPr>
                <w:rFonts w:cs="Tahoma"/>
                <w:sz w:val="20"/>
                <w:szCs w:val="20"/>
              </w:rPr>
            </w:pPr>
            <w:r w:rsidRPr="00E9156D">
              <w:rPr>
                <w:sz w:val="20"/>
                <w:szCs w:val="20"/>
              </w:rPr>
              <w:t>Pipe flange with flow to target</w:t>
            </w:r>
          </w:p>
        </w:tc>
        <w:tc>
          <w:tcPr>
            <w:tcW w:w="632" w:type="pct"/>
          </w:tcPr>
          <w:p w14:paraId="3C1339BB" w14:textId="15A32257" w:rsidR="00E9156D" w:rsidRDefault="00DC156C" w:rsidP="00E9156D">
            <w:pPr>
              <w:rPr>
                <w:sz w:val="20"/>
                <w:szCs w:val="20"/>
              </w:rPr>
            </w:pPr>
            <w:r>
              <w:rPr>
                <w:sz w:val="20"/>
                <w:szCs w:val="20"/>
              </w:rPr>
              <w:t>[3]</w:t>
            </w:r>
          </w:p>
        </w:tc>
      </w:tr>
      <w:tr w:rsidR="00E9156D" w14:paraId="5C2183D5" w14:textId="77777777" w:rsidTr="005A2386">
        <w:trPr>
          <w:trHeight w:hRule="exact" w:val="284"/>
        </w:trPr>
        <w:tc>
          <w:tcPr>
            <w:tcW w:w="645" w:type="pct"/>
          </w:tcPr>
          <w:p w14:paraId="6E781405" w14:textId="3D5CA52F" w:rsidR="00E9156D" w:rsidRDefault="00DA3AC9" w:rsidP="00E9156D">
            <w:pPr>
              <w:rPr>
                <w:sz w:val="20"/>
                <w:szCs w:val="20"/>
              </w:rPr>
            </w:pPr>
            <w:r>
              <w:rPr>
                <w:sz w:val="20"/>
                <w:szCs w:val="20"/>
              </w:rPr>
              <w:t>1010</w:t>
            </w:r>
            <w:r w:rsidR="00335DB2">
              <w:rPr>
                <w:sz w:val="20"/>
                <w:szCs w:val="20"/>
              </w:rPr>
              <w:t>-</w:t>
            </w:r>
            <w:r w:rsidR="003127EA">
              <w:rPr>
                <w:sz w:val="20"/>
                <w:szCs w:val="20"/>
              </w:rPr>
              <w:t>2</w:t>
            </w:r>
            <w:r w:rsidR="00335DB2">
              <w:rPr>
                <w:sz w:val="20"/>
                <w:szCs w:val="20"/>
              </w:rPr>
              <w:t>02</w:t>
            </w:r>
          </w:p>
        </w:tc>
        <w:tc>
          <w:tcPr>
            <w:tcW w:w="3723" w:type="pct"/>
          </w:tcPr>
          <w:p w14:paraId="0FA4F8DC" w14:textId="3790C10A" w:rsidR="00E9156D" w:rsidRDefault="00E9156D" w:rsidP="00E9156D">
            <w:pPr>
              <w:rPr>
                <w:sz w:val="20"/>
                <w:szCs w:val="20"/>
              </w:rPr>
            </w:pPr>
            <w:r>
              <w:rPr>
                <w:sz w:val="20"/>
                <w:szCs w:val="20"/>
              </w:rPr>
              <w:t>Pipe flange with flow from</w:t>
            </w:r>
            <w:r w:rsidRPr="00E9156D">
              <w:rPr>
                <w:sz w:val="20"/>
                <w:szCs w:val="20"/>
              </w:rPr>
              <w:t xml:space="preserve"> target</w:t>
            </w:r>
          </w:p>
        </w:tc>
        <w:tc>
          <w:tcPr>
            <w:tcW w:w="632" w:type="pct"/>
          </w:tcPr>
          <w:p w14:paraId="46EBB8E8" w14:textId="13A11008" w:rsidR="00E9156D" w:rsidRDefault="00DC156C" w:rsidP="00E9156D">
            <w:pPr>
              <w:rPr>
                <w:sz w:val="20"/>
                <w:szCs w:val="20"/>
              </w:rPr>
            </w:pPr>
            <w:r>
              <w:rPr>
                <w:sz w:val="20"/>
                <w:szCs w:val="20"/>
              </w:rPr>
              <w:t>[3]</w:t>
            </w:r>
          </w:p>
        </w:tc>
      </w:tr>
      <w:tr w:rsidR="00E9156D" w14:paraId="46862B9C" w14:textId="77777777" w:rsidTr="005A2386">
        <w:trPr>
          <w:trHeight w:hRule="exact" w:val="284"/>
        </w:trPr>
        <w:tc>
          <w:tcPr>
            <w:tcW w:w="645" w:type="pct"/>
          </w:tcPr>
          <w:p w14:paraId="0CCB5D45" w14:textId="10ED84EB" w:rsidR="00E9156D" w:rsidRDefault="00DA3AC9" w:rsidP="00E9156D">
            <w:pPr>
              <w:rPr>
                <w:sz w:val="20"/>
                <w:szCs w:val="20"/>
              </w:rPr>
            </w:pPr>
            <w:r>
              <w:rPr>
                <w:sz w:val="20"/>
                <w:szCs w:val="20"/>
              </w:rPr>
              <w:t>1010</w:t>
            </w:r>
            <w:r w:rsidR="00335DB2">
              <w:rPr>
                <w:sz w:val="20"/>
                <w:szCs w:val="20"/>
              </w:rPr>
              <w:t>-</w:t>
            </w:r>
            <w:r w:rsidR="003127EA">
              <w:rPr>
                <w:sz w:val="20"/>
                <w:szCs w:val="20"/>
              </w:rPr>
              <w:t>2</w:t>
            </w:r>
            <w:r w:rsidR="00335DB2">
              <w:rPr>
                <w:sz w:val="20"/>
                <w:szCs w:val="20"/>
              </w:rPr>
              <w:t>03</w:t>
            </w:r>
          </w:p>
        </w:tc>
        <w:tc>
          <w:tcPr>
            <w:tcW w:w="3723" w:type="pct"/>
          </w:tcPr>
          <w:p w14:paraId="70C5E034" w14:textId="0E25D7D7" w:rsidR="00E9156D" w:rsidRDefault="00E9156D" w:rsidP="00E9156D">
            <w:pPr>
              <w:rPr>
                <w:sz w:val="20"/>
                <w:szCs w:val="20"/>
              </w:rPr>
            </w:pPr>
            <w:r w:rsidRPr="00E9156D">
              <w:rPr>
                <w:sz w:val="20"/>
                <w:szCs w:val="20"/>
              </w:rPr>
              <w:t xml:space="preserve">Pipe flange with </w:t>
            </w:r>
            <w:r>
              <w:rPr>
                <w:sz w:val="20"/>
                <w:szCs w:val="20"/>
              </w:rPr>
              <w:t xml:space="preserve">seal </w:t>
            </w:r>
            <w:r w:rsidRPr="00E9156D">
              <w:rPr>
                <w:sz w:val="20"/>
                <w:szCs w:val="20"/>
              </w:rPr>
              <w:t>flow to</w:t>
            </w:r>
            <w:r>
              <w:rPr>
                <w:sz w:val="20"/>
                <w:szCs w:val="20"/>
              </w:rPr>
              <w:t>/from</w:t>
            </w:r>
            <w:r w:rsidRPr="00E9156D">
              <w:rPr>
                <w:sz w:val="20"/>
                <w:szCs w:val="20"/>
              </w:rPr>
              <w:t xml:space="preserve"> target</w:t>
            </w:r>
          </w:p>
        </w:tc>
        <w:tc>
          <w:tcPr>
            <w:tcW w:w="632" w:type="pct"/>
          </w:tcPr>
          <w:p w14:paraId="7237174F" w14:textId="44911CBE" w:rsidR="00E9156D" w:rsidRDefault="00DC156C" w:rsidP="00E9156D">
            <w:pPr>
              <w:rPr>
                <w:sz w:val="20"/>
                <w:szCs w:val="20"/>
              </w:rPr>
            </w:pPr>
            <w:r>
              <w:rPr>
                <w:sz w:val="20"/>
                <w:szCs w:val="20"/>
              </w:rPr>
              <w:t>[3]</w:t>
            </w:r>
          </w:p>
        </w:tc>
      </w:tr>
    </w:tbl>
    <w:p w14:paraId="07DA739F" w14:textId="641437BF" w:rsidR="00E9156D" w:rsidRDefault="00E9156D" w:rsidP="00E9156D">
      <w:pPr>
        <w:pStyle w:val="Caption"/>
      </w:pPr>
      <w:r w:rsidRPr="00E9156D">
        <w:t>Physical connection interfaces</w:t>
      </w:r>
    </w:p>
    <w:tbl>
      <w:tblPr>
        <w:tblStyle w:val="TableGrid"/>
        <w:tblW w:w="5000" w:type="pct"/>
        <w:tblLook w:val="04A0" w:firstRow="1" w:lastRow="0" w:firstColumn="1" w:lastColumn="0" w:noHBand="0" w:noVBand="1"/>
      </w:tblPr>
      <w:tblGrid>
        <w:gridCol w:w="1159"/>
        <w:gridCol w:w="6688"/>
        <w:gridCol w:w="1135"/>
      </w:tblGrid>
      <w:tr w:rsidR="00E9156D" w:rsidRPr="0033698E" w14:paraId="7F6A943D" w14:textId="77777777" w:rsidTr="005A2386">
        <w:trPr>
          <w:trHeight w:hRule="exact" w:val="284"/>
        </w:trPr>
        <w:tc>
          <w:tcPr>
            <w:tcW w:w="645" w:type="pct"/>
          </w:tcPr>
          <w:p w14:paraId="5A46C1D5" w14:textId="77777777" w:rsidR="00E9156D" w:rsidRPr="0095172A" w:rsidRDefault="00E9156D" w:rsidP="00D61798">
            <w:pPr>
              <w:rPr>
                <w:b/>
                <w:sz w:val="20"/>
                <w:szCs w:val="20"/>
              </w:rPr>
            </w:pPr>
            <w:r w:rsidRPr="0095172A">
              <w:rPr>
                <w:b/>
                <w:sz w:val="20"/>
                <w:szCs w:val="20"/>
              </w:rPr>
              <w:t>Req. id</w:t>
            </w:r>
          </w:p>
        </w:tc>
        <w:tc>
          <w:tcPr>
            <w:tcW w:w="3723" w:type="pct"/>
          </w:tcPr>
          <w:p w14:paraId="6786F313" w14:textId="77777777" w:rsidR="00E9156D" w:rsidRPr="0095172A" w:rsidRDefault="00E9156D" w:rsidP="00D61798">
            <w:pPr>
              <w:rPr>
                <w:b/>
                <w:sz w:val="20"/>
                <w:szCs w:val="20"/>
              </w:rPr>
            </w:pPr>
            <w:r w:rsidRPr="0095172A">
              <w:rPr>
                <w:b/>
                <w:sz w:val="20"/>
                <w:szCs w:val="20"/>
              </w:rPr>
              <w:t>Brief description</w:t>
            </w:r>
          </w:p>
        </w:tc>
        <w:tc>
          <w:tcPr>
            <w:tcW w:w="632" w:type="pct"/>
          </w:tcPr>
          <w:p w14:paraId="3F2812EB" w14:textId="2F8AC457" w:rsidR="00E9156D" w:rsidRPr="0095172A" w:rsidRDefault="005A2386" w:rsidP="00D61798">
            <w:pPr>
              <w:rPr>
                <w:b/>
                <w:sz w:val="20"/>
                <w:szCs w:val="20"/>
              </w:rPr>
            </w:pPr>
            <w:r>
              <w:rPr>
                <w:b/>
                <w:sz w:val="20"/>
                <w:szCs w:val="20"/>
              </w:rPr>
              <w:t>Reference</w:t>
            </w:r>
          </w:p>
        </w:tc>
      </w:tr>
      <w:tr w:rsidR="00E9156D" w14:paraId="2267EC5C" w14:textId="77777777" w:rsidTr="00F31B4E">
        <w:trPr>
          <w:trHeight w:hRule="exact" w:val="567"/>
        </w:trPr>
        <w:tc>
          <w:tcPr>
            <w:tcW w:w="645" w:type="pct"/>
          </w:tcPr>
          <w:p w14:paraId="36C5E451" w14:textId="3CAEB50F" w:rsidR="00E9156D" w:rsidRDefault="00DA3AC9" w:rsidP="00D61798">
            <w:pPr>
              <w:rPr>
                <w:sz w:val="20"/>
                <w:szCs w:val="20"/>
              </w:rPr>
            </w:pPr>
            <w:r>
              <w:rPr>
                <w:sz w:val="20"/>
                <w:szCs w:val="20"/>
              </w:rPr>
              <w:t>1010</w:t>
            </w:r>
            <w:r w:rsidR="00335DB2">
              <w:rPr>
                <w:sz w:val="20"/>
                <w:szCs w:val="20"/>
              </w:rPr>
              <w:t>-</w:t>
            </w:r>
            <w:r w:rsidR="00A7223E">
              <w:rPr>
                <w:sz w:val="20"/>
                <w:szCs w:val="20"/>
              </w:rPr>
              <w:t>2</w:t>
            </w:r>
            <w:r w:rsidR="00335DB2">
              <w:rPr>
                <w:sz w:val="20"/>
                <w:szCs w:val="20"/>
              </w:rPr>
              <w:t>04</w:t>
            </w:r>
          </w:p>
        </w:tc>
        <w:tc>
          <w:tcPr>
            <w:tcW w:w="3723" w:type="pct"/>
          </w:tcPr>
          <w:p w14:paraId="60D4D084" w14:textId="2F5F51BD" w:rsidR="00E9156D" w:rsidRDefault="00F31B4E" w:rsidP="00D61798">
            <w:pPr>
              <w:rPr>
                <w:rFonts w:cs="Tahoma"/>
                <w:sz w:val="20"/>
                <w:szCs w:val="20"/>
              </w:rPr>
            </w:pPr>
            <w:r>
              <w:rPr>
                <w:sz w:val="20"/>
                <w:szCs w:val="20"/>
              </w:rPr>
              <w:t xml:space="preserve">Maximum </w:t>
            </w:r>
            <w:r w:rsidR="00E9156D" w:rsidRPr="00E9156D">
              <w:rPr>
                <w:sz w:val="20"/>
                <w:szCs w:val="20"/>
              </w:rPr>
              <w:t>amount of particles formed</w:t>
            </w:r>
            <w:r w:rsidR="007A7586">
              <w:rPr>
                <w:sz w:val="20"/>
                <w:szCs w:val="20"/>
              </w:rPr>
              <w:t xml:space="preserve"> in the target</w:t>
            </w:r>
            <w:r>
              <w:rPr>
                <w:sz w:val="20"/>
                <w:szCs w:val="20"/>
              </w:rPr>
              <w:t xml:space="preserve"> during </w:t>
            </w:r>
            <w:r w:rsidR="00640C76">
              <w:rPr>
                <w:sz w:val="20"/>
                <w:szCs w:val="20"/>
              </w:rPr>
              <w:t>1 year of operation</w:t>
            </w:r>
          </w:p>
        </w:tc>
        <w:tc>
          <w:tcPr>
            <w:tcW w:w="632" w:type="pct"/>
          </w:tcPr>
          <w:p w14:paraId="5F5030AB" w14:textId="78BB01A6" w:rsidR="00E9156D" w:rsidRDefault="00DC156C" w:rsidP="00D61798">
            <w:pPr>
              <w:rPr>
                <w:sz w:val="20"/>
                <w:szCs w:val="20"/>
              </w:rPr>
            </w:pPr>
            <w:r>
              <w:rPr>
                <w:sz w:val="20"/>
                <w:szCs w:val="20"/>
              </w:rPr>
              <w:t>[3]</w:t>
            </w:r>
          </w:p>
        </w:tc>
      </w:tr>
      <w:tr w:rsidR="00AE192F" w14:paraId="4DC39D2A" w14:textId="77777777" w:rsidTr="0033334C">
        <w:trPr>
          <w:trHeight w:hRule="exact" w:val="635"/>
        </w:trPr>
        <w:tc>
          <w:tcPr>
            <w:tcW w:w="645" w:type="pct"/>
          </w:tcPr>
          <w:p w14:paraId="1ABB01BD" w14:textId="5A61C2AF" w:rsidR="00AE192F" w:rsidRPr="00E9156D" w:rsidRDefault="00DA3AC9" w:rsidP="00AE192F">
            <w:pPr>
              <w:rPr>
                <w:sz w:val="20"/>
                <w:szCs w:val="20"/>
              </w:rPr>
            </w:pPr>
            <w:r>
              <w:rPr>
                <w:sz w:val="20"/>
                <w:szCs w:val="20"/>
              </w:rPr>
              <w:t>1010</w:t>
            </w:r>
            <w:r w:rsidR="00AE192F">
              <w:rPr>
                <w:sz w:val="20"/>
                <w:szCs w:val="20"/>
              </w:rPr>
              <w:t>-205</w:t>
            </w:r>
          </w:p>
        </w:tc>
        <w:tc>
          <w:tcPr>
            <w:tcW w:w="3723" w:type="pct"/>
          </w:tcPr>
          <w:p w14:paraId="133E80BC" w14:textId="5D936EB2" w:rsidR="00AE192F" w:rsidRPr="00E9156D" w:rsidRDefault="00AE192F" w:rsidP="00AE192F">
            <w:pPr>
              <w:rPr>
                <w:sz w:val="20"/>
                <w:szCs w:val="20"/>
              </w:rPr>
            </w:pPr>
            <w:r w:rsidRPr="00E9156D">
              <w:rPr>
                <w:sz w:val="20"/>
                <w:szCs w:val="20"/>
              </w:rPr>
              <w:t>Ma</w:t>
            </w:r>
            <w:r w:rsidR="00B94911">
              <w:rPr>
                <w:sz w:val="20"/>
                <w:szCs w:val="20"/>
              </w:rPr>
              <w:t>ximum</w:t>
            </w:r>
            <w:r>
              <w:rPr>
                <w:sz w:val="20"/>
                <w:szCs w:val="20"/>
              </w:rPr>
              <w:t xml:space="preserve"> pressure drop between inlet- and outlet flanges at max. normal flow </w:t>
            </w:r>
          </w:p>
        </w:tc>
        <w:tc>
          <w:tcPr>
            <w:tcW w:w="632" w:type="pct"/>
          </w:tcPr>
          <w:p w14:paraId="5FDD744D" w14:textId="040A4335" w:rsidR="00AE192F" w:rsidRDefault="00AE192F" w:rsidP="00AE192F">
            <w:pPr>
              <w:rPr>
                <w:sz w:val="20"/>
                <w:szCs w:val="20"/>
              </w:rPr>
            </w:pPr>
            <w:r>
              <w:rPr>
                <w:sz w:val="20"/>
                <w:szCs w:val="20"/>
              </w:rPr>
              <w:t>[3]</w:t>
            </w:r>
          </w:p>
        </w:tc>
      </w:tr>
    </w:tbl>
    <w:p w14:paraId="2E0619E6" w14:textId="1FC75323" w:rsidR="00335DB2" w:rsidRPr="00335DB2" w:rsidRDefault="006A33E4" w:rsidP="00DA5560">
      <w:pPr>
        <w:pStyle w:val="Caption"/>
      </w:pPr>
      <w:r w:rsidRPr="006A33E4">
        <w:t>Requirements impose</w:t>
      </w:r>
      <w:r w:rsidR="0063493C">
        <w:t>d on system 1000</w:t>
      </w:r>
      <w:r w:rsidRPr="006A33E4">
        <w:t xml:space="preserve"> by </w:t>
      </w:r>
      <w:r w:rsidR="00DA3AC9">
        <w:t>1010</w:t>
      </w:r>
    </w:p>
    <w:tbl>
      <w:tblPr>
        <w:tblStyle w:val="TableGrid"/>
        <w:tblW w:w="5000" w:type="pct"/>
        <w:tblLook w:val="04A0" w:firstRow="1" w:lastRow="0" w:firstColumn="1" w:lastColumn="0" w:noHBand="0" w:noVBand="1"/>
      </w:tblPr>
      <w:tblGrid>
        <w:gridCol w:w="1158"/>
        <w:gridCol w:w="6690"/>
        <w:gridCol w:w="1134"/>
      </w:tblGrid>
      <w:tr w:rsidR="009D4503" w:rsidRPr="0033698E" w14:paraId="318D9725" w14:textId="77777777" w:rsidTr="008F475F">
        <w:trPr>
          <w:trHeight w:hRule="exact" w:val="284"/>
        </w:trPr>
        <w:tc>
          <w:tcPr>
            <w:tcW w:w="645" w:type="pct"/>
          </w:tcPr>
          <w:p w14:paraId="4924580D" w14:textId="77777777" w:rsidR="009D4503" w:rsidRPr="0095172A" w:rsidRDefault="009D4503" w:rsidP="00D61798">
            <w:pPr>
              <w:rPr>
                <w:b/>
                <w:sz w:val="20"/>
                <w:szCs w:val="20"/>
              </w:rPr>
            </w:pPr>
            <w:r w:rsidRPr="0095172A">
              <w:rPr>
                <w:b/>
                <w:sz w:val="20"/>
                <w:szCs w:val="20"/>
              </w:rPr>
              <w:t>Req. id</w:t>
            </w:r>
          </w:p>
        </w:tc>
        <w:tc>
          <w:tcPr>
            <w:tcW w:w="3724" w:type="pct"/>
          </w:tcPr>
          <w:p w14:paraId="1252CD55" w14:textId="77777777" w:rsidR="009D4503" w:rsidRPr="0095172A" w:rsidRDefault="009D4503" w:rsidP="00D61798">
            <w:pPr>
              <w:rPr>
                <w:b/>
                <w:sz w:val="20"/>
                <w:szCs w:val="20"/>
              </w:rPr>
            </w:pPr>
            <w:r w:rsidRPr="0095172A">
              <w:rPr>
                <w:b/>
                <w:sz w:val="20"/>
                <w:szCs w:val="20"/>
              </w:rPr>
              <w:t>Brief description</w:t>
            </w:r>
          </w:p>
        </w:tc>
        <w:tc>
          <w:tcPr>
            <w:tcW w:w="631" w:type="pct"/>
          </w:tcPr>
          <w:p w14:paraId="0D9BEADB" w14:textId="20542E93" w:rsidR="009D4503" w:rsidRPr="0095172A" w:rsidRDefault="005A2386" w:rsidP="00D61798">
            <w:pPr>
              <w:rPr>
                <w:b/>
                <w:sz w:val="20"/>
                <w:szCs w:val="20"/>
              </w:rPr>
            </w:pPr>
            <w:r>
              <w:rPr>
                <w:b/>
                <w:sz w:val="20"/>
                <w:szCs w:val="20"/>
              </w:rPr>
              <w:t>Reference</w:t>
            </w:r>
          </w:p>
        </w:tc>
      </w:tr>
      <w:tr w:rsidR="00DC156C" w14:paraId="54E90C61" w14:textId="77777777" w:rsidTr="008F475F">
        <w:trPr>
          <w:trHeight w:hRule="exact" w:val="284"/>
        </w:trPr>
        <w:tc>
          <w:tcPr>
            <w:tcW w:w="645" w:type="pct"/>
          </w:tcPr>
          <w:p w14:paraId="1FEC3A23" w14:textId="066347F7"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0</w:t>
            </w:r>
          </w:p>
        </w:tc>
        <w:tc>
          <w:tcPr>
            <w:tcW w:w="3724" w:type="pct"/>
          </w:tcPr>
          <w:p w14:paraId="447F266F" w14:textId="5F54B126" w:rsidR="00DC156C" w:rsidRPr="0095172A" w:rsidRDefault="00DC156C" w:rsidP="00DC156C">
            <w:pPr>
              <w:rPr>
                <w:sz w:val="20"/>
                <w:szCs w:val="20"/>
              </w:rPr>
            </w:pPr>
            <w:r>
              <w:rPr>
                <w:sz w:val="20"/>
                <w:szCs w:val="20"/>
              </w:rPr>
              <w:t xml:space="preserve">Heat removal power from the target </w:t>
            </w:r>
            <w:r w:rsidR="006A6507">
              <w:rPr>
                <w:sz w:val="20"/>
                <w:szCs w:val="20"/>
              </w:rPr>
              <w:t>wheel</w:t>
            </w:r>
          </w:p>
        </w:tc>
        <w:tc>
          <w:tcPr>
            <w:tcW w:w="631" w:type="pct"/>
          </w:tcPr>
          <w:p w14:paraId="5CF2425F" w14:textId="3F7EB483" w:rsidR="00DC156C" w:rsidRPr="0095172A" w:rsidRDefault="00DC156C" w:rsidP="00DC156C">
            <w:pPr>
              <w:rPr>
                <w:rFonts w:cs="Tahoma"/>
                <w:sz w:val="20"/>
                <w:szCs w:val="20"/>
              </w:rPr>
            </w:pPr>
            <w:r>
              <w:rPr>
                <w:sz w:val="20"/>
                <w:szCs w:val="20"/>
              </w:rPr>
              <w:t>[3]</w:t>
            </w:r>
          </w:p>
        </w:tc>
      </w:tr>
      <w:tr w:rsidR="00DC156C" w14:paraId="0122479F" w14:textId="77777777" w:rsidTr="008F475F">
        <w:trPr>
          <w:trHeight w:hRule="exact" w:val="284"/>
        </w:trPr>
        <w:tc>
          <w:tcPr>
            <w:tcW w:w="645" w:type="pct"/>
          </w:tcPr>
          <w:p w14:paraId="0B8CC53A" w14:textId="132BA4DE"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1</w:t>
            </w:r>
          </w:p>
        </w:tc>
        <w:tc>
          <w:tcPr>
            <w:tcW w:w="3724" w:type="pct"/>
          </w:tcPr>
          <w:p w14:paraId="3276E955" w14:textId="638DE35B" w:rsidR="00DC156C" w:rsidRPr="0095172A" w:rsidRDefault="00DC156C" w:rsidP="00DC156C">
            <w:pPr>
              <w:rPr>
                <w:sz w:val="20"/>
                <w:szCs w:val="20"/>
              </w:rPr>
            </w:pPr>
            <w:r>
              <w:rPr>
                <w:sz w:val="20"/>
                <w:szCs w:val="20"/>
              </w:rPr>
              <w:t>Cooling media (Helium)</w:t>
            </w:r>
          </w:p>
        </w:tc>
        <w:tc>
          <w:tcPr>
            <w:tcW w:w="631" w:type="pct"/>
          </w:tcPr>
          <w:p w14:paraId="16E2429D" w14:textId="76C55093" w:rsidR="00DC156C" w:rsidRPr="0095172A" w:rsidRDefault="00DC156C" w:rsidP="00DC156C">
            <w:pPr>
              <w:rPr>
                <w:rFonts w:cs="Tahoma"/>
                <w:sz w:val="20"/>
                <w:szCs w:val="20"/>
              </w:rPr>
            </w:pPr>
            <w:r>
              <w:rPr>
                <w:sz w:val="20"/>
                <w:szCs w:val="20"/>
              </w:rPr>
              <w:t>[3]</w:t>
            </w:r>
          </w:p>
        </w:tc>
      </w:tr>
      <w:tr w:rsidR="00DC156C" w14:paraId="0631A5E5" w14:textId="77777777" w:rsidTr="008F475F">
        <w:trPr>
          <w:trHeight w:hRule="exact" w:val="284"/>
        </w:trPr>
        <w:tc>
          <w:tcPr>
            <w:tcW w:w="645" w:type="pct"/>
          </w:tcPr>
          <w:p w14:paraId="1B225649" w14:textId="720B9557"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2</w:t>
            </w:r>
          </w:p>
        </w:tc>
        <w:tc>
          <w:tcPr>
            <w:tcW w:w="3724" w:type="pct"/>
          </w:tcPr>
          <w:p w14:paraId="0F54F8DA" w14:textId="5A27D634" w:rsidR="00DC156C" w:rsidRPr="0095172A" w:rsidRDefault="00DC156C" w:rsidP="00DC156C">
            <w:pPr>
              <w:rPr>
                <w:sz w:val="20"/>
                <w:szCs w:val="20"/>
              </w:rPr>
            </w:pPr>
            <w:r>
              <w:rPr>
                <w:sz w:val="20"/>
                <w:szCs w:val="20"/>
              </w:rPr>
              <w:t>Cooling media maximum normal flow</w:t>
            </w:r>
          </w:p>
        </w:tc>
        <w:tc>
          <w:tcPr>
            <w:tcW w:w="631" w:type="pct"/>
          </w:tcPr>
          <w:p w14:paraId="49DB895E" w14:textId="4426069C" w:rsidR="00DC156C" w:rsidRPr="0095172A" w:rsidRDefault="00DC156C" w:rsidP="00DC156C">
            <w:pPr>
              <w:rPr>
                <w:rFonts w:cs="Tahoma"/>
                <w:sz w:val="20"/>
                <w:szCs w:val="20"/>
              </w:rPr>
            </w:pPr>
            <w:r>
              <w:rPr>
                <w:sz w:val="20"/>
                <w:szCs w:val="20"/>
              </w:rPr>
              <w:t>[3]</w:t>
            </w:r>
          </w:p>
        </w:tc>
      </w:tr>
      <w:tr w:rsidR="00DC156C" w14:paraId="0B9B2F4C" w14:textId="77777777" w:rsidTr="008F475F">
        <w:trPr>
          <w:trHeight w:hRule="exact" w:val="284"/>
        </w:trPr>
        <w:tc>
          <w:tcPr>
            <w:tcW w:w="645" w:type="pct"/>
          </w:tcPr>
          <w:p w14:paraId="39B5E99B" w14:textId="14C810AC"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3</w:t>
            </w:r>
          </w:p>
        </w:tc>
        <w:tc>
          <w:tcPr>
            <w:tcW w:w="3724" w:type="pct"/>
          </w:tcPr>
          <w:p w14:paraId="12CFA79E" w14:textId="610C97E9" w:rsidR="00DC156C" w:rsidRPr="0095172A" w:rsidRDefault="00920F15" w:rsidP="00DC156C">
            <w:pPr>
              <w:rPr>
                <w:sz w:val="20"/>
                <w:szCs w:val="20"/>
              </w:rPr>
            </w:pPr>
            <w:r>
              <w:rPr>
                <w:sz w:val="20"/>
                <w:szCs w:val="20"/>
              </w:rPr>
              <w:t>Cooling media temperature values</w:t>
            </w:r>
            <w:r w:rsidR="008C216A">
              <w:rPr>
                <w:sz w:val="20"/>
                <w:szCs w:val="20"/>
              </w:rPr>
              <w:t>; max inlet, min inlet, max outlet</w:t>
            </w:r>
          </w:p>
        </w:tc>
        <w:tc>
          <w:tcPr>
            <w:tcW w:w="631" w:type="pct"/>
          </w:tcPr>
          <w:p w14:paraId="435E16BD" w14:textId="2FD4DD79" w:rsidR="00DC156C" w:rsidRPr="0095172A" w:rsidRDefault="00DC156C" w:rsidP="00DC156C">
            <w:pPr>
              <w:rPr>
                <w:rFonts w:cs="Tahoma"/>
                <w:sz w:val="20"/>
                <w:szCs w:val="20"/>
              </w:rPr>
            </w:pPr>
            <w:r>
              <w:rPr>
                <w:sz w:val="20"/>
                <w:szCs w:val="20"/>
              </w:rPr>
              <w:t>[3]</w:t>
            </w:r>
          </w:p>
        </w:tc>
      </w:tr>
      <w:tr w:rsidR="00DC156C" w14:paraId="405158D0" w14:textId="77777777" w:rsidTr="008F475F">
        <w:trPr>
          <w:trHeight w:hRule="exact" w:val="284"/>
        </w:trPr>
        <w:tc>
          <w:tcPr>
            <w:tcW w:w="645" w:type="pct"/>
          </w:tcPr>
          <w:p w14:paraId="5B7239E5" w14:textId="24B84083"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4</w:t>
            </w:r>
          </w:p>
        </w:tc>
        <w:tc>
          <w:tcPr>
            <w:tcW w:w="3724" w:type="pct"/>
          </w:tcPr>
          <w:p w14:paraId="6652A8B4" w14:textId="41FDD8F4" w:rsidR="00DC156C" w:rsidRPr="001B2949" w:rsidRDefault="00DC156C" w:rsidP="00DC156C">
            <w:pPr>
              <w:rPr>
                <w:rFonts w:cs="Tahoma"/>
                <w:sz w:val="20"/>
                <w:szCs w:val="20"/>
              </w:rPr>
            </w:pPr>
            <w:r w:rsidRPr="001B2949">
              <w:rPr>
                <w:rFonts w:cs="Tahoma"/>
                <w:sz w:val="20"/>
                <w:szCs w:val="20"/>
              </w:rPr>
              <w:t>Maximum operational pressure</w:t>
            </w:r>
          </w:p>
          <w:p w14:paraId="2A4C326A" w14:textId="0C1EF5D5" w:rsidR="00DC156C" w:rsidRPr="001B2949" w:rsidRDefault="00DC156C" w:rsidP="00DC156C">
            <w:pPr>
              <w:rPr>
                <w:rFonts w:cs="Tahoma"/>
                <w:sz w:val="20"/>
                <w:szCs w:val="20"/>
              </w:rPr>
            </w:pPr>
            <w:r w:rsidRPr="001B2949">
              <w:rPr>
                <w:rFonts w:cs="Tahoma"/>
                <w:sz w:val="20"/>
                <w:szCs w:val="20"/>
              </w:rPr>
              <w:t>- Maximum operational pressure</w:t>
            </w:r>
          </w:p>
          <w:p w14:paraId="4823E460" w14:textId="4836C36E" w:rsidR="00DC156C" w:rsidRPr="0095172A" w:rsidRDefault="00DC156C" w:rsidP="00DC156C">
            <w:pPr>
              <w:rPr>
                <w:rFonts w:cs="Tahoma"/>
                <w:sz w:val="20"/>
                <w:szCs w:val="20"/>
              </w:rPr>
            </w:pPr>
            <w:r w:rsidRPr="001B2949">
              <w:rPr>
                <w:rFonts w:cs="Tahoma"/>
                <w:sz w:val="20"/>
                <w:szCs w:val="20"/>
              </w:rPr>
              <w:t>- Maximum operational pressure</w:t>
            </w:r>
          </w:p>
        </w:tc>
        <w:tc>
          <w:tcPr>
            <w:tcW w:w="631" w:type="pct"/>
          </w:tcPr>
          <w:p w14:paraId="23FD1D14" w14:textId="25442B71" w:rsidR="00DC156C" w:rsidRPr="0095172A" w:rsidRDefault="00DC156C" w:rsidP="00DC156C">
            <w:pPr>
              <w:rPr>
                <w:rFonts w:cs="Tahoma"/>
                <w:sz w:val="20"/>
                <w:szCs w:val="20"/>
              </w:rPr>
            </w:pPr>
            <w:r>
              <w:rPr>
                <w:sz w:val="20"/>
                <w:szCs w:val="20"/>
              </w:rPr>
              <w:t>[3]</w:t>
            </w:r>
          </w:p>
        </w:tc>
      </w:tr>
      <w:tr w:rsidR="00DC156C" w14:paraId="0435F1FD" w14:textId="77777777" w:rsidTr="008F475F">
        <w:trPr>
          <w:trHeight w:hRule="exact" w:val="284"/>
        </w:trPr>
        <w:tc>
          <w:tcPr>
            <w:tcW w:w="645" w:type="pct"/>
          </w:tcPr>
          <w:p w14:paraId="0BC90785" w14:textId="62C02C05"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5</w:t>
            </w:r>
          </w:p>
        </w:tc>
        <w:tc>
          <w:tcPr>
            <w:tcW w:w="3724" w:type="pct"/>
          </w:tcPr>
          <w:p w14:paraId="340DB7C9" w14:textId="179650E2" w:rsidR="00DC156C" w:rsidRPr="001B2949" w:rsidRDefault="00DC156C" w:rsidP="00DC156C">
            <w:pPr>
              <w:rPr>
                <w:rFonts w:cs="Tahoma"/>
                <w:sz w:val="20"/>
                <w:szCs w:val="20"/>
              </w:rPr>
            </w:pPr>
            <w:r>
              <w:rPr>
                <w:rFonts w:cs="Tahoma"/>
                <w:sz w:val="20"/>
                <w:szCs w:val="20"/>
              </w:rPr>
              <w:t>Min</w:t>
            </w:r>
            <w:r w:rsidRPr="001B2949">
              <w:rPr>
                <w:rFonts w:cs="Tahoma"/>
                <w:sz w:val="20"/>
                <w:szCs w:val="20"/>
              </w:rPr>
              <w:t>imum operational pressure</w:t>
            </w:r>
          </w:p>
          <w:p w14:paraId="0D5072F6" w14:textId="77777777" w:rsidR="00DC156C" w:rsidRPr="001B2949" w:rsidRDefault="00DC156C" w:rsidP="00DC156C">
            <w:pPr>
              <w:rPr>
                <w:rFonts w:cs="Tahoma"/>
                <w:sz w:val="20"/>
                <w:szCs w:val="20"/>
              </w:rPr>
            </w:pPr>
            <w:r w:rsidRPr="001B2949">
              <w:rPr>
                <w:rFonts w:cs="Tahoma"/>
                <w:sz w:val="20"/>
                <w:szCs w:val="20"/>
              </w:rPr>
              <w:t>- Maximum operational pressure</w:t>
            </w:r>
          </w:p>
          <w:p w14:paraId="3A3238A2" w14:textId="62571225" w:rsidR="00DC156C" w:rsidRPr="0095172A" w:rsidRDefault="00DC156C" w:rsidP="00DC156C">
            <w:pPr>
              <w:rPr>
                <w:rFonts w:cs="Tahoma"/>
                <w:sz w:val="20"/>
                <w:szCs w:val="20"/>
              </w:rPr>
            </w:pPr>
            <w:r w:rsidRPr="001B2949">
              <w:rPr>
                <w:rFonts w:cs="Tahoma"/>
                <w:sz w:val="20"/>
                <w:szCs w:val="20"/>
              </w:rPr>
              <w:t>- Maximum operational pressure</w:t>
            </w:r>
          </w:p>
        </w:tc>
        <w:tc>
          <w:tcPr>
            <w:tcW w:w="631" w:type="pct"/>
          </w:tcPr>
          <w:p w14:paraId="33B364FC" w14:textId="080754C5" w:rsidR="00DC156C" w:rsidRPr="0095172A" w:rsidRDefault="00DC156C" w:rsidP="00DC156C">
            <w:pPr>
              <w:rPr>
                <w:rFonts w:cs="Tahoma"/>
                <w:sz w:val="20"/>
                <w:szCs w:val="20"/>
              </w:rPr>
            </w:pPr>
            <w:r>
              <w:rPr>
                <w:sz w:val="20"/>
                <w:szCs w:val="20"/>
              </w:rPr>
              <w:t>[3]</w:t>
            </w:r>
          </w:p>
        </w:tc>
      </w:tr>
      <w:tr w:rsidR="00DC156C" w14:paraId="1F63F07A" w14:textId="77777777" w:rsidTr="008F475F">
        <w:trPr>
          <w:trHeight w:hRule="exact" w:val="284"/>
        </w:trPr>
        <w:tc>
          <w:tcPr>
            <w:tcW w:w="645" w:type="pct"/>
          </w:tcPr>
          <w:p w14:paraId="2491339B" w14:textId="359A8C9F"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6</w:t>
            </w:r>
          </w:p>
        </w:tc>
        <w:tc>
          <w:tcPr>
            <w:tcW w:w="3724" w:type="pct"/>
          </w:tcPr>
          <w:p w14:paraId="717579BA" w14:textId="41627609" w:rsidR="00DC156C" w:rsidRPr="0095172A" w:rsidRDefault="00DC156C" w:rsidP="00DC156C">
            <w:pPr>
              <w:rPr>
                <w:rFonts w:cs="Tahoma"/>
                <w:sz w:val="20"/>
                <w:szCs w:val="20"/>
              </w:rPr>
            </w:pPr>
            <w:r>
              <w:rPr>
                <w:rFonts w:cs="Tahoma"/>
                <w:sz w:val="20"/>
                <w:szCs w:val="20"/>
              </w:rPr>
              <w:t>P</w:t>
            </w:r>
            <w:r w:rsidRPr="006B20C0">
              <w:rPr>
                <w:rFonts w:cs="Tahoma"/>
                <w:sz w:val="20"/>
                <w:szCs w:val="20"/>
              </w:rPr>
              <w:t>ipe co</w:t>
            </w:r>
            <w:r>
              <w:rPr>
                <w:rFonts w:cs="Tahoma"/>
                <w:sz w:val="20"/>
                <w:szCs w:val="20"/>
              </w:rPr>
              <w:t>nnections adapted for plug removal</w:t>
            </w:r>
          </w:p>
        </w:tc>
        <w:tc>
          <w:tcPr>
            <w:tcW w:w="631" w:type="pct"/>
          </w:tcPr>
          <w:p w14:paraId="42CBCC28" w14:textId="0218A407" w:rsidR="00DC156C" w:rsidRPr="0095172A" w:rsidRDefault="00DC156C" w:rsidP="00DC156C">
            <w:pPr>
              <w:rPr>
                <w:rFonts w:cs="Tahoma"/>
                <w:sz w:val="20"/>
                <w:szCs w:val="20"/>
              </w:rPr>
            </w:pPr>
            <w:r>
              <w:rPr>
                <w:sz w:val="20"/>
                <w:szCs w:val="20"/>
              </w:rPr>
              <w:t>[3]</w:t>
            </w:r>
          </w:p>
        </w:tc>
      </w:tr>
      <w:tr w:rsidR="00DC156C" w14:paraId="42F54A12" w14:textId="77777777" w:rsidTr="008F475F">
        <w:trPr>
          <w:trHeight w:hRule="exact" w:val="284"/>
        </w:trPr>
        <w:tc>
          <w:tcPr>
            <w:tcW w:w="645" w:type="pct"/>
          </w:tcPr>
          <w:p w14:paraId="580D38E8" w14:textId="0A4C3371"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7</w:t>
            </w:r>
          </w:p>
        </w:tc>
        <w:tc>
          <w:tcPr>
            <w:tcW w:w="3724" w:type="pct"/>
          </w:tcPr>
          <w:p w14:paraId="0E4D0C27" w14:textId="7EC6B569" w:rsidR="00DC156C" w:rsidRPr="0095172A" w:rsidRDefault="00DC156C" w:rsidP="00DC156C">
            <w:pPr>
              <w:rPr>
                <w:rFonts w:cs="Tahoma"/>
                <w:sz w:val="20"/>
                <w:szCs w:val="20"/>
              </w:rPr>
            </w:pPr>
            <w:r>
              <w:rPr>
                <w:rFonts w:cs="Tahoma"/>
                <w:sz w:val="20"/>
                <w:szCs w:val="20"/>
              </w:rPr>
              <w:t>Seal gas mass flow</w:t>
            </w:r>
          </w:p>
        </w:tc>
        <w:tc>
          <w:tcPr>
            <w:tcW w:w="631" w:type="pct"/>
          </w:tcPr>
          <w:p w14:paraId="3CD7EEEA" w14:textId="4F6EEA46" w:rsidR="00DC156C" w:rsidRPr="0095172A" w:rsidRDefault="00DC156C" w:rsidP="00DC156C">
            <w:pPr>
              <w:rPr>
                <w:rFonts w:cs="Tahoma"/>
                <w:sz w:val="20"/>
                <w:szCs w:val="20"/>
              </w:rPr>
            </w:pPr>
            <w:r>
              <w:rPr>
                <w:sz w:val="20"/>
                <w:szCs w:val="20"/>
              </w:rPr>
              <w:t>[3]</w:t>
            </w:r>
          </w:p>
        </w:tc>
      </w:tr>
      <w:tr w:rsidR="00DC156C" w14:paraId="5638E0AE" w14:textId="77777777" w:rsidTr="008F475F">
        <w:trPr>
          <w:trHeight w:hRule="exact" w:val="284"/>
        </w:trPr>
        <w:tc>
          <w:tcPr>
            <w:tcW w:w="645" w:type="pct"/>
          </w:tcPr>
          <w:p w14:paraId="4039263B" w14:textId="405D66DA" w:rsidR="00DC156C" w:rsidRPr="0095172A"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8</w:t>
            </w:r>
          </w:p>
        </w:tc>
        <w:tc>
          <w:tcPr>
            <w:tcW w:w="3724" w:type="pct"/>
          </w:tcPr>
          <w:p w14:paraId="6B7C821E" w14:textId="66C23906" w:rsidR="00DC156C" w:rsidRPr="0095172A" w:rsidRDefault="00DC156C" w:rsidP="00DC156C">
            <w:pPr>
              <w:rPr>
                <w:rFonts w:cs="Tahoma"/>
                <w:sz w:val="20"/>
                <w:szCs w:val="20"/>
              </w:rPr>
            </w:pPr>
            <w:r>
              <w:rPr>
                <w:rFonts w:cs="Tahoma"/>
                <w:sz w:val="20"/>
                <w:szCs w:val="20"/>
              </w:rPr>
              <w:t>Seal gas maximum temperature</w:t>
            </w:r>
          </w:p>
        </w:tc>
        <w:tc>
          <w:tcPr>
            <w:tcW w:w="631" w:type="pct"/>
          </w:tcPr>
          <w:p w14:paraId="2298AD30" w14:textId="3F50C961" w:rsidR="00DC156C" w:rsidRPr="0095172A" w:rsidRDefault="00DC156C" w:rsidP="00DC156C">
            <w:pPr>
              <w:rPr>
                <w:rFonts w:cs="Tahoma"/>
                <w:sz w:val="20"/>
                <w:szCs w:val="20"/>
              </w:rPr>
            </w:pPr>
            <w:r>
              <w:rPr>
                <w:sz w:val="20"/>
                <w:szCs w:val="20"/>
              </w:rPr>
              <w:t>[3]</w:t>
            </w:r>
          </w:p>
        </w:tc>
      </w:tr>
      <w:tr w:rsidR="00DC156C" w14:paraId="1769FEF0" w14:textId="77777777" w:rsidTr="008F475F">
        <w:trPr>
          <w:trHeight w:hRule="exact" w:val="284"/>
        </w:trPr>
        <w:tc>
          <w:tcPr>
            <w:tcW w:w="645" w:type="pct"/>
          </w:tcPr>
          <w:p w14:paraId="373357E7" w14:textId="53C4D445" w:rsidR="00DC156C" w:rsidRDefault="0063493C" w:rsidP="00DC156C">
            <w:pPr>
              <w:rPr>
                <w:sz w:val="20"/>
                <w:szCs w:val="20"/>
              </w:rPr>
            </w:pPr>
            <w:r>
              <w:rPr>
                <w:sz w:val="20"/>
                <w:szCs w:val="20"/>
              </w:rPr>
              <w:t>1000</w:t>
            </w:r>
            <w:r w:rsidR="00A128E9">
              <w:rPr>
                <w:sz w:val="20"/>
                <w:szCs w:val="20"/>
              </w:rPr>
              <w:t>-2</w:t>
            </w:r>
            <w:r w:rsidR="00335DB2">
              <w:rPr>
                <w:sz w:val="20"/>
                <w:szCs w:val="20"/>
              </w:rPr>
              <w:t>0</w:t>
            </w:r>
            <w:r w:rsidR="00DC156C">
              <w:rPr>
                <w:sz w:val="20"/>
                <w:szCs w:val="20"/>
              </w:rPr>
              <w:t>9</w:t>
            </w:r>
          </w:p>
        </w:tc>
        <w:tc>
          <w:tcPr>
            <w:tcW w:w="3724" w:type="pct"/>
          </w:tcPr>
          <w:p w14:paraId="47BFFE60" w14:textId="67A45F8D" w:rsidR="00DC156C" w:rsidRDefault="00640C76" w:rsidP="00DC156C">
            <w:pPr>
              <w:rPr>
                <w:rFonts w:cs="Tahoma"/>
                <w:sz w:val="20"/>
                <w:szCs w:val="20"/>
              </w:rPr>
            </w:pPr>
            <w:r>
              <w:rPr>
                <w:sz w:val="20"/>
                <w:szCs w:val="20"/>
              </w:rPr>
              <w:t xml:space="preserve">Cooling media </w:t>
            </w:r>
            <w:r w:rsidR="00110C29">
              <w:rPr>
                <w:sz w:val="20"/>
                <w:szCs w:val="20"/>
              </w:rPr>
              <w:t xml:space="preserve">concentration of </w:t>
            </w:r>
            <w:r w:rsidR="0033334C">
              <w:rPr>
                <w:sz w:val="20"/>
                <w:szCs w:val="20"/>
              </w:rPr>
              <w:t>solid particulates</w:t>
            </w:r>
          </w:p>
        </w:tc>
        <w:tc>
          <w:tcPr>
            <w:tcW w:w="631" w:type="pct"/>
          </w:tcPr>
          <w:p w14:paraId="2B8E9154" w14:textId="548DAFB3" w:rsidR="00DC156C" w:rsidRDefault="00DC156C" w:rsidP="00DC156C">
            <w:pPr>
              <w:rPr>
                <w:sz w:val="20"/>
                <w:szCs w:val="20"/>
              </w:rPr>
            </w:pPr>
            <w:r>
              <w:rPr>
                <w:sz w:val="20"/>
                <w:szCs w:val="20"/>
              </w:rPr>
              <w:t>[3]</w:t>
            </w:r>
          </w:p>
        </w:tc>
      </w:tr>
      <w:tr w:rsidR="0033334C" w14:paraId="3A97F391" w14:textId="77777777" w:rsidTr="008F475F">
        <w:trPr>
          <w:trHeight w:hRule="exact" w:val="284"/>
        </w:trPr>
        <w:tc>
          <w:tcPr>
            <w:tcW w:w="645" w:type="pct"/>
          </w:tcPr>
          <w:p w14:paraId="437CBA38" w14:textId="25577F21" w:rsidR="0033334C" w:rsidRDefault="0063493C" w:rsidP="0033334C">
            <w:pPr>
              <w:rPr>
                <w:sz w:val="20"/>
                <w:szCs w:val="20"/>
              </w:rPr>
            </w:pPr>
            <w:r>
              <w:rPr>
                <w:sz w:val="20"/>
                <w:szCs w:val="20"/>
              </w:rPr>
              <w:t>1000</w:t>
            </w:r>
            <w:r w:rsidR="0033334C">
              <w:rPr>
                <w:sz w:val="20"/>
                <w:szCs w:val="20"/>
              </w:rPr>
              <w:t>-210</w:t>
            </w:r>
          </w:p>
        </w:tc>
        <w:tc>
          <w:tcPr>
            <w:tcW w:w="3724" w:type="pct"/>
          </w:tcPr>
          <w:p w14:paraId="2300DEB9" w14:textId="0195B744" w:rsidR="0033334C" w:rsidRDefault="0033334C" w:rsidP="0033334C">
            <w:pPr>
              <w:rPr>
                <w:sz w:val="20"/>
                <w:szCs w:val="20"/>
              </w:rPr>
            </w:pPr>
            <w:r>
              <w:rPr>
                <w:sz w:val="20"/>
                <w:szCs w:val="20"/>
              </w:rPr>
              <w:t>Cooling media concentration of oil particulates</w:t>
            </w:r>
          </w:p>
        </w:tc>
        <w:tc>
          <w:tcPr>
            <w:tcW w:w="631" w:type="pct"/>
          </w:tcPr>
          <w:p w14:paraId="736D13A7" w14:textId="5BF7D752" w:rsidR="0033334C" w:rsidRDefault="0033334C" w:rsidP="0033334C">
            <w:pPr>
              <w:rPr>
                <w:sz w:val="20"/>
                <w:szCs w:val="20"/>
              </w:rPr>
            </w:pPr>
            <w:r>
              <w:rPr>
                <w:sz w:val="20"/>
                <w:szCs w:val="20"/>
              </w:rPr>
              <w:t>[3]</w:t>
            </w:r>
          </w:p>
        </w:tc>
      </w:tr>
    </w:tbl>
    <w:p w14:paraId="5E8FEAC2" w14:textId="009D594E" w:rsidR="00A93C0E" w:rsidRDefault="00A93C0E" w:rsidP="00A93C0E">
      <w:pPr>
        <w:pStyle w:val="Caption"/>
      </w:pPr>
      <w:r>
        <w:t>General process r</w:t>
      </w:r>
      <w:r w:rsidR="001B2949">
        <w:t xml:space="preserve">equirements imposed on </w:t>
      </w:r>
      <w:r w:rsidR="0063493C">
        <w:t>system 1010 by system</w:t>
      </w:r>
      <w:r w:rsidR="001B2949">
        <w:t xml:space="preserve"> </w:t>
      </w:r>
      <w:r w:rsidR="0063493C">
        <w:t>1000</w:t>
      </w:r>
    </w:p>
    <w:p w14:paraId="7616D24D" w14:textId="6654AAAB" w:rsidR="00E360D5" w:rsidRDefault="00E360D5" w:rsidP="00E360D5">
      <w:pPr>
        <w:pStyle w:val="Heading3"/>
        <w:tabs>
          <w:tab w:val="num" w:pos="992"/>
        </w:tabs>
        <w:ind w:left="992" w:hanging="992"/>
      </w:pPr>
      <w:r w:rsidRPr="00915CCA">
        <w:t>Target helium purification</w:t>
      </w:r>
      <w:r w:rsidR="00991E54">
        <w:t xml:space="preserve"> (within Fluid systems, FS)</w:t>
      </w:r>
    </w:p>
    <w:p w14:paraId="765355FD" w14:textId="1EBCF920" w:rsidR="00E360D5" w:rsidRPr="00E360D5" w:rsidRDefault="00E360D5" w:rsidP="00E360D5">
      <w:r>
        <w:t>The tables below summarises the requirements between the 2 systems</w:t>
      </w:r>
    </w:p>
    <w:tbl>
      <w:tblPr>
        <w:tblStyle w:val="TableGrid"/>
        <w:tblW w:w="5000" w:type="pct"/>
        <w:tblLook w:val="04A0" w:firstRow="1" w:lastRow="0" w:firstColumn="1" w:lastColumn="0" w:noHBand="0" w:noVBand="1"/>
      </w:tblPr>
      <w:tblGrid>
        <w:gridCol w:w="1159"/>
        <w:gridCol w:w="6688"/>
        <w:gridCol w:w="1135"/>
      </w:tblGrid>
      <w:tr w:rsidR="00A93C0E" w:rsidRPr="0033698E" w14:paraId="14B6A5DF" w14:textId="77777777" w:rsidTr="005A2386">
        <w:trPr>
          <w:trHeight w:hRule="exact" w:val="284"/>
        </w:trPr>
        <w:tc>
          <w:tcPr>
            <w:tcW w:w="645" w:type="pct"/>
          </w:tcPr>
          <w:p w14:paraId="0AB64FE9" w14:textId="77777777" w:rsidR="00A93C0E" w:rsidRPr="0095172A" w:rsidRDefault="00A93C0E" w:rsidP="00D61798">
            <w:pPr>
              <w:rPr>
                <w:b/>
                <w:sz w:val="20"/>
                <w:szCs w:val="20"/>
              </w:rPr>
            </w:pPr>
            <w:r w:rsidRPr="0095172A">
              <w:rPr>
                <w:b/>
                <w:sz w:val="20"/>
                <w:szCs w:val="20"/>
              </w:rPr>
              <w:t>Req. id</w:t>
            </w:r>
          </w:p>
        </w:tc>
        <w:tc>
          <w:tcPr>
            <w:tcW w:w="3723" w:type="pct"/>
          </w:tcPr>
          <w:p w14:paraId="0F2450AD" w14:textId="77777777" w:rsidR="00A93C0E" w:rsidRPr="0095172A" w:rsidRDefault="00A93C0E" w:rsidP="00D61798">
            <w:pPr>
              <w:rPr>
                <w:b/>
                <w:sz w:val="20"/>
                <w:szCs w:val="20"/>
              </w:rPr>
            </w:pPr>
            <w:r w:rsidRPr="0095172A">
              <w:rPr>
                <w:b/>
                <w:sz w:val="20"/>
                <w:szCs w:val="20"/>
              </w:rPr>
              <w:t>Brief description</w:t>
            </w:r>
          </w:p>
        </w:tc>
        <w:tc>
          <w:tcPr>
            <w:tcW w:w="632" w:type="pct"/>
          </w:tcPr>
          <w:p w14:paraId="7F37A4B5" w14:textId="0DAC016D" w:rsidR="00A93C0E" w:rsidRPr="0095172A" w:rsidRDefault="005A2386" w:rsidP="00D61798">
            <w:pPr>
              <w:rPr>
                <w:b/>
                <w:sz w:val="20"/>
                <w:szCs w:val="20"/>
              </w:rPr>
            </w:pPr>
            <w:r>
              <w:rPr>
                <w:b/>
                <w:sz w:val="20"/>
                <w:szCs w:val="20"/>
              </w:rPr>
              <w:t>Reference</w:t>
            </w:r>
          </w:p>
        </w:tc>
      </w:tr>
      <w:tr w:rsidR="001F6BB5" w14:paraId="7008C1C8" w14:textId="77777777" w:rsidTr="005A2386">
        <w:trPr>
          <w:trHeight w:hRule="exact" w:val="284"/>
        </w:trPr>
        <w:tc>
          <w:tcPr>
            <w:tcW w:w="645" w:type="pct"/>
          </w:tcPr>
          <w:p w14:paraId="1C577DCA" w14:textId="0DECDB88" w:rsidR="001F6BB5" w:rsidRDefault="0063493C" w:rsidP="001F6BB5">
            <w:pPr>
              <w:rPr>
                <w:sz w:val="20"/>
                <w:szCs w:val="20"/>
              </w:rPr>
            </w:pPr>
            <w:r>
              <w:rPr>
                <w:sz w:val="20"/>
                <w:szCs w:val="20"/>
              </w:rPr>
              <w:t>1000</w:t>
            </w:r>
            <w:r w:rsidR="001F6BB5">
              <w:rPr>
                <w:sz w:val="20"/>
                <w:szCs w:val="20"/>
              </w:rPr>
              <w:t>-801</w:t>
            </w:r>
          </w:p>
        </w:tc>
        <w:tc>
          <w:tcPr>
            <w:tcW w:w="3723" w:type="pct"/>
          </w:tcPr>
          <w:p w14:paraId="63816946" w14:textId="4C6E2908" w:rsidR="001F6BB5" w:rsidRDefault="001F6BB5" w:rsidP="001F6BB5">
            <w:pPr>
              <w:rPr>
                <w:rFonts w:cs="Tahoma"/>
                <w:sz w:val="20"/>
                <w:szCs w:val="20"/>
              </w:rPr>
            </w:pPr>
            <w:r>
              <w:rPr>
                <w:sz w:val="20"/>
                <w:szCs w:val="20"/>
              </w:rPr>
              <w:t xml:space="preserve">Cooling media oxygen maximum </w:t>
            </w:r>
            <w:r>
              <w:rPr>
                <w:rFonts w:cs="Tahoma"/>
                <w:sz w:val="20"/>
                <w:szCs w:val="20"/>
              </w:rPr>
              <w:t>concentration</w:t>
            </w:r>
          </w:p>
        </w:tc>
        <w:tc>
          <w:tcPr>
            <w:tcW w:w="632" w:type="pct"/>
          </w:tcPr>
          <w:p w14:paraId="76B099CA" w14:textId="38367C35" w:rsidR="001F6BB5" w:rsidRDefault="001F6BB5" w:rsidP="001F6BB5">
            <w:pPr>
              <w:rPr>
                <w:sz w:val="20"/>
                <w:szCs w:val="20"/>
              </w:rPr>
            </w:pPr>
            <w:r>
              <w:rPr>
                <w:sz w:val="20"/>
                <w:szCs w:val="20"/>
              </w:rPr>
              <w:t>[2]</w:t>
            </w:r>
          </w:p>
        </w:tc>
      </w:tr>
      <w:tr w:rsidR="001F6BB5" w14:paraId="2853AC01" w14:textId="77777777" w:rsidTr="005A2386">
        <w:trPr>
          <w:trHeight w:hRule="exact" w:val="284"/>
        </w:trPr>
        <w:tc>
          <w:tcPr>
            <w:tcW w:w="645" w:type="pct"/>
          </w:tcPr>
          <w:p w14:paraId="60E24E7D" w14:textId="12251784" w:rsidR="001F6BB5" w:rsidRDefault="0063493C" w:rsidP="001F6BB5">
            <w:pPr>
              <w:rPr>
                <w:sz w:val="20"/>
                <w:szCs w:val="20"/>
              </w:rPr>
            </w:pPr>
            <w:r>
              <w:rPr>
                <w:sz w:val="20"/>
                <w:szCs w:val="20"/>
              </w:rPr>
              <w:t>1000</w:t>
            </w:r>
            <w:r w:rsidR="001F6BB5">
              <w:rPr>
                <w:sz w:val="20"/>
                <w:szCs w:val="20"/>
              </w:rPr>
              <w:t>-802</w:t>
            </w:r>
          </w:p>
        </w:tc>
        <w:tc>
          <w:tcPr>
            <w:tcW w:w="3723" w:type="pct"/>
          </w:tcPr>
          <w:p w14:paraId="64E9EF71" w14:textId="75E4250C" w:rsidR="001F6BB5" w:rsidRDefault="001F6BB5" w:rsidP="001F6BB5">
            <w:pPr>
              <w:rPr>
                <w:sz w:val="20"/>
                <w:szCs w:val="20"/>
              </w:rPr>
            </w:pPr>
            <w:r>
              <w:rPr>
                <w:sz w:val="20"/>
                <w:szCs w:val="20"/>
              </w:rPr>
              <w:t xml:space="preserve">Cooling media carbon dioxide maximum </w:t>
            </w:r>
            <w:r>
              <w:rPr>
                <w:rFonts w:cs="Tahoma"/>
                <w:sz w:val="20"/>
                <w:szCs w:val="20"/>
              </w:rPr>
              <w:t>concentration</w:t>
            </w:r>
          </w:p>
        </w:tc>
        <w:tc>
          <w:tcPr>
            <w:tcW w:w="632" w:type="pct"/>
          </w:tcPr>
          <w:p w14:paraId="7D93C0AD" w14:textId="1355A053" w:rsidR="001F6BB5" w:rsidRDefault="001F6BB5" w:rsidP="001F6BB5">
            <w:pPr>
              <w:rPr>
                <w:sz w:val="20"/>
                <w:szCs w:val="20"/>
              </w:rPr>
            </w:pPr>
            <w:r>
              <w:rPr>
                <w:sz w:val="20"/>
                <w:szCs w:val="20"/>
              </w:rPr>
              <w:t>[2]</w:t>
            </w:r>
          </w:p>
        </w:tc>
      </w:tr>
      <w:tr w:rsidR="001F6BB5" w14:paraId="2394A5A6" w14:textId="77777777" w:rsidTr="005A2386">
        <w:trPr>
          <w:trHeight w:hRule="exact" w:val="284"/>
        </w:trPr>
        <w:tc>
          <w:tcPr>
            <w:tcW w:w="645" w:type="pct"/>
          </w:tcPr>
          <w:p w14:paraId="463F4E6F" w14:textId="1411F6F2" w:rsidR="001F6BB5" w:rsidRDefault="0063493C" w:rsidP="001F6BB5">
            <w:pPr>
              <w:rPr>
                <w:sz w:val="20"/>
                <w:szCs w:val="20"/>
              </w:rPr>
            </w:pPr>
            <w:r>
              <w:rPr>
                <w:sz w:val="20"/>
                <w:szCs w:val="20"/>
              </w:rPr>
              <w:t>1000</w:t>
            </w:r>
            <w:r w:rsidR="001F6BB5">
              <w:rPr>
                <w:sz w:val="20"/>
                <w:szCs w:val="20"/>
              </w:rPr>
              <w:t>-803</w:t>
            </w:r>
          </w:p>
        </w:tc>
        <w:tc>
          <w:tcPr>
            <w:tcW w:w="3723" w:type="pct"/>
          </w:tcPr>
          <w:p w14:paraId="05B0CE32" w14:textId="23F55368" w:rsidR="001F6BB5" w:rsidRDefault="001F6BB5" w:rsidP="001F6BB5">
            <w:pPr>
              <w:rPr>
                <w:sz w:val="20"/>
                <w:szCs w:val="20"/>
              </w:rPr>
            </w:pPr>
            <w:r>
              <w:rPr>
                <w:sz w:val="20"/>
                <w:szCs w:val="20"/>
              </w:rPr>
              <w:t xml:space="preserve">Cooling media water maximum </w:t>
            </w:r>
            <w:r>
              <w:rPr>
                <w:rFonts w:cs="Tahoma"/>
                <w:sz w:val="20"/>
                <w:szCs w:val="20"/>
              </w:rPr>
              <w:t>concentration</w:t>
            </w:r>
          </w:p>
        </w:tc>
        <w:tc>
          <w:tcPr>
            <w:tcW w:w="632" w:type="pct"/>
          </w:tcPr>
          <w:p w14:paraId="6AE30DC8" w14:textId="19C87CAE" w:rsidR="001F6BB5" w:rsidRDefault="001F6BB5" w:rsidP="001F6BB5">
            <w:pPr>
              <w:rPr>
                <w:sz w:val="20"/>
                <w:szCs w:val="20"/>
              </w:rPr>
            </w:pPr>
            <w:r>
              <w:rPr>
                <w:sz w:val="20"/>
                <w:szCs w:val="20"/>
              </w:rPr>
              <w:t>[2]</w:t>
            </w:r>
          </w:p>
        </w:tc>
      </w:tr>
      <w:tr w:rsidR="001F6BB5" w14:paraId="5761B072" w14:textId="77777777" w:rsidTr="005A2386">
        <w:trPr>
          <w:trHeight w:hRule="exact" w:val="284"/>
        </w:trPr>
        <w:tc>
          <w:tcPr>
            <w:tcW w:w="645" w:type="pct"/>
          </w:tcPr>
          <w:p w14:paraId="23F33388" w14:textId="4E227C31" w:rsidR="001F6BB5" w:rsidRDefault="0063493C" w:rsidP="001F6BB5">
            <w:pPr>
              <w:rPr>
                <w:sz w:val="20"/>
                <w:szCs w:val="20"/>
              </w:rPr>
            </w:pPr>
            <w:r>
              <w:rPr>
                <w:sz w:val="20"/>
                <w:szCs w:val="20"/>
              </w:rPr>
              <w:t>1000</w:t>
            </w:r>
            <w:r w:rsidR="001F6BB5">
              <w:rPr>
                <w:sz w:val="20"/>
                <w:szCs w:val="20"/>
              </w:rPr>
              <w:t>-804</w:t>
            </w:r>
          </w:p>
        </w:tc>
        <w:tc>
          <w:tcPr>
            <w:tcW w:w="3723" w:type="pct"/>
          </w:tcPr>
          <w:p w14:paraId="440CBD60" w14:textId="046A47F5" w:rsidR="001F6BB5" w:rsidRDefault="00640C76" w:rsidP="001F6BB5">
            <w:pPr>
              <w:rPr>
                <w:sz w:val="20"/>
                <w:szCs w:val="20"/>
              </w:rPr>
            </w:pPr>
            <w:r>
              <w:rPr>
                <w:sz w:val="20"/>
                <w:szCs w:val="20"/>
              </w:rPr>
              <w:t xml:space="preserve">Cooling media particulates </w:t>
            </w:r>
            <w:r w:rsidR="001F6BB5">
              <w:rPr>
                <w:rFonts w:cs="Tahoma"/>
                <w:sz w:val="20"/>
                <w:szCs w:val="20"/>
              </w:rPr>
              <w:t>concentration</w:t>
            </w:r>
          </w:p>
        </w:tc>
        <w:tc>
          <w:tcPr>
            <w:tcW w:w="632" w:type="pct"/>
          </w:tcPr>
          <w:p w14:paraId="37C9E4F7" w14:textId="6C6F1607" w:rsidR="001F6BB5" w:rsidRDefault="001F6BB5" w:rsidP="001F6BB5">
            <w:pPr>
              <w:rPr>
                <w:sz w:val="20"/>
                <w:szCs w:val="20"/>
              </w:rPr>
            </w:pPr>
            <w:r>
              <w:rPr>
                <w:sz w:val="20"/>
                <w:szCs w:val="20"/>
              </w:rPr>
              <w:t>[2]</w:t>
            </w:r>
          </w:p>
        </w:tc>
      </w:tr>
      <w:tr w:rsidR="001F6BB5" w14:paraId="31910FEA" w14:textId="77777777" w:rsidTr="005A2386">
        <w:trPr>
          <w:trHeight w:hRule="exact" w:val="284"/>
        </w:trPr>
        <w:tc>
          <w:tcPr>
            <w:tcW w:w="645" w:type="pct"/>
          </w:tcPr>
          <w:p w14:paraId="1AFF08F9" w14:textId="431011DF" w:rsidR="001F6BB5" w:rsidRDefault="0063493C" w:rsidP="001F6BB5">
            <w:pPr>
              <w:rPr>
                <w:sz w:val="20"/>
                <w:szCs w:val="20"/>
              </w:rPr>
            </w:pPr>
            <w:r>
              <w:rPr>
                <w:sz w:val="20"/>
                <w:szCs w:val="20"/>
              </w:rPr>
              <w:t>1000</w:t>
            </w:r>
            <w:r w:rsidR="001F6BB5">
              <w:rPr>
                <w:sz w:val="20"/>
                <w:szCs w:val="20"/>
              </w:rPr>
              <w:t>-805</w:t>
            </w:r>
          </w:p>
        </w:tc>
        <w:tc>
          <w:tcPr>
            <w:tcW w:w="3723" w:type="pct"/>
          </w:tcPr>
          <w:p w14:paraId="450800EA" w14:textId="2558EDF2" w:rsidR="001F6BB5" w:rsidRDefault="001F6BB5" w:rsidP="001F6BB5">
            <w:pPr>
              <w:rPr>
                <w:sz w:val="20"/>
                <w:szCs w:val="20"/>
              </w:rPr>
            </w:pPr>
            <w:r>
              <w:rPr>
                <w:sz w:val="20"/>
                <w:szCs w:val="20"/>
              </w:rPr>
              <w:t xml:space="preserve">Purification system </w:t>
            </w:r>
            <w:r w:rsidRPr="001F6BB5">
              <w:rPr>
                <w:sz w:val="20"/>
                <w:szCs w:val="20"/>
              </w:rPr>
              <w:t>Availability</w:t>
            </w:r>
            <w:r w:rsidR="006A6507">
              <w:rPr>
                <w:sz w:val="20"/>
                <w:szCs w:val="20"/>
              </w:rPr>
              <w:t xml:space="preserve"> (requirement from system</w:t>
            </w:r>
            <w:r w:rsidR="00B52555">
              <w:rPr>
                <w:sz w:val="20"/>
                <w:szCs w:val="20"/>
              </w:rPr>
              <w:t xml:space="preserve"> </w:t>
            </w:r>
            <w:r w:rsidR="0063493C">
              <w:rPr>
                <w:sz w:val="20"/>
                <w:szCs w:val="20"/>
              </w:rPr>
              <w:t>1000</w:t>
            </w:r>
            <w:r w:rsidR="00B52555">
              <w:rPr>
                <w:sz w:val="20"/>
                <w:szCs w:val="20"/>
              </w:rPr>
              <w:t>)</w:t>
            </w:r>
          </w:p>
        </w:tc>
        <w:tc>
          <w:tcPr>
            <w:tcW w:w="632" w:type="pct"/>
          </w:tcPr>
          <w:p w14:paraId="5F17DD49" w14:textId="6869D2FF" w:rsidR="001F6BB5" w:rsidRDefault="001F6BB5" w:rsidP="001F6BB5">
            <w:pPr>
              <w:rPr>
                <w:sz w:val="20"/>
                <w:szCs w:val="20"/>
              </w:rPr>
            </w:pPr>
            <w:r>
              <w:rPr>
                <w:sz w:val="20"/>
                <w:szCs w:val="20"/>
              </w:rPr>
              <w:t>[2]</w:t>
            </w:r>
          </w:p>
        </w:tc>
      </w:tr>
      <w:tr w:rsidR="001F6BB5" w14:paraId="564ECA0D" w14:textId="77777777" w:rsidTr="005A2386">
        <w:trPr>
          <w:trHeight w:hRule="exact" w:val="284"/>
        </w:trPr>
        <w:tc>
          <w:tcPr>
            <w:tcW w:w="645" w:type="pct"/>
          </w:tcPr>
          <w:p w14:paraId="1F706F99" w14:textId="4BE92474" w:rsidR="001F6BB5" w:rsidRDefault="0063493C" w:rsidP="001F6BB5">
            <w:pPr>
              <w:rPr>
                <w:sz w:val="20"/>
                <w:szCs w:val="20"/>
              </w:rPr>
            </w:pPr>
            <w:r>
              <w:rPr>
                <w:sz w:val="20"/>
                <w:szCs w:val="20"/>
              </w:rPr>
              <w:t>1000</w:t>
            </w:r>
            <w:r w:rsidR="001F6BB5">
              <w:rPr>
                <w:sz w:val="20"/>
                <w:szCs w:val="20"/>
              </w:rPr>
              <w:t>-806</w:t>
            </w:r>
          </w:p>
        </w:tc>
        <w:tc>
          <w:tcPr>
            <w:tcW w:w="3723" w:type="pct"/>
          </w:tcPr>
          <w:p w14:paraId="377609B7" w14:textId="32EEFA91" w:rsidR="001F6BB5" w:rsidRDefault="001F6BB5" w:rsidP="001F6BB5">
            <w:pPr>
              <w:rPr>
                <w:sz w:val="20"/>
                <w:szCs w:val="20"/>
              </w:rPr>
            </w:pPr>
            <w:r>
              <w:rPr>
                <w:sz w:val="20"/>
                <w:szCs w:val="20"/>
              </w:rPr>
              <w:t>Purification system capacity at start-up</w:t>
            </w:r>
          </w:p>
        </w:tc>
        <w:tc>
          <w:tcPr>
            <w:tcW w:w="632" w:type="pct"/>
          </w:tcPr>
          <w:p w14:paraId="465F6FBF" w14:textId="0525D6E9" w:rsidR="001F6BB5" w:rsidRDefault="001F6BB5" w:rsidP="001F6BB5">
            <w:pPr>
              <w:rPr>
                <w:sz w:val="20"/>
                <w:szCs w:val="20"/>
              </w:rPr>
            </w:pPr>
            <w:r>
              <w:rPr>
                <w:sz w:val="20"/>
                <w:szCs w:val="20"/>
              </w:rPr>
              <w:t>[2]</w:t>
            </w:r>
          </w:p>
        </w:tc>
      </w:tr>
    </w:tbl>
    <w:p w14:paraId="113CD71D" w14:textId="0FB362F9" w:rsidR="00A93C0E" w:rsidRPr="009D4503" w:rsidRDefault="001F6BB5" w:rsidP="00A93C0E">
      <w:pPr>
        <w:pStyle w:val="Caption"/>
      </w:pPr>
      <w:r>
        <w:t>Interface r</w:t>
      </w:r>
      <w:r w:rsidRPr="001F6BB5">
        <w:t>e</w:t>
      </w:r>
      <w:r>
        <w:t xml:space="preserve">quirements imposed on </w:t>
      </w:r>
      <w:r w:rsidR="00DA3AC9">
        <w:t xml:space="preserve">system 1010 </w:t>
      </w:r>
      <w:r w:rsidR="000530DB">
        <w:t xml:space="preserve">(and </w:t>
      </w:r>
      <w:r w:rsidRPr="001F6BB5">
        <w:t>Tar</w:t>
      </w:r>
      <w:r w:rsidR="000530DB">
        <w:t xml:space="preserve">get helium purification) by the </w:t>
      </w:r>
      <w:r w:rsidR="006A6507">
        <w:t>wheel</w:t>
      </w:r>
    </w:p>
    <w:tbl>
      <w:tblPr>
        <w:tblStyle w:val="TableGrid"/>
        <w:tblW w:w="5000" w:type="pct"/>
        <w:tblLook w:val="04A0" w:firstRow="1" w:lastRow="0" w:firstColumn="1" w:lastColumn="0" w:noHBand="0" w:noVBand="1"/>
      </w:tblPr>
      <w:tblGrid>
        <w:gridCol w:w="1158"/>
        <w:gridCol w:w="6690"/>
        <w:gridCol w:w="1134"/>
      </w:tblGrid>
      <w:tr w:rsidR="00E360D5" w:rsidRPr="0033698E" w14:paraId="035B72F2" w14:textId="77777777" w:rsidTr="00B52555">
        <w:trPr>
          <w:trHeight w:hRule="exact" w:val="284"/>
        </w:trPr>
        <w:tc>
          <w:tcPr>
            <w:tcW w:w="645" w:type="pct"/>
          </w:tcPr>
          <w:p w14:paraId="390E99DD" w14:textId="77777777" w:rsidR="00E360D5" w:rsidRPr="00BD157E" w:rsidRDefault="00E360D5" w:rsidP="00D61798">
            <w:pPr>
              <w:rPr>
                <w:b/>
                <w:sz w:val="20"/>
                <w:szCs w:val="20"/>
              </w:rPr>
            </w:pPr>
            <w:r w:rsidRPr="00BD157E">
              <w:rPr>
                <w:b/>
                <w:sz w:val="20"/>
                <w:szCs w:val="20"/>
              </w:rPr>
              <w:t>Req. id</w:t>
            </w:r>
          </w:p>
        </w:tc>
        <w:tc>
          <w:tcPr>
            <w:tcW w:w="3724" w:type="pct"/>
          </w:tcPr>
          <w:p w14:paraId="00317321" w14:textId="77777777" w:rsidR="00E360D5" w:rsidRPr="00BD157E" w:rsidRDefault="00E360D5" w:rsidP="00D61798">
            <w:pPr>
              <w:rPr>
                <w:b/>
                <w:sz w:val="20"/>
                <w:szCs w:val="20"/>
              </w:rPr>
            </w:pPr>
            <w:r w:rsidRPr="00BD157E">
              <w:rPr>
                <w:b/>
                <w:sz w:val="20"/>
                <w:szCs w:val="20"/>
              </w:rPr>
              <w:t>Brief description</w:t>
            </w:r>
          </w:p>
        </w:tc>
        <w:tc>
          <w:tcPr>
            <w:tcW w:w="631" w:type="pct"/>
          </w:tcPr>
          <w:p w14:paraId="041A632D" w14:textId="3C6B10B0" w:rsidR="00E360D5" w:rsidRPr="00BD157E" w:rsidRDefault="005A2386" w:rsidP="00D61798">
            <w:pPr>
              <w:rPr>
                <w:b/>
                <w:sz w:val="20"/>
                <w:szCs w:val="20"/>
              </w:rPr>
            </w:pPr>
            <w:r>
              <w:rPr>
                <w:b/>
                <w:sz w:val="20"/>
                <w:szCs w:val="20"/>
              </w:rPr>
              <w:t>Reference</w:t>
            </w:r>
          </w:p>
        </w:tc>
      </w:tr>
      <w:tr w:rsidR="00B52555" w14:paraId="30704CC9" w14:textId="77777777" w:rsidTr="00B52555">
        <w:trPr>
          <w:trHeight w:hRule="exact" w:val="284"/>
        </w:trPr>
        <w:tc>
          <w:tcPr>
            <w:tcW w:w="645" w:type="pct"/>
          </w:tcPr>
          <w:p w14:paraId="6655553C" w14:textId="121E6934" w:rsidR="00B52555" w:rsidRPr="00BD157E" w:rsidRDefault="00DA3AC9" w:rsidP="00B52555">
            <w:pPr>
              <w:rPr>
                <w:sz w:val="20"/>
                <w:szCs w:val="20"/>
              </w:rPr>
            </w:pPr>
            <w:r>
              <w:rPr>
                <w:sz w:val="20"/>
                <w:szCs w:val="20"/>
              </w:rPr>
              <w:t>1010</w:t>
            </w:r>
            <w:r w:rsidR="00B52555">
              <w:rPr>
                <w:sz w:val="20"/>
                <w:szCs w:val="20"/>
              </w:rPr>
              <w:t>-701</w:t>
            </w:r>
          </w:p>
        </w:tc>
        <w:tc>
          <w:tcPr>
            <w:tcW w:w="3724" w:type="pct"/>
          </w:tcPr>
          <w:p w14:paraId="72B3D5F9" w14:textId="493E371E" w:rsidR="00B52555" w:rsidRPr="00BD157E" w:rsidRDefault="00001CD4" w:rsidP="00B52555">
            <w:pPr>
              <w:rPr>
                <w:sz w:val="20"/>
                <w:szCs w:val="20"/>
              </w:rPr>
            </w:pPr>
            <w:r>
              <w:rPr>
                <w:rFonts w:cs="Tahoma"/>
                <w:sz w:val="20"/>
                <w:szCs w:val="20"/>
              </w:rPr>
              <w:t>H</w:t>
            </w:r>
            <w:r w:rsidR="00B52555">
              <w:rPr>
                <w:rFonts w:cs="Tahoma"/>
                <w:sz w:val="20"/>
                <w:szCs w:val="20"/>
              </w:rPr>
              <w:t xml:space="preserve">ydrogen </w:t>
            </w:r>
            <w:r w:rsidR="00B52555">
              <w:rPr>
                <w:sz w:val="20"/>
                <w:szCs w:val="20"/>
              </w:rPr>
              <w:t xml:space="preserve">maximum </w:t>
            </w:r>
            <w:r w:rsidR="00B52555">
              <w:rPr>
                <w:rFonts w:cs="Tahoma"/>
                <w:sz w:val="20"/>
                <w:szCs w:val="20"/>
              </w:rPr>
              <w:t>concentration (</w:t>
            </w:r>
            <w:r w:rsidR="00B52555" w:rsidRPr="00C40839">
              <w:rPr>
                <w:rFonts w:cs="Tahoma"/>
                <w:sz w:val="20"/>
                <w:szCs w:val="20"/>
              </w:rPr>
              <w:t>H2 + HT + T2</w:t>
            </w:r>
            <w:r w:rsidR="00B52555">
              <w:rPr>
                <w:rFonts w:cs="Tahoma"/>
                <w:sz w:val="20"/>
                <w:szCs w:val="20"/>
              </w:rPr>
              <w:t>)</w:t>
            </w:r>
          </w:p>
        </w:tc>
        <w:tc>
          <w:tcPr>
            <w:tcW w:w="631" w:type="pct"/>
          </w:tcPr>
          <w:p w14:paraId="7824A239" w14:textId="5918D15B" w:rsidR="00B52555" w:rsidRPr="00BD157E" w:rsidRDefault="00B52555" w:rsidP="00B52555">
            <w:pPr>
              <w:rPr>
                <w:sz w:val="20"/>
                <w:szCs w:val="20"/>
              </w:rPr>
            </w:pPr>
            <w:r>
              <w:rPr>
                <w:sz w:val="20"/>
                <w:szCs w:val="20"/>
              </w:rPr>
              <w:t>[2]</w:t>
            </w:r>
          </w:p>
        </w:tc>
      </w:tr>
      <w:tr w:rsidR="00B52555" w14:paraId="59AEBC43" w14:textId="77777777" w:rsidTr="00B52555">
        <w:trPr>
          <w:trHeight w:hRule="exact" w:val="284"/>
        </w:trPr>
        <w:tc>
          <w:tcPr>
            <w:tcW w:w="645" w:type="pct"/>
          </w:tcPr>
          <w:p w14:paraId="2D451A1D" w14:textId="7F306FA1" w:rsidR="00B52555" w:rsidRPr="00BD157E" w:rsidRDefault="00DA3AC9" w:rsidP="00B52555">
            <w:pPr>
              <w:rPr>
                <w:sz w:val="20"/>
                <w:szCs w:val="20"/>
              </w:rPr>
            </w:pPr>
            <w:r>
              <w:rPr>
                <w:sz w:val="20"/>
                <w:szCs w:val="20"/>
              </w:rPr>
              <w:t>1010</w:t>
            </w:r>
            <w:r w:rsidR="00B52555">
              <w:rPr>
                <w:sz w:val="20"/>
                <w:szCs w:val="20"/>
              </w:rPr>
              <w:t>-702</w:t>
            </w:r>
          </w:p>
        </w:tc>
        <w:tc>
          <w:tcPr>
            <w:tcW w:w="3724" w:type="pct"/>
          </w:tcPr>
          <w:p w14:paraId="4F07A041" w14:textId="7EC91682" w:rsidR="00B52555" w:rsidRPr="00BD157E" w:rsidRDefault="00001CD4" w:rsidP="00B52555">
            <w:pPr>
              <w:rPr>
                <w:sz w:val="20"/>
                <w:szCs w:val="20"/>
              </w:rPr>
            </w:pPr>
            <w:r>
              <w:rPr>
                <w:rFonts w:cs="Tahoma"/>
                <w:sz w:val="20"/>
                <w:szCs w:val="20"/>
              </w:rPr>
              <w:t>I</w:t>
            </w:r>
            <w:r w:rsidR="00B52555">
              <w:rPr>
                <w:rFonts w:cs="Tahoma"/>
                <w:sz w:val="20"/>
                <w:szCs w:val="20"/>
              </w:rPr>
              <w:t xml:space="preserve">odine </w:t>
            </w:r>
            <w:r>
              <w:rPr>
                <w:sz w:val="20"/>
                <w:szCs w:val="20"/>
              </w:rPr>
              <w:t xml:space="preserve">maximum </w:t>
            </w:r>
            <w:r>
              <w:rPr>
                <w:rFonts w:cs="Tahoma"/>
                <w:sz w:val="20"/>
                <w:szCs w:val="20"/>
              </w:rPr>
              <w:t xml:space="preserve">concentration </w:t>
            </w:r>
            <w:r w:rsidR="00B52555">
              <w:rPr>
                <w:rFonts w:cs="Tahoma"/>
                <w:sz w:val="20"/>
                <w:szCs w:val="20"/>
              </w:rPr>
              <w:t>(I</w:t>
            </w:r>
            <w:r w:rsidR="00B52555" w:rsidRPr="00C40839">
              <w:rPr>
                <w:rFonts w:cs="Tahoma"/>
                <w:sz w:val="20"/>
                <w:szCs w:val="20"/>
              </w:rPr>
              <w:t>2</w:t>
            </w:r>
            <w:r w:rsidR="00B52555">
              <w:rPr>
                <w:rFonts w:cs="Tahoma"/>
                <w:sz w:val="20"/>
                <w:szCs w:val="20"/>
              </w:rPr>
              <w:t>)</w:t>
            </w:r>
          </w:p>
        </w:tc>
        <w:tc>
          <w:tcPr>
            <w:tcW w:w="631" w:type="pct"/>
          </w:tcPr>
          <w:p w14:paraId="729BAFA8" w14:textId="426CB839" w:rsidR="00B52555" w:rsidRPr="00BD157E" w:rsidRDefault="00B52555" w:rsidP="00B52555">
            <w:pPr>
              <w:rPr>
                <w:sz w:val="20"/>
                <w:szCs w:val="20"/>
              </w:rPr>
            </w:pPr>
            <w:r>
              <w:rPr>
                <w:sz w:val="20"/>
                <w:szCs w:val="20"/>
              </w:rPr>
              <w:t>[2]</w:t>
            </w:r>
          </w:p>
        </w:tc>
      </w:tr>
      <w:tr w:rsidR="00B52555" w14:paraId="488329B6" w14:textId="77777777" w:rsidTr="00B52555">
        <w:trPr>
          <w:trHeight w:hRule="exact" w:val="284"/>
        </w:trPr>
        <w:tc>
          <w:tcPr>
            <w:tcW w:w="645" w:type="pct"/>
          </w:tcPr>
          <w:p w14:paraId="14236D89" w14:textId="6A192226" w:rsidR="00B52555" w:rsidRPr="00BD157E" w:rsidRDefault="00DA3AC9" w:rsidP="00B52555">
            <w:pPr>
              <w:rPr>
                <w:sz w:val="20"/>
                <w:szCs w:val="20"/>
              </w:rPr>
            </w:pPr>
            <w:r>
              <w:rPr>
                <w:sz w:val="20"/>
                <w:szCs w:val="20"/>
              </w:rPr>
              <w:t>1010</w:t>
            </w:r>
            <w:r w:rsidR="00B52555">
              <w:rPr>
                <w:sz w:val="20"/>
                <w:szCs w:val="20"/>
              </w:rPr>
              <w:t>-703</w:t>
            </w:r>
          </w:p>
        </w:tc>
        <w:tc>
          <w:tcPr>
            <w:tcW w:w="3724" w:type="pct"/>
          </w:tcPr>
          <w:p w14:paraId="2E2DD140" w14:textId="318BD6E2" w:rsidR="00B52555" w:rsidRPr="00BD157E" w:rsidRDefault="00001CD4" w:rsidP="00B52555">
            <w:pPr>
              <w:rPr>
                <w:sz w:val="20"/>
                <w:szCs w:val="20"/>
              </w:rPr>
            </w:pPr>
            <w:r>
              <w:rPr>
                <w:sz w:val="20"/>
                <w:szCs w:val="20"/>
              </w:rPr>
              <w:t>T</w:t>
            </w:r>
            <w:r w:rsidR="00B52555">
              <w:rPr>
                <w:sz w:val="20"/>
                <w:szCs w:val="20"/>
              </w:rPr>
              <w:t xml:space="preserve">ritiated water maximum </w:t>
            </w:r>
            <w:r w:rsidR="00B52555">
              <w:rPr>
                <w:rFonts w:cs="Tahoma"/>
                <w:sz w:val="20"/>
                <w:szCs w:val="20"/>
              </w:rPr>
              <w:t xml:space="preserve">concentration </w:t>
            </w:r>
            <w:r w:rsidR="00B52555" w:rsidRPr="001F6BB5">
              <w:rPr>
                <w:rFonts w:cs="Tahoma"/>
                <w:sz w:val="20"/>
                <w:szCs w:val="20"/>
              </w:rPr>
              <w:t>(H2O + HTO + T2O)</w:t>
            </w:r>
          </w:p>
        </w:tc>
        <w:tc>
          <w:tcPr>
            <w:tcW w:w="631" w:type="pct"/>
          </w:tcPr>
          <w:p w14:paraId="2EC14BBC" w14:textId="382B1481" w:rsidR="00B52555" w:rsidRPr="00BD157E" w:rsidRDefault="00B52555" w:rsidP="00B52555">
            <w:pPr>
              <w:rPr>
                <w:sz w:val="20"/>
                <w:szCs w:val="20"/>
              </w:rPr>
            </w:pPr>
            <w:r>
              <w:rPr>
                <w:sz w:val="20"/>
                <w:szCs w:val="20"/>
              </w:rPr>
              <w:t>[2]</w:t>
            </w:r>
          </w:p>
        </w:tc>
      </w:tr>
      <w:tr w:rsidR="00B52555" w14:paraId="31C243CB" w14:textId="77777777" w:rsidTr="00B52555">
        <w:trPr>
          <w:trHeight w:hRule="exact" w:val="284"/>
        </w:trPr>
        <w:tc>
          <w:tcPr>
            <w:tcW w:w="645" w:type="pct"/>
          </w:tcPr>
          <w:p w14:paraId="283FCC18" w14:textId="6FA6B977" w:rsidR="00B52555" w:rsidRPr="00BD157E" w:rsidRDefault="00DA3AC9" w:rsidP="00B52555">
            <w:pPr>
              <w:rPr>
                <w:sz w:val="20"/>
                <w:szCs w:val="20"/>
              </w:rPr>
            </w:pPr>
            <w:r>
              <w:rPr>
                <w:sz w:val="20"/>
                <w:szCs w:val="20"/>
              </w:rPr>
              <w:t>1010</w:t>
            </w:r>
            <w:r w:rsidR="00B52555">
              <w:rPr>
                <w:sz w:val="20"/>
                <w:szCs w:val="20"/>
              </w:rPr>
              <w:t>-704</w:t>
            </w:r>
          </w:p>
        </w:tc>
        <w:tc>
          <w:tcPr>
            <w:tcW w:w="3724" w:type="pct"/>
          </w:tcPr>
          <w:p w14:paraId="32856C8B" w14:textId="45DCC624" w:rsidR="00B52555" w:rsidRPr="00BD157E" w:rsidRDefault="00001CD4" w:rsidP="00B52555">
            <w:pPr>
              <w:rPr>
                <w:sz w:val="20"/>
                <w:szCs w:val="20"/>
              </w:rPr>
            </w:pPr>
            <w:r>
              <w:rPr>
                <w:sz w:val="20"/>
                <w:szCs w:val="20"/>
              </w:rPr>
              <w:t>P</w:t>
            </w:r>
            <w:r w:rsidR="00B52555">
              <w:rPr>
                <w:sz w:val="20"/>
                <w:szCs w:val="20"/>
              </w:rPr>
              <w:t xml:space="preserve">articulates </w:t>
            </w:r>
            <w:r>
              <w:rPr>
                <w:sz w:val="20"/>
                <w:szCs w:val="20"/>
              </w:rPr>
              <w:t xml:space="preserve">maximum </w:t>
            </w:r>
            <w:r w:rsidR="00B52555">
              <w:rPr>
                <w:rFonts w:cs="Tahoma"/>
                <w:sz w:val="20"/>
                <w:szCs w:val="20"/>
              </w:rPr>
              <w:t>concentration (adsorbed radioactive nuclides)</w:t>
            </w:r>
          </w:p>
        </w:tc>
        <w:tc>
          <w:tcPr>
            <w:tcW w:w="631" w:type="pct"/>
          </w:tcPr>
          <w:p w14:paraId="43A1D056" w14:textId="16CBC3AD" w:rsidR="00B52555" w:rsidRPr="00BD157E" w:rsidRDefault="00B52555" w:rsidP="00B52555">
            <w:pPr>
              <w:rPr>
                <w:sz w:val="20"/>
                <w:szCs w:val="20"/>
              </w:rPr>
            </w:pPr>
            <w:r>
              <w:rPr>
                <w:sz w:val="20"/>
                <w:szCs w:val="20"/>
              </w:rPr>
              <w:t>[2]</w:t>
            </w:r>
          </w:p>
        </w:tc>
      </w:tr>
      <w:tr w:rsidR="00B52555" w14:paraId="709238A9" w14:textId="77777777" w:rsidTr="00B52555">
        <w:trPr>
          <w:trHeight w:hRule="exact" w:val="284"/>
        </w:trPr>
        <w:tc>
          <w:tcPr>
            <w:tcW w:w="645" w:type="pct"/>
          </w:tcPr>
          <w:p w14:paraId="5C305E16" w14:textId="4ED0087D" w:rsidR="00B52555" w:rsidRPr="00BD157E" w:rsidRDefault="00DA3AC9" w:rsidP="00B52555">
            <w:pPr>
              <w:rPr>
                <w:sz w:val="20"/>
                <w:szCs w:val="20"/>
              </w:rPr>
            </w:pPr>
            <w:r>
              <w:rPr>
                <w:sz w:val="20"/>
                <w:szCs w:val="20"/>
              </w:rPr>
              <w:t>1010</w:t>
            </w:r>
            <w:r w:rsidR="00B52555">
              <w:rPr>
                <w:sz w:val="20"/>
                <w:szCs w:val="20"/>
              </w:rPr>
              <w:t>-705</w:t>
            </w:r>
          </w:p>
        </w:tc>
        <w:tc>
          <w:tcPr>
            <w:tcW w:w="3724" w:type="pct"/>
          </w:tcPr>
          <w:p w14:paraId="4696550C" w14:textId="528E9711" w:rsidR="00B52555" w:rsidRPr="00BD157E" w:rsidRDefault="00001CD4" w:rsidP="00B52555">
            <w:pPr>
              <w:rPr>
                <w:sz w:val="20"/>
                <w:szCs w:val="20"/>
              </w:rPr>
            </w:pPr>
            <w:r>
              <w:rPr>
                <w:sz w:val="20"/>
                <w:szCs w:val="20"/>
              </w:rPr>
              <w:t>T</w:t>
            </w:r>
            <w:r w:rsidR="00B52555">
              <w:rPr>
                <w:sz w:val="20"/>
                <w:szCs w:val="20"/>
              </w:rPr>
              <w:t>otal im</w:t>
            </w:r>
            <w:r w:rsidR="00B52555">
              <w:rPr>
                <w:rFonts w:cs="Tahoma"/>
                <w:sz w:val="20"/>
                <w:szCs w:val="20"/>
              </w:rPr>
              <w:t xml:space="preserve">purity </w:t>
            </w:r>
            <w:r>
              <w:rPr>
                <w:rFonts w:cs="Tahoma"/>
                <w:sz w:val="20"/>
                <w:szCs w:val="20"/>
              </w:rPr>
              <w:t xml:space="preserve">maximum </w:t>
            </w:r>
            <w:r w:rsidR="00B52555">
              <w:rPr>
                <w:rFonts w:cs="Tahoma"/>
                <w:sz w:val="20"/>
                <w:szCs w:val="20"/>
              </w:rPr>
              <w:t>concentration</w:t>
            </w:r>
          </w:p>
        </w:tc>
        <w:tc>
          <w:tcPr>
            <w:tcW w:w="631" w:type="pct"/>
          </w:tcPr>
          <w:p w14:paraId="10498C26" w14:textId="7E68B858" w:rsidR="00B52555" w:rsidRPr="00BD157E" w:rsidRDefault="00B52555" w:rsidP="00B52555">
            <w:pPr>
              <w:rPr>
                <w:sz w:val="20"/>
                <w:szCs w:val="20"/>
              </w:rPr>
            </w:pPr>
            <w:r>
              <w:rPr>
                <w:sz w:val="20"/>
                <w:szCs w:val="20"/>
              </w:rPr>
              <w:t>[2]</w:t>
            </w:r>
          </w:p>
        </w:tc>
      </w:tr>
      <w:tr w:rsidR="00B52555" w14:paraId="62B6BEF3" w14:textId="77777777" w:rsidTr="00B52555">
        <w:trPr>
          <w:trHeight w:hRule="exact" w:val="284"/>
        </w:trPr>
        <w:tc>
          <w:tcPr>
            <w:tcW w:w="645" w:type="pct"/>
          </w:tcPr>
          <w:p w14:paraId="61053CEF" w14:textId="16EE5AC6" w:rsidR="00B52555" w:rsidRPr="00BD157E" w:rsidRDefault="00DA3AC9" w:rsidP="00B52555">
            <w:pPr>
              <w:rPr>
                <w:sz w:val="20"/>
                <w:szCs w:val="20"/>
              </w:rPr>
            </w:pPr>
            <w:r>
              <w:rPr>
                <w:sz w:val="20"/>
                <w:szCs w:val="20"/>
              </w:rPr>
              <w:t>1010</w:t>
            </w:r>
            <w:r w:rsidR="00B52555">
              <w:rPr>
                <w:sz w:val="20"/>
                <w:szCs w:val="20"/>
              </w:rPr>
              <w:t>-706</w:t>
            </w:r>
          </w:p>
        </w:tc>
        <w:tc>
          <w:tcPr>
            <w:tcW w:w="3724" w:type="pct"/>
          </w:tcPr>
          <w:p w14:paraId="20FF86B3" w14:textId="678FC225" w:rsidR="00B52555" w:rsidRPr="00BD157E" w:rsidRDefault="00B52555" w:rsidP="00B52555">
            <w:pPr>
              <w:rPr>
                <w:sz w:val="20"/>
                <w:szCs w:val="20"/>
              </w:rPr>
            </w:pPr>
            <w:r>
              <w:rPr>
                <w:sz w:val="20"/>
                <w:szCs w:val="20"/>
              </w:rPr>
              <w:t xml:space="preserve">Purification system </w:t>
            </w:r>
            <w:r w:rsidRPr="001F6BB5">
              <w:rPr>
                <w:sz w:val="20"/>
                <w:szCs w:val="20"/>
              </w:rPr>
              <w:t>Availability</w:t>
            </w:r>
            <w:r>
              <w:rPr>
                <w:sz w:val="20"/>
                <w:szCs w:val="20"/>
              </w:rPr>
              <w:t xml:space="preserve"> (requirement from </w:t>
            </w:r>
            <w:r w:rsidR="00DA3AC9">
              <w:rPr>
                <w:sz w:val="20"/>
                <w:szCs w:val="20"/>
              </w:rPr>
              <w:t>1010</w:t>
            </w:r>
            <w:r>
              <w:rPr>
                <w:sz w:val="20"/>
                <w:szCs w:val="20"/>
              </w:rPr>
              <w:t>)</w:t>
            </w:r>
          </w:p>
        </w:tc>
        <w:tc>
          <w:tcPr>
            <w:tcW w:w="631" w:type="pct"/>
          </w:tcPr>
          <w:p w14:paraId="05DF4DC2" w14:textId="767DABBA" w:rsidR="00B52555" w:rsidRPr="00BD157E" w:rsidRDefault="00B52555" w:rsidP="00B52555">
            <w:pPr>
              <w:rPr>
                <w:sz w:val="20"/>
                <w:szCs w:val="20"/>
              </w:rPr>
            </w:pPr>
            <w:r>
              <w:rPr>
                <w:sz w:val="20"/>
                <w:szCs w:val="20"/>
              </w:rPr>
              <w:t>[2]</w:t>
            </w:r>
          </w:p>
        </w:tc>
      </w:tr>
      <w:tr w:rsidR="00B52555" w14:paraId="65E0E329" w14:textId="77777777" w:rsidTr="00B52555">
        <w:trPr>
          <w:trHeight w:hRule="exact" w:val="284"/>
        </w:trPr>
        <w:tc>
          <w:tcPr>
            <w:tcW w:w="645" w:type="pct"/>
          </w:tcPr>
          <w:p w14:paraId="76DA5FE6" w14:textId="5D05B182" w:rsidR="00B52555" w:rsidRPr="00BD157E" w:rsidRDefault="00DA3AC9" w:rsidP="00B52555">
            <w:pPr>
              <w:rPr>
                <w:sz w:val="20"/>
                <w:szCs w:val="20"/>
              </w:rPr>
            </w:pPr>
            <w:r>
              <w:rPr>
                <w:sz w:val="20"/>
                <w:szCs w:val="20"/>
              </w:rPr>
              <w:t>1010</w:t>
            </w:r>
            <w:r w:rsidR="00B52555">
              <w:rPr>
                <w:sz w:val="20"/>
                <w:szCs w:val="20"/>
              </w:rPr>
              <w:t>-707</w:t>
            </w:r>
          </w:p>
        </w:tc>
        <w:tc>
          <w:tcPr>
            <w:tcW w:w="3724" w:type="pct"/>
          </w:tcPr>
          <w:p w14:paraId="329DECE5" w14:textId="6C72A16B" w:rsidR="00B52555" w:rsidRPr="00BD157E" w:rsidRDefault="00B52555" w:rsidP="00B52555">
            <w:pPr>
              <w:rPr>
                <w:sz w:val="20"/>
                <w:szCs w:val="20"/>
              </w:rPr>
            </w:pPr>
            <w:r>
              <w:rPr>
                <w:sz w:val="20"/>
                <w:szCs w:val="20"/>
              </w:rPr>
              <w:t>Purification system capacity after downtime</w:t>
            </w:r>
          </w:p>
        </w:tc>
        <w:tc>
          <w:tcPr>
            <w:tcW w:w="631" w:type="pct"/>
          </w:tcPr>
          <w:p w14:paraId="6F95EE39" w14:textId="04A7815B" w:rsidR="00B52555" w:rsidRPr="00BD157E" w:rsidRDefault="00B52555" w:rsidP="00B52555">
            <w:pPr>
              <w:rPr>
                <w:sz w:val="20"/>
                <w:szCs w:val="20"/>
              </w:rPr>
            </w:pPr>
            <w:r>
              <w:rPr>
                <w:sz w:val="20"/>
                <w:szCs w:val="20"/>
              </w:rPr>
              <w:t>[2]</w:t>
            </w:r>
          </w:p>
        </w:tc>
      </w:tr>
      <w:tr w:rsidR="00B52555" w14:paraId="7B4DDB61" w14:textId="77777777" w:rsidTr="00B52555">
        <w:trPr>
          <w:trHeight w:hRule="exact" w:val="284"/>
        </w:trPr>
        <w:tc>
          <w:tcPr>
            <w:tcW w:w="645" w:type="pct"/>
          </w:tcPr>
          <w:p w14:paraId="5F3E7A08" w14:textId="0E211CE5" w:rsidR="00B52555" w:rsidRPr="00BD157E" w:rsidRDefault="00DA3AC9" w:rsidP="00B52555">
            <w:pPr>
              <w:rPr>
                <w:sz w:val="20"/>
                <w:szCs w:val="20"/>
              </w:rPr>
            </w:pPr>
            <w:r>
              <w:rPr>
                <w:sz w:val="20"/>
                <w:szCs w:val="20"/>
              </w:rPr>
              <w:t>1010</w:t>
            </w:r>
            <w:r w:rsidR="00B52555">
              <w:rPr>
                <w:sz w:val="20"/>
                <w:szCs w:val="20"/>
              </w:rPr>
              <w:t>-708</w:t>
            </w:r>
          </w:p>
        </w:tc>
        <w:tc>
          <w:tcPr>
            <w:tcW w:w="3724" w:type="pct"/>
          </w:tcPr>
          <w:p w14:paraId="7ADC7BE4" w14:textId="619FF51C" w:rsidR="00B52555" w:rsidRPr="00BD157E" w:rsidRDefault="000530DB" w:rsidP="00B52555">
            <w:pPr>
              <w:rPr>
                <w:sz w:val="20"/>
                <w:szCs w:val="20"/>
              </w:rPr>
            </w:pPr>
            <w:r>
              <w:rPr>
                <w:sz w:val="20"/>
                <w:szCs w:val="20"/>
              </w:rPr>
              <w:t xml:space="preserve">Operational </w:t>
            </w:r>
            <w:r w:rsidR="00B52555">
              <w:rPr>
                <w:sz w:val="20"/>
                <w:szCs w:val="20"/>
              </w:rPr>
              <w:t xml:space="preserve">Temperature </w:t>
            </w:r>
            <w:r>
              <w:rPr>
                <w:sz w:val="20"/>
                <w:szCs w:val="20"/>
              </w:rPr>
              <w:t>range</w:t>
            </w:r>
          </w:p>
        </w:tc>
        <w:tc>
          <w:tcPr>
            <w:tcW w:w="631" w:type="pct"/>
          </w:tcPr>
          <w:p w14:paraId="7789C4BF" w14:textId="6412F532" w:rsidR="00B52555" w:rsidRPr="00BD157E" w:rsidRDefault="00B52555" w:rsidP="00B52555">
            <w:pPr>
              <w:rPr>
                <w:sz w:val="20"/>
                <w:szCs w:val="20"/>
              </w:rPr>
            </w:pPr>
            <w:r>
              <w:rPr>
                <w:sz w:val="20"/>
                <w:szCs w:val="20"/>
              </w:rPr>
              <w:t>[2]</w:t>
            </w:r>
          </w:p>
        </w:tc>
      </w:tr>
      <w:tr w:rsidR="00B52555" w14:paraId="244CE651" w14:textId="77777777" w:rsidTr="00B52555">
        <w:trPr>
          <w:trHeight w:hRule="exact" w:val="284"/>
        </w:trPr>
        <w:tc>
          <w:tcPr>
            <w:tcW w:w="645" w:type="pct"/>
          </w:tcPr>
          <w:p w14:paraId="74E60C26" w14:textId="64837606" w:rsidR="00B52555" w:rsidRPr="00BD157E" w:rsidRDefault="00DA3AC9" w:rsidP="00B52555">
            <w:pPr>
              <w:rPr>
                <w:sz w:val="20"/>
                <w:szCs w:val="20"/>
              </w:rPr>
            </w:pPr>
            <w:r>
              <w:rPr>
                <w:sz w:val="20"/>
                <w:szCs w:val="20"/>
              </w:rPr>
              <w:t>1010</w:t>
            </w:r>
            <w:r w:rsidR="00B52555">
              <w:rPr>
                <w:sz w:val="20"/>
                <w:szCs w:val="20"/>
              </w:rPr>
              <w:t>-709</w:t>
            </w:r>
          </w:p>
        </w:tc>
        <w:tc>
          <w:tcPr>
            <w:tcW w:w="3724" w:type="pct"/>
          </w:tcPr>
          <w:p w14:paraId="386D0E02" w14:textId="69C28132" w:rsidR="00B52555" w:rsidRPr="00BD157E" w:rsidRDefault="000530DB" w:rsidP="00B52555">
            <w:pPr>
              <w:rPr>
                <w:sz w:val="20"/>
                <w:szCs w:val="20"/>
              </w:rPr>
            </w:pPr>
            <w:r>
              <w:rPr>
                <w:sz w:val="20"/>
                <w:szCs w:val="20"/>
              </w:rPr>
              <w:t xml:space="preserve">Operational </w:t>
            </w:r>
            <w:r w:rsidR="00B52555">
              <w:rPr>
                <w:sz w:val="20"/>
                <w:szCs w:val="20"/>
              </w:rPr>
              <w:t xml:space="preserve">Pressure </w:t>
            </w:r>
            <w:r>
              <w:rPr>
                <w:sz w:val="20"/>
                <w:szCs w:val="20"/>
              </w:rPr>
              <w:t>range</w:t>
            </w:r>
          </w:p>
        </w:tc>
        <w:tc>
          <w:tcPr>
            <w:tcW w:w="631" w:type="pct"/>
          </w:tcPr>
          <w:p w14:paraId="4ABF3479" w14:textId="2D28B043" w:rsidR="00B52555" w:rsidRPr="00BD157E" w:rsidRDefault="00B52555" w:rsidP="00B52555">
            <w:pPr>
              <w:rPr>
                <w:sz w:val="20"/>
                <w:szCs w:val="20"/>
              </w:rPr>
            </w:pPr>
            <w:r>
              <w:rPr>
                <w:sz w:val="20"/>
                <w:szCs w:val="20"/>
              </w:rPr>
              <w:t>[2]</w:t>
            </w:r>
          </w:p>
        </w:tc>
      </w:tr>
      <w:tr w:rsidR="000530DB" w14:paraId="29DBCD50" w14:textId="77777777" w:rsidTr="00B52555">
        <w:trPr>
          <w:trHeight w:hRule="exact" w:val="284"/>
        </w:trPr>
        <w:tc>
          <w:tcPr>
            <w:tcW w:w="645" w:type="pct"/>
          </w:tcPr>
          <w:p w14:paraId="69946534" w14:textId="7E1B4963" w:rsidR="000530DB" w:rsidRDefault="00DA3AC9" w:rsidP="000530DB">
            <w:pPr>
              <w:rPr>
                <w:sz w:val="20"/>
                <w:szCs w:val="20"/>
              </w:rPr>
            </w:pPr>
            <w:r>
              <w:rPr>
                <w:sz w:val="20"/>
                <w:szCs w:val="20"/>
              </w:rPr>
              <w:t>1010</w:t>
            </w:r>
            <w:r w:rsidR="000530DB">
              <w:rPr>
                <w:sz w:val="20"/>
                <w:szCs w:val="20"/>
              </w:rPr>
              <w:t>-710</w:t>
            </w:r>
          </w:p>
        </w:tc>
        <w:tc>
          <w:tcPr>
            <w:tcW w:w="3724" w:type="pct"/>
          </w:tcPr>
          <w:p w14:paraId="7CFB7DBD" w14:textId="408B450F" w:rsidR="000530DB" w:rsidRDefault="000530DB" w:rsidP="000530DB">
            <w:pPr>
              <w:rPr>
                <w:sz w:val="20"/>
                <w:szCs w:val="20"/>
              </w:rPr>
            </w:pPr>
            <w:r>
              <w:rPr>
                <w:sz w:val="20"/>
                <w:szCs w:val="20"/>
              </w:rPr>
              <w:t>Operational purification maximum flow</w:t>
            </w:r>
          </w:p>
        </w:tc>
        <w:tc>
          <w:tcPr>
            <w:tcW w:w="631" w:type="pct"/>
          </w:tcPr>
          <w:p w14:paraId="5713B38B" w14:textId="02E32A43" w:rsidR="000530DB" w:rsidRDefault="000530DB" w:rsidP="000530DB">
            <w:pPr>
              <w:rPr>
                <w:sz w:val="20"/>
                <w:szCs w:val="20"/>
              </w:rPr>
            </w:pPr>
            <w:r>
              <w:rPr>
                <w:sz w:val="20"/>
                <w:szCs w:val="20"/>
              </w:rPr>
              <w:t>[2]</w:t>
            </w:r>
          </w:p>
        </w:tc>
      </w:tr>
    </w:tbl>
    <w:p w14:paraId="0BC8DC68" w14:textId="36E05FF3" w:rsidR="000530DB" w:rsidRPr="009D4503" w:rsidRDefault="000530DB" w:rsidP="000530DB">
      <w:pPr>
        <w:pStyle w:val="Caption"/>
      </w:pPr>
      <w:r>
        <w:t>Interface r</w:t>
      </w:r>
      <w:r w:rsidRPr="001F6BB5">
        <w:t>e</w:t>
      </w:r>
      <w:r>
        <w:t xml:space="preserve">quirements imposed on </w:t>
      </w:r>
      <w:r w:rsidRPr="001F6BB5">
        <w:t>Tar</w:t>
      </w:r>
      <w:r>
        <w:t xml:space="preserve">get helium purification by </w:t>
      </w:r>
      <w:r w:rsidR="00DA3AC9">
        <w:t>1010</w:t>
      </w:r>
    </w:p>
    <w:tbl>
      <w:tblPr>
        <w:tblStyle w:val="TableGrid"/>
        <w:tblW w:w="5000" w:type="pct"/>
        <w:tblLook w:val="04A0" w:firstRow="1" w:lastRow="0" w:firstColumn="1" w:lastColumn="0" w:noHBand="0" w:noVBand="1"/>
      </w:tblPr>
      <w:tblGrid>
        <w:gridCol w:w="1159"/>
        <w:gridCol w:w="6688"/>
        <w:gridCol w:w="1135"/>
      </w:tblGrid>
      <w:tr w:rsidR="00E360D5" w:rsidRPr="0033698E" w14:paraId="6D1B5756" w14:textId="77777777" w:rsidTr="005A2386">
        <w:trPr>
          <w:trHeight w:hRule="exact" w:val="284"/>
        </w:trPr>
        <w:tc>
          <w:tcPr>
            <w:tcW w:w="645" w:type="pct"/>
          </w:tcPr>
          <w:p w14:paraId="7AFC27ED" w14:textId="77777777" w:rsidR="00E360D5" w:rsidRPr="00BD157E" w:rsidRDefault="00E360D5" w:rsidP="00D61798">
            <w:pPr>
              <w:rPr>
                <w:b/>
                <w:sz w:val="20"/>
                <w:szCs w:val="20"/>
              </w:rPr>
            </w:pPr>
            <w:r w:rsidRPr="00BD157E">
              <w:rPr>
                <w:b/>
                <w:sz w:val="20"/>
                <w:szCs w:val="20"/>
              </w:rPr>
              <w:t>Req. id</w:t>
            </w:r>
          </w:p>
        </w:tc>
        <w:tc>
          <w:tcPr>
            <w:tcW w:w="3723" w:type="pct"/>
          </w:tcPr>
          <w:p w14:paraId="3694A197" w14:textId="77777777" w:rsidR="00E360D5" w:rsidRPr="00BD157E" w:rsidRDefault="00E360D5" w:rsidP="00D61798">
            <w:pPr>
              <w:rPr>
                <w:b/>
                <w:sz w:val="20"/>
                <w:szCs w:val="20"/>
              </w:rPr>
            </w:pPr>
            <w:r w:rsidRPr="00BD157E">
              <w:rPr>
                <w:b/>
                <w:sz w:val="20"/>
                <w:szCs w:val="20"/>
              </w:rPr>
              <w:t>Brief description</w:t>
            </w:r>
          </w:p>
        </w:tc>
        <w:tc>
          <w:tcPr>
            <w:tcW w:w="632" w:type="pct"/>
          </w:tcPr>
          <w:p w14:paraId="7F07E64F" w14:textId="5FD20476" w:rsidR="00E360D5" w:rsidRPr="00BD157E" w:rsidRDefault="00E360D5" w:rsidP="005A2386">
            <w:pPr>
              <w:rPr>
                <w:b/>
                <w:sz w:val="20"/>
                <w:szCs w:val="20"/>
              </w:rPr>
            </w:pPr>
            <w:r w:rsidRPr="00BD157E">
              <w:rPr>
                <w:b/>
                <w:sz w:val="20"/>
                <w:szCs w:val="20"/>
              </w:rPr>
              <w:t>Reference</w:t>
            </w:r>
          </w:p>
        </w:tc>
      </w:tr>
      <w:tr w:rsidR="000530DB" w14:paraId="36D164CC" w14:textId="77777777" w:rsidTr="005A2386">
        <w:trPr>
          <w:trHeight w:hRule="exact" w:val="284"/>
        </w:trPr>
        <w:tc>
          <w:tcPr>
            <w:tcW w:w="645" w:type="pct"/>
          </w:tcPr>
          <w:p w14:paraId="4CF27B26" w14:textId="30947F2A" w:rsidR="000530DB" w:rsidRPr="00BD157E" w:rsidRDefault="00F9607C" w:rsidP="000530DB">
            <w:pPr>
              <w:rPr>
                <w:sz w:val="20"/>
                <w:szCs w:val="20"/>
              </w:rPr>
            </w:pPr>
            <w:r>
              <w:rPr>
                <w:sz w:val="20"/>
                <w:szCs w:val="20"/>
              </w:rPr>
              <w:t>1015</w:t>
            </w:r>
            <w:r w:rsidR="008641C2">
              <w:rPr>
                <w:sz w:val="20"/>
                <w:szCs w:val="20"/>
              </w:rPr>
              <w:t>-2</w:t>
            </w:r>
            <w:r w:rsidR="000530DB">
              <w:rPr>
                <w:sz w:val="20"/>
                <w:szCs w:val="20"/>
              </w:rPr>
              <w:t>01</w:t>
            </w:r>
          </w:p>
        </w:tc>
        <w:tc>
          <w:tcPr>
            <w:tcW w:w="3723" w:type="pct"/>
          </w:tcPr>
          <w:p w14:paraId="0D6B32DB" w14:textId="69DF05A0" w:rsidR="000530DB" w:rsidRPr="00BD157E" w:rsidRDefault="00292A13" w:rsidP="000530DB">
            <w:pPr>
              <w:rPr>
                <w:sz w:val="20"/>
                <w:szCs w:val="20"/>
              </w:rPr>
            </w:pPr>
            <w:r>
              <w:rPr>
                <w:sz w:val="20"/>
                <w:szCs w:val="20"/>
              </w:rPr>
              <w:t>Maximum amount of t</w:t>
            </w:r>
            <w:r w:rsidR="000530DB" w:rsidRPr="000530DB">
              <w:rPr>
                <w:sz w:val="20"/>
                <w:szCs w:val="20"/>
              </w:rPr>
              <w:t>ritium released</w:t>
            </w:r>
            <w:r w:rsidR="000530DB">
              <w:rPr>
                <w:sz w:val="20"/>
                <w:szCs w:val="20"/>
              </w:rPr>
              <w:t xml:space="preserve"> per time unit</w:t>
            </w:r>
          </w:p>
        </w:tc>
        <w:tc>
          <w:tcPr>
            <w:tcW w:w="632" w:type="pct"/>
          </w:tcPr>
          <w:p w14:paraId="648AAB10" w14:textId="524222A7" w:rsidR="000530DB" w:rsidRPr="00BD157E" w:rsidRDefault="000530DB" w:rsidP="000530DB">
            <w:pPr>
              <w:rPr>
                <w:sz w:val="20"/>
                <w:szCs w:val="20"/>
              </w:rPr>
            </w:pPr>
            <w:r>
              <w:rPr>
                <w:sz w:val="20"/>
                <w:szCs w:val="20"/>
              </w:rPr>
              <w:t>[2]</w:t>
            </w:r>
          </w:p>
        </w:tc>
      </w:tr>
      <w:tr w:rsidR="000530DB" w14:paraId="0E3CC24C" w14:textId="77777777" w:rsidTr="005A2386">
        <w:trPr>
          <w:trHeight w:hRule="exact" w:val="284"/>
        </w:trPr>
        <w:tc>
          <w:tcPr>
            <w:tcW w:w="645" w:type="pct"/>
          </w:tcPr>
          <w:p w14:paraId="1A14B3BD" w14:textId="4ED82486" w:rsidR="000530DB" w:rsidRPr="00BD157E" w:rsidRDefault="00F9607C" w:rsidP="000530DB">
            <w:pPr>
              <w:rPr>
                <w:sz w:val="20"/>
                <w:szCs w:val="20"/>
              </w:rPr>
            </w:pPr>
            <w:r>
              <w:rPr>
                <w:sz w:val="20"/>
                <w:szCs w:val="20"/>
              </w:rPr>
              <w:t>1015</w:t>
            </w:r>
            <w:r w:rsidR="008641C2">
              <w:rPr>
                <w:sz w:val="20"/>
                <w:szCs w:val="20"/>
              </w:rPr>
              <w:t>-2</w:t>
            </w:r>
            <w:r w:rsidR="000530DB">
              <w:rPr>
                <w:sz w:val="20"/>
                <w:szCs w:val="20"/>
              </w:rPr>
              <w:t>02</w:t>
            </w:r>
          </w:p>
        </w:tc>
        <w:tc>
          <w:tcPr>
            <w:tcW w:w="3723" w:type="pct"/>
          </w:tcPr>
          <w:p w14:paraId="27401408" w14:textId="3214D797" w:rsidR="000530DB" w:rsidRPr="00BD157E" w:rsidRDefault="00292A13" w:rsidP="000530DB">
            <w:pPr>
              <w:rPr>
                <w:sz w:val="20"/>
                <w:szCs w:val="20"/>
              </w:rPr>
            </w:pPr>
            <w:r>
              <w:rPr>
                <w:sz w:val="20"/>
                <w:szCs w:val="20"/>
              </w:rPr>
              <w:t>Maximum amount of i</w:t>
            </w:r>
            <w:r w:rsidR="000530DB">
              <w:rPr>
                <w:sz w:val="20"/>
                <w:szCs w:val="20"/>
              </w:rPr>
              <w:t>odine</w:t>
            </w:r>
            <w:r w:rsidR="000530DB" w:rsidRPr="000530DB">
              <w:rPr>
                <w:sz w:val="20"/>
                <w:szCs w:val="20"/>
              </w:rPr>
              <w:t xml:space="preserve"> released</w:t>
            </w:r>
            <w:r w:rsidR="000530DB">
              <w:rPr>
                <w:sz w:val="20"/>
                <w:szCs w:val="20"/>
              </w:rPr>
              <w:t xml:space="preserve"> per time unit</w:t>
            </w:r>
          </w:p>
        </w:tc>
        <w:tc>
          <w:tcPr>
            <w:tcW w:w="632" w:type="pct"/>
          </w:tcPr>
          <w:p w14:paraId="604D3D7D" w14:textId="4E38496B" w:rsidR="000530DB" w:rsidRPr="00BD157E" w:rsidRDefault="000530DB" w:rsidP="000530DB">
            <w:pPr>
              <w:rPr>
                <w:sz w:val="20"/>
                <w:szCs w:val="20"/>
              </w:rPr>
            </w:pPr>
            <w:r>
              <w:rPr>
                <w:sz w:val="20"/>
                <w:szCs w:val="20"/>
              </w:rPr>
              <w:t>[2]</w:t>
            </w:r>
          </w:p>
        </w:tc>
      </w:tr>
      <w:tr w:rsidR="000530DB" w14:paraId="7E64CEDF" w14:textId="77777777" w:rsidTr="005A2386">
        <w:trPr>
          <w:trHeight w:hRule="exact" w:val="284"/>
        </w:trPr>
        <w:tc>
          <w:tcPr>
            <w:tcW w:w="645" w:type="pct"/>
          </w:tcPr>
          <w:p w14:paraId="4BF6A7F0" w14:textId="2E57A9A3" w:rsidR="000530DB" w:rsidRPr="00BD157E" w:rsidRDefault="00F9607C" w:rsidP="000530DB">
            <w:pPr>
              <w:rPr>
                <w:sz w:val="20"/>
                <w:szCs w:val="20"/>
              </w:rPr>
            </w:pPr>
            <w:r>
              <w:rPr>
                <w:sz w:val="20"/>
                <w:szCs w:val="20"/>
              </w:rPr>
              <w:t>1015</w:t>
            </w:r>
            <w:r w:rsidR="008641C2">
              <w:rPr>
                <w:sz w:val="20"/>
                <w:szCs w:val="20"/>
              </w:rPr>
              <w:t>-2</w:t>
            </w:r>
            <w:r w:rsidR="000530DB">
              <w:rPr>
                <w:sz w:val="20"/>
                <w:szCs w:val="20"/>
              </w:rPr>
              <w:t>03</w:t>
            </w:r>
          </w:p>
        </w:tc>
        <w:tc>
          <w:tcPr>
            <w:tcW w:w="3723" w:type="pct"/>
          </w:tcPr>
          <w:p w14:paraId="50958338" w14:textId="61B688CE" w:rsidR="000530DB" w:rsidRPr="00BD157E" w:rsidRDefault="00001CD4" w:rsidP="000530DB">
            <w:pPr>
              <w:rPr>
                <w:sz w:val="20"/>
                <w:szCs w:val="20"/>
              </w:rPr>
            </w:pPr>
            <w:r>
              <w:rPr>
                <w:sz w:val="20"/>
                <w:szCs w:val="20"/>
              </w:rPr>
              <w:t>P</w:t>
            </w:r>
            <w:r w:rsidR="000530DB">
              <w:rPr>
                <w:sz w:val="20"/>
                <w:szCs w:val="20"/>
              </w:rPr>
              <w:t xml:space="preserve">articulates </w:t>
            </w:r>
            <w:r>
              <w:rPr>
                <w:sz w:val="20"/>
                <w:szCs w:val="20"/>
              </w:rPr>
              <w:t xml:space="preserve">max. </w:t>
            </w:r>
            <w:r w:rsidR="000530DB">
              <w:rPr>
                <w:rFonts w:cs="Tahoma"/>
                <w:sz w:val="20"/>
                <w:szCs w:val="20"/>
              </w:rPr>
              <w:t>concentration</w:t>
            </w:r>
            <w:r>
              <w:t xml:space="preserve"> </w:t>
            </w:r>
            <w:r>
              <w:rPr>
                <w:rFonts w:cs="Tahoma"/>
                <w:sz w:val="20"/>
                <w:szCs w:val="20"/>
              </w:rPr>
              <w:t>to avo</w:t>
            </w:r>
            <w:r w:rsidRPr="00001CD4">
              <w:rPr>
                <w:rFonts w:cs="Tahoma"/>
                <w:sz w:val="20"/>
                <w:szCs w:val="20"/>
              </w:rPr>
              <w:t xml:space="preserve">id clogging </w:t>
            </w:r>
            <w:r>
              <w:rPr>
                <w:rFonts w:cs="Tahoma"/>
                <w:sz w:val="20"/>
                <w:szCs w:val="20"/>
              </w:rPr>
              <w:t xml:space="preserve">of </w:t>
            </w:r>
            <w:r w:rsidRPr="00001CD4">
              <w:rPr>
                <w:rFonts w:cs="Tahoma"/>
                <w:sz w:val="20"/>
                <w:szCs w:val="20"/>
              </w:rPr>
              <w:t>the HEPA</w:t>
            </w:r>
            <w:r>
              <w:rPr>
                <w:rFonts w:cs="Tahoma"/>
                <w:sz w:val="20"/>
                <w:szCs w:val="20"/>
              </w:rPr>
              <w:t xml:space="preserve"> filter</w:t>
            </w:r>
          </w:p>
        </w:tc>
        <w:tc>
          <w:tcPr>
            <w:tcW w:w="632" w:type="pct"/>
          </w:tcPr>
          <w:p w14:paraId="12D7DDCD" w14:textId="60656529" w:rsidR="000530DB" w:rsidRPr="00BD157E" w:rsidRDefault="000530DB" w:rsidP="000530DB">
            <w:pPr>
              <w:rPr>
                <w:sz w:val="20"/>
                <w:szCs w:val="20"/>
              </w:rPr>
            </w:pPr>
            <w:r>
              <w:rPr>
                <w:sz w:val="20"/>
                <w:szCs w:val="20"/>
              </w:rPr>
              <w:t>[2]</w:t>
            </w:r>
          </w:p>
        </w:tc>
      </w:tr>
      <w:tr w:rsidR="00001CD4" w14:paraId="2A9FC3A1" w14:textId="77777777" w:rsidTr="005A2386">
        <w:trPr>
          <w:trHeight w:hRule="exact" w:val="284"/>
        </w:trPr>
        <w:tc>
          <w:tcPr>
            <w:tcW w:w="645" w:type="pct"/>
          </w:tcPr>
          <w:p w14:paraId="7C613333" w14:textId="31A847AA" w:rsidR="00001CD4" w:rsidRPr="00BD157E" w:rsidRDefault="00F9607C" w:rsidP="00001CD4">
            <w:pPr>
              <w:rPr>
                <w:sz w:val="20"/>
                <w:szCs w:val="20"/>
              </w:rPr>
            </w:pPr>
            <w:r>
              <w:rPr>
                <w:sz w:val="20"/>
                <w:szCs w:val="20"/>
              </w:rPr>
              <w:t>1015</w:t>
            </w:r>
            <w:r w:rsidR="008641C2">
              <w:rPr>
                <w:sz w:val="20"/>
                <w:szCs w:val="20"/>
              </w:rPr>
              <w:t>-2</w:t>
            </w:r>
            <w:r w:rsidR="00001CD4">
              <w:rPr>
                <w:sz w:val="20"/>
                <w:szCs w:val="20"/>
              </w:rPr>
              <w:t>04</w:t>
            </w:r>
          </w:p>
        </w:tc>
        <w:tc>
          <w:tcPr>
            <w:tcW w:w="3723" w:type="pct"/>
          </w:tcPr>
          <w:p w14:paraId="37F624D6" w14:textId="2733E457" w:rsidR="00001CD4" w:rsidRPr="00BD157E" w:rsidRDefault="00001CD4" w:rsidP="00001CD4">
            <w:pPr>
              <w:rPr>
                <w:sz w:val="20"/>
                <w:szCs w:val="20"/>
              </w:rPr>
            </w:pPr>
            <w:r>
              <w:rPr>
                <w:sz w:val="20"/>
                <w:szCs w:val="20"/>
              </w:rPr>
              <w:t xml:space="preserve">Residual air max. </w:t>
            </w:r>
            <w:r>
              <w:rPr>
                <w:rFonts w:cs="Tahoma"/>
                <w:sz w:val="20"/>
                <w:szCs w:val="20"/>
              </w:rPr>
              <w:t>concentration (e.g. at start-up or disturbance)</w:t>
            </w:r>
          </w:p>
        </w:tc>
        <w:tc>
          <w:tcPr>
            <w:tcW w:w="632" w:type="pct"/>
          </w:tcPr>
          <w:p w14:paraId="78F00293" w14:textId="3C5785FA" w:rsidR="00001CD4" w:rsidRPr="00BD157E" w:rsidRDefault="00001CD4" w:rsidP="00001CD4">
            <w:pPr>
              <w:rPr>
                <w:sz w:val="20"/>
                <w:szCs w:val="20"/>
              </w:rPr>
            </w:pPr>
            <w:r>
              <w:rPr>
                <w:sz w:val="20"/>
                <w:szCs w:val="20"/>
              </w:rPr>
              <w:t>[2]</w:t>
            </w:r>
          </w:p>
        </w:tc>
      </w:tr>
      <w:tr w:rsidR="00001CD4" w14:paraId="7616129B" w14:textId="77777777" w:rsidTr="005A2386">
        <w:trPr>
          <w:trHeight w:hRule="exact" w:val="284"/>
        </w:trPr>
        <w:tc>
          <w:tcPr>
            <w:tcW w:w="645" w:type="pct"/>
          </w:tcPr>
          <w:p w14:paraId="4E20C5A3" w14:textId="59713653" w:rsidR="00001CD4" w:rsidRPr="00BD157E" w:rsidRDefault="00F9607C" w:rsidP="00001CD4">
            <w:pPr>
              <w:rPr>
                <w:sz w:val="20"/>
                <w:szCs w:val="20"/>
              </w:rPr>
            </w:pPr>
            <w:r>
              <w:rPr>
                <w:sz w:val="20"/>
                <w:szCs w:val="20"/>
              </w:rPr>
              <w:t>1015</w:t>
            </w:r>
            <w:r w:rsidR="008641C2">
              <w:rPr>
                <w:sz w:val="20"/>
                <w:szCs w:val="20"/>
              </w:rPr>
              <w:t>-2</w:t>
            </w:r>
            <w:r w:rsidR="00001CD4">
              <w:rPr>
                <w:sz w:val="20"/>
                <w:szCs w:val="20"/>
              </w:rPr>
              <w:t>05</w:t>
            </w:r>
          </w:p>
        </w:tc>
        <w:tc>
          <w:tcPr>
            <w:tcW w:w="3723" w:type="pct"/>
          </w:tcPr>
          <w:p w14:paraId="5A4AE95C" w14:textId="4A50A3C8" w:rsidR="00001CD4" w:rsidRPr="00BD157E" w:rsidRDefault="00001CD4" w:rsidP="00001CD4">
            <w:pPr>
              <w:rPr>
                <w:sz w:val="20"/>
                <w:szCs w:val="20"/>
              </w:rPr>
            </w:pPr>
            <w:r w:rsidRPr="00001CD4">
              <w:rPr>
                <w:sz w:val="20"/>
                <w:szCs w:val="20"/>
              </w:rPr>
              <w:t>Max. leakage to surroundings (dimensional req. from Helium purification)</w:t>
            </w:r>
          </w:p>
        </w:tc>
        <w:tc>
          <w:tcPr>
            <w:tcW w:w="632" w:type="pct"/>
          </w:tcPr>
          <w:p w14:paraId="06E764E3" w14:textId="2C74487E" w:rsidR="00001CD4" w:rsidRPr="00BD157E" w:rsidRDefault="00001CD4" w:rsidP="00001CD4">
            <w:pPr>
              <w:rPr>
                <w:sz w:val="20"/>
                <w:szCs w:val="20"/>
              </w:rPr>
            </w:pPr>
            <w:r>
              <w:rPr>
                <w:sz w:val="20"/>
                <w:szCs w:val="20"/>
              </w:rPr>
              <w:t>[2]</w:t>
            </w:r>
          </w:p>
        </w:tc>
      </w:tr>
      <w:tr w:rsidR="00001CD4" w14:paraId="31F34F2F" w14:textId="77777777" w:rsidTr="005A2386">
        <w:trPr>
          <w:trHeight w:hRule="exact" w:val="284"/>
        </w:trPr>
        <w:tc>
          <w:tcPr>
            <w:tcW w:w="645" w:type="pct"/>
          </w:tcPr>
          <w:p w14:paraId="47D4C2B6" w14:textId="4DF101D3" w:rsidR="00001CD4" w:rsidRPr="00BD157E" w:rsidRDefault="00F9607C" w:rsidP="00001CD4">
            <w:pPr>
              <w:rPr>
                <w:sz w:val="20"/>
                <w:szCs w:val="20"/>
              </w:rPr>
            </w:pPr>
            <w:r>
              <w:rPr>
                <w:sz w:val="20"/>
                <w:szCs w:val="20"/>
              </w:rPr>
              <w:t>1015</w:t>
            </w:r>
            <w:r w:rsidR="008641C2">
              <w:rPr>
                <w:sz w:val="20"/>
                <w:szCs w:val="20"/>
              </w:rPr>
              <w:t>-2</w:t>
            </w:r>
            <w:r w:rsidR="00001CD4">
              <w:rPr>
                <w:sz w:val="20"/>
                <w:szCs w:val="20"/>
              </w:rPr>
              <w:t>06</w:t>
            </w:r>
          </w:p>
        </w:tc>
        <w:tc>
          <w:tcPr>
            <w:tcW w:w="3723" w:type="pct"/>
          </w:tcPr>
          <w:p w14:paraId="483EAA71" w14:textId="1350A2CD" w:rsidR="00001CD4" w:rsidRPr="00BD157E" w:rsidRDefault="00001CD4" w:rsidP="00001CD4">
            <w:pPr>
              <w:rPr>
                <w:sz w:val="20"/>
                <w:szCs w:val="20"/>
              </w:rPr>
            </w:pPr>
            <w:r>
              <w:rPr>
                <w:sz w:val="20"/>
                <w:szCs w:val="20"/>
              </w:rPr>
              <w:t>Physical connection</w:t>
            </w:r>
          </w:p>
        </w:tc>
        <w:tc>
          <w:tcPr>
            <w:tcW w:w="632" w:type="pct"/>
          </w:tcPr>
          <w:p w14:paraId="271D813A" w14:textId="040DCB44" w:rsidR="00001CD4" w:rsidRPr="00BD157E" w:rsidRDefault="00001CD4" w:rsidP="00001CD4">
            <w:pPr>
              <w:rPr>
                <w:sz w:val="20"/>
                <w:szCs w:val="20"/>
              </w:rPr>
            </w:pPr>
            <w:r>
              <w:rPr>
                <w:sz w:val="20"/>
                <w:szCs w:val="20"/>
              </w:rPr>
              <w:t>[2]</w:t>
            </w:r>
          </w:p>
        </w:tc>
      </w:tr>
    </w:tbl>
    <w:p w14:paraId="251EA6E1" w14:textId="47E710D9" w:rsidR="000530DB" w:rsidRPr="009D4503" w:rsidRDefault="000530DB" w:rsidP="000530DB">
      <w:pPr>
        <w:pStyle w:val="Caption"/>
      </w:pPr>
      <w:r>
        <w:t>Interface r</w:t>
      </w:r>
      <w:r w:rsidRPr="001F6BB5">
        <w:t>e</w:t>
      </w:r>
      <w:r>
        <w:t xml:space="preserve">quirements imposed on </w:t>
      </w:r>
      <w:r w:rsidR="0063493C">
        <w:t>1000</w:t>
      </w:r>
      <w:r>
        <w:t xml:space="preserve"> (and </w:t>
      </w:r>
      <w:r w:rsidR="00DA3AC9">
        <w:t>1010</w:t>
      </w:r>
      <w:r>
        <w:t xml:space="preserve">) by </w:t>
      </w:r>
      <w:r w:rsidRPr="001F6BB5">
        <w:t>Tar</w:t>
      </w:r>
      <w:r>
        <w:t>get helium purification</w:t>
      </w:r>
    </w:p>
    <w:p w14:paraId="0B0DEED5" w14:textId="25EDE2DB" w:rsidR="009E5BC5" w:rsidRDefault="009E5BC5" w:rsidP="005D02F6">
      <w:pPr>
        <w:pStyle w:val="Heading3"/>
        <w:tabs>
          <w:tab w:val="num" w:pos="992"/>
        </w:tabs>
        <w:ind w:left="992" w:hanging="992"/>
      </w:pPr>
      <w:r w:rsidRPr="006C2CFB">
        <w:t>Target Intermediate cooling system</w:t>
      </w:r>
      <w:r w:rsidR="00991E54">
        <w:t xml:space="preserve"> (within Fluid systems, FS)</w:t>
      </w:r>
    </w:p>
    <w:p w14:paraId="3619434A" w14:textId="467FC004" w:rsidR="003D668B" w:rsidRPr="003450CC" w:rsidRDefault="003D668B" w:rsidP="003D668B">
      <w:r>
        <w:t>The tables below summarises the requirements between the 2 systems.</w:t>
      </w:r>
    </w:p>
    <w:tbl>
      <w:tblPr>
        <w:tblStyle w:val="TableGrid"/>
        <w:tblW w:w="5000" w:type="pct"/>
        <w:tblLook w:val="04A0" w:firstRow="1" w:lastRow="0" w:firstColumn="1" w:lastColumn="0" w:noHBand="0" w:noVBand="1"/>
      </w:tblPr>
      <w:tblGrid>
        <w:gridCol w:w="1159"/>
        <w:gridCol w:w="6688"/>
        <w:gridCol w:w="1135"/>
      </w:tblGrid>
      <w:tr w:rsidR="00604EFF" w:rsidRPr="0033698E" w14:paraId="0AF11F7F" w14:textId="40838715" w:rsidTr="005A2386">
        <w:trPr>
          <w:trHeight w:hRule="exact" w:val="284"/>
        </w:trPr>
        <w:tc>
          <w:tcPr>
            <w:tcW w:w="645" w:type="pct"/>
          </w:tcPr>
          <w:p w14:paraId="02374DA5" w14:textId="77777777" w:rsidR="00604EFF" w:rsidRPr="0095172A" w:rsidRDefault="00604EFF" w:rsidP="00560213">
            <w:pPr>
              <w:rPr>
                <w:b/>
                <w:sz w:val="20"/>
                <w:szCs w:val="20"/>
              </w:rPr>
            </w:pPr>
            <w:r w:rsidRPr="0095172A">
              <w:rPr>
                <w:b/>
                <w:sz w:val="20"/>
                <w:szCs w:val="20"/>
              </w:rPr>
              <w:t>Req. id</w:t>
            </w:r>
          </w:p>
        </w:tc>
        <w:tc>
          <w:tcPr>
            <w:tcW w:w="3723" w:type="pct"/>
          </w:tcPr>
          <w:p w14:paraId="1EAA6BAA" w14:textId="77777777" w:rsidR="00604EFF" w:rsidRPr="0095172A" w:rsidRDefault="00604EFF" w:rsidP="00560213">
            <w:pPr>
              <w:rPr>
                <w:b/>
                <w:sz w:val="20"/>
                <w:szCs w:val="20"/>
              </w:rPr>
            </w:pPr>
            <w:r w:rsidRPr="0095172A">
              <w:rPr>
                <w:b/>
                <w:sz w:val="20"/>
                <w:szCs w:val="20"/>
              </w:rPr>
              <w:t>Brief description</w:t>
            </w:r>
          </w:p>
        </w:tc>
        <w:tc>
          <w:tcPr>
            <w:tcW w:w="632" w:type="pct"/>
          </w:tcPr>
          <w:p w14:paraId="10E1FC9C" w14:textId="05C1AF84" w:rsidR="00604EFF" w:rsidRPr="0095172A" w:rsidRDefault="005A2386" w:rsidP="00560213">
            <w:pPr>
              <w:rPr>
                <w:b/>
                <w:sz w:val="20"/>
                <w:szCs w:val="20"/>
              </w:rPr>
            </w:pPr>
            <w:r>
              <w:rPr>
                <w:b/>
                <w:sz w:val="20"/>
                <w:szCs w:val="20"/>
              </w:rPr>
              <w:t>Reference</w:t>
            </w:r>
          </w:p>
        </w:tc>
      </w:tr>
      <w:tr w:rsidR="00604EFF" w14:paraId="51F2D951" w14:textId="48A4A731" w:rsidTr="005A2386">
        <w:trPr>
          <w:trHeight w:hRule="exact" w:val="284"/>
        </w:trPr>
        <w:tc>
          <w:tcPr>
            <w:tcW w:w="645" w:type="pct"/>
          </w:tcPr>
          <w:p w14:paraId="5F52013C" w14:textId="4E4A4E60" w:rsidR="00604EFF" w:rsidRPr="0095172A" w:rsidRDefault="00DA3AC9" w:rsidP="00560213">
            <w:pPr>
              <w:rPr>
                <w:sz w:val="20"/>
                <w:szCs w:val="20"/>
              </w:rPr>
            </w:pPr>
            <w:r>
              <w:rPr>
                <w:sz w:val="20"/>
                <w:szCs w:val="20"/>
              </w:rPr>
              <w:t>1010</w:t>
            </w:r>
            <w:r w:rsidR="003C03CD">
              <w:rPr>
                <w:sz w:val="20"/>
                <w:szCs w:val="20"/>
              </w:rPr>
              <w:t>-400</w:t>
            </w:r>
          </w:p>
        </w:tc>
        <w:tc>
          <w:tcPr>
            <w:tcW w:w="3723" w:type="pct"/>
          </w:tcPr>
          <w:p w14:paraId="68063A2E" w14:textId="7E6E6E2B" w:rsidR="00604EFF" w:rsidRPr="0095172A" w:rsidRDefault="00604EFF" w:rsidP="00560213">
            <w:pPr>
              <w:rPr>
                <w:sz w:val="20"/>
                <w:szCs w:val="20"/>
              </w:rPr>
            </w:pPr>
            <w:r w:rsidRPr="0095172A">
              <w:rPr>
                <w:rFonts w:cs="Tahoma"/>
                <w:sz w:val="20"/>
                <w:szCs w:val="20"/>
              </w:rPr>
              <w:t>Target int</w:t>
            </w:r>
            <w:r w:rsidR="00001CD4">
              <w:rPr>
                <w:rFonts w:cs="Tahoma"/>
                <w:sz w:val="20"/>
                <w:szCs w:val="20"/>
              </w:rPr>
              <w:t>ermediate cooling system status</w:t>
            </w:r>
          </w:p>
        </w:tc>
        <w:tc>
          <w:tcPr>
            <w:tcW w:w="632" w:type="pct"/>
          </w:tcPr>
          <w:p w14:paraId="6FAED751" w14:textId="347F6B5E" w:rsidR="00604EFF" w:rsidRPr="0095172A" w:rsidRDefault="003127EA" w:rsidP="00560213">
            <w:pPr>
              <w:rPr>
                <w:rFonts w:cs="Tahoma"/>
                <w:sz w:val="20"/>
                <w:szCs w:val="20"/>
              </w:rPr>
            </w:pPr>
            <w:r>
              <w:rPr>
                <w:sz w:val="20"/>
                <w:szCs w:val="20"/>
              </w:rPr>
              <w:t>[8]</w:t>
            </w:r>
          </w:p>
        </w:tc>
      </w:tr>
      <w:tr w:rsidR="00604EFF" w14:paraId="24F11E3B" w14:textId="21873A6F" w:rsidTr="005A2386">
        <w:trPr>
          <w:trHeight w:hRule="exact" w:val="284"/>
        </w:trPr>
        <w:tc>
          <w:tcPr>
            <w:tcW w:w="645" w:type="pct"/>
          </w:tcPr>
          <w:p w14:paraId="6C87D3C3" w14:textId="04E24828" w:rsidR="00604EFF" w:rsidRPr="0095172A" w:rsidRDefault="00DA3AC9" w:rsidP="00560213">
            <w:pPr>
              <w:rPr>
                <w:sz w:val="20"/>
                <w:szCs w:val="20"/>
              </w:rPr>
            </w:pPr>
            <w:r>
              <w:rPr>
                <w:sz w:val="20"/>
                <w:szCs w:val="20"/>
              </w:rPr>
              <w:t>1010</w:t>
            </w:r>
            <w:r w:rsidR="003C03CD">
              <w:rPr>
                <w:sz w:val="20"/>
                <w:szCs w:val="20"/>
              </w:rPr>
              <w:t>-401</w:t>
            </w:r>
          </w:p>
        </w:tc>
        <w:tc>
          <w:tcPr>
            <w:tcW w:w="3723" w:type="pct"/>
          </w:tcPr>
          <w:p w14:paraId="31D3C9CA" w14:textId="09CA8062" w:rsidR="00604EFF" w:rsidRPr="0095172A" w:rsidRDefault="00604EFF" w:rsidP="00560213">
            <w:pPr>
              <w:rPr>
                <w:sz w:val="20"/>
                <w:szCs w:val="20"/>
              </w:rPr>
            </w:pPr>
            <w:r w:rsidRPr="0095172A">
              <w:rPr>
                <w:rFonts w:cs="Tahoma"/>
                <w:sz w:val="20"/>
                <w:szCs w:val="20"/>
              </w:rPr>
              <w:t>Temperature in the return water from heat exchanger #1</w:t>
            </w:r>
          </w:p>
        </w:tc>
        <w:tc>
          <w:tcPr>
            <w:tcW w:w="632" w:type="pct"/>
          </w:tcPr>
          <w:p w14:paraId="5BD97F7A" w14:textId="3B565A36" w:rsidR="00604EFF" w:rsidRPr="0095172A" w:rsidRDefault="003127EA" w:rsidP="00560213">
            <w:pPr>
              <w:rPr>
                <w:rFonts w:cs="Tahoma"/>
                <w:sz w:val="20"/>
                <w:szCs w:val="20"/>
              </w:rPr>
            </w:pPr>
            <w:r>
              <w:rPr>
                <w:sz w:val="20"/>
                <w:szCs w:val="20"/>
              </w:rPr>
              <w:t>[8]</w:t>
            </w:r>
          </w:p>
        </w:tc>
      </w:tr>
      <w:tr w:rsidR="00604EFF" w14:paraId="7251687D" w14:textId="41FC4C47" w:rsidTr="005A2386">
        <w:trPr>
          <w:trHeight w:hRule="exact" w:val="284"/>
        </w:trPr>
        <w:tc>
          <w:tcPr>
            <w:tcW w:w="645" w:type="pct"/>
          </w:tcPr>
          <w:p w14:paraId="51217AB9" w14:textId="5405112C" w:rsidR="00604EFF" w:rsidRPr="0095172A" w:rsidRDefault="00DA3AC9" w:rsidP="00560213">
            <w:pPr>
              <w:rPr>
                <w:sz w:val="20"/>
                <w:szCs w:val="20"/>
              </w:rPr>
            </w:pPr>
            <w:r>
              <w:rPr>
                <w:sz w:val="20"/>
                <w:szCs w:val="20"/>
              </w:rPr>
              <w:t>1010</w:t>
            </w:r>
            <w:r w:rsidR="003C03CD">
              <w:rPr>
                <w:sz w:val="20"/>
                <w:szCs w:val="20"/>
              </w:rPr>
              <w:t>-402</w:t>
            </w:r>
          </w:p>
        </w:tc>
        <w:tc>
          <w:tcPr>
            <w:tcW w:w="3723" w:type="pct"/>
          </w:tcPr>
          <w:p w14:paraId="0C6DFB61" w14:textId="18B6D39F" w:rsidR="00604EFF" w:rsidRPr="0095172A" w:rsidRDefault="00604EFF" w:rsidP="00560213">
            <w:pPr>
              <w:rPr>
                <w:sz w:val="20"/>
                <w:szCs w:val="20"/>
              </w:rPr>
            </w:pPr>
            <w:r w:rsidRPr="0095172A">
              <w:rPr>
                <w:rFonts w:cs="Tahoma"/>
                <w:sz w:val="20"/>
                <w:szCs w:val="20"/>
              </w:rPr>
              <w:t>Water flow control set point, heat exchanger #1</w:t>
            </w:r>
          </w:p>
        </w:tc>
        <w:tc>
          <w:tcPr>
            <w:tcW w:w="632" w:type="pct"/>
          </w:tcPr>
          <w:p w14:paraId="07071B49" w14:textId="08434DC3" w:rsidR="00604EFF" w:rsidRPr="0095172A" w:rsidRDefault="003127EA" w:rsidP="00560213">
            <w:pPr>
              <w:rPr>
                <w:rFonts w:cs="Tahoma"/>
                <w:sz w:val="20"/>
                <w:szCs w:val="20"/>
              </w:rPr>
            </w:pPr>
            <w:r>
              <w:rPr>
                <w:sz w:val="20"/>
                <w:szCs w:val="20"/>
              </w:rPr>
              <w:t>[8]</w:t>
            </w:r>
          </w:p>
        </w:tc>
      </w:tr>
      <w:tr w:rsidR="003127EA" w14:paraId="385F58F6" w14:textId="066C303B" w:rsidTr="005A2386">
        <w:trPr>
          <w:trHeight w:hRule="exact" w:val="284"/>
        </w:trPr>
        <w:tc>
          <w:tcPr>
            <w:tcW w:w="645" w:type="pct"/>
          </w:tcPr>
          <w:p w14:paraId="3CB3EEC0" w14:textId="3C2D2C6C" w:rsidR="003127EA" w:rsidRPr="0095172A" w:rsidRDefault="00DA3AC9" w:rsidP="003127EA">
            <w:pPr>
              <w:rPr>
                <w:sz w:val="20"/>
                <w:szCs w:val="20"/>
              </w:rPr>
            </w:pPr>
            <w:r>
              <w:rPr>
                <w:sz w:val="20"/>
                <w:szCs w:val="20"/>
              </w:rPr>
              <w:t>1010</w:t>
            </w:r>
            <w:r w:rsidR="0006365D">
              <w:rPr>
                <w:sz w:val="20"/>
                <w:szCs w:val="20"/>
              </w:rPr>
              <w:t>-403</w:t>
            </w:r>
          </w:p>
        </w:tc>
        <w:tc>
          <w:tcPr>
            <w:tcW w:w="3723" w:type="pct"/>
          </w:tcPr>
          <w:p w14:paraId="5DDB1271" w14:textId="3EC1FCC9" w:rsidR="003127EA" w:rsidRPr="0095172A" w:rsidRDefault="003127EA" w:rsidP="003127EA">
            <w:pPr>
              <w:rPr>
                <w:rFonts w:cs="Tahoma"/>
                <w:sz w:val="20"/>
                <w:szCs w:val="20"/>
              </w:rPr>
            </w:pPr>
            <w:r w:rsidRPr="0095172A">
              <w:rPr>
                <w:rFonts w:cs="Tahoma"/>
                <w:sz w:val="20"/>
                <w:szCs w:val="20"/>
              </w:rPr>
              <w:t>Water flow control set point, heat exchanger #2</w:t>
            </w:r>
          </w:p>
        </w:tc>
        <w:tc>
          <w:tcPr>
            <w:tcW w:w="632" w:type="pct"/>
          </w:tcPr>
          <w:p w14:paraId="7F82EC12" w14:textId="45405433" w:rsidR="003127EA" w:rsidRPr="0095172A" w:rsidRDefault="003127EA" w:rsidP="003127EA">
            <w:pPr>
              <w:rPr>
                <w:rFonts w:cs="Tahoma"/>
                <w:sz w:val="20"/>
                <w:szCs w:val="20"/>
              </w:rPr>
            </w:pPr>
            <w:r>
              <w:rPr>
                <w:sz w:val="20"/>
                <w:szCs w:val="20"/>
              </w:rPr>
              <w:t>[8]</w:t>
            </w:r>
          </w:p>
        </w:tc>
      </w:tr>
      <w:tr w:rsidR="003127EA" w14:paraId="203D1011" w14:textId="54C72201" w:rsidTr="005A2386">
        <w:trPr>
          <w:trHeight w:hRule="exact" w:val="284"/>
        </w:trPr>
        <w:tc>
          <w:tcPr>
            <w:tcW w:w="645" w:type="pct"/>
          </w:tcPr>
          <w:p w14:paraId="5C5112C9" w14:textId="31F3AF6B" w:rsidR="003127EA" w:rsidRPr="0095172A" w:rsidRDefault="00DA3AC9" w:rsidP="003127EA">
            <w:pPr>
              <w:rPr>
                <w:sz w:val="20"/>
                <w:szCs w:val="20"/>
              </w:rPr>
            </w:pPr>
            <w:r>
              <w:rPr>
                <w:sz w:val="20"/>
                <w:szCs w:val="20"/>
              </w:rPr>
              <w:t>1010</w:t>
            </w:r>
            <w:r w:rsidR="0006365D">
              <w:rPr>
                <w:sz w:val="20"/>
                <w:szCs w:val="20"/>
              </w:rPr>
              <w:t>-404</w:t>
            </w:r>
          </w:p>
        </w:tc>
        <w:tc>
          <w:tcPr>
            <w:tcW w:w="3723" w:type="pct"/>
          </w:tcPr>
          <w:p w14:paraId="2D4A8E2D" w14:textId="6B5448E9" w:rsidR="003127EA" w:rsidRPr="0095172A" w:rsidRDefault="003127EA" w:rsidP="003127EA">
            <w:pPr>
              <w:rPr>
                <w:rFonts w:cs="Tahoma"/>
                <w:sz w:val="20"/>
                <w:szCs w:val="20"/>
              </w:rPr>
            </w:pPr>
            <w:r w:rsidRPr="0095172A">
              <w:rPr>
                <w:rFonts w:cs="Tahoma"/>
                <w:sz w:val="20"/>
                <w:szCs w:val="20"/>
              </w:rPr>
              <w:t>Water flow control set point, heat exchanger #3</w:t>
            </w:r>
          </w:p>
        </w:tc>
        <w:tc>
          <w:tcPr>
            <w:tcW w:w="632" w:type="pct"/>
          </w:tcPr>
          <w:p w14:paraId="767052DB" w14:textId="686B77FB" w:rsidR="003127EA" w:rsidRPr="0095172A" w:rsidRDefault="003127EA" w:rsidP="003127EA">
            <w:pPr>
              <w:rPr>
                <w:rFonts w:cs="Tahoma"/>
                <w:sz w:val="20"/>
                <w:szCs w:val="20"/>
              </w:rPr>
            </w:pPr>
            <w:r>
              <w:rPr>
                <w:sz w:val="20"/>
                <w:szCs w:val="20"/>
              </w:rPr>
              <w:t>[8]</w:t>
            </w:r>
          </w:p>
        </w:tc>
      </w:tr>
    </w:tbl>
    <w:p w14:paraId="02C61D21" w14:textId="3919C806" w:rsidR="003D668B" w:rsidRPr="00C33B7B" w:rsidRDefault="004F21FA" w:rsidP="003D668B">
      <w:pPr>
        <w:pStyle w:val="Caption"/>
      </w:pPr>
      <w:r>
        <w:rPr>
          <w:noProof/>
          <w:lang w:val="en-US"/>
        </w:rPr>
        <w:t>Signal interfaces</w:t>
      </w:r>
    </w:p>
    <w:tbl>
      <w:tblPr>
        <w:tblStyle w:val="TableGrid"/>
        <w:tblW w:w="5000" w:type="pct"/>
        <w:tblLook w:val="04A0" w:firstRow="1" w:lastRow="0" w:firstColumn="1" w:lastColumn="0" w:noHBand="0" w:noVBand="1"/>
      </w:tblPr>
      <w:tblGrid>
        <w:gridCol w:w="1159"/>
        <w:gridCol w:w="6688"/>
        <w:gridCol w:w="1135"/>
      </w:tblGrid>
      <w:tr w:rsidR="00C653A8" w:rsidRPr="0033698E" w14:paraId="0CEAA25B" w14:textId="5D43D719" w:rsidTr="003C03CD">
        <w:trPr>
          <w:trHeight w:hRule="exact" w:val="284"/>
        </w:trPr>
        <w:tc>
          <w:tcPr>
            <w:tcW w:w="645" w:type="pct"/>
          </w:tcPr>
          <w:p w14:paraId="1A67B997" w14:textId="77777777" w:rsidR="00C653A8" w:rsidRPr="0095172A" w:rsidRDefault="00C653A8" w:rsidP="00C653A8">
            <w:pPr>
              <w:rPr>
                <w:b/>
                <w:sz w:val="20"/>
                <w:szCs w:val="20"/>
              </w:rPr>
            </w:pPr>
            <w:r w:rsidRPr="0095172A">
              <w:rPr>
                <w:b/>
                <w:sz w:val="20"/>
                <w:szCs w:val="20"/>
              </w:rPr>
              <w:t>Req. id</w:t>
            </w:r>
          </w:p>
        </w:tc>
        <w:tc>
          <w:tcPr>
            <w:tcW w:w="3723" w:type="pct"/>
          </w:tcPr>
          <w:p w14:paraId="1847934D" w14:textId="77777777" w:rsidR="00C653A8" w:rsidRPr="0095172A" w:rsidRDefault="00C653A8" w:rsidP="00C653A8">
            <w:pPr>
              <w:rPr>
                <w:b/>
                <w:sz w:val="20"/>
                <w:szCs w:val="20"/>
              </w:rPr>
            </w:pPr>
            <w:r w:rsidRPr="0095172A">
              <w:rPr>
                <w:b/>
                <w:sz w:val="20"/>
                <w:szCs w:val="20"/>
              </w:rPr>
              <w:t>Brief description</w:t>
            </w:r>
          </w:p>
        </w:tc>
        <w:tc>
          <w:tcPr>
            <w:tcW w:w="632" w:type="pct"/>
          </w:tcPr>
          <w:p w14:paraId="0E9FB725" w14:textId="5D34DAD6" w:rsidR="00C653A8" w:rsidRPr="0095172A" w:rsidRDefault="005A2386" w:rsidP="00C653A8">
            <w:pPr>
              <w:rPr>
                <w:b/>
                <w:sz w:val="20"/>
                <w:szCs w:val="20"/>
              </w:rPr>
            </w:pPr>
            <w:r>
              <w:rPr>
                <w:b/>
                <w:sz w:val="20"/>
                <w:szCs w:val="20"/>
              </w:rPr>
              <w:t>Reference</w:t>
            </w:r>
          </w:p>
        </w:tc>
      </w:tr>
      <w:tr w:rsidR="003127EA" w14:paraId="79AC842A" w14:textId="2041D0D9" w:rsidTr="003C03CD">
        <w:trPr>
          <w:trHeight w:hRule="exact" w:val="284"/>
        </w:trPr>
        <w:tc>
          <w:tcPr>
            <w:tcW w:w="645" w:type="pct"/>
          </w:tcPr>
          <w:p w14:paraId="20632513" w14:textId="6F18A007" w:rsidR="003127EA" w:rsidRPr="0095172A" w:rsidRDefault="00DA3AC9" w:rsidP="003127EA">
            <w:pPr>
              <w:rPr>
                <w:sz w:val="20"/>
                <w:szCs w:val="20"/>
              </w:rPr>
            </w:pPr>
            <w:r>
              <w:rPr>
                <w:sz w:val="20"/>
                <w:szCs w:val="20"/>
              </w:rPr>
              <w:t>1010</w:t>
            </w:r>
            <w:r w:rsidR="003C03CD">
              <w:rPr>
                <w:sz w:val="20"/>
                <w:szCs w:val="20"/>
              </w:rPr>
              <w:t>-451</w:t>
            </w:r>
          </w:p>
        </w:tc>
        <w:tc>
          <w:tcPr>
            <w:tcW w:w="3723" w:type="pct"/>
          </w:tcPr>
          <w:p w14:paraId="1691FD3B" w14:textId="3076B35D" w:rsidR="003127EA" w:rsidRPr="0095172A" w:rsidRDefault="003127EA" w:rsidP="003127EA">
            <w:pPr>
              <w:rPr>
                <w:sz w:val="20"/>
                <w:szCs w:val="20"/>
              </w:rPr>
            </w:pPr>
            <w:r w:rsidRPr="0095172A">
              <w:rPr>
                <w:sz w:val="20"/>
                <w:szCs w:val="20"/>
              </w:rPr>
              <w:t xml:space="preserve">Pipe flange dimension, material, inlet </w:t>
            </w:r>
            <w:r w:rsidR="00843730">
              <w:rPr>
                <w:sz w:val="20"/>
                <w:szCs w:val="20"/>
              </w:rPr>
              <w:t>temp, pressure and normal fl</w:t>
            </w:r>
            <w:r w:rsidR="00843730">
              <w:rPr>
                <w:rFonts w:cs="Tahoma"/>
                <w:sz w:val="20"/>
                <w:szCs w:val="20"/>
              </w:rPr>
              <w:t>ow HX</w:t>
            </w:r>
            <w:r w:rsidRPr="0095172A">
              <w:rPr>
                <w:rFonts w:cs="Tahoma"/>
                <w:sz w:val="20"/>
                <w:szCs w:val="20"/>
              </w:rPr>
              <w:t>#1</w:t>
            </w:r>
          </w:p>
        </w:tc>
        <w:tc>
          <w:tcPr>
            <w:tcW w:w="632" w:type="pct"/>
          </w:tcPr>
          <w:p w14:paraId="17F5D679" w14:textId="00574F85" w:rsidR="003127EA" w:rsidRPr="0095172A" w:rsidRDefault="003127EA" w:rsidP="003127EA">
            <w:pPr>
              <w:rPr>
                <w:sz w:val="20"/>
                <w:szCs w:val="20"/>
              </w:rPr>
            </w:pPr>
            <w:r>
              <w:rPr>
                <w:sz w:val="20"/>
                <w:szCs w:val="20"/>
              </w:rPr>
              <w:t>[8]</w:t>
            </w:r>
          </w:p>
        </w:tc>
      </w:tr>
      <w:tr w:rsidR="003127EA" w14:paraId="31D76306" w14:textId="4D3197EE" w:rsidTr="003C03CD">
        <w:trPr>
          <w:trHeight w:hRule="exact" w:val="284"/>
        </w:trPr>
        <w:tc>
          <w:tcPr>
            <w:tcW w:w="645" w:type="pct"/>
          </w:tcPr>
          <w:p w14:paraId="6A574740" w14:textId="4D8CEC9E" w:rsidR="003127EA" w:rsidRPr="0095172A" w:rsidRDefault="00DA3AC9" w:rsidP="003127EA">
            <w:pPr>
              <w:rPr>
                <w:sz w:val="20"/>
                <w:szCs w:val="20"/>
              </w:rPr>
            </w:pPr>
            <w:r>
              <w:rPr>
                <w:sz w:val="20"/>
                <w:szCs w:val="20"/>
              </w:rPr>
              <w:t>1010</w:t>
            </w:r>
            <w:r w:rsidR="003C03CD">
              <w:rPr>
                <w:sz w:val="20"/>
                <w:szCs w:val="20"/>
              </w:rPr>
              <w:t>-452</w:t>
            </w:r>
          </w:p>
        </w:tc>
        <w:tc>
          <w:tcPr>
            <w:tcW w:w="3723" w:type="pct"/>
          </w:tcPr>
          <w:p w14:paraId="3155562A" w14:textId="6DE02A7A" w:rsidR="003127EA" w:rsidRPr="0095172A" w:rsidRDefault="003127EA" w:rsidP="003127EA">
            <w:pPr>
              <w:rPr>
                <w:sz w:val="20"/>
                <w:szCs w:val="20"/>
              </w:rPr>
            </w:pPr>
            <w:r w:rsidRPr="0095172A">
              <w:rPr>
                <w:sz w:val="20"/>
                <w:szCs w:val="20"/>
              </w:rPr>
              <w:t xml:space="preserve">Pipe flange dimension, material, outlet </w:t>
            </w:r>
            <w:r w:rsidR="00843730">
              <w:rPr>
                <w:sz w:val="20"/>
                <w:szCs w:val="20"/>
              </w:rPr>
              <w:t>temp, pressure and normal flow</w:t>
            </w:r>
            <w:r w:rsidRPr="0095172A">
              <w:rPr>
                <w:rFonts w:cs="Tahoma"/>
                <w:sz w:val="20"/>
                <w:szCs w:val="20"/>
              </w:rPr>
              <w:t xml:space="preserve"> </w:t>
            </w:r>
            <w:r w:rsidR="00843730">
              <w:rPr>
                <w:rFonts w:cs="Tahoma"/>
                <w:sz w:val="20"/>
                <w:szCs w:val="20"/>
              </w:rPr>
              <w:t>HX</w:t>
            </w:r>
            <w:r w:rsidRPr="0095172A">
              <w:rPr>
                <w:rFonts w:cs="Tahoma"/>
                <w:sz w:val="20"/>
                <w:szCs w:val="20"/>
              </w:rPr>
              <w:t>#1</w:t>
            </w:r>
          </w:p>
        </w:tc>
        <w:tc>
          <w:tcPr>
            <w:tcW w:w="632" w:type="pct"/>
          </w:tcPr>
          <w:p w14:paraId="029E533E" w14:textId="778F8FA4" w:rsidR="003127EA" w:rsidRPr="0095172A" w:rsidRDefault="003127EA" w:rsidP="003127EA">
            <w:pPr>
              <w:rPr>
                <w:sz w:val="20"/>
                <w:szCs w:val="20"/>
              </w:rPr>
            </w:pPr>
            <w:r>
              <w:rPr>
                <w:sz w:val="20"/>
                <w:szCs w:val="20"/>
              </w:rPr>
              <w:t>[8]</w:t>
            </w:r>
          </w:p>
        </w:tc>
      </w:tr>
      <w:tr w:rsidR="003127EA" w14:paraId="6B1C62E2" w14:textId="0EEC1378" w:rsidTr="003C03CD">
        <w:trPr>
          <w:trHeight w:hRule="exact" w:val="284"/>
        </w:trPr>
        <w:tc>
          <w:tcPr>
            <w:tcW w:w="645" w:type="pct"/>
          </w:tcPr>
          <w:p w14:paraId="2EFEA7E2" w14:textId="63C7FE08" w:rsidR="003127EA" w:rsidRPr="0095172A" w:rsidRDefault="00DA3AC9" w:rsidP="003127EA">
            <w:pPr>
              <w:rPr>
                <w:sz w:val="20"/>
                <w:szCs w:val="20"/>
              </w:rPr>
            </w:pPr>
            <w:r>
              <w:rPr>
                <w:sz w:val="20"/>
                <w:szCs w:val="20"/>
              </w:rPr>
              <w:t>1010</w:t>
            </w:r>
            <w:r w:rsidR="003C03CD">
              <w:rPr>
                <w:sz w:val="20"/>
                <w:szCs w:val="20"/>
              </w:rPr>
              <w:t>-453</w:t>
            </w:r>
          </w:p>
        </w:tc>
        <w:tc>
          <w:tcPr>
            <w:tcW w:w="3723" w:type="pct"/>
          </w:tcPr>
          <w:p w14:paraId="7A7B669C" w14:textId="6E0D6214" w:rsidR="003127EA" w:rsidRPr="0095172A" w:rsidRDefault="003127EA" w:rsidP="003127EA">
            <w:pPr>
              <w:rPr>
                <w:sz w:val="20"/>
                <w:szCs w:val="20"/>
              </w:rPr>
            </w:pPr>
            <w:r w:rsidRPr="0095172A">
              <w:rPr>
                <w:sz w:val="20"/>
                <w:szCs w:val="20"/>
              </w:rPr>
              <w:t xml:space="preserve">Pipe flange dimension, material, inlet </w:t>
            </w:r>
            <w:r w:rsidR="00843730">
              <w:rPr>
                <w:sz w:val="20"/>
                <w:szCs w:val="20"/>
              </w:rPr>
              <w:t>temp, pressure and normal</w:t>
            </w:r>
            <w:r w:rsidR="00843730">
              <w:rPr>
                <w:rFonts w:cs="Tahoma"/>
                <w:sz w:val="20"/>
                <w:szCs w:val="20"/>
              </w:rPr>
              <w:t xml:space="preserve"> flow</w:t>
            </w:r>
            <w:r w:rsidRPr="0095172A">
              <w:rPr>
                <w:rFonts w:cs="Tahoma"/>
                <w:sz w:val="20"/>
                <w:szCs w:val="20"/>
              </w:rPr>
              <w:t xml:space="preserve"> </w:t>
            </w:r>
            <w:r w:rsidR="00843730">
              <w:rPr>
                <w:rFonts w:cs="Tahoma"/>
                <w:sz w:val="20"/>
                <w:szCs w:val="20"/>
              </w:rPr>
              <w:t>HX</w:t>
            </w:r>
            <w:r w:rsidRPr="0095172A">
              <w:rPr>
                <w:rFonts w:cs="Tahoma"/>
                <w:sz w:val="20"/>
                <w:szCs w:val="20"/>
              </w:rPr>
              <w:t>#2</w:t>
            </w:r>
          </w:p>
        </w:tc>
        <w:tc>
          <w:tcPr>
            <w:tcW w:w="632" w:type="pct"/>
          </w:tcPr>
          <w:p w14:paraId="11B3A0F1" w14:textId="19F5EC82" w:rsidR="003127EA" w:rsidRPr="0095172A" w:rsidRDefault="003127EA" w:rsidP="003127EA">
            <w:pPr>
              <w:rPr>
                <w:sz w:val="20"/>
                <w:szCs w:val="20"/>
              </w:rPr>
            </w:pPr>
            <w:r>
              <w:rPr>
                <w:sz w:val="20"/>
                <w:szCs w:val="20"/>
              </w:rPr>
              <w:t>[8]</w:t>
            </w:r>
          </w:p>
        </w:tc>
      </w:tr>
      <w:tr w:rsidR="003127EA" w14:paraId="65918F4B" w14:textId="3331E676" w:rsidTr="003C03CD">
        <w:trPr>
          <w:trHeight w:hRule="exact" w:val="284"/>
        </w:trPr>
        <w:tc>
          <w:tcPr>
            <w:tcW w:w="645" w:type="pct"/>
          </w:tcPr>
          <w:p w14:paraId="3B0A6DD1" w14:textId="072D88D4" w:rsidR="003127EA" w:rsidRPr="0095172A" w:rsidRDefault="00DA3AC9" w:rsidP="003127EA">
            <w:pPr>
              <w:rPr>
                <w:sz w:val="20"/>
                <w:szCs w:val="20"/>
              </w:rPr>
            </w:pPr>
            <w:r>
              <w:rPr>
                <w:sz w:val="20"/>
                <w:szCs w:val="20"/>
              </w:rPr>
              <w:t>1010</w:t>
            </w:r>
            <w:r w:rsidR="003C03CD">
              <w:rPr>
                <w:sz w:val="20"/>
                <w:szCs w:val="20"/>
              </w:rPr>
              <w:t>-454</w:t>
            </w:r>
          </w:p>
        </w:tc>
        <w:tc>
          <w:tcPr>
            <w:tcW w:w="3723" w:type="pct"/>
          </w:tcPr>
          <w:p w14:paraId="1A23AC31" w14:textId="19E3F83A" w:rsidR="003127EA" w:rsidRPr="0095172A" w:rsidRDefault="003127EA" w:rsidP="003127EA">
            <w:pPr>
              <w:rPr>
                <w:sz w:val="20"/>
                <w:szCs w:val="20"/>
              </w:rPr>
            </w:pPr>
            <w:r w:rsidRPr="0095172A">
              <w:rPr>
                <w:sz w:val="20"/>
                <w:szCs w:val="20"/>
              </w:rPr>
              <w:t xml:space="preserve">Pipe flange dimension, material, outlet </w:t>
            </w:r>
            <w:r w:rsidR="00843730">
              <w:rPr>
                <w:sz w:val="20"/>
                <w:szCs w:val="20"/>
              </w:rPr>
              <w:t>temp, pressure and normal flow</w:t>
            </w:r>
            <w:r w:rsidRPr="0095172A">
              <w:rPr>
                <w:rFonts w:cs="Tahoma"/>
                <w:sz w:val="20"/>
                <w:szCs w:val="20"/>
              </w:rPr>
              <w:t xml:space="preserve"> </w:t>
            </w:r>
            <w:r w:rsidR="00843730">
              <w:rPr>
                <w:rFonts w:cs="Tahoma"/>
                <w:sz w:val="20"/>
                <w:szCs w:val="20"/>
              </w:rPr>
              <w:t>HX</w:t>
            </w:r>
            <w:r w:rsidRPr="0095172A">
              <w:rPr>
                <w:rFonts w:cs="Tahoma"/>
                <w:sz w:val="20"/>
                <w:szCs w:val="20"/>
              </w:rPr>
              <w:t>#2</w:t>
            </w:r>
          </w:p>
        </w:tc>
        <w:tc>
          <w:tcPr>
            <w:tcW w:w="632" w:type="pct"/>
          </w:tcPr>
          <w:p w14:paraId="1C631D74" w14:textId="1647D90B" w:rsidR="003127EA" w:rsidRPr="0095172A" w:rsidRDefault="003127EA" w:rsidP="003127EA">
            <w:pPr>
              <w:rPr>
                <w:sz w:val="20"/>
                <w:szCs w:val="20"/>
              </w:rPr>
            </w:pPr>
            <w:r>
              <w:rPr>
                <w:sz w:val="20"/>
                <w:szCs w:val="20"/>
              </w:rPr>
              <w:t>[8]</w:t>
            </w:r>
          </w:p>
        </w:tc>
      </w:tr>
      <w:tr w:rsidR="003127EA" w14:paraId="30F43A9F" w14:textId="216DA3CA" w:rsidTr="003C03CD">
        <w:trPr>
          <w:trHeight w:hRule="exact" w:val="284"/>
        </w:trPr>
        <w:tc>
          <w:tcPr>
            <w:tcW w:w="645" w:type="pct"/>
          </w:tcPr>
          <w:p w14:paraId="15FCB900" w14:textId="4B563DEC" w:rsidR="003127EA" w:rsidRPr="0095172A" w:rsidRDefault="00DA3AC9" w:rsidP="003127EA">
            <w:pPr>
              <w:rPr>
                <w:sz w:val="20"/>
                <w:szCs w:val="20"/>
              </w:rPr>
            </w:pPr>
            <w:r>
              <w:rPr>
                <w:sz w:val="20"/>
                <w:szCs w:val="20"/>
              </w:rPr>
              <w:t>1010</w:t>
            </w:r>
            <w:r w:rsidR="003C03CD">
              <w:rPr>
                <w:sz w:val="20"/>
                <w:szCs w:val="20"/>
              </w:rPr>
              <w:t>-455</w:t>
            </w:r>
          </w:p>
        </w:tc>
        <w:tc>
          <w:tcPr>
            <w:tcW w:w="3723" w:type="pct"/>
          </w:tcPr>
          <w:p w14:paraId="1B51ECC0" w14:textId="20AB1182" w:rsidR="003127EA" w:rsidRPr="0095172A" w:rsidRDefault="003127EA" w:rsidP="003127EA">
            <w:pPr>
              <w:rPr>
                <w:sz w:val="20"/>
                <w:szCs w:val="20"/>
              </w:rPr>
            </w:pPr>
            <w:r w:rsidRPr="0095172A">
              <w:rPr>
                <w:sz w:val="20"/>
                <w:szCs w:val="20"/>
              </w:rPr>
              <w:t xml:space="preserve">Pipe flange dimension, material, inlet </w:t>
            </w:r>
            <w:r w:rsidR="00843730">
              <w:rPr>
                <w:sz w:val="20"/>
                <w:szCs w:val="20"/>
              </w:rPr>
              <w:t>temp, pressure and normal flow</w:t>
            </w:r>
            <w:r w:rsidRPr="0095172A">
              <w:rPr>
                <w:rFonts w:cs="Tahoma"/>
                <w:sz w:val="20"/>
                <w:szCs w:val="20"/>
              </w:rPr>
              <w:t xml:space="preserve"> </w:t>
            </w:r>
            <w:r w:rsidR="00843730">
              <w:rPr>
                <w:rFonts w:cs="Tahoma"/>
                <w:sz w:val="20"/>
                <w:szCs w:val="20"/>
              </w:rPr>
              <w:t>HX</w:t>
            </w:r>
            <w:r w:rsidRPr="0095172A">
              <w:rPr>
                <w:rFonts w:cs="Tahoma"/>
                <w:sz w:val="20"/>
                <w:szCs w:val="20"/>
              </w:rPr>
              <w:t>#3</w:t>
            </w:r>
          </w:p>
        </w:tc>
        <w:tc>
          <w:tcPr>
            <w:tcW w:w="632" w:type="pct"/>
          </w:tcPr>
          <w:p w14:paraId="06313C27" w14:textId="055419A7" w:rsidR="003127EA" w:rsidRPr="0095172A" w:rsidRDefault="003127EA" w:rsidP="003127EA">
            <w:pPr>
              <w:rPr>
                <w:sz w:val="20"/>
                <w:szCs w:val="20"/>
              </w:rPr>
            </w:pPr>
            <w:r>
              <w:rPr>
                <w:sz w:val="20"/>
                <w:szCs w:val="20"/>
              </w:rPr>
              <w:t>[8]</w:t>
            </w:r>
          </w:p>
        </w:tc>
      </w:tr>
      <w:tr w:rsidR="003127EA" w14:paraId="4AB6A4F7" w14:textId="29DD4763" w:rsidTr="003C03CD">
        <w:trPr>
          <w:trHeight w:hRule="exact" w:val="284"/>
        </w:trPr>
        <w:tc>
          <w:tcPr>
            <w:tcW w:w="645" w:type="pct"/>
          </w:tcPr>
          <w:p w14:paraId="18CC2456" w14:textId="76C98D81" w:rsidR="003127EA" w:rsidRPr="0095172A" w:rsidRDefault="00DA3AC9" w:rsidP="003127EA">
            <w:pPr>
              <w:rPr>
                <w:sz w:val="20"/>
                <w:szCs w:val="20"/>
              </w:rPr>
            </w:pPr>
            <w:r>
              <w:rPr>
                <w:sz w:val="20"/>
                <w:szCs w:val="20"/>
              </w:rPr>
              <w:t>1010</w:t>
            </w:r>
            <w:r w:rsidR="003C03CD">
              <w:rPr>
                <w:sz w:val="20"/>
                <w:szCs w:val="20"/>
              </w:rPr>
              <w:t>-456</w:t>
            </w:r>
          </w:p>
        </w:tc>
        <w:tc>
          <w:tcPr>
            <w:tcW w:w="3723" w:type="pct"/>
          </w:tcPr>
          <w:p w14:paraId="6A9AAB9D" w14:textId="771B2D85" w:rsidR="003127EA" w:rsidRPr="0095172A" w:rsidRDefault="003127EA" w:rsidP="003127EA">
            <w:pPr>
              <w:rPr>
                <w:sz w:val="20"/>
                <w:szCs w:val="20"/>
              </w:rPr>
            </w:pPr>
            <w:r w:rsidRPr="0095172A">
              <w:rPr>
                <w:sz w:val="20"/>
                <w:szCs w:val="20"/>
              </w:rPr>
              <w:t xml:space="preserve">Pipe flange dimension, material, outlet </w:t>
            </w:r>
            <w:r w:rsidR="00843730">
              <w:rPr>
                <w:sz w:val="20"/>
                <w:szCs w:val="20"/>
              </w:rPr>
              <w:t>temp, pressure and normal</w:t>
            </w:r>
            <w:r w:rsidR="00843730">
              <w:rPr>
                <w:rFonts w:cs="Tahoma"/>
                <w:sz w:val="20"/>
                <w:szCs w:val="20"/>
              </w:rPr>
              <w:t xml:space="preserve"> flow</w:t>
            </w:r>
            <w:r w:rsidRPr="0095172A">
              <w:rPr>
                <w:rFonts w:cs="Tahoma"/>
                <w:sz w:val="20"/>
                <w:szCs w:val="20"/>
              </w:rPr>
              <w:t xml:space="preserve"> </w:t>
            </w:r>
            <w:r w:rsidR="00843730">
              <w:rPr>
                <w:rFonts w:cs="Tahoma"/>
                <w:sz w:val="20"/>
                <w:szCs w:val="20"/>
              </w:rPr>
              <w:t>HX</w:t>
            </w:r>
            <w:r w:rsidRPr="0095172A">
              <w:rPr>
                <w:rFonts w:cs="Tahoma"/>
                <w:sz w:val="20"/>
                <w:szCs w:val="20"/>
              </w:rPr>
              <w:t>#3</w:t>
            </w:r>
          </w:p>
        </w:tc>
        <w:tc>
          <w:tcPr>
            <w:tcW w:w="632" w:type="pct"/>
          </w:tcPr>
          <w:p w14:paraId="290862AE" w14:textId="7EA5E730" w:rsidR="003127EA" w:rsidRPr="0095172A" w:rsidRDefault="003127EA" w:rsidP="003127EA">
            <w:pPr>
              <w:rPr>
                <w:sz w:val="20"/>
                <w:szCs w:val="20"/>
              </w:rPr>
            </w:pPr>
            <w:r>
              <w:rPr>
                <w:sz w:val="20"/>
                <w:szCs w:val="20"/>
              </w:rPr>
              <w:t>[8]</w:t>
            </w:r>
          </w:p>
        </w:tc>
      </w:tr>
      <w:tr w:rsidR="003127EA" w14:paraId="56343611" w14:textId="41BE6C27" w:rsidTr="003C03CD">
        <w:trPr>
          <w:trHeight w:hRule="exact" w:val="284"/>
        </w:trPr>
        <w:tc>
          <w:tcPr>
            <w:tcW w:w="645" w:type="pct"/>
          </w:tcPr>
          <w:p w14:paraId="25D3CF59" w14:textId="068B7683" w:rsidR="003127EA" w:rsidRPr="0095172A" w:rsidRDefault="00DA3AC9" w:rsidP="003127EA">
            <w:pPr>
              <w:rPr>
                <w:sz w:val="20"/>
                <w:szCs w:val="20"/>
              </w:rPr>
            </w:pPr>
            <w:r>
              <w:rPr>
                <w:sz w:val="20"/>
                <w:szCs w:val="20"/>
              </w:rPr>
              <w:t>1010</w:t>
            </w:r>
            <w:r w:rsidR="003C03CD">
              <w:rPr>
                <w:sz w:val="20"/>
                <w:szCs w:val="20"/>
              </w:rPr>
              <w:t>-457</w:t>
            </w:r>
          </w:p>
        </w:tc>
        <w:tc>
          <w:tcPr>
            <w:tcW w:w="3723" w:type="pct"/>
          </w:tcPr>
          <w:p w14:paraId="49C6443A" w14:textId="7D56B3CF" w:rsidR="003127EA" w:rsidRPr="0095172A" w:rsidRDefault="003127EA" w:rsidP="003127EA">
            <w:pPr>
              <w:rPr>
                <w:sz w:val="20"/>
                <w:szCs w:val="20"/>
              </w:rPr>
            </w:pPr>
            <w:r w:rsidRPr="0095172A">
              <w:rPr>
                <w:rFonts w:cs="Tahoma"/>
                <w:sz w:val="20"/>
                <w:szCs w:val="20"/>
              </w:rPr>
              <w:t>Transferred normal maximum heat power</w:t>
            </w:r>
            <w:r w:rsidRPr="0095172A">
              <w:rPr>
                <w:sz w:val="20"/>
                <w:szCs w:val="20"/>
              </w:rPr>
              <w:t xml:space="preserve">, </w:t>
            </w:r>
            <w:r w:rsidRPr="0095172A">
              <w:rPr>
                <w:rFonts w:cs="Tahoma"/>
                <w:sz w:val="20"/>
                <w:szCs w:val="20"/>
              </w:rPr>
              <w:t>heat exchanger #1</w:t>
            </w:r>
          </w:p>
        </w:tc>
        <w:tc>
          <w:tcPr>
            <w:tcW w:w="632" w:type="pct"/>
          </w:tcPr>
          <w:p w14:paraId="4147DDD3" w14:textId="0070E0E1" w:rsidR="003127EA" w:rsidRPr="0095172A" w:rsidRDefault="003127EA" w:rsidP="003127EA">
            <w:pPr>
              <w:rPr>
                <w:rFonts w:cs="Tahoma"/>
                <w:sz w:val="20"/>
                <w:szCs w:val="20"/>
              </w:rPr>
            </w:pPr>
            <w:r>
              <w:rPr>
                <w:sz w:val="20"/>
                <w:szCs w:val="20"/>
              </w:rPr>
              <w:t>[8]</w:t>
            </w:r>
          </w:p>
        </w:tc>
      </w:tr>
      <w:tr w:rsidR="003127EA" w14:paraId="162877C1" w14:textId="7D15B054" w:rsidTr="003C03CD">
        <w:trPr>
          <w:trHeight w:hRule="exact" w:val="284"/>
        </w:trPr>
        <w:tc>
          <w:tcPr>
            <w:tcW w:w="645" w:type="pct"/>
          </w:tcPr>
          <w:p w14:paraId="1736863A" w14:textId="67DE6FC4" w:rsidR="003127EA" w:rsidRPr="0095172A" w:rsidRDefault="00DA3AC9" w:rsidP="003127EA">
            <w:pPr>
              <w:rPr>
                <w:sz w:val="20"/>
                <w:szCs w:val="20"/>
              </w:rPr>
            </w:pPr>
            <w:r>
              <w:rPr>
                <w:sz w:val="20"/>
                <w:szCs w:val="20"/>
              </w:rPr>
              <w:t>1010</w:t>
            </w:r>
            <w:r w:rsidR="003C03CD">
              <w:rPr>
                <w:sz w:val="20"/>
                <w:szCs w:val="20"/>
              </w:rPr>
              <w:t>-458</w:t>
            </w:r>
          </w:p>
        </w:tc>
        <w:tc>
          <w:tcPr>
            <w:tcW w:w="3723" w:type="pct"/>
          </w:tcPr>
          <w:p w14:paraId="21C82462" w14:textId="70D31145" w:rsidR="003127EA" w:rsidRPr="0095172A" w:rsidRDefault="003127EA" w:rsidP="003127EA">
            <w:pPr>
              <w:rPr>
                <w:sz w:val="20"/>
                <w:szCs w:val="20"/>
              </w:rPr>
            </w:pPr>
            <w:r w:rsidRPr="0095172A">
              <w:rPr>
                <w:rFonts w:cs="Tahoma"/>
                <w:sz w:val="20"/>
                <w:szCs w:val="20"/>
              </w:rPr>
              <w:t>Transferred normal maximum heat power</w:t>
            </w:r>
            <w:r w:rsidRPr="0095172A">
              <w:rPr>
                <w:sz w:val="20"/>
                <w:szCs w:val="20"/>
              </w:rPr>
              <w:t xml:space="preserve">, </w:t>
            </w:r>
            <w:r w:rsidRPr="0095172A">
              <w:rPr>
                <w:rFonts w:cs="Tahoma"/>
                <w:sz w:val="20"/>
                <w:szCs w:val="20"/>
              </w:rPr>
              <w:t>heat exchanger #2</w:t>
            </w:r>
          </w:p>
        </w:tc>
        <w:tc>
          <w:tcPr>
            <w:tcW w:w="632" w:type="pct"/>
          </w:tcPr>
          <w:p w14:paraId="441A8E10" w14:textId="2A080EDB" w:rsidR="003127EA" w:rsidRPr="0095172A" w:rsidRDefault="003127EA" w:rsidP="003127EA">
            <w:pPr>
              <w:rPr>
                <w:rFonts w:cs="Tahoma"/>
                <w:sz w:val="20"/>
                <w:szCs w:val="20"/>
              </w:rPr>
            </w:pPr>
            <w:r>
              <w:rPr>
                <w:sz w:val="20"/>
                <w:szCs w:val="20"/>
              </w:rPr>
              <w:t>[8]</w:t>
            </w:r>
          </w:p>
        </w:tc>
      </w:tr>
      <w:tr w:rsidR="003127EA" w14:paraId="27753CAE" w14:textId="49C8C5EB" w:rsidTr="003C03CD">
        <w:trPr>
          <w:trHeight w:hRule="exact" w:val="284"/>
        </w:trPr>
        <w:tc>
          <w:tcPr>
            <w:tcW w:w="645" w:type="pct"/>
          </w:tcPr>
          <w:p w14:paraId="152A00D2" w14:textId="573393FB" w:rsidR="003127EA" w:rsidRPr="0095172A" w:rsidRDefault="00DA3AC9" w:rsidP="003127EA">
            <w:pPr>
              <w:rPr>
                <w:sz w:val="20"/>
                <w:szCs w:val="20"/>
              </w:rPr>
            </w:pPr>
            <w:r>
              <w:rPr>
                <w:sz w:val="20"/>
                <w:szCs w:val="20"/>
              </w:rPr>
              <w:t>1010</w:t>
            </w:r>
            <w:r w:rsidR="003C03CD">
              <w:rPr>
                <w:sz w:val="20"/>
                <w:szCs w:val="20"/>
              </w:rPr>
              <w:t>-459</w:t>
            </w:r>
          </w:p>
        </w:tc>
        <w:tc>
          <w:tcPr>
            <w:tcW w:w="3723" w:type="pct"/>
          </w:tcPr>
          <w:p w14:paraId="076E245A" w14:textId="2BD37566" w:rsidR="003127EA" w:rsidRPr="0095172A" w:rsidRDefault="003127EA" w:rsidP="003127EA">
            <w:pPr>
              <w:rPr>
                <w:sz w:val="20"/>
                <w:szCs w:val="20"/>
              </w:rPr>
            </w:pPr>
            <w:r w:rsidRPr="0095172A">
              <w:rPr>
                <w:rFonts w:cs="Tahoma"/>
                <w:sz w:val="20"/>
                <w:szCs w:val="20"/>
              </w:rPr>
              <w:t>Transferred normal maximum heat power</w:t>
            </w:r>
            <w:r w:rsidRPr="0095172A">
              <w:rPr>
                <w:sz w:val="20"/>
                <w:szCs w:val="20"/>
              </w:rPr>
              <w:t xml:space="preserve">, </w:t>
            </w:r>
            <w:r w:rsidRPr="0095172A">
              <w:rPr>
                <w:rFonts w:cs="Tahoma"/>
                <w:sz w:val="20"/>
                <w:szCs w:val="20"/>
              </w:rPr>
              <w:t>heat exchanger #3</w:t>
            </w:r>
          </w:p>
        </w:tc>
        <w:tc>
          <w:tcPr>
            <w:tcW w:w="632" w:type="pct"/>
          </w:tcPr>
          <w:p w14:paraId="365D9480" w14:textId="26F33754" w:rsidR="003127EA" w:rsidRPr="0095172A" w:rsidRDefault="003127EA" w:rsidP="003127EA">
            <w:pPr>
              <w:rPr>
                <w:rFonts w:cs="Tahoma"/>
                <w:sz w:val="20"/>
                <w:szCs w:val="20"/>
              </w:rPr>
            </w:pPr>
            <w:r>
              <w:rPr>
                <w:sz w:val="20"/>
                <w:szCs w:val="20"/>
              </w:rPr>
              <w:t>[8]</w:t>
            </w:r>
          </w:p>
        </w:tc>
      </w:tr>
    </w:tbl>
    <w:p w14:paraId="63C9218E" w14:textId="1BD7F286" w:rsidR="003D668B" w:rsidRPr="009D4503" w:rsidRDefault="004F21FA" w:rsidP="009D4503">
      <w:pPr>
        <w:pStyle w:val="Caption"/>
      </w:pPr>
      <w:r>
        <w:rPr>
          <w:noProof/>
          <w:lang w:val="en-US"/>
        </w:rPr>
        <w:t>Water flanges</w:t>
      </w:r>
    </w:p>
    <w:tbl>
      <w:tblPr>
        <w:tblStyle w:val="TableGrid"/>
        <w:tblW w:w="5000" w:type="pct"/>
        <w:tblLook w:val="04A0" w:firstRow="1" w:lastRow="0" w:firstColumn="1" w:lastColumn="0" w:noHBand="0" w:noVBand="1"/>
      </w:tblPr>
      <w:tblGrid>
        <w:gridCol w:w="1159"/>
        <w:gridCol w:w="6688"/>
        <w:gridCol w:w="1135"/>
      </w:tblGrid>
      <w:tr w:rsidR="009925E7" w:rsidRPr="0033698E" w14:paraId="23915C77" w14:textId="77777777" w:rsidTr="009925E7">
        <w:trPr>
          <w:trHeight w:hRule="exact" w:val="284"/>
        </w:trPr>
        <w:tc>
          <w:tcPr>
            <w:tcW w:w="645" w:type="pct"/>
          </w:tcPr>
          <w:p w14:paraId="3BF9530D" w14:textId="77777777" w:rsidR="009925E7" w:rsidRPr="00A2444F" w:rsidRDefault="009925E7" w:rsidP="009925E7">
            <w:pPr>
              <w:rPr>
                <w:b/>
                <w:sz w:val="20"/>
                <w:szCs w:val="20"/>
                <w:highlight w:val="yellow"/>
              </w:rPr>
            </w:pPr>
            <w:r w:rsidRPr="00A2444F">
              <w:rPr>
                <w:b/>
                <w:sz w:val="20"/>
                <w:szCs w:val="20"/>
                <w:highlight w:val="yellow"/>
              </w:rPr>
              <w:t>Req. id</w:t>
            </w:r>
          </w:p>
        </w:tc>
        <w:tc>
          <w:tcPr>
            <w:tcW w:w="3723" w:type="pct"/>
          </w:tcPr>
          <w:p w14:paraId="66F3E8EB" w14:textId="77777777" w:rsidR="009925E7" w:rsidRPr="00A2444F" w:rsidRDefault="009925E7" w:rsidP="009925E7">
            <w:pPr>
              <w:rPr>
                <w:b/>
                <w:sz w:val="20"/>
                <w:szCs w:val="20"/>
                <w:highlight w:val="yellow"/>
              </w:rPr>
            </w:pPr>
            <w:r w:rsidRPr="00A2444F">
              <w:rPr>
                <w:b/>
                <w:sz w:val="20"/>
                <w:szCs w:val="20"/>
                <w:highlight w:val="yellow"/>
              </w:rPr>
              <w:t>Brief description</w:t>
            </w:r>
          </w:p>
        </w:tc>
        <w:tc>
          <w:tcPr>
            <w:tcW w:w="632" w:type="pct"/>
          </w:tcPr>
          <w:p w14:paraId="363B7F59" w14:textId="77777777" w:rsidR="009925E7" w:rsidRPr="00A2444F" w:rsidRDefault="009925E7" w:rsidP="009925E7">
            <w:pPr>
              <w:rPr>
                <w:b/>
                <w:sz w:val="20"/>
                <w:szCs w:val="20"/>
                <w:highlight w:val="yellow"/>
              </w:rPr>
            </w:pPr>
            <w:r w:rsidRPr="00A2444F">
              <w:rPr>
                <w:b/>
                <w:sz w:val="20"/>
                <w:szCs w:val="20"/>
                <w:highlight w:val="yellow"/>
              </w:rPr>
              <w:t>Reference</w:t>
            </w:r>
          </w:p>
        </w:tc>
      </w:tr>
      <w:tr w:rsidR="009925E7" w14:paraId="73D83B5F" w14:textId="77777777" w:rsidTr="009925E7">
        <w:trPr>
          <w:trHeight w:hRule="exact" w:val="284"/>
        </w:trPr>
        <w:tc>
          <w:tcPr>
            <w:tcW w:w="645" w:type="pct"/>
          </w:tcPr>
          <w:p w14:paraId="1A95009F" w14:textId="6708BD2E" w:rsidR="009925E7" w:rsidRPr="00A2444F" w:rsidRDefault="00F9607C" w:rsidP="009925E7">
            <w:pPr>
              <w:rPr>
                <w:sz w:val="20"/>
                <w:szCs w:val="20"/>
                <w:highlight w:val="yellow"/>
              </w:rPr>
            </w:pPr>
            <w:r w:rsidRPr="00A2444F">
              <w:rPr>
                <w:sz w:val="20"/>
                <w:szCs w:val="20"/>
                <w:highlight w:val="yellow"/>
              </w:rPr>
              <w:t>1046</w:t>
            </w:r>
            <w:r w:rsidR="009925E7" w:rsidRPr="00A2444F">
              <w:rPr>
                <w:sz w:val="20"/>
                <w:szCs w:val="20"/>
                <w:highlight w:val="yellow"/>
              </w:rPr>
              <w:t>-100</w:t>
            </w:r>
          </w:p>
        </w:tc>
        <w:tc>
          <w:tcPr>
            <w:tcW w:w="3723" w:type="pct"/>
          </w:tcPr>
          <w:p w14:paraId="6145A0DC" w14:textId="78FB7D23" w:rsidR="009925E7" w:rsidRPr="00A2444F" w:rsidRDefault="00A2444F" w:rsidP="009925E7">
            <w:pPr>
              <w:rPr>
                <w:sz w:val="20"/>
                <w:szCs w:val="20"/>
                <w:highlight w:val="yellow"/>
              </w:rPr>
            </w:pPr>
            <w:r w:rsidRPr="00A2444F">
              <w:rPr>
                <w:rFonts w:cs="Tahoma"/>
                <w:sz w:val="20"/>
                <w:szCs w:val="20"/>
                <w:highlight w:val="yellow"/>
              </w:rPr>
              <w:t>Heat exchangers barrier resistance to tritium diffusion</w:t>
            </w:r>
          </w:p>
        </w:tc>
        <w:tc>
          <w:tcPr>
            <w:tcW w:w="632" w:type="pct"/>
          </w:tcPr>
          <w:p w14:paraId="4739149A" w14:textId="77777777" w:rsidR="009925E7" w:rsidRPr="00A2444F" w:rsidRDefault="009925E7" w:rsidP="009925E7">
            <w:pPr>
              <w:rPr>
                <w:rFonts w:cs="Tahoma"/>
                <w:sz w:val="20"/>
                <w:szCs w:val="20"/>
                <w:highlight w:val="yellow"/>
              </w:rPr>
            </w:pPr>
            <w:r w:rsidRPr="00A2444F">
              <w:rPr>
                <w:sz w:val="20"/>
                <w:szCs w:val="20"/>
                <w:highlight w:val="yellow"/>
              </w:rPr>
              <w:t>[8]</w:t>
            </w:r>
          </w:p>
        </w:tc>
      </w:tr>
    </w:tbl>
    <w:p w14:paraId="78ED413A" w14:textId="3C2D2129" w:rsidR="009925E7" w:rsidRPr="00C33B7B" w:rsidRDefault="009925E7" w:rsidP="009925E7">
      <w:pPr>
        <w:pStyle w:val="Caption"/>
      </w:pPr>
      <w:r>
        <w:rPr>
          <w:noProof/>
          <w:lang w:val="en-US"/>
        </w:rPr>
        <w:t>Process parameters</w:t>
      </w:r>
    </w:p>
    <w:p w14:paraId="5EE290DD" w14:textId="77777777" w:rsidR="00304339" w:rsidRPr="006C2CFB" w:rsidRDefault="00304339" w:rsidP="00304339">
      <w:pPr>
        <w:spacing w:after="0"/>
      </w:pPr>
    </w:p>
    <w:p w14:paraId="5079358E" w14:textId="6FBF9FF9" w:rsidR="00756C8E" w:rsidRDefault="00756C8E" w:rsidP="005D02F6">
      <w:pPr>
        <w:pStyle w:val="Heading3"/>
        <w:tabs>
          <w:tab w:val="num" w:pos="992"/>
        </w:tabs>
        <w:ind w:left="992" w:hanging="992"/>
      </w:pPr>
      <w:r w:rsidRPr="006C2CFB">
        <w:t>Requirements related to</w:t>
      </w:r>
      <w:r w:rsidR="004F21FA">
        <w:t xml:space="preserve"> Process control/MPS</w:t>
      </w:r>
    </w:p>
    <w:p w14:paraId="0F19862B" w14:textId="348D53E7" w:rsidR="008507FB" w:rsidRPr="008507FB" w:rsidRDefault="004F21FA" w:rsidP="004F21FA">
      <w:r>
        <w:t xml:space="preserve">The tables below summarises the </w:t>
      </w:r>
      <w:r w:rsidR="00EB4677">
        <w:t xml:space="preserve">interface </w:t>
      </w:r>
      <w:r>
        <w:t>requirements between the 2 systems.</w:t>
      </w:r>
    </w:p>
    <w:tbl>
      <w:tblPr>
        <w:tblStyle w:val="TableGrid"/>
        <w:tblW w:w="5000" w:type="pct"/>
        <w:tblLook w:val="04A0" w:firstRow="1" w:lastRow="0" w:firstColumn="1" w:lastColumn="0" w:noHBand="0" w:noVBand="1"/>
      </w:tblPr>
      <w:tblGrid>
        <w:gridCol w:w="1158"/>
        <w:gridCol w:w="6690"/>
        <w:gridCol w:w="1134"/>
      </w:tblGrid>
      <w:tr w:rsidR="009D4503" w:rsidRPr="0033698E" w14:paraId="0844F1ED" w14:textId="77777777" w:rsidTr="001B2993">
        <w:trPr>
          <w:trHeight w:hRule="exact" w:val="284"/>
        </w:trPr>
        <w:tc>
          <w:tcPr>
            <w:tcW w:w="645" w:type="pct"/>
          </w:tcPr>
          <w:p w14:paraId="1184C22E" w14:textId="77777777" w:rsidR="009D4503" w:rsidRPr="00BD157E" w:rsidRDefault="009D4503" w:rsidP="00D61798">
            <w:pPr>
              <w:rPr>
                <w:b/>
                <w:sz w:val="20"/>
                <w:szCs w:val="20"/>
              </w:rPr>
            </w:pPr>
            <w:r w:rsidRPr="00BD157E">
              <w:rPr>
                <w:b/>
                <w:sz w:val="20"/>
                <w:szCs w:val="20"/>
              </w:rPr>
              <w:t>Req. id</w:t>
            </w:r>
          </w:p>
        </w:tc>
        <w:tc>
          <w:tcPr>
            <w:tcW w:w="3724" w:type="pct"/>
          </w:tcPr>
          <w:p w14:paraId="2D1A181C" w14:textId="77777777" w:rsidR="009D4503" w:rsidRPr="00BD157E" w:rsidRDefault="009D4503" w:rsidP="00D61798">
            <w:pPr>
              <w:rPr>
                <w:b/>
                <w:sz w:val="20"/>
                <w:szCs w:val="20"/>
              </w:rPr>
            </w:pPr>
            <w:r w:rsidRPr="00BD157E">
              <w:rPr>
                <w:b/>
                <w:sz w:val="20"/>
                <w:szCs w:val="20"/>
              </w:rPr>
              <w:t>Brief description</w:t>
            </w:r>
          </w:p>
        </w:tc>
        <w:tc>
          <w:tcPr>
            <w:tcW w:w="632" w:type="pct"/>
          </w:tcPr>
          <w:p w14:paraId="5D1BA2E4" w14:textId="6013EEDA" w:rsidR="009D4503" w:rsidRPr="00BD157E" w:rsidRDefault="005A2386" w:rsidP="00D61798">
            <w:pPr>
              <w:rPr>
                <w:b/>
                <w:sz w:val="20"/>
                <w:szCs w:val="20"/>
              </w:rPr>
            </w:pPr>
            <w:r>
              <w:rPr>
                <w:b/>
                <w:sz w:val="20"/>
                <w:szCs w:val="20"/>
              </w:rPr>
              <w:t>Reference</w:t>
            </w:r>
          </w:p>
        </w:tc>
      </w:tr>
      <w:tr w:rsidR="009D4503" w14:paraId="707D1B22" w14:textId="77777777" w:rsidTr="001B2993">
        <w:trPr>
          <w:trHeight w:hRule="exact" w:val="629"/>
        </w:trPr>
        <w:tc>
          <w:tcPr>
            <w:tcW w:w="645" w:type="pct"/>
          </w:tcPr>
          <w:p w14:paraId="5801D68E" w14:textId="470C66FA" w:rsidR="009D4503" w:rsidRPr="00BD157E" w:rsidRDefault="007A5421" w:rsidP="00D61798">
            <w:pPr>
              <w:rPr>
                <w:sz w:val="20"/>
                <w:szCs w:val="20"/>
              </w:rPr>
            </w:pPr>
            <w:r w:rsidRPr="001B2993">
              <w:rPr>
                <w:sz w:val="20"/>
                <w:szCs w:val="20"/>
              </w:rPr>
              <w:t>[9],</w:t>
            </w:r>
            <w:r w:rsidRPr="001B2993">
              <w:rPr>
                <w:sz w:val="16"/>
                <w:szCs w:val="16"/>
              </w:rPr>
              <w:t xml:space="preserve"> APPENDIX 1</w:t>
            </w:r>
          </w:p>
        </w:tc>
        <w:tc>
          <w:tcPr>
            <w:tcW w:w="3724" w:type="pct"/>
          </w:tcPr>
          <w:p w14:paraId="5990EE09" w14:textId="42349F61" w:rsidR="009D4503" w:rsidRPr="00BD157E" w:rsidRDefault="009D4503" w:rsidP="00D61798">
            <w:pPr>
              <w:rPr>
                <w:sz w:val="20"/>
                <w:szCs w:val="20"/>
              </w:rPr>
            </w:pPr>
            <w:r w:rsidRPr="009D4503">
              <w:rPr>
                <w:sz w:val="20"/>
                <w:szCs w:val="20"/>
              </w:rPr>
              <w:t>Object signal interfaces</w:t>
            </w:r>
            <w:r w:rsidR="00E54052">
              <w:rPr>
                <w:sz w:val="20"/>
                <w:szCs w:val="20"/>
              </w:rPr>
              <w:t xml:space="preserve"> including mode of operation signals</w:t>
            </w:r>
          </w:p>
        </w:tc>
        <w:tc>
          <w:tcPr>
            <w:tcW w:w="632" w:type="pct"/>
          </w:tcPr>
          <w:p w14:paraId="2808B10E" w14:textId="4118398F" w:rsidR="009D4503" w:rsidRPr="001B2993" w:rsidRDefault="007A5421" w:rsidP="00D61798">
            <w:pPr>
              <w:rPr>
                <w:sz w:val="16"/>
                <w:szCs w:val="16"/>
              </w:rPr>
            </w:pPr>
            <w:r>
              <w:rPr>
                <w:sz w:val="20"/>
                <w:szCs w:val="20"/>
              </w:rPr>
              <w:t>[9]</w:t>
            </w:r>
          </w:p>
        </w:tc>
      </w:tr>
      <w:tr w:rsidR="00261F67" w14:paraId="5D3F1A4D" w14:textId="77777777" w:rsidTr="001B2993">
        <w:trPr>
          <w:trHeight w:hRule="exact" w:val="567"/>
        </w:trPr>
        <w:tc>
          <w:tcPr>
            <w:tcW w:w="645" w:type="pct"/>
          </w:tcPr>
          <w:p w14:paraId="432031CD" w14:textId="113FEEB2" w:rsidR="00261F67" w:rsidRDefault="00261F67" w:rsidP="00261F67">
            <w:pPr>
              <w:rPr>
                <w:sz w:val="20"/>
                <w:szCs w:val="20"/>
              </w:rPr>
            </w:pPr>
            <w:r>
              <w:rPr>
                <w:sz w:val="20"/>
                <w:szCs w:val="20"/>
              </w:rPr>
              <w:t>MPS-201</w:t>
            </w:r>
            <w:r w:rsidR="007A5421" w:rsidRPr="001B2993">
              <w:rPr>
                <w:sz w:val="20"/>
                <w:szCs w:val="20"/>
              </w:rPr>
              <w:t>,</w:t>
            </w:r>
            <w:r w:rsidR="007A5421" w:rsidRPr="001B2993">
              <w:rPr>
                <w:sz w:val="16"/>
                <w:szCs w:val="16"/>
              </w:rPr>
              <w:t xml:space="preserve"> APPENDIX 1</w:t>
            </w:r>
          </w:p>
        </w:tc>
        <w:tc>
          <w:tcPr>
            <w:tcW w:w="3724" w:type="pct"/>
          </w:tcPr>
          <w:p w14:paraId="45234F21" w14:textId="1B3640F5" w:rsidR="00261F67" w:rsidRPr="009D4503" w:rsidRDefault="00261F67" w:rsidP="00261F67">
            <w:pPr>
              <w:rPr>
                <w:sz w:val="20"/>
                <w:szCs w:val="20"/>
              </w:rPr>
            </w:pPr>
            <w:r w:rsidRPr="009D4503">
              <w:rPr>
                <w:sz w:val="20"/>
                <w:szCs w:val="20"/>
              </w:rPr>
              <w:t>Object signal interfaces</w:t>
            </w:r>
            <w:r>
              <w:rPr>
                <w:sz w:val="20"/>
                <w:szCs w:val="20"/>
              </w:rPr>
              <w:t xml:space="preserve">; </w:t>
            </w:r>
            <w:r w:rsidR="00C46C6C">
              <w:rPr>
                <w:sz w:val="20"/>
                <w:szCs w:val="20"/>
              </w:rPr>
              <w:t>Machine protection</w:t>
            </w:r>
            <w:r w:rsidRPr="00261F67">
              <w:rPr>
                <w:sz w:val="20"/>
                <w:szCs w:val="20"/>
              </w:rPr>
              <w:t xml:space="preserve"> process</w:t>
            </w:r>
            <w:r w:rsidR="00C46C6C">
              <w:rPr>
                <w:sz w:val="20"/>
                <w:szCs w:val="20"/>
              </w:rPr>
              <w:t xml:space="preserve"> values. A set of machine protection</w:t>
            </w:r>
            <w:r w:rsidRPr="00261F67">
              <w:rPr>
                <w:sz w:val="20"/>
                <w:szCs w:val="20"/>
              </w:rPr>
              <w:t xml:space="preserve"> process values defined shall be available for the MPS system.</w:t>
            </w:r>
          </w:p>
        </w:tc>
        <w:tc>
          <w:tcPr>
            <w:tcW w:w="632" w:type="pct"/>
          </w:tcPr>
          <w:p w14:paraId="769F6DAA" w14:textId="70D6CE6E" w:rsidR="00261F67" w:rsidRPr="001B2993" w:rsidRDefault="007A5421" w:rsidP="00261F67">
            <w:pPr>
              <w:rPr>
                <w:sz w:val="16"/>
                <w:szCs w:val="16"/>
              </w:rPr>
            </w:pPr>
            <w:r>
              <w:rPr>
                <w:sz w:val="20"/>
                <w:szCs w:val="20"/>
              </w:rPr>
              <w:t>[9]</w:t>
            </w:r>
          </w:p>
        </w:tc>
      </w:tr>
    </w:tbl>
    <w:p w14:paraId="4CB687CE" w14:textId="1AD135AB" w:rsidR="009D4503" w:rsidRDefault="009D4503" w:rsidP="009D4503">
      <w:pPr>
        <w:pStyle w:val="Caption"/>
      </w:pPr>
      <w:r>
        <w:t>Signal interfaces</w:t>
      </w:r>
    </w:p>
    <w:p w14:paraId="2CD88FA0" w14:textId="5504C644" w:rsidR="008507FB" w:rsidRPr="008507FB" w:rsidRDefault="008507FB" w:rsidP="008507FB">
      <w:r w:rsidRPr="008507FB">
        <w:rPr>
          <w:u w:val="single"/>
        </w:rPr>
        <w:t>Note that if the control system as a unit is later considered as an integrated part of the target helium cooling systems,</w:t>
      </w:r>
      <w:r>
        <w:rPr>
          <w:u w:val="single"/>
        </w:rPr>
        <w:t xml:space="preserve"> o</w:t>
      </w:r>
      <w:r w:rsidRPr="008507FB">
        <w:rPr>
          <w:u w:val="single"/>
        </w:rPr>
        <w:t>nly signal interfaces to the EPICS application is needed</w:t>
      </w:r>
      <w:r>
        <w:rPr>
          <w:u w:val="single"/>
        </w:rPr>
        <w:t>, thus APPENDIX 1 will be simplified, and requirements describing control loops will be a system internal requirement, e.g. 1010-303, --307.</w:t>
      </w:r>
    </w:p>
    <w:tbl>
      <w:tblPr>
        <w:tblStyle w:val="TableGrid"/>
        <w:tblW w:w="5000" w:type="pct"/>
        <w:tblLook w:val="04A0" w:firstRow="1" w:lastRow="0" w:firstColumn="1" w:lastColumn="0" w:noHBand="0" w:noVBand="1"/>
      </w:tblPr>
      <w:tblGrid>
        <w:gridCol w:w="1158"/>
        <w:gridCol w:w="6690"/>
        <w:gridCol w:w="1134"/>
      </w:tblGrid>
      <w:tr w:rsidR="00BD157E" w:rsidRPr="0033698E" w14:paraId="1FBBEAB3" w14:textId="77777777" w:rsidTr="00541F39">
        <w:trPr>
          <w:trHeight w:hRule="exact" w:val="284"/>
        </w:trPr>
        <w:tc>
          <w:tcPr>
            <w:tcW w:w="645" w:type="pct"/>
          </w:tcPr>
          <w:p w14:paraId="0C375757" w14:textId="77777777" w:rsidR="00BD157E" w:rsidRPr="00BD157E" w:rsidRDefault="00BD157E" w:rsidP="00D61798">
            <w:pPr>
              <w:rPr>
                <w:b/>
                <w:sz w:val="20"/>
                <w:szCs w:val="20"/>
              </w:rPr>
            </w:pPr>
            <w:r w:rsidRPr="00BD157E">
              <w:rPr>
                <w:b/>
                <w:sz w:val="20"/>
                <w:szCs w:val="20"/>
              </w:rPr>
              <w:t>Req. id</w:t>
            </w:r>
          </w:p>
        </w:tc>
        <w:tc>
          <w:tcPr>
            <w:tcW w:w="3724" w:type="pct"/>
          </w:tcPr>
          <w:p w14:paraId="421E6173" w14:textId="77777777" w:rsidR="00BD157E" w:rsidRPr="00BD157E" w:rsidRDefault="00BD157E" w:rsidP="00D61798">
            <w:pPr>
              <w:rPr>
                <w:b/>
                <w:sz w:val="20"/>
                <w:szCs w:val="20"/>
              </w:rPr>
            </w:pPr>
            <w:r w:rsidRPr="00BD157E">
              <w:rPr>
                <w:b/>
                <w:sz w:val="20"/>
                <w:szCs w:val="20"/>
              </w:rPr>
              <w:t>Brief description</w:t>
            </w:r>
          </w:p>
        </w:tc>
        <w:tc>
          <w:tcPr>
            <w:tcW w:w="631" w:type="pct"/>
          </w:tcPr>
          <w:p w14:paraId="228D3F23" w14:textId="74A01AB7" w:rsidR="00BD157E" w:rsidRPr="00BD157E" w:rsidRDefault="005A2386" w:rsidP="00D61798">
            <w:pPr>
              <w:rPr>
                <w:b/>
                <w:sz w:val="20"/>
                <w:szCs w:val="20"/>
              </w:rPr>
            </w:pPr>
            <w:r>
              <w:rPr>
                <w:b/>
                <w:sz w:val="20"/>
                <w:szCs w:val="20"/>
              </w:rPr>
              <w:t>Reference</w:t>
            </w:r>
          </w:p>
        </w:tc>
      </w:tr>
      <w:tr w:rsidR="00541F39" w14:paraId="6065859A" w14:textId="77777777" w:rsidTr="00541F39">
        <w:trPr>
          <w:trHeight w:hRule="exact" w:val="284"/>
        </w:trPr>
        <w:tc>
          <w:tcPr>
            <w:tcW w:w="645" w:type="pct"/>
          </w:tcPr>
          <w:p w14:paraId="0727855C" w14:textId="35EC517E" w:rsidR="00541F39" w:rsidRPr="00BD157E" w:rsidRDefault="00DA3AC9" w:rsidP="00541F39">
            <w:pPr>
              <w:rPr>
                <w:sz w:val="20"/>
                <w:szCs w:val="20"/>
              </w:rPr>
            </w:pPr>
            <w:r>
              <w:rPr>
                <w:sz w:val="20"/>
                <w:szCs w:val="20"/>
              </w:rPr>
              <w:t>1010</w:t>
            </w:r>
            <w:r w:rsidR="00541F39">
              <w:rPr>
                <w:sz w:val="20"/>
                <w:szCs w:val="20"/>
              </w:rPr>
              <w:t>-301</w:t>
            </w:r>
          </w:p>
        </w:tc>
        <w:tc>
          <w:tcPr>
            <w:tcW w:w="3724" w:type="pct"/>
          </w:tcPr>
          <w:p w14:paraId="1233D3F8" w14:textId="7E5E7430" w:rsidR="00541F39" w:rsidRPr="00BD157E" w:rsidRDefault="00541F39" w:rsidP="00541F39">
            <w:pPr>
              <w:rPr>
                <w:sz w:val="20"/>
                <w:szCs w:val="20"/>
              </w:rPr>
            </w:pPr>
            <w:r>
              <w:rPr>
                <w:sz w:val="20"/>
                <w:szCs w:val="20"/>
              </w:rPr>
              <w:t>GUI main process picture content for Target helium cooling</w:t>
            </w:r>
          </w:p>
        </w:tc>
        <w:tc>
          <w:tcPr>
            <w:tcW w:w="631" w:type="pct"/>
          </w:tcPr>
          <w:p w14:paraId="695797C0" w14:textId="089C3E31" w:rsidR="00541F39" w:rsidRPr="00BD157E" w:rsidRDefault="00541F39" w:rsidP="00541F39">
            <w:pPr>
              <w:rPr>
                <w:sz w:val="20"/>
                <w:szCs w:val="20"/>
              </w:rPr>
            </w:pPr>
            <w:r>
              <w:rPr>
                <w:sz w:val="20"/>
                <w:szCs w:val="20"/>
              </w:rPr>
              <w:t>[9]</w:t>
            </w:r>
          </w:p>
        </w:tc>
      </w:tr>
      <w:tr w:rsidR="00541F39" w14:paraId="17F7F15F" w14:textId="77777777" w:rsidTr="00541F39">
        <w:trPr>
          <w:trHeight w:hRule="exact" w:val="284"/>
        </w:trPr>
        <w:tc>
          <w:tcPr>
            <w:tcW w:w="645" w:type="pct"/>
          </w:tcPr>
          <w:p w14:paraId="78650A94" w14:textId="699A9722" w:rsidR="00541F39" w:rsidRPr="00E9156D" w:rsidRDefault="00DA3AC9" w:rsidP="00541F39">
            <w:pPr>
              <w:rPr>
                <w:sz w:val="20"/>
                <w:szCs w:val="20"/>
              </w:rPr>
            </w:pPr>
            <w:r>
              <w:rPr>
                <w:sz w:val="20"/>
                <w:szCs w:val="20"/>
              </w:rPr>
              <w:t>1010</w:t>
            </w:r>
            <w:r w:rsidR="00541F39">
              <w:rPr>
                <w:sz w:val="20"/>
                <w:szCs w:val="20"/>
              </w:rPr>
              <w:t>-302</w:t>
            </w:r>
          </w:p>
        </w:tc>
        <w:tc>
          <w:tcPr>
            <w:tcW w:w="3724" w:type="pct"/>
          </w:tcPr>
          <w:p w14:paraId="5753D0B7" w14:textId="4918269A" w:rsidR="00541F39" w:rsidRPr="00BD157E" w:rsidRDefault="00541F39" w:rsidP="00541F39">
            <w:pPr>
              <w:rPr>
                <w:sz w:val="20"/>
                <w:szCs w:val="20"/>
              </w:rPr>
            </w:pPr>
            <w:r>
              <w:rPr>
                <w:sz w:val="20"/>
                <w:szCs w:val="20"/>
              </w:rPr>
              <w:t>GUI detailed process pictures content for all sub systems</w:t>
            </w:r>
          </w:p>
        </w:tc>
        <w:tc>
          <w:tcPr>
            <w:tcW w:w="631" w:type="pct"/>
          </w:tcPr>
          <w:p w14:paraId="457AED8C" w14:textId="3E8DCC45" w:rsidR="00541F39" w:rsidRPr="00BD157E" w:rsidRDefault="00541F39" w:rsidP="00541F39">
            <w:pPr>
              <w:rPr>
                <w:sz w:val="20"/>
                <w:szCs w:val="20"/>
              </w:rPr>
            </w:pPr>
            <w:r>
              <w:rPr>
                <w:sz w:val="20"/>
                <w:szCs w:val="20"/>
              </w:rPr>
              <w:t>[9]</w:t>
            </w:r>
          </w:p>
        </w:tc>
      </w:tr>
      <w:tr w:rsidR="00541F39" w14:paraId="1CF9F029" w14:textId="77777777" w:rsidTr="00541F39">
        <w:trPr>
          <w:trHeight w:hRule="exact" w:val="284"/>
        </w:trPr>
        <w:tc>
          <w:tcPr>
            <w:tcW w:w="645" w:type="pct"/>
          </w:tcPr>
          <w:p w14:paraId="1E060ED5" w14:textId="5559DDAC" w:rsidR="00541F39" w:rsidRPr="001A5C56" w:rsidRDefault="00DA3AC9" w:rsidP="00541F39">
            <w:pPr>
              <w:rPr>
                <w:sz w:val="20"/>
                <w:szCs w:val="20"/>
              </w:rPr>
            </w:pPr>
            <w:r>
              <w:rPr>
                <w:sz w:val="20"/>
                <w:szCs w:val="20"/>
              </w:rPr>
              <w:t>1010</w:t>
            </w:r>
            <w:r w:rsidR="00541F39" w:rsidRPr="001A5C56">
              <w:rPr>
                <w:sz w:val="20"/>
                <w:szCs w:val="20"/>
              </w:rPr>
              <w:t>-303</w:t>
            </w:r>
          </w:p>
        </w:tc>
        <w:tc>
          <w:tcPr>
            <w:tcW w:w="3724" w:type="pct"/>
          </w:tcPr>
          <w:p w14:paraId="6973BE38" w14:textId="61E37C6E" w:rsidR="00541F39" w:rsidRPr="001A5C56" w:rsidRDefault="00541F39" w:rsidP="00541F39">
            <w:pPr>
              <w:rPr>
                <w:sz w:val="20"/>
                <w:szCs w:val="20"/>
              </w:rPr>
            </w:pPr>
            <w:r w:rsidRPr="001A5C56">
              <w:rPr>
                <w:sz w:val="20"/>
                <w:szCs w:val="20"/>
              </w:rPr>
              <w:t xml:space="preserve">Pressure control of </w:t>
            </w:r>
            <w:r w:rsidR="007027FB" w:rsidRPr="001A5C56">
              <w:rPr>
                <w:sz w:val="20"/>
                <w:szCs w:val="20"/>
              </w:rPr>
              <w:t xml:space="preserve">the </w:t>
            </w:r>
            <w:r w:rsidRPr="001A5C56">
              <w:rPr>
                <w:sz w:val="20"/>
                <w:szCs w:val="20"/>
              </w:rPr>
              <w:t>primary cooling loop</w:t>
            </w:r>
          </w:p>
        </w:tc>
        <w:tc>
          <w:tcPr>
            <w:tcW w:w="631" w:type="pct"/>
          </w:tcPr>
          <w:p w14:paraId="18555711" w14:textId="1D18CFF3" w:rsidR="00541F39" w:rsidRPr="001A5C56" w:rsidRDefault="00541F39" w:rsidP="00541F39">
            <w:pPr>
              <w:rPr>
                <w:sz w:val="20"/>
                <w:szCs w:val="20"/>
              </w:rPr>
            </w:pPr>
            <w:r w:rsidRPr="001A5C56">
              <w:rPr>
                <w:sz w:val="20"/>
                <w:szCs w:val="20"/>
              </w:rPr>
              <w:t>[9]</w:t>
            </w:r>
          </w:p>
        </w:tc>
      </w:tr>
      <w:tr w:rsidR="007027FB" w14:paraId="3745990F" w14:textId="77777777" w:rsidTr="00541F39">
        <w:trPr>
          <w:trHeight w:hRule="exact" w:val="284"/>
        </w:trPr>
        <w:tc>
          <w:tcPr>
            <w:tcW w:w="645" w:type="pct"/>
          </w:tcPr>
          <w:p w14:paraId="31E341D9" w14:textId="71AD316D" w:rsidR="007027FB" w:rsidRPr="001A5C56" w:rsidRDefault="00DA3AC9" w:rsidP="007027FB">
            <w:pPr>
              <w:rPr>
                <w:sz w:val="20"/>
                <w:szCs w:val="20"/>
              </w:rPr>
            </w:pPr>
            <w:r>
              <w:rPr>
                <w:sz w:val="20"/>
                <w:szCs w:val="20"/>
              </w:rPr>
              <w:t>1010</w:t>
            </w:r>
            <w:r w:rsidR="007027FB" w:rsidRPr="001A5C56">
              <w:rPr>
                <w:sz w:val="20"/>
                <w:szCs w:val="20"/>
              </w:rPr>
              <w:t>-304</w:t>
            </w:r>
          </w:p>
        </w:tc>
        <w:tc>
          <w:tcPr>
            <w:tcW w:w="3724" w:type="pct"/>
          </w:tcPr>
          <w:p w14:paraId="7661DF0C" w14:textId="79D867AE" w:rsidR="007027FB" w:rsidRPr="001A5C56" w:rsidRDefault="007027FB" w:rsidP="007027FB">
            <w:pPr>
              <w:rPr>
                <w:sz w:val="20"/>
                <w:szCs w:val="20"/>
              </w:rPr>
            </w:pPr>
            <w:r w:rsidRPr="001A5C56">
              <w:rPr>
                <w:sz w:val="20"/>
                <w:szCs w:val="20"/>
              </w:rPr>
              <w:t>Temperature control of the helium leaving heat exchanger W03</w:t>
            </w:r>
          </w:p>
        </w:tc>
        <w:tc>
          <w:tcPr>
            <w:tcW w:w="631" w:type="pct"/>
          </w:tcPr>
          <w:p w14:paraId="23B6CF90" w14:textId="091D4A2F" w:rsidR="007027FB" w:rsidRPr="001A5C56" w:rsidRDefault="007027FB" w:rsidP="007027FB">
            <w:pPr>
              <w:rPr>
                <w:sz w:val="20"/>
                <w:szCs w:val="20"/>
              </w:rPr>
            </w:pPr>
            <w:r w:rsidRPr="001A5C56">
              <w:rPr>
                <w:sz w:val="20"/>
                <w:szCs w:val="20"/>
              </w:rPr>
              <w:t>[9]</w:t>
            </w:r>
          </w:p>
        </w:tc>
      </w:tr>
      <w:tr w:rsidR="007027FB" w14:paraId="07447AEA" w14:textId="77777777" w:rsidTr="00541F39">
        <w:trPr>
          <w:trHeight w:hRule="exact" w:val="284"/>
        </w:trPr>
        <w:tc>
          <w:tcPr>
            <w:tcW w:w="645" w:type="pct"/>
          </w:tcPr>
          <w:p w14:paraId="5888B4AF" w14:textId="7B6EF1AA" w:rsidR="007027FB" w:rsidRPr="001A5C56" w:rsidRDefault="00DA3AC9" w:rsidP="007027FB">
            <w:pPr>
              <w:rPr>
                <w:sz w:val="20"/>
                <w:szCs w:val="20"/>
              </w:rPr>
            </w:pPr>
            <w:r>
              <w:rPr>
                <w:sz w:val="20"/>
                <w:szCs w:val="20"/>
              </w:rPr>
              <w:t>1010</w:t>
            </w:r>
            <w:r w:rsidR="007027FB" w:rsidRPr="001A5C56">
              <w:rPr>
                <w:sz w:val="20"/>
                <w:szCs w:val="20"/>
              </w:rPr>
              <w:t>-305</w:t>
            </w:r>
          </w:p>
        </w:tc>
        <w:tc>
          <w:tcPr>
            <w:tcW w:w="3724" w:type="pct"/>
          </w:tcPr>
          <w:p w14:paraId="0F889038" w14:textId="29C21448" w:rsidR="007027FB" w:rsidRPr="001A5C56" w:rsidRDefault="007027FB" w:rsidP="007027FB">
            <w:pPr>
              <w:rPr>
                <w:sz w:val="20"/>
                <w:szCs w:val="20"/>
              </w:rPr>
            </w:pPr>
            <w:r w:rsidRPr="001A5C56">
              <w:rPr>
                <w:sz w:val="20"/>
                <w:szCs w:val="20"/>
              </w:rPr>
              <w:t>Temperature control of the helium leaving heat exchanger W02</w:t>
            </w:r>
          </w:p>
        </w:tc>
        <w:tc>
          <w:tcPr>
            <w:tcW w:w="631" w:type="pct"/>
          </w:tcPr>
          <w:p w14:paraId="05116460" w14:textId="6F2D8BED" w:rsidR="007027FB" w:rsidRPr="001A5C56" w:rsidRDefault="007027FB" w:rsidP="007027FB">
            <w:pPr>
              <w:rPr>
                <w:sz w:val="20"/>
                <w:szCs w:val="20"/>
              </w:rPr>
            </w:pPr>
            <w:r w:rsidRPr="001A5C56">
              <w:rPr>
                <w:sz w:val="20"/>
                <w:szCs w:val="20"/>
              </w:rPr>
              <w:t>[9]</w:t>
            </w:r>
          </w:p>
        </w:tc>
      </w:tr>
      <w:tr w:rsidR="007027FB" w14:paraId="72E6F4F1" w14:textId="77777777" w:rsidTr="00541F39">
        <w:trPr>
          <w:trHeight w:hRule="exact" w:val="284"/>
        </w:trPr>
        <w:tc>
          <w:tcPr>
            <w:tcW w:w="645" w:type="pct"/>
          </w:tcPr>
          <w:p w14:paraId="371344B9" w14:textId="5120E68E" w:rsidR="007027FB" w:rsidRPr="001A5C56" w:rsidRDefault="00DA3AC9" w:rsidP="007027FB">
            <w:pPr>
              <w:rPr>
                <w:sz w:val="20"/>
                <w:szCs w:val="20"/>
              </w:rPr>
            </w:pPr>
            <w:r>
              <w:rPr>
                <w:sz w:val="20"/>
                <w:szCs w:val="20"/>
              </w:rPr>
              <w:t>1010</w:t>
            </w:r>
            <w:r w:rsidR="007027FB" w:rsidRPr="001A5C56">
              <w:rPr>
                <w:sz w:val="20"/>
                <w:szCs w:val="20"/>
              </w:rPr>
              <w:t>-306</w:t>
            </w:r>
          </w:p>
        </w:tc>
        <w:tc>
          <w:tcPr>
            <w:tcW w:w="3724" w:type="pct"/>
          </w:tcPr>
          <w:p w14:paraId="794044A5" w14:textId="6E80A897" w:rsidR="007027FB" w:rsidRPr="001A5C56" w:rsidRDefault="007027FB" w:rsidP="007027FB">
            <w:pPr>
              <w:rPr>
                <w:sz w:val="20"/>
                <w:szCs w:val="20"/>
              </w:rPr>
            </w:pPr>
            <w:r w:rsidRPr="001A5C56">
              <w:rPr>
                <w:sz w:val="20"/>
                <w:szCs w:val="20"/>
              </w:rPr>
              <w:t>Temperature control of the return water from heat exchanger W01</w:t>
            </w:r>
          </w:p>
        </w:tc>
        <w:tc>
          <w:tcPr>
            <w:tcW w:w="631" w:type="pct"/>
          </w:tcPr>
          <w:p w14:paraId="31966D2C" w14:textId="415E0519" w:rsidR="007027FB" w:rsidRPr="001A5C56" w:rsidRDefault="007027FB" w:rsidP="007027FB">
            <w:pPr>
              <w:rPr>
                <w:sz w:val="20"/>
                <w:szCs w:val="20"/>
              </w:rPr>
            </w:pPr>
            <w:r w:rsidRPr="001A5C56">
              <w:rPr>
                <w:sz w:val="20"/>
                <w:szCs w:val="20"/>
              </w:rPr>
              <w:t>[9]</w:t>
            </w:r>
          </w:p>
        </w:tc>
      </w:tr>
      <w:tr w:rsidR="007027FB" w14:paraId="30F25833" w14:textId="77777777" w:rsidTr="00541F39">
        <w:trPr>
          <w:trHeight w:hRule="exact" w:val="284"/>
        </w:trPr>
        <w:tc>
          <w:tcPr>
            <w:tcW w:w="645" w:type="pct"/>
          </w:tcPr>
          <w:p w14:paraId="04B56A4A" w14:textId="213935AC" w:rsidR="007027FB" w:rsidRPr="001A5C56" w:rsidRDefault="00DA3AC9" w:rsidP="007027FB">
            <w:pPr>
              <w:rPr>
                <w:sz w:val="20"/>
                <w:szCs w:val="20"/>
              </w:rPr>
            </w:pPr>
            <w:r>
              <w:rPr>
                <w:sz w:val="20"/>
                <w:szCs w:val="20"/>
              </w:rPr>
              <w:t>1010</w:t>
            </w:r>
            <w:r w:rsidR="003C1CC4" w:rsidRPr="001A5C56">
              <w:rPr>
                <w:sz w:val="20"/>
                <w:szCs w:val="20"/>
              </w:rPr>
              <w:t>-307</w:t>
            </w:r>
          </w:p>
        </w:tc>
        <w:tc>
          <w:tcPr>
            <w:tcW w:w="3724" w:type="pct"/>
          </w:tcPr>
          <w:p w14:paraId="3EBB4205" w14:textId="52BDE23B" w:rsidR="007027FB" w:rsidRPr="001A5C56" w:rsidRDefault="003C1CC4" w:rsidP="007027FB">
            <w:pPr>
              <w:rPr>
                <w:sz w:val="20"/>
                <w:szCs w:val="20"/>
              </w:rPr>
            </w:pPr>
            <w:r w:rsidRPr="001A5C56">
              <w:rPr>
                <w:sz w:val="20"/>
                <w:szCs w:val="20"/>
              </w:rPr>
              <w:t>Perform calculations according to blocks in P&amp;ID’s</w:t>
            </w:r>
          </w:p>
        </w:tc>
        <w:tc>
          <w:tcPr>
            <w:tcW w:w="631" w:type="pct"/>
          </w:tcPr>
          <w:p w14:paraId="30E088F1" w14:textId="713756B1" w:rsidR="007027FB" w:rsidRPr="001A5C56" w:rsidRDefault="003C1CC4" w:rsidP="007027FB">
            <w:pPr>
              <w:rPr>
                <w:sz w:val="20"/>
                <w:szCs w:val="20"/>
              </w:rPr>
            </w:pPr>
            <w:r w:rsidRPr="001A5C56">
              <w:rPr>
                <w:sz w:val="20"/>
                <w:szCs w:val="20"/>
              </w:rPr>
              <w:t>[9]</w:t>
            </w:r>
          </w:p>
        </w:tc>
      </w:tr>
      <w:tr w:rsidR="003C1CC4" w14:paraId="0610FE95" w14:textId="77777777" w:rsidTr="00541F39">
        <w:trPr>
          <w:trHeight w:hRule="exact" w:val="284"/>
        </w:trPr>
        <w:tc>
          <w:tcPr>
            <w:tcW w:w="645" w:type="pct"/>
          </w:tcPr>
          <w:p w14:paraId="45EB1D13" w14:textId="0E9159FC" w:rsidR="003C1CC4" w:rsidRPr="001A5C56" w:rsidRDefault="00DA3AC9" w:rsidP="003C1CC4">
            <w:pPr>
              <w:rPr>
                <w:sz w:val="20"/>
                <w:szCs w:val="20"/>
              </w:rPr>
            </w:pPr>
            <w:r>
              <w:rPr>
                <w:sz w:val="20"/>
                <w:szCs w:val="20"/>
              </w:rPr>
              <w:t>1010</w:t>
            </w:r>
            <w:r w:rsidR="003C1CC4" w:rsidRPr="001A5C56">
              <w:rPr>
                <w:sz w:val="20"/>
                <w:szCs w:val="20"/>
              </w:rPr>
              <w:t>-308</w:t>
            </w:r>
          </w:p>
        </w:tc>
        <w:tc>
          <w:tcPr>
            <w:tcW w:w="3724" w:type="pct"/>
          </w:tcPr>
          <w:p w14:paraId="67C73119" w14:textId="7BF78762" w:rsidR="003C1CC4" w:rsidRPr="001A5C56" w:rsidRDefault="003C1CC4" w:rsidP="003C1CC4">
            <w:pPr>
              <w:rPr>
                <w:sz w:val="20"/>
                <w:szCs w:val="20"/>
              </w:rPr>
            </w:pPr>
            <w:r w:rsidRPr="001A5C56">
              <w:rPr>
                <w:sz w:val="20"/>
                <w:szCs w:val="20"/>
              </w:rPr>
              <w:t>Show process values on process screens according to Appendix in [9]</w:t>
            </w:r>
          </w:p>
        </w:tc>
        <w:tc>
          <w:tcPr>
            <w:tcW w:w="631" w:type="pct"/>
          </w:tcPr>
          <w:p w14:paraId="5FB38C0F" w14:textId="2250FBA3" w:rsidR="003C1CC4" w:rsidRPr="001A5C56" w:rsidRDefault="003C1CC4" w:rsidP="003C1CC4">
            <w:pPr>
              <w:rPr>
                <w:sz w:val="20"/>
                <w:szCs w:val="20"/>
              </w:rPr>
            </w:pPr>
            <w:r w:rsidRPr="001A5C56">
              <w:rPr>
                <w:sz w:val="20"/>
                <w:szCs w:val="20"/>
              </w:rPr>
              <w:t>[9]</w:t>
            </w:r>
          </w:p>
        </w:tc>
      </w:tr>
      <w:tr w:rsidR="003C1CC4" w14:paraId="1CE28009" w14:textId="77777777" w:rsidTr="00541F39">
        <w:trPr>
          <w:trHeight w:hRule="exact" w:val="284"/>
        </w:trPr>
        <w:tc>
          <w:tcPr>
            <w:tcW w:w="645" w:type="pct"/>
          </w:tcPr>
          <w:p w14:paraId="73234662" w14:textId="2305AFA4" w:rsidR="003C1CC4" w:rsidRPr="001A5C56" w:rsidRDefault="00DA3AC9" w:rsidP="003C1CC4">
            <w:pPr>
              <w:rPr>
                <w:sz w:val="20"/>
                <w:szCs w:val="20"/>
              </w:rPr>
            </w:pPr>
            <w:r>
              <w:rPr>
                <w:sz w:val="20"/>
                <w:szCs w:val="20"/>
              </w:rPr>
              <w:t>1010</w:t>
            </w:r>
            <w:r w:rsidR="003C1CC4" w:rsidRPr="001A5C56">
              <w:rPr>
                <w:sz w:val="20"/>
                <w:szCs w:val="20"/>
              </w:rPr>
              <w:t>-309</w:t>
            </w:r>
          </w:p>
        </w:tc>
        <w:tc>
          <w:tcPr>
            <w:tcW w:w="3724" w:type="pct"/>
          </w:tcPr>
          <w:p w14:paraId="2B5022D3" w14:textId="5FFB15B5" w:rsidR="003C1CC4" w:rsidRPr="001A5C56" w:rsidRDefault="003C1CC4" w:rsidP="003C1CC4">
            <w:pPr>
              <w:rPr>
                <w:sz w:val="20"/>
                <w:szCs w:val="20"/>
              </w:rPr>
            </w:pPr>
            <w:r w:rsidRPr="001A5C56">
              <w:rPr>
                <w:sz w:val="20"/>
                <w:szCs w:val="20"/>
              </w:rPr>
              <w:t>Enter and send set points from process screens according to Appendix in [9]</w:t>
            </w:r>
          </w:p>
        </w:tc>
        <w:tc>
          <w:tcPr>
            <w:tcW w:w="631" w:type="pct"/>
          </w:tcPr>
          <w:p w14:paraId="3C54D0FE" w14:textId="48D86152" w:rsidR="003C1CC4" w:rsidRPr="001A5C56" w:rsidRDefault="003C1CC4" w:rsidP="003C1CC4">
            <w:pPr>
              <w:rPr>
                <w:sz w:val="20"/>
                <w:szCs w:val="20"/>
              </w:rPr>
            </w:pPr>
            <w:r w:rsidRPr="001A5C56">
              <w:rPr>
                <w:sz w:val="20"/>
                <w:szCs w:val="20"/>
              </w:rPr>
              <w:t>[9]</w:t>
            </w:r>
          </w:p>
        </w:tc>
      </w:tr>
      <w:tr w:rsidR="003C1CC4" w14:paraId="7CD5D1E9" w14:textId="77777777" w:rsidTr="00541F39">
        <w:trPr>
          <w:trHeight w:hRule="exact" w:val="284"/>
        </w:trPr>
        <w:tc>
          <w:tcPr>
            <w:tcW w:w="645" w:type="pct"/>
          </w:tcPr>
          <w:p w14:paraId="6A1E2199" w14:textId="480E603C" w:rsidR="003C1CC4" w:rsidRPr="001A5C56" w:rsidRDefault="00DA3AC9" w:rsidP="003C1CC4">
            <w:pPr>
              <w:rPr>
                <w:sz w:val="20"/>
                <w:szCs w:val="20"/>
              </w:rPr>
            </w:pPr>
            <w:r>
              <w:rPr>
                <w:sz w:val="20"/>
                <w:szCs w:val="20"/>
              </w:rPr>
              <w:t>1010</w:t>
            </w:r>
            <w:r w:rsidR="003C1CC4" w:rsidRPr="001A5C56">
              <w:rPr>
                <w:sz w:val="20"/>
                <w:szCs w:val="20"/>
              </w:rPr>
              <w:t>-310</w:t>
            </w:r>
          </w:p>
        </w:tc>
        <w:tc>
          <w:tcPr>
            <w:tcW w:w="3724" w:type="pct"/>
          </w:tcPr>
          <w:p w14:paraId="20FBD356" w14:textId="5247D6C0" w:rsidR="003C1CC4" w:rsidRPr="001A5C56" w:rsidRDefault="003C1CC4" w:rsidP="003C1CC4">
            <w:pPr>
              <w:rPr>
                <w:sz w:val="20"/>
                <w:szCs w:val="20"/>
              </w:rPr>
            </w:pPr>
            <w:r w:rsidRPr="001A5C56">
              <w:rPr>
                <w:sz w:val="20"/>
                <w:szCs w:val="20"/>
              </w:rPr>
              <w:t>Send order signals from process screens according to Appendix in [9]</w:t>
            </w:r>
          </w:p>
        </w:tc>
        <w:tc>
          <w:tcPr>
            <w:tcW w:w="631" w:type="pct"/>
          </w:tcPr>
          <w:p w14:paraId="77E73B2B" w14:textId="12505470" w:rsidR="003C1CC4" w:rsidRPr="001A5C56" w:rsidRDefault="003C1CC4" w:rsidP="003C1CC4">
            <w:pPr>
              <w:rPr>
                <w:sz w:val="20"/>
                <w:szCs w:val="20"/>
              </w:rPr>
            </w:pPr>
            <w:r w:rsidRPr="001A5C56">
              <w:rPr>
                <w:sz w:val="20"/>
                <w:szCs w:val="20"/>
              </w:rPr>
              <w:t>[9]</w:t>
            </w:r>
          </w:p>
        </w:tc>
      </w:tr>
      <w:tr w:rsidR="003C1CC4" w14:paraId="154FE6D2" w14:textId="77777777" w:rsidTr="00541F39">
        <w:trPr>
          <w:trHeight w:hRule="exact" w:val="284"/>
        </w:trPr>
        <w:tc>
          <w:tcPr>
            <w:tcW w:w="645" w:type="pct"/>
          </w:tcPr>
          <w:p w14:paraId="1036340D" w14:textId="640B5E2E" w:rsidR="003C1CC4" w:rsidRPr="001A5C56" w:rsidRDefault="00DA3AC9" w:rsidP="003C1CC4">
            <w:pPr>
              <w:rPr>
                <w:sz w:val="20"/>
                <w:szCs w:val="20"/>
              </w:rPr>
            </w:pPr>
            <w:r>
              <w:rPr>
                <w:sz w:val="20"/>
                <w:szCs w:val="20"/>
              </w:rPr>
              <w:t>1013</w:t>
            </w:r>
            <w:r w:rsidR="003C1CC4" w:rsidRPr="001A5C56">
              <w:rPr>
                <w:sz w:val="20"/>
                <w:szCs w:val="20"/>
              </w:rPr>
              <w:t>-301</w:t>
            </w:r>
          </w:p>
        </w:tc>
        <w:tc>
          <w:tcPr>
            <w:tcW w:w="3724" w:type="pct"/>
          </w:tcPr>
          <w:p w14:paraId="0A77815C" w14:textId="18775EAF" w:rsidR="003C1CC4" w:rsidRPr="001A5C56" w:rsidRDefault="003C1CC4" w:rsidP="003C1CC4">
            <w:pPr>
              <w:rPr>
                <w:sz w:val="20"/>
                <w:szCs w:val="20"/>
              </w:rPr>
            </w:pPr>
            <w:r w:rsidRPr="001A5C56">
              <w:rPr>
                <w:sz w:val="20"/>
                <w:szCs w:val="20"/>
              </w:rPr>
              <w:t xml:space="preserve">Pressure control of the buffer tank in </w:t>
            </w:r>
            <w:r w:rsidR="00A43B28" w:rsidRPr="001A5C56">
              <w:rPr>
                <w:sz w:val="20"/>
                <w:szCs w:val="20"/>
              </w:rPr>
              <w:t xml:space="preserve">the </w:t>
            </w:r>
            <w:r w:rsidRPr="001A5C56">
              <w:rPr>
                <w:sz w:val="20"/>
                <w:szCs w:val="20"/>
              </w:rPr>
              <w:t>He</w:t>
            </w:r>
            <w:r w:rsidR="00A43B28" w:rsidRPr="001A5C56">
              <w:rPr>
                <w:sz w:val="20"/>
                <w:szCs w:val="20"/>
              </w:rPr>
              <w:t xml:space="preserve">lium </w:t>
            </w:r>
            <w:r w:rsidRPr="001A5C56">
              <w:rPr>
                <w:sz w:val="20"/>
                <w:szCs w:val="20"/>
              </w:rPr>
              <w:t>Inj</w:t>
            </w:r>
            <w:r w:rsidR="00A43B28" w:rsidRPr="001A5C56">
              <w:rPr>
                <w:sz w:val="20"/>
                <w:szCs w:val="20"/>
              </w:rPr>
              <w:t>ection system</w:t>
            </w:r>
          </w:p>
        </w:tc>
        <w:tc>
          <w:tcPr>
            <w:tcW w:w="631" w:type="pct"/>
          </w:tcPr>
          <w:p w14:paraId="25AA6776" w14:textId="3FAF78E1" w:rsidR="003C1CC4" w:rsidRPr="001A5C56" w:rsidRDefault="003C1CC4" w:rsidP="003C1CC4">
            <w:pPr>
              <w:rPr>
                <w:sz w:val="20"/>
                <w:szCs w:val="20"/>
              </w:rPr>
            </w:pPr>
            <w:r w:rsidRPr="001A5C56">
              <w:rPr>
                <w:sz w:val="20"/>
                <w:szCs w:val="20"/>
              </w:rPr>
              <w:t>[9]</w:t>
            </w:r>
          </w:p>
        </w:tc>
      </w:tr>
    </w:tbl>
    <w:p w14:paraId="37671E73" w14:textId="1864C8AA" w:rsidR="00256D84" w:rsidRPr="006C2CFB" w:rsidRDefault="009D4503" w:rsidP="00BF7419">
      <w:pPr>
        <w:pStyle w:val="Caption"/>
      </w:pPr>
      <w:r>
        <w:t>Functional r</w:t>
      </w:r>
      <w:r w:rsidR="00BD157E">
        <w:t xml:space="preserve">equirements imposed on Process control system by </w:t>
      </w:r>
      <w:r w:rsidR="00BB5C64">
        <w:t>Target helium cooling</w:t>
      </w:r>
    </w:p>
    <w:p w14:paraId="3C675046" w14:textId="7C9455EF" w:rsidR="00756C8E" w:rsidRDefault="00756C8E" w:rsidP="005D02F6">
      <w:pPr>
        <w:pStyle w:val="Heading3"/>
        <w:tabs>
          <w:tab w:val="num" w:pos="992"/>
        </w:tabs>
        <w:ind w:left="992" w:hanging="992"/>
      </w:pPr>
      <w:r w:rsidRPr="006C2CFB">
        <w:t>Require</w:t>
      </w:r>
      <w:r w:rsidR="003450CC">
        <w:t xml:space="preserve">ments to/from </w:t>
      </w:r>
      <w:r w:rsidR="00B91337">
        <w:t xml:space="preserve">Building and </w:t>
      </w:r>
      <w:r w:rsidR="003450CC">
        <w:t>CF</w:t>
      </w:r>
    </w:p>
    <w:p w14:paraId="3AB4923B" w14:textId="623E3B9A" w:rsidR="003450CC" w:rsidRDefault="003450CC" w:rsidP="00001CD4">
      <w:r>
        <w:t>The tables below summarises the requirements between the 2 systems.</w:t>
      </w:r>
    </w:p>
    <w:tbl>
      <w:tblPr>
        <w:tblStyle w:val="TableGrid"/>
        <w:tblW w:w="5000" w:type="pct"/>
        <w:tblLook w:val="04A0" w:firstRow="1" w:lastRow="0" w:firstColumn="1" w:lastColumn="0" w:noHBand="0" w:noVBand="1"/>
      </w:tblPr>
      <w:tblGrid>
        <w:gridCol w:w="1158"/>
        <w:gridCol w:w="6690"/>
        <w:gridCol w:w="1134"/>
      </w:tblGrid>
      <w:tr w:rsidR="00665279" w:rsidRPr="0033698E" w14:paraId="47AF51E4" w14:textId="77777777" w:rsidTr="00032CDC">
        <w:trPr>
          <w:trHeight w:hRule="exact" w:val="284"/>
        </w:trPr>
        <w:tc>
          <w:tcPr>
            <w:tcW w:w="645" w:type="pct"/>
          </w:tcPr>
          <w:p w14:paraId="6A436D9E" w14:textId="77777777" w:rsidR="00665279" w:rsidRPr="004E1F6D" w:rsidRDefault="00665279" w:rsidP="00B94911">
            <w:pPr>
              <w:rPr>
                <w:b/>
                <w:sz w:val="20"/>
                <w:szCs w:val="20"/>
              </w:rPr>
            </w:pPr>
            <w:r w:rsidRPr="004E1F6D">
              <w:rPr>
                <w:b/>
                <w:sz w:val="20"/>
                <w:szCs w:val="20"/>
              </w:rPr>
              <w:t>Req. id</w:t>
            </w:r>
          </w:p>
        </w:tc>
        <w:tc>
          <w:tcPr>
            <w:tcW w:w="3724" w:type="pct"/>
          </w:tcPr>
          <w:p w14:paraId="37D13CF0" w14:textId="77777777" w:rsidR="00665279" w:rsidRPr="004E1F6D" w:rsidRDefault="00665279" w:rsidP="00B94911">
            <w:pPr>
              <w:rPr>
                <w:b/>
                <w:sz w:val="20"/>
                <w:szCs w:val="20"/>
              </w:rPr>
            </w:pPr>
            <w:r w:rsidRPr="004E1F6D">
              <w:rPr>
                <w:b/>
                <w:sz w:val="20"/>
                <w:szCs w:val="20"/>
              </w:rPr>
              <w:t>Brief description</w:t>
            </w:r>
          </w:p>
        </w:tc>
        <w:tc>
          <w:tcPr>
            <w:tcW w:w="631" w:type="pct"/>
          </w:tcPr>
          <w:p w14:paraId="711B844C" w14:textId="77777777" w:rsidR="00665279" w:rsidRPr="004E1F6D" w:rsidRDefault="00665279" w:rsidP="00B94911">
            <w:pPr>
              <w:rPr>
                <w:b/>
                <w:sz w:val="20"/>
                <w:szCs w:val="20"/>
              </w:rPr>
            </w:pPr>
            <w:r w:rsidRPr="004E1F6D">
              <w:rPr>
                <w:b/>
                <w:sz w:val="20"/>
                <w:szCs w:val="20"/>
              </w:rPr>
              <w:t>Reference document</w:t>
            </w:r>
          </w:p>
        </w:tc>
      </w:tr>
      <w:tr w:rsidR="00665279" w14:paraId="092D395D" w14:textId="77777777" w:rsidTr="00032CDC">
        <w:trPr>
          <w:trHeight w:hRule="exact" w:val="284"/>
        </w:trPr>
        <w:tc>
          <w:tcPr>
            <w:tcW w:w="645" w:type="pct"/>
          </w:tcPr>
          <w:p w14:paraId="2BE58274" w14:textId="08416C42" w:rsidR="00665279" w:rsidRPr="004E1F6D" w:rsidRDefault="00DA3AC9" w:rsidP="00B94911">
            <w:pPr>
              <w:rPr>
                <w:sz w:val="20"/>
                <w:szCs w:val="20"/>
              </w:rPr>
            </w:pPr>
            <w:r>
              <w:rPr>
                <w:sz w:val="20"/>
                <w:szCs w:val="20"/>
              </w:rPr>
              <w:t>1010</w:t>
            </w:r>
            <w:r w:rsidR="00665279">
              <w:rPr>
                <w:sz w:val="20"/>
                <w:szCs w:val="20"/>
              </w:rPr>
              <w:t>-551</w:t>
            </w:r>
          </w:p>
        </w:tc>
        <w:tc>
          <w:tcPr>
            <w:tcW w:w="3724" w:type="pct"/>
          </w:tcPr>
          <w:p w14:paraId="1ECA61D4" w14:textId="77777777" w:rsidR="00665279" w:rsidRPr="004E1F6D" w:rsidRDefault="00665279" w:rsidP="00B94911">
            <w:pPr>
              <w:rPr>
                <w:sz w:val="20"/>
                <w:szCs w:val="20"/>
              </w:rPr>
            </w:pPr>
            <w:r w:rsidRPr="004E1F6D">
              <w:rPr>
                <w:rFonts w:cs="Tahoma"/>
                <w:sz w:val="20"/>
                <w:szCs w:val="20"/>
              </w:rPr>
              <w:t>Electric power;</w:t>
            </w:r>
            <w:r w:rsidRPr="004E1F6D">
              <w:rPr>
                <w:sz w:val="20"/>
                <w:szCs w:val="20"/>
                <w:lang w:val="en"/>
              </w:rPr>
              <w:t xml:space="preserve"> Switchgear total power</w:t>
            </w:r>
          </w:p>
        </w:tc>
        <w:tc>
          <w:tcPr>
            <w:tcW w:w="631" w:type="pct"/>
          </w:tcPr>
          <w:p w14:paraId="5517B2A5" w14:textId="77777777" w:rsidR="00665279" w:rsidRPr="004E1F6D" w:rsidRDefault="00665279" w:rsidP="00B94911">
            <w:pPr>
              <w:rPr>
                <w:rFonts w:cs="Tahoma"/>
                <w:sz w:val="20"/>
                <w:szCs w:val="20"/>
              </w:rPr>
            </w:pPr>
            <w:r>
              <w:rPr>
                <w:sz w:val="20"/>
                <w:szCs w:val="20"/>
              </w:rPr>
              <w:t>[6]</w:t>
            </w:r>
          </w:p>
        </w:tc>
      </w:tr>
      <w:tr w:rsidR="00665279" w14:paraId="280D9436" w14:textId="77777777" w:rsidTr="00032CDC">
        <w:trPr>
          <w:trHeight w:hRule="exact" w:val="284"/>
        </w:trPr>
        <w:tc>
          <w:tcPr>
            <w:tcW w:w="645" w:type="pct"/>
          </w:tcPr>
          <w:p w14:paraId="26FE5AF6" w14:textId="2A15EC75" w:rsidR="00665279" w:rsidRPr="004E1F6D" w:rsidRDefault="00DA3AC9" w:rsidP="00B94911">
            <w:pPr>
              <w:rPr>
                <w:sz w:val="20"/>
                <w:szCs w:val="20"/>
              </w:rPr>
            </w:pPr>
            <w:r>
              <w:rPr>
                <w:sz w:val="20"/>
                <w:szCs w:val="20"/>
              </w:rPr>
              <w:t>1010</w:t>
            </w:r>
            <w:r w:rsidR="00665279">
              <w:rPr>
                <w:sz w:val="20"/>
                <w:szCs w:val="20"/>
              </w:rPr>
              <w:t>-552</w:t>
            </w:r>
          </w:p>
        </w:tc>
        <w:tc>
          <w:tcPr>
            <w:tcW w:w="3724" w:type="pct"/>
          </w:tcPr>
          <w:p w14:paraId="06F44F5C" w14:textId="77777777" w:rsidR="00665279" w:rsidRPr="004E1F6D" w:rsidRDefault="00665279" w:rsidP="00B94911">
            <w:pPr>
              <w:rPr>
                <w:sz w:val="20"/>
                <w:szCs w:val="20"/>
              </w:rPr>
            </w:pPr>
            <w:r w:rsidRPr="004E1F6D">
              <w:rPr>
                <w:rFonts w:cs="Tahoma"/>
                <w:sz w:val="20"/>
                <w:szCs w:val="20"/>
              </w:rPr>
              <w:t>Electric power</w:t>
            </w:r>
            <w:r w:rsidRPr="004E1F6D">
              <w:rPr>
                <w:sz w:val="20"/>
                <w:szCs w:val="20"/>
                <w:lang w:val="en"/>
              </w:rPr>
              <w:t>; Sockets total power for tools</w:t>
            </w:r>
          </w:p>
        </w:tc>
        <w:tc>
          <w:tcPr>
            <w:tcW w:w="631" w:type="pct"/>
          </w:tcPr>
          <w:p w14:paraId="6595348B" w14:textId="77777777" w:rsidR="00665279" w:rsidRPr="004E1F6D" w:rsidRDefault="00665279" w:rsidP="00B94911">
            <w:pPr>
              <w:rPr>
                <w:rFonts w:cs="Tahoma"/>
                <w:sz w:val="20"/>
                <w:szCs w:val="20"/>
              </w:rPr>
            </w:pPr>
            <w:r>
              <w:rPr>
                <w:sz w:val="20"/>
                <w:szCs w:val="20"/>
              </w:rPr>
              <w:t>[6]</w:t>
            </w:r>
          </w:p>
        </w:tc>
      </w:tr>
      <w:tr w:rsidR="00665279" w14:paraId="74BE6935" w14:textId="77777777" w:rsidTr="00032CDC">
        <w:trPr>
          <w:trHeight w:hRule="exact" w:val="284"/>
        </w:trPr>
        <w:tc>
          <w:tcPr>
            <w:tcW w:w="645" w:type="pct"/>
          </w:tcPr>
          <w:p w14:paraId="2BFB9BAF" w14:textId="4680C35F" w:rsidR="00665279" w:rsidRPr="004E1F6D" w:rsidRDefault="00DA3AC9" w:rsidP="00B94911">
            <w:pPr>
              <w:rPr>
                <w:sz w:val="20"/>
                <w:szCs w:val="20"/>
              </w:rPr>
            </w:pPr>
            <w:r>
              <w:rPr>
                <w:sz w:val="20"/>
                <w:szCs w:val="20"/>
              </w:rPr>
              <w:t>1010</w:t>
            </w:r>
            <w:r w:rsidR="00665279">
              <w:rPr>
                <w:sz w:val="20"/>
                <w:szCs w:val="20"/>
              </w:rPr>
              <w:t>-553</w:t>
            </w:r>
          </w:p>
        </w:tc>
        <w:tc>
          <w:tcPr>
            <w:tcW w:w="3724" w:type="pct"/>
          </w:tcPr>
          <w:p w14:paraId="6E9047A9" w14:textId="77777777" w:rsidR="00665279" w:rsidRPr="004E1F6D" w:rsidRDefault="00665279" w:rsidP="00B94911">
            <w:pPr>
              <w:rPr>
                <w:sz w:val="20"/>
                <w:szCs w:val="20"/>
              </w:rPr>
            </w:pPr>
            <w:r w:rsidRPr="004E1F6D">
              <w:rPr>
                <w:sz w:val="20"/>
                <w:szCs w:val="20"/>
              </w:rPr>
              <w:t>Lighting; total luminosity and allocation</w:t>
            </w:r>
          </w:p>
        </w:tc>
        <w:tc>
          <w:tcPr>
            <w:tcW w:w="631" w:type="pct"/>
          </w:tcPr>
          <w:p w14:paraId="301A1C5A" w14:textId="77777777" w:rsidR="00665279" w:rsidRPr="004E1F6D" w:rsidRDefault="00665279" w:rsidP="00B94911">
            <w:pPr>
              <w:rPr>
                <w:sz w:val="20"/>
                <w:szCs w:val="20"/>
              </w:rPr>
            </w:pPr>
            <w:r>
              <w:rPr>
                <w:sz w:val="20"/>
                <w:szCs w:val="20"/>
              </w:rPr>
              <w:t>[6]</w:t>
            </w:r>
          </w:p>
        </w:tc>
      </w:tr>
      <w:tr w:rsidR="00665279" w14:paraId="43A5A4D3" w14:textId="77777777" w:rsidTr="00032CDC">
        <w:trPr>
          <w:trHeight w:hRule="exact" w:val="284"/>
        </w:trPr>
        <w:tc>
          <w:tcPr>
            <w:tcW w:w="645" w:type="pct"/>
          </w:tcPr>
          <w:p w14:paraId="47D6FF27" w14:textId="63D1EA02" w:rsidR="00665279" w:rsidRPr="004E1F6D" w:rsidRDefault="00DA3AC9" w:rsidP="00B94911">
            <w:pPr>
              <w:rPr>
                <w:sz w:val="20"/>
                <w:szCs w:val="20"/>
              </w:rPr>
            </w:pPr>
            <w:r>
              <w:rPr>
                <w:sz w:val="20"/>
                <w:szCs w:val="20"/>
              </w:rPr>
              <w:t>1010</w:t>
            </w:r>
            <w:r w:rsidR="00665279">
              <w:rPr>
                <w:sz w:val="20"/>
                <w:szCs w:val="20"/>
              </w:rPr>
              <w:t>-554</w:t>
            </w:r>
          </w:p>
        </w:tc>
        <w:tc>
          <w:tcPr>
            <w:tcW w:w="3724" w:type="pct"/>
          </w:tcPr>
          <w:p w14:paraId="1E076066" w14:textId="77777777" w:rsidR="00665279" w:rsidRPr="004E1F6D" w:rsidRDefault="00665279" w:rsidP="00B94911">
            <w:pPr>
              <w:rPr>
                <w:sz w:val="20"/>
                <w:szCs w:val="20"/>
              </w:rPr>
            </w:pPr>
            <w:r w:rsidRPr="004E1F6D">
              <w:rPr>
                <w:sz w:val="20"/>
                <w:szCs w:val="20"/>
              </w:rPr>
              <w:t>Protective earth connections, total number and capacity</w:t>
            </w:r>
          </w:p>
        </w:tc>
        <w:tc>
          <w:tcPr>
            <w:tcW w:w="631" w:type="pct"/>
          </w:tcPr>
          <w:p w14:paraId="1C09EBBE" w14:textId="77777777" w:rsidR="00665279" w:rsidRPr="004E1F6D" w:rsidRDefault="00665279" w:rsidP="00B94911">
            <w:pPr>
              <w:rPr>
                <w:sz w:val="20"/>
                <w:szCs w:val="20"/>
              </w:rPr>
            </w:pPr>
            <w:r>
              <w:rPr>
                <w:sz w:val="20"/>
                <w:szCs w:val="20"/>
              </w:rPr>
              <w:t>[6]</w:t>
            </w:r>
          </w:p>
        </w:tc>
      </w:tr>
      <w:tr w:rsidR="00032CDC" w14:paraId="50C2D651" w14:textId="77777777" w:rsidTr="00032CDC">
        <w:trPr>
          <w:trHeight w:hRule="exact" w:val="284"/>
        </w:trPr>
        <w:tc>
          <w:tcPr>
            <w:tcW w:w="645" w:type="pct"/>
          </w:tcPr>
          <w:p w14:paraId="118AA629" w14:textId="55984C63" w:rsidR="00032CDC" w:rsidRPr="00E9156D" w:rsidRDefault="00DA3AC9" w:rsidP="00032CDC">
            <w:pPr>
              <w:rPr>
                <w:sz w:val="20"/>
                <w:szCs w:val="20"/>
              </w:rPr>
            </w:pPr>
            <w:r>
              <w:rPr>
                <w:sz w:val="20"/>
                <w:szCs w:val="20"/>
              </w:rPr>
              <w:t>1010</w:t>
            </w:r>
            <w:r w:rsidR="00032CDC">
              <w:rPr>
                <w:sz w:val="20"/>
                <w:szCs w:val="20"/>
              </w:rPr>
              <w:t>-555</w:t>
            </w:r>
          </w:p>
        </w:tc>
        <w:tc>
          <w:tcPr>
            <w:tcW w:w="3724" w:type="pct"/>
          </w:tcPr>
          <w:p w14:paraId="46B4CF88" w14:textId="77777777" w:rsidR="00032CDC" w:rsidRDefault="00032CDC" w:rsidP="00032CDC">
            <w:pPr>
              <w:rPr>
                <w:sz w:val="20"/>
                <w:szCs w:val="20"/>
              </w:rPr>
            </w:pPr>
            <w:r>
              <w:rPr>
                <w:sz w:val="20"/>
                <w:szCs w:val="20"/>
              </w:rPr>
              <w:t>Back-up power supply</w:t>
            </w:r>
            <w:r w:rsidRPr="004E1F6D">
              <w:rPr>
                <w:sz w:val="20"/>
                <w:szCs w:val="20"/>
              </w:rPr>
              <w:t xml:space="preserve"> capacity</w:t>
            </w:r>
            <w:r>
              <w:rPr>
                <w:sz w:val="20"/>
                <w:szCs w:val="20"/>
              </w:rPr>
              <w:t xml:space="preserve"> for control system parts</w:t>
            </w:r>
          </w:p>
          <w:p w14:paraId="0F151B82" w14:textId="60EFA19B" w:rsidR="00726500" w:rsidRPr="004E1F6D" w:rsidRDefault="00726500" w:rsidP="00032CDC">
            <w:pPr>
              <w:rPr>
                <w:sz w:val="20"/>
                <w:szCs w:val="20"/>
              </w:rPr>
            </w:pPr>
          </w:p>
        </w:tc>
        <w:tc>
          <w:tcPr>
            <w:tcW w:w="631" w:type="pct"/>
          </w:tcPr>
          <w:p w14:paraId="37CD0EF0" w14:textId="7906F4B6" w:rsidR="00032CDC" w:rsidRDefault="00032CDC" w:rsidP="00032CDC">
            <w:pPr>
              <w:rPr>
                <w:sz w:val="20"/>
                <w:szCs w:val="20"/>
              </w:rPr>
            </w:pPr>
            <w:r>
              <w:rPr>
                <w:sz w:val="20"/>
                <w:szCs w:val="20"/>
              </w:rPr>
              <w:t>[6]</w:t>
            </w:r>
          </w:p>
        </w:tc>
      </w:tr>
    </w:tbl>
    <w:p w14:paraId="1938762F" w14:textId="00A87D57" w:rsidR="00665279" w:rsidRPr="00665279" w:rsidRDefault="00665279" w:rsidP="00665279">
      <w:pPr>
        <w:pStyle w:val="Caption"/>
        <w:rPr>
          <w:noProof/>
          <w:lang w:val="en-US"/>
        </w:rPr>
      </w:pPr>
      <w:r w:rsidRPr="004A7D24">
        <w:rPr>
          <w:noProof/>
          <w:lang w:val="en-US"/>
        </w:rPr>
        <w:t xml:space="preserve">Electric power, signal and control system interfaces between </w:t>
      </w:r>
      <w:r w:rsidR="00BB5C64">
        <w:rPr>
          <w:noProof/>
          <w:lang w:val="en-US"/>
        </w:rPr>
        <w:t>Target helium cooling</w:t>
      </w:r>
      <w:r w:rsidRPr="004A7D24">
        <w:rPr>
          <w:noProof/>
          <w:lang w:val="en-US"/>
        </w:rPr>
        <w:t xml:space="preserve"> and CF</w:t>
      </w:r>
    </w:p>
    <w:tbl>
      <w:tblPr>
        <w:tblStyle w:val="TableGrid"/>
        <w:tblW w:w="5000" w:type="pct"/>
        <w:tblLook w:val="04A0" w:firstRow="1" w:lastRow="0" w:firstColumn="1" w:lastColumn="0" w:noHBand="0" w:noVBand="1"/>
      </w:tblPr>
      <w:tblGrid>
        <w:gridCol w:w="1159"/>
        <w:gridCol w:w="6688"/>
        <w:gridCol w:w="1135"/>
      </w:tblGrid>
      <w:tr w:rsidR="00C653A8" w:rsidRPr="0033698E" w14:paraId="4F378A11" w14:textId="3A09E658" w:rsidTr="001B2993">
        <w:trPr>
          <w:trHeight w:hRule="exact" w:val="284"/>
        </w:trPr>
        <w:tc>
          <w:tcPr>
            <w:tcW w:w="645" w:type="pct"/>
          </w:tcPr>
          <w:p w14:paraId="59F2C5FB" w14:textId="77777777" w:rsidR="00C653A8" w:rsidRPr="004E1F6D" w:rsidRDefault="00C653A8" w:rsidP="00C653A8">
            <w:pPr>
              <w:rPr>
                <w:b/>
                <w:sz w:val="20"/>
                <w:szCs w:val="20"/>
              </w:rPr>
            </w:pPr>
            <w:r w:rsidRPr="004E1F6D">
              <w:rPr>
                <w:b/>
                <w:sz w:val="20"/>
                <w:szCs w:val="20"/>
              </w:rPr>
              <w:t>Req. id</w:t>
            </w:r>
          </w:p>
        </w:tc>
        <w:tc>
          <w:tcPr>
            <w:tcW w:w="3723" w:type="pct"/>
          </w:tcPr>
          <w:p w14:paraId="51A2021A" w14:textId="77777777" w:rsidR="00C653A8" w:rsidRPr="004E1F6D" w:rsidRDefault="00C653A8" w:rsidP="00C653A8">
            <w:pPr>
              <w:rPr>
                <w:b/>
                <w:sz w:val="20"/>
                <w:szCs w:val="20"/>
              </w:rPr>
            </w:pPr>
            <w:r w:rsidRPr="004E1F6D">
              <w:rPr>
                <w:b/>
                <w:sz w:val="20"/>
                <w:szCs w:val="20"/>
              </w:rPr>
              <w:t>Brief description</w:t>
            </w:r>
          </w:p>
        </w:tc>
        <w:tc>
          <w:tcPr>
            <w:tcW w:w="632" w:type="pct"/>
          </w:tcPr>
          <w:p w14:paraId="28D691BE" w14:textId="742607EE" w:rsidR="00C653A8" w:rsidRPr="004E1F6D" w:rsidRDefault="00C653A8" w:rsidP="00C653A8">
            <w:pPr>
              <w:rPr>
                <w:b/>
                <w:sz w:val="20"/>
                <w:szCs w:val="20"/>
              </w:rPr>
            </w:pPr>
            <w:r w:rsidRPr="004E1F6D">
              <w:rPr>
                <w:b/>
                <w:sz w:val="20"/>
                <w:szCs w:val="20"/>
              </w:rPr>
              <w:t>Reference document</w:t>
            </w:r>
          </w:p>
        </w:tc>
      </w:tr>
      <w:tr w:rsidR="00CD7E6B" w14:paraId="7EF4CF71" w14:textId="4AA1DC59" w:rsidTr="001B2993">
        <w:trPr>
          <w:trHeight w:hRule="exact" w:val="284"/>
        </w:trPr>
        <w:tc>
          <w:tcPr>
            <w:tcW w:w="645" w:type="pct"/>
          </w:tcPr>
          <w:p w14:paraId="20B89A3A" w14:textId="67B61D16" w:rsidR="00CD7E6B" w:rsidRPr="004E1F6D" w:rsidRDefault="00DA3AC9" w:rsidP="00CD7E6B">
            <w:pPr>
              <w:rPr>
                <w:sz w:val="20"/>
                <w:szCs w:val="20"/>
              </w:rPr>
            </w:pPr>
            <w:r>
              <w:rPr>
                <w:sz w:val="20"/>
                <w:szCs w:val="20"/>
              </w:rPr>
              <w:t>1010</w:t>
            </w:r>
            <w:r w:rsidR="00CD7E6B">
              <w:rPr>
                <w:sz w:val="20"/>
                <w:szCs w:val="20"/>
              </w:rPr>
              <w:t>-501</w:t>
            </w:r>
          </w:p>
        </w:tc>
        <w:tc>
          <w:tcPr>
            <w:tcW w:w="3723" w:type="pct"/>
          </w:tcPr>
          <w:p w14:paraId="650153B2" w14:textId="7939A87C" w:rsidR="00CD7E6B" w:rsidRPr="004E1F6D" w:rsidRDefault="00CD7E6B" w:rsidP="00CD7E6B">
            <w:pPr>
              <w:rPr>
                <w:sz w:val="20"/>
                <w:szCs w:val="20"/>
              </w:rPr>
            </w:pPr>
            <w:r w:rsidRPr="004E1F6D">
              <w:rPr>
                <w:sz w:val="20"/>
                <w:szCs w:val="20"/>
              </w:rPr>
              <w:t>Space requir</w:t>
            </w:r>
            <w:r>
              <w:rPr>
                <w:sz w:val="20"/>
                <w:szCs w:val="20"/>
              </w:rPr>
              <w:t>ements</w:t>
            </w:r>
            <w:r w:rsidR="00543454">
              <w:rPr>
                <w:sz w:val="20"/>
                <w:szCs w:val="20"/>
              </w:rPr>
              <w:t xml:space="preserve"> room 2, level 110</w:t>
            </w:r>
          </w:p>
        </w:tc>
        <w:tc>
          <w:tcPr>
            <w:tcW w:w="632" w:type="pct"/>
          </w:tcPr>
          <w:p w14:paraId="3E8F1042" w14:textId="5EAD3B08" w:rsidR="00CD7E6B" w:rsidRPr="004E1F6D" w:rsidRDefault="00CD7E6B" w:rsidP="00CD7E6B">
            <w:pPr>
              <w:rPr>
                <w:sz w:val="20"/>
                <w:szCs w:val="20"/>
              </w:rPr>
            </w:pPr>
            <w:r>
              <w:rPr>
                <w:sz w:val="20"/>
                <w:szCs w:val="20"/>
              </w:rPr>
              <w:t>[6]</w:t>
            </w:r>
          </w:p>
        </w:tc>
      </w:tr>
      <w:tr w:rsidR="00CD7E6B" w14:paraId="5BE132D8" w14:textId="116F8A39" w:rsidTr="001B2993">
        <w:trPr>
          <w:trHeight w:hRule="exact" w:val="284"/>
        </w:trPr>
        <w:tc>
          <w:tcPr>
            <w:tcW w:w="645" w:type="pct"/>
          </w:tcPr>
          <w:p w14:paraId="10C724F4" w14:textId="5B77C155" w:rsidR="00CD7E6B" w:rsidRPr="004E1F6D" w:rsidRDefault="00DA3AC9" w:rsidP="00CD7E6B">
            <w:pPr>
              <w:rPr>
                <w:sz w:val="20"/>
                <w:szCs w:val="20"/>
              </w:rPr>
            </w:pPr>
            <w:r>
              <w:rPr>
                <w:sz w:val="20"/>
                <w:szCs w:val="20"/>
              </w:rPr>
              <w:t>1010</w:t>
            </w:r>
            <w:r w:rsidR="00CD7E6B">
              <w:rPr>
                <w:sz w:val="20"/>
                <w:szCs w:val="20"/>
              </w:rPr>
              <w:t>-502</w:t>
            </w:r>
          </w:p>
        </w:tc>
        <w:tc>
          <w:tcPr>
            <w:tcW w:w="3723" w:type="pct"/>
          </w:tcPr>
          <w:p w14:paraId="42E164B4" w14:textId="34019F59" w:rsidR="00CD7E6B" w:rsidRPr="004E1F6D" w:rsidRDefault="00CD7E6B" w:rsidP="00CD7E6B">
            <w:pPr>
              <w:rPr>
                <w:sz w:val="20"/>
                <w:szCs w:val="20"/>
              </w:rPr>
            </w:pPr>
            <w:r>
              <w:rPr>
                <w:sz w:val="20"/>
                <w:szCs w:val="20"/>
              </w:rPr>
              <w:t xml:space="preserve">Space requirements </w:t>
            </w:r>
            <w:r w:rsidR="00543454">
              <w:rPr>
                <w:sz w:val="20"/>
                <w:szCs w:val="20"/>
              </w:rPr>
              <w:t>room 4, level 110</w:t>
            </w:r>
          </w:p>
        </w:tc>
        <w:tc>
          <w:tcPr>
            <w:tcW w:w="632" w:type="pct"/>
          </w:tcPr>
          <w:p w14:paraId="7F1662CD" w14:textId="46D186B6" w:rsidR="00CD7E6B" w:rsidRPr="004E1F6D" w:rsidRDefault="00CD7E6B" w:rsidP="00CD7E6B">
            <w:pPr>
              <w:rPr>
                <w:sz w:val="20"/>
                <w:szCs w:val="20"/>
              </w:rPr>
            </w:pPr>
            <w:r>
              <w:rPr>
                <w:sz w:val="20"/>
                <w:szCs w:val="20"/>
              </w:rPr>
              <w:t>[6]</w:t>
            </w:r>
          </w:p>
        </w:tc>
      </w:tr>
      <w:tr w:rsidR="00CD7E6B" w14:paraId="210EA72F" w14:textId="18D95839" w:rsidTr="001B2993">
        <w:trPr>
          <w:trHeight w:hRule="exact" w:val="284"/>
        </w:trPr>
        <w:tc>
          <w:tcPr>
            <w:tcW w:w="645" w:type="pct"/>
          </w:tcPr>
          <w:p w14:paraId="6968600F" w14:textId="7ACAF989" w:rsidR="00CD7E6B" w:rsidRPr="004E1F6D" w:rsidRDefault="00DA3AC9" w:rsidP="00CD7E6B">
            <w:pPr>
              <w:rPr>
                <w:sz w:val="20"/>
                <w:szCs w:val="20"/>
              </w:rPr>
            </w:pPr>
            <w:r>
              <w:rPr>
                <w:sz w:val="20"/>
                <w:szCs w:val="20"/>
              </w:rPr>
              <w:t>1010</w:t>
            </w:r>
            <w:r w:rsidR="00CD7E6B">
              <w:rPr>
                <w:sz w:val="20"/>
                <w:szCs w:val="20"/>
              </w:rPr>
              <w:t>-503</w:t>
            </w:r>
          </w:p>
        </w:tc>
        <w:tc>
          <w:tcPr>
            <w:tcW w:w="3723" w:type="pct"/>
          </w:tcPr>
          <w:p w14:paraId="643A0640" w14:textId="3D4AEE60" w:rsidR="00CD7E6B" w:rsidRPr="004E1F6D" w:rsidRDefault="00CD7E6B" w:rsidP="00CD7E6B">
            <w:pPr>
              <w:rPr>
                <w:sz w:val="20"/>
                <w:szCs w:val="20"/>
              </w:rPr>
            </w:pPr>
            <w:r>
              <w:rPr>
                <w:sz w:val="20"/>
                <w:szCs w:val="20"/>
              </w:rPr>
              <w:t xml:space="preserve">Roof hatch size </w:t>
            </w:r>
            <w:r w:rsidR="00543454">
              <w:rPr>
                <w:sz w:val="20"/>
                <w:szCs w:val="20"/>
              </w:rPr>
              <w:t>between rooms 2 and 5</w:t>
            </w:r>
          </w:p>
        </w:tc>
        <w:tc>
          <w:tcPr>
            <w:tcW w:w="632" w:type="pct"/>
          </w:tcPr>
          <w:p w14:paraId="651A3F06" w14:textId="316D4613" w:rsidR="00CD7E6B" w:rsidRPr="004E1F6D" w:rsidRDefault="00CD7E6B" w:rsidP="00CD7E6B">
            <w:pPr>
              <w:rPr>
                <w:sz w:val="20"/>
                <w:szCs w:val="20"/>
              </w:rPr>
            </w:pPr>
            <w:r>
              <w:rPr>
                <w:sz w:val="20"/>
                <w:szCs w:val="20"/>
              </w:rPr>
              <w:t>[6]</w:t>
            </w:r>
          </w:p>
        </w:tc>
      </w:tr>
      <w:tr w:rsidR="00CD7E6B" w14:paraId="4E07B183" w14:textId="3AF0AB7C" w:rsidTr="001B2993">
        <w:trPr>
          <w:trHeight w:hRule="exact" w:val="284"/>
        </w:trPr>
        <w:tc>
          <w:tcPr>
            <w:tcW w:w="645" w:type="pct"/>
          </w:tcPr>
          <w:p w14:paraId="391CEC35" w14:textId="7AF00A60" w:rsidR="00CD7E6B" w:rsidRPr="004E1F6D" w:rsidRDefault="00DA3AC9" w:rsidP="00CD7E6B">
            <w:pPr>
              <w:rPr>
                <w:sz w:val="20"/>
                <w:szCs w:val="20"/>
              </w:rPr>
            </w:pPr>
            <w:r>
              <w:rPr>
                <w:sz w:val="20"/>
                <w:szCs w:val="20"/>
              </w:rPr>
              <w:t>1010</w:t>
            </w:r>
            <w:r w:rsidR="00CD7E6B">
              <w:rPr>
                <w:sz w:val="20"/>
                <w:szCs w:val="20"/>
              </w:rPr>
              <w:t>-504</w:t>
            </w:r>
          </w:p>
        </w:tc>
        <w:tc>
          <w:tcPr>
            <w:tcW w:w="3723" w:type="pct"/>
          </w:tcPr>
          <w:p w14:paraId="259E8958" w14:textId="45A891E0" w:rsidR="00CD7E6B" w:rsidRPr="004E1F6D" w:rsidRDefault="00693E27" w:rsidP="00CD7E6B">
            <w:pPr>
              <w:rPr>
                <w:sz w:val="20"/>
                <w:szCs w:val="20"/>
              </w:rPr>
            </w:pPr>
            <w:r w:rsidRPr="00693E27">
              <w:rPr>
                <w:sz w:val="20"/>
                <w:szCs w:val="20"/>
              </w:rPr>
              <w:t>Door size, location and orientation</w:t>
            </w:r>
            <w:r w:rsidR="00543454">
              <w:rPr>
                <w:sz w:val="20"/>
                <w:szCs w:val="20"/>
              </w:rPr>
              <w:t xml:space="preserve"> rooms 2 &amp; 4, level 110</w:t>
            </w:r>
          </w:p>
        </w:tc>
        <w:tc>
          <w:tcPr>
            <w:tcW w:w="632" w:type="pct"/>
          </w:tcPr>
          <w:p w14:paraId="3DEF99E0" w14:textId="77B2027D" w:rsidR="00CD7E6B" w:rsidRPr="004E1F6D" w:rsidRDefault="00CD7E6B" w:rsidP="00CD7E6B">
            <w:pPr>
              <w:rPr>
                <w:sz w:val="20"/>
                <w:szCs w:val="20"/>
              </w:rPr>
            </w:pPr>
            <w:r>
              <w:rPr>
                <w:sz w:val="20"/>
                <w:szCs w:val="20"/>
              </w:rPr>
              <w:t>[6]</w:t>
            </w:r>
          </w:p>
        </w:tc>
      </w:tr>
      <w:tr w:rsidR="00CD7E6B" w14:paraId="61F83E39" w14:textId="2BEEFA72" w:rsidTr="001B2993">
        <w:trPr>
          <w:trHeight w:hRule="exact" w:val="284"/>
        </w:trPr>
        <w:tc>
          <w:tcPr>
            <w:tcW w:w="645" w:type="pct"/>
          </w:tcPr>
          <w:p w14:paraId="14F47E5D" w14:textId="37D3CA7F" w:rsidR="00CD7E6B" w:rsidRPr="004E1F6D" w:rsidRDefault="00DA3AC9" w:rsidP="00CD7E6B">
            <w:pPr>
              <w:rPr>
                <w:sz w:val="20"/>
                <w:szCs w:val="20"/>
              </w:rPr>
            </w:pPr>
            <w:r>
              <w:rPr>
                <w:sz w:val="20"/>
                <w:szCs w:val="20"/>
              </w:rPr>
              <w:t>1010</w:t>
            </w:r>
            <w:r w:rsidR="00CD7E6B">
              <w:rPr>
                <w:sz w:val="20"/>
                <w:szCs w:val="20"/>
              </w:rPr>
              <w:t>-505</w:t>
            </w:r>
          </w:p>
        </w:tc>
        <w:tc>
          <w:tcPr>
            <w:tcW w:w="3723" w:type="pct"/>
          </w:tcPr>
          <w:p w14:paraId="02A07D6C" w14:textId="0025D8D3" w:rsidR="00CD7E6B" w:rsidRPr="004E1F6D" w:rsidRDefault="00693E27" w:rsidP="00CD7E6B">
            <w:pPr>
              <w:rPr>
                <w:sz w:val="20"/>
                <w:szCs w:val="20"/>
              </w:rPr>
            </w:pPr>
            <w:r w:rsidRPr="00693E27">
              <w:rPr>
                <w:sz w:val="20"/>
                <w:szCs w:val="20"/>
              </w:rPr>
              <w:t>Door size, location and orientation</w:t>
            </w:r>
            <w:r w:rsidR="00543454">
              <w:rPr>
                <w:sz w:val="20"/>
                <w:szCs w:val="20"/>
              </w:rPr>
              <w:t xml:space="preserve"> rooms 2 &amp; 6, level 110</w:t>
            </w:r>
          </w:p>
        </w:tc>
        <w:tc>
          <w:tcPr>
            <w:tcW w:w="632" w:type="pct"/>
          </w:tcPr>
          <w:p w14:paraId="0A0AB99D" w14:textId="27F908F2" w:rsidR="00CD7E6B" w:rsidRPr="004E1F6D" w:rsidRDefault="00CD7E6B" w:rsidP="00CD7E6B">
            <w:pPr>
              <w:rPr>
                <w:sz w:val="20"/>
                <w:szCs w:val="20"/>
              </w:rPr>
            </w:pPr>
            <w:r>
              <w:rPr>
                <w:sz w:val="20"/>
                <w:szCs w:val="20"/>
              </w:rPr>
              <w:t>[6]</w:t>
            </w:r>
          </w:p>
        </w:tc>
      </w:tr>
      <w:tr w:rsidR="00CD7E6B" w14:paraId="2024D797" w14:textId="587F797A" w:rsidTr="001B2993">
        <w:trPr>
          <w:trHeight w:hRule="exact" w:val="284"/>
        </w:trPr>
        <w:tc>
          <w:tcPr>
            <w:tcW w:w="645" w:type="pct"/>
          </w:tcPr>
          <w:p w14:paraId="5BF8F9F4" w14:textId="14C46B98" w:rsidR="00CD7E6B" w:rsidRPr="004E1F6D" w:rsidRDefault="00DA3AC9" w:rsidP="00CD7E6B">
            <w:pPr>
              <w:rPr>
                <w:sz w:val="20"/>
                <w:szCs w:val="20"/>
              </w:rPr>
            </w:pPr>
            <w:r>
              <w:rPr>
                <w:sz w:val="20"/>
                <w:szCs w:val="20"/>
              </w:rPr>
              <w:t>1010</w:t>
            </w:r>
            <w:r w:rsidR="00CD7E6B">
              <w:rPr>
                <w:sz w:val="20"/>
                <w:szCs w:val="20"/>
              </w:rPr>
              <w:t>-506</w:t>
            </w:r>
          </w:p>
        </w:tc>
        <w:tc>
          <w:tcPr>
            <w:tcW w:w="3723" w:type="pct"/>
          </w:tcPr>
          <w:p w14:paraId="7999E64C" w14:textId="7EA34CC6" w:rsidR="00CD7E6B" w:rsidRPr="004E1F6D" w:rsidRDefault="00543454" w:rsidP="00CD7E6B">
            <w:pPr>
              <w:rPr>
                <w:sz w:val="20"/>
                <w:szCs w:val="20"/>
              </w:rPr>
            </w:pPr>
            <w:r>
              <w:rPr>
                <w:sz w:val="20"/>
                <w:szCs w:val="20"/>
              </w:rPr>
              <w:t>Space requirements room2, level 100</w:t>
            </w:r>
          </w:p>
        </w:tc>
        <w:tc>
          <w:tcPr>
            <w:tcW w:w="632" w:type="pct"/>
          </w:tcPr>
          <w:p w14:paraId="2D641510" w14:textId="78D33068" w:rsidR="00CD7E6B" w:rsidRPr="004E1F6D" w:rsidRDefault="00CD7E6B" w:rsidP="00CD7E6B">
            <w:pPr>
              <w:rPr>
                <w:sz w:val="20"/>
                <w:szCs w:val="20"/>
              </w:rPr>
            </w:pPr>
            <w:r>
              <w:rPr>
                <w:sz w:val="20"/>
                <w:szCs w:val="20"/>
              </w:rPr>
              <w:t>[6]</w:t>
            </w:r>
          </w:p>
        </w:tc>
      </w:tr>
      <w:tr w:rsidR="00CD7E6B" w14:paraId="62A85EC3" w14:textId="0DFC9A7A" w:rsidTr="001B2993">
        <w:trPr>
          <w:trHeight w:hRule="exact" w:val="284"/>
        </w:trPr>
        <w:tc>
          <w:tcPr>
            <w:tcW w:w="645" w:type="pct"/>
          </w:tcPr>
          <w:p w14:paraId="2C9977F3" w14:textId="64ED0A56" w:rsidR="00CD7E6B" w:rsidRPr="004E1F6D" w:rsidRDefault="00DA3AC9" w:rsidP="00CD7E6B">
            <w:pPr>
              <w:rPr>
                <w:sz w:val="20"/>
                <w:szCs w:val="20"/>
              </w:rPr>
            </w:pPr>
            <w:r>
              <w:rPr>
                <w:sz w:val="20"/>
                <w:szCs w:val="20"/>
              </w:rPr>
              <w:t>1010</w:t>
            </w:r>
            <w:r w:rsidR="00CD7E6B">
              <w:rPr>
                <w:sz w:val="20"/>
                <w:szCs w:val="20"/>
              </w:rPr>
              <w:t>-509</w:t>
            </w:r>
          </w:p>
        </w:tc>
        <w:tc>
          <w:tcPr>
            <w:tcW w:w="3723" w:type="pct"/>
          </w:tcPr>
          <w:p w14:paraId="169B6618" w14:textId="584003D6" w:rsidR="00CD7E6B" w:rsidRPr="004E1F6D" w:rsidRDefault="00CD7E6B" w:rsidP="00CD7E6B">
            <w:pPr>
              <w:rPr>
                <w:sz w:val="20"/>
                <w:szCs w:val="20"/>
              </w:rPr>
            </w:pPr>
            <w:r w:rsidRPr="004E1F6D">
              <w:rPr>
                <w:sz w:val="20"/>
                <w:szCs w:val="20"/>
              </w:rPr>
              <w:t>Floor openings for pipes</w:t>
            </w:r>
            <w:r>
              <w:rPr>
                <w:sz w:val="20"/>
                <w:szCs w:val="20"/>
              </w:rPr>
              <w:t xml:space="preserve"> </w:t>
            </w:r>
            <w:r w:rsidR="00D4653B">
              <w:rPr>
                <w:sz w:val="20"/>
                <w:szCs w:val="20"/>
              </w:rPr>
              <w:t>between level 100 and 110</w:t>
            </w:r>
          </w:p>
        </w:tc>
        <w:tc>
          <w:tcPr>
            <w:tcW w:w="632" w:type="pct"/>
          </w:tcPr>
          <w:p w14:paraId="2EBEE721" w14:textId="39548229" w:rsidR="00CD7E6B" w:rsidRPr="004E1F6D" w:rsidRDefault="00CD7E6B" w:rsidP="00CD7E6B">
            <w:pPr>
              <w:rPr>
                <w:sz w:val="20"/>
                <w:szCs w:val="20"/>
              </w:rPr>
            </w:pPr>
            <w:r>
              <w:rPr>
                <w:sz w:val="20"/>
                <w:szCs w:val="20"/>
              </w:rPr>
              <w:t>[6]</w:t>
            </w:r>
          </w:p>
        </w:tc>
      </w:tr>
      <w:tr w:rsidR="00CD7E6B" w14:paraId="725AF25D" w14:textId="6CB5A84A" w:rsidTr="001B2993">
        <w:trPr>
          <w:trHeight w:hRule="exact" w:val="284"/>
        </w:trPr>
        <w:tc>
          <w:tcPr>
            <w:tcW w:w="645" w:type="pct"/>
          </w:tcPr>
          <w:p w14:paraId="42532B18" w14:textId="7F575C5A" w:rsidR="00CD7E6B" w:rsidRPr="004E1F6D" w:rsidRDefault="00DA3AC9" w:rsidP="00CD7E6B">
            <w:pPr>
              <w:rPr>
                <w:sz w:val="20"/>
                <w:szCs w:val="20"/>
              </w:rPr>
            </w:pPr>
            <w:r>
              <w:rPr>
                <w:sz w:val="20"/>
                <w:szCs w:val="20"/>
              </w:rPr>
              <w:t>1010</w:t>
            </w:r>
            <w:r w:rsidR="00CD7E6B">
              <w:rPr>
                <w:sz w:val="20"/>
                <w:szCs w:val="20"/>
              </w:rPr>
              <w:t>-510</w:t>
            </w:r>
          </w:p>
        </w:tc>
        <w:tc>
          <w:tcPr>
            <w:tcW w:w="3723" w:type="pct"/>
          </w:tcPr>
          <w:p w14:paraId="0BA920C6" w14:textId="77A66DBE" w:rsidR="00CD7E6B" w:rsidRPr="004E1F6D" w:rsidRDefault="00BC4BCC" w:rsidP="00CD7E6B">
            <w:pPr>
              <w:rPr>
                <w:sz w:val="20"/>
                <w:szCs w:val="20"/>
              </w:rPr>
            </w:pPr>
            <w:r w:rsidRPr="00BC4BCC">
              <w:rPr>
                <w:sz w:val="20"/>
                <w:szCs w:val="20"/>
              </w:rPr>
              <w:t>Wall and floor openings for process pipes and electric installations</w:t>
            </w:r>
          </w:p>
        </w:tc>
        <w:tc>
          <w:tcPr>
            <w:tcW w:w="632" w:type="pct"/>
          </w:tcPr>
          <w:p w14:paraId="10060DC8" w14:textId="24712000" w:rsidR="00CD7E6B" w:rsidRPr="004E1F6D" w:rsidRDefault="00CD7E6B" w:rsidP="00CD7E6B">
            <w:pPr>
              <w:rPr>
                <w:sz w:val="20"/>
                <w:szCs w:val="20"/>
              </w:rPr>
            </w:pPr>
            <w:r>
              <w:rPr>
                <w:sz w:val="20"/>
                <w:szCs w:val="20"/>
              </w:rPr>
              <w:t>[6]</w:t>
            </w:r>
          </w:p>
        </w:tc>
      </w:tr>
    </w:tbl>
    <w:p w14:paraId="69BA38C8" w14:textId="71C2BD06" w:rsidR="00B7070A" w:rsidRDefault="003450CC" w:rsidP="003C03CD">
      <w:pPr>
        <w:pStyle w:val="Caption"/>
        <w:rPr>
          <w:noProof/>
          <w:lang w:val="en-US"/>
        </w:rPr>
      </w:pPr>
      <w:r w:rsidRPr="004A7D24">
        <w:rPr>
          <w:noProof/>
          <w:lang w:val="en-US"/>
        </w:rPr>
        <w:t xml:space="preserve">Building Interfaces between </w:t>
      </w:r>
      <w:r w:rsidR="00BB5C64">
        <w:rPr>
          <w:noProof/>
          <w:lang w:val="en-US"/>
        </w:rPr>
        <w:t>Target helium cooling</w:t>
      </w:r>
      <w:r w:rsidRPr="004A7D24">
        <w:rPr>
          <w:noProof/>
          <w:lang w:val="en-US"/>
        </w:rPr>
        <w:t xml:space="preserve"> and CF</w:t>
      </w:r>
    </w:p>
    <w:p w14:paraId="70DBA5F4" w14:textId="77777777" w:rsidR="00B67299" w:rsidRDefault="00B67299" w:rsidP="00B67299">
      <w:pPr>
        <w:pStyle w:val="Heading3"/>
        <w:ind w:left="992" w:hanging="992"/>
      </w:pPr>
      <w:bookmarkStart w:id="43" w:name="_Toc422150923"/>
      <w:r w:rsidRPr="005F7314">
        <w:t>Ventilation system for activated gases</w:t>
      </w:r>
      <w:r>
        <w:t xml:space="preserve"> (</w:t>
      </w:r>
      <w:r w:rsidRPr="005F7314">
        <w:t>HVAC</w:t>
      </w:r>
      <w:r>
        <w:t>)</w:t>
      </w:r>
      <w:bookmarkEnd w:id="43"/>
    </w:p>
    <w:p w14:paraId="357A861D" w14:textId="2FF522E9" w:rsidR="00B67299" w:rsidRPr="003D3612" w:rsidRDefault="00B67299" w:rsidP="00B67299">
      <w:r>
        <w:t>The table below summarises the requirements between the 2 systems.</w:t>
      </w:r>
      <w:r w:rsidR="00BF7419">
        <w:t xml:space="preserve"> The reference document handles all </w:t>
      </w:r>
      <w:r w:rsidR="00BF7419" w:rsidRPr="00256D84">
        <w:t xml:space="preserve">requirements </w:t>
      </w:r>
      <w:r w:rsidR="00BF7419">
        <w:t>for the target station utility rooms as a unit.</w:t>
      </w:r>
    </w:p>
    <w:tbl>
      <w:tblPr>
        <w:tblStyle w:val="TableGrid"/>
        <w:tblW w:w="5000" w:type="pct"/>
        <w:tblLook w:val="04A0" w:firstRow="1" w:lastRow="0" w:firstColumn="1" w:lastColumn="0" w:noHBand="0" w:noVBand="1"/>
      </w:tblPr>
      <w:tblGrid>
        <w:gridCol w:w="1305"/>
        <w:gridCol w:w="6542"/>
        <w:gridCol w:w="1135"/>
      </w:tblGrid>
      <w:tr w:rsidR="001B2993" w14:paraId="6CEF0213" w14:textId="77777777" w:rsidTr="001B2993">
        <w:trPr>
          <w:trHeight w:hRule="exact" w:val="284"/>
        </w:trPr>
        <w:tc>
          <w:tcPr>
            <w:tcW w:w="726" w:type="pct"/>
          </w:tcPr>
          <w:p w14:paraId="55295251" w14:textId="49550AD3" w:rsidR="001B2993" w:rsidRDefault="001B2993" w:rsidP="001B2993">
            <w:pPr>
              <w:rPr>
                <w:sz w:val="20"/>
                <w:szCs w:val="20"/>
              </w:rPr>
            </w:pPr>
            <w:r w:rsidRPr="004E1F6D">
              <w:rPr>
                <w:b/>
                <w:sz w:val="20"/>
                <w:szCs w:val="20"/>
              </w:rPr>
              <w:t>Req. id</w:t>
            </w:r>
          </w:p>
        </w:tc>
        <w:tc>
          <w:tcPr>
            <w:tcW w:w="3642" w:type="pct"/>
          </w:tcPr>
          <w:p w14:paraId="2D47C3F8" w14:textId="5E8D09B5" w:rsidR="001B2993" w:rsidRDefault="001B2993" w:rsidP="001B2993">
            <w:pPr>
              <w:rPr>
                <w:sz w:val="20"/>
                <w:szCs w:val="20"/>
              </w:rPr>
            </w:pPr>
            <w:r w:rsidRPr="004E1F6D">
              <w:rPr>
                <w:b/>
                <w:sz w:val="20"/>
                <w:szCs w:val="20"/>
              </w:rPr>
              <w:t>Brief description</w:t>
            </w:r>
          </w:p>
        </w:tc>
        <w:tc>
          <w:tcPr>
            <w:tcW w:w="632" w:type="pct"/>
          </w:tcPr>
          <w:p w14:paraId="3535D311" w14:textId="63BA426A" w:rsidR="001B2993" w:rsidRDefault="001B2993" w:rsidP="001B2993">
            <w:pPr>
              <w:rPr>
                <w:sz w:val="20"/>
                <w:szCs w:val="20"/>
              </w:rPr>
            </w:pPr>
            <w:r w:rsidRPr="004E1F6D">
              <w:rPr>
                <w:b/>
                <w:sz w:val="20"/>
                <w:szCs w:val="20"/>
              </w:rPr>
              <w:t>Reference document</w:t>
            </w:r>
          </w:p>
        </w:tc>
      </w:tr>
      <w:tr w:rsidR="001B2993" w14:paraId="659FDBF5" w14:textId="77777777" w:rsidTr="001B2993">
        <w:trPr>
          <w:trHeight w:hRule="exact" w:val="284"/>
        </w:trPr>
        <w:tc>
          <w:tcPr>
            <w:tcW w:w="726" w:type="pct"/>
          </w:tcPr>
          <w:p w14:paraId="787FB716" w14:textId="7E0D7014" w:rsidR="001B2993" w:rsidRDefault="00DA3AC9" w:rsidP="001B2993">
            <w:pPr>
              <w:rPr>
                <w:sz w:val="20"/>
                <w:szCs w:val="20"/>
              </w:rPr>
            </w:pPr>
            <w:r>
              <w:rPr>
                <w:sz w:val="20"/>
                <w:szCs w:val="20"/>
              </w:rPr>
              <w:t>1010</w:t>
            </w:r>
            <w:r w:rsidR="001B2993">
              <w:rPr>
                <w:sz w:val="20"/>
                <w:szCs w:val="20"/>
              </w:rPr>
              <w:t>-601</w:t>
            </w:r>
          </w:p>
        </w:tc>
        <w:tc>
          <w:tcPr>
            <w:tcW w:w="3642" w:type="pct"/>
          </w:tcPr>
          <w:p w14:paraId="569FC95E" w14:textId="00018D5D" w:rsidR="001B2993" w:rsidRDefault="001B2993" w:rsidP="001B2993">
            <w:pPr>
              <w:rPr>
                <w:sz w:val="20"/>
                <w:szCs w:val="20"/>
              </w:rPr>
            </w:pPr>
            <w:r>
              <w:rPr>
                <w:sz w:val="20"/>
                <w:szCs w:val="20"/>
              </w:rPr>
              <w:t>V</w:t>
            </w:r>
            <w:r w:rsidRPr="0002025F">
              <w:rPr>
                <w:sz w:val="20"/>
                <w:szCs w:val="20"/>
              </w:rPr>
              <w:t>entilation capacity</w:t>
            </w:r>
            <w:r>
              <w:rPr>
                <w:sz w:val="20"/>
                <w:szCs w:val="20"/>
              </w:rPr>
              <w:t xml:space="preserve"> during normal operation</w:t>
            </w:r>
          </w:p>
        </w:tc>
        <w:tc>
          <w:tcPr>
            <w:tcW w:w="632" w:type="pct"/>
          </w:tcPr>
          <w:p w14:paraId="4AFCF716" w14:textId="5698D2BE" w:rsidR="001B2993" w:rsidRDefault="001B2993" w:rsidP="001B2993">
            <w:pPr>
              <w:rPr>
                <w:sz w:val="20"/>
                <w:szCs w:val="20"/>
              </w:rPr>
            </w:pPr>
            <w:r>
              <w:rPr>
                <w:sz w:val="20"/>
                <w:szCs w:val="20"/>
              </w:rPr>
              <w:t>[20</w:t>
            </w:r>
            <w:r w:rsidRPr="00B41AFD">
              <w:rPr>
                <w:sz w:val="20"/>
                <w:szCs w:val="20"/>
              </w:rPr>
              <w:t>]</w:t>
            </w:r>
          </w:p>
        </w:tc>
      </w:tr>
      <w:tr w:rsidR="001B2993" w14:paraId="79D6AEF5" w14:textId="77777777" w:rsidTr="001B2993">
        <w:trPr>
          <w:trHeight w:hRule="exact" w:val="284"/>
        </w:trPr>
        <w:tc>
          <w:tcPr>
            <w:tcW w:w="726" w:type="pct"/>
          </w:tcPr>
          <w:p w14:paraId="15929231" w14:textId="428151BA" w:rsidR="001B2993" w:rsidRPr="00B41AFD" w:rsidRDefault="00DA3AC9" w:rsidP="001B2993">
            <w:pPr>
              <w:rPr>
                <w:sz w:val="20"/>
                <w:szCs w:val="20"/>
              </w:rPr>
            </w:pPr>
            <w:r>
              <w:rPr>
                <w:sz w:val="20"/>
                <w:szCs w:val="20"/>
              </w:rPr>
              <w:t>1010</w:t>
            </w:r>
            <w:r w:rsidR="001B2993">
              <w:rPr>
                <w:sz w:val="20"/>
                <w:szCs w:val="20"/>
              </w:rPr>
              <w:t>-602</w:t>
            </w:r>
          </w:p>
        </w:tc>
        <w:tc>
          <w:tcPr>
            <w:tcW w:w="3642" w:type="pct"/>
          </w:tcPr>
          <w:p w14:paraId="32FF10EF" w14:textId="7B6F620F" w:rsidR="001B2993" w:rsidRDefault="001B2993" w:rsidP="001B2993">
            <w:pPr>
              <w:rPr>
                <w:sz w:val="20"/>
                <w:szCs w:val="20"/>
              </w:rPr>
            </w:pPr>
            <w:r>
              <w:rPr>
                <w:sz w:val="20"/>
                <w:szCs w:val="20"/>
              </w:rPr>
              <w:t>V</w:t>
            </w:r>
            <w:r w:rsidRPr="0002025F">
              <w:rPr>
                <w:sz w:val="20"/>
                <w:szCs w:val="20"/>
              </w:rPr>
              <w:t>entilation capacity</w:t>
            </w:r>
            <w:r>
              <w:rPr>
                <w:sz w:val="20"/>
                <w:szCs w:val="20"/>
              </w:rPr>
              <w:t xml:space="preserve"> and ventilation hoods during maintenance</w:t>
            </w:r>
          </w:p>
        </w:tc>
        <w:tc>
          <w:tcPr>
            <w:tcW w:w="632" w:type="pct"/>
          </w:tcPr>
          <w:p w14:paraId="7E395DF6" w14:textId="77777777" w:rsidR="001B2993" w:rsidRDefault="001B2993" w:rsidP="001B2993">
            <w:pPr>
              <w:rPr>
                <w:sz w:val="20"/>
                <w:szCs w:val="20"/>
              </w:rPr>
            </w:pPr>
            <w:r>
              <w:rPr>
                <w:sz w:val="20"/>
                <w:szCs w:val="20"/>
              </w:rPr>
              <w:t>[20</w:t>
            </w:r>
            <w:r w:rsidRPr="00B41AFD">
              <w:rPr>
                <w:sz w:val="20"/>
                <w:szCs w:val="20"/>
              </w:rPr>
              <w:t>]</w:t>
            </w:r>
          </w:p>
        </w:tc>
      </w:tr>
      <w:tr w:rsidR="007C0ED4" w14:paraId="3C44A21A" w14:textId="77777777" w:rsidTr="001B2993">
        <w:trPr>
          <w:trHeight w:hRule="exact" w:val="284"/>
        </w:trPr>
        <w:tc>
          <w:tcPr>
            <w:tcW w:w="726" w:type="pct"/>
          </w:tcPr>
          <w:p w14:paraId="36488401" w14:textId="20C51D93" w:rsidR="007C0ED4" w:rsidRDefault="00DA3AC9" w:rsidP="007C0ED4">
            <w:pPr>
              <w:rPr>
                <w:sz w:val="20"/>
                <w:szCs w:val="20"/>
              </w:rPr>
            </w:pPr>
            <w:r>
              <w:rPr>
                <w:sz w:val="20"/>
                <w:szCs w:val="20"/>
              </w:rPr>
              <w:t>1010</w:t>
            </w:r>
            <w:r w:rsidR="007C0ED4">
              <w:rPr>
                <w:sz w:val="20"/>
                <w:szCs w:val="20"/>
              </w:rPr>
              <w:t>-603</w:t>
            </w:r>
          </w:p>
        </w:tc>
        <w:tc>
          <w:tcPr>
            <w:tcW w:w="3642" w:type="pct"/>
          </w:tcPr>
          <w:p w14:paraId="16FCE8F7" w14:textId="217ACEA2" w:rsidR="007C0ED4" w:rsidRDefault="007C0ED4" w:rsidP="007C0ED4">
            <w:pPr>
              <w:rPr>
                <w:sz w:val="20"/>
                <w:szCs w:val="20"/>
              </w:rPr>
            </w:pPr>
            <w:r>
              <w:rPr>
                <w:sz w:val="20"/>
                <w:szCs w:val="20"/>
              </w:rPr>
              <w:t>V</w:t>
            </w:r>
            <w:r w:rsidRPr="0002025F">
              <w:rPr>
                <w:sz w:val="20"/>
                <w:szCs w:val="20"/>
              </w:rPr>
              <w:t>entilation capacity</w:t>
            </w:r>
            <w:r>
              <w:rPr>
                <w:sz w:val="20"/>
                <w:szCs w:val="20"/>
              </w:rPr>
              <w:t xml:space="preserve"> to handle ODH</w:t>
            </w:r>
          </w:p>
        </w:tc>
        <w:tc>
          <w:tcPr>
            <w:tcW w:w="632" w:type="pct"/>
          </w:tcPr>
          <w:p w14:paraId="7F8213F5" w14:textId="4697B3B7" w:rsidR="007C0ED4" w:rsidRDefault="007C0ED4" w:rsidP="007C0ED4">
            <w:pPr>
              <w:rPr>
                <w:sz w:val="20"/>
                <w:szCs w:val="20"/>
              </w:rPr>
            </w:pPr>
            <w:r>
              <w:rPr>
                <w:sz w:val="20"/>
                <w:szCs w:val="20"/>
              </w:rPr>
              <w:t>[20</w:t>
            </w:r>
            <w:r w:rsidRPr="00B41AFD">
              <w:rPr>
                <w:sz w:val="20"/>
                <w:szCs w:val="20"/>
              </w:rPr>
              <w:t>]</w:t>
            </w:r>
          </w:p>
        </w:tc>
      </w:tr>
    </w:tbl>
    <w:p w14:paraId="12AF79AD" w14:textId="165A3B5A" w:rsidR="00B67299" w:rsidRDefault="00B67299" w:rsidP="00B67299">
      <w:pPr>
        <w:pStyle w:val="Caption"/>
      </w:pPr>
      <w:r>
        <w:t xml:space="preserve">Interface requirements imposed on HVAC system by </w:t>
      </w:r>
      <w:r w:rsidR="00BB5C64">
        <w:t>Target helium cooling</w:t>
      </w:r>
      <w:r>
        <w:t xml:space="preserve"> systems</w:t>
      </w:r>
    </w:p>
    <w:p w14:paraId="1EB562B8" w14:textId="71B5D4FC" w:rsidR="00991E54" w:rsidRDefault="00991E54" w:rsidP="00BC4BCC">
      <w:pPr>
        <w:pStyle w:val="Heading3"/>
        <w:ind w:left="992" w:hanging="992"/>
      </w:pPr>
      <w:r w:rsidRPr="00991E54">
        <w:t>Fluids supply &amp; process</w:t>
      </w:r>
      <w:r>
        <w:t xml:space="preserve"> (within Fluid systems, FS)</w:t>
      </w:r>
    </w:p>
    <w:p w14:paraId="2F98E0D8" w14:textId="46CD1260" w:rsidR="00991E54" w:rsidRPr="003D3612" w:rsidRDefault="00991E54" w:rsidP="00991E54">
      <w:r>
        <w:t xml:space="preserve">The table below summarises the requirements between the 2 systems. </w:t>
      </w:r>
    </w:p>
    <w:tbl>
      <w:tblPr>
        <w:tblStyle w:val="TableGrid"/>
        <w:tblW w:w="5000" w:type="pct"/>
        <w:tblLook w:val="04A0" w:firstRow="1" w:lastRow="0" w:firstColumn="1" w:lastColumn="0" w:noHBand="0" w:noVBand="1"/>
      </w:tblPr>
      <w:tblGrid>
        <w:gridCol w:w="1305"/>
        <w:gridCol w:w="6542"/>
        <w:gridCol w:w="1135"/>
      </w:tblGrid>
      <w:tr w:rsidR="00991E54" w14:paraId="100A533B" w14:textId="77777777" w:rsidTr="00991E54">
        <w:trPr>
          <w:trHeight w:hRule="exact" w:val="284"/>
        </w:trPr>
        <w:tc>
          <w:tcPr>
            <w:tcW w:w="726" w:type="pct"/>
          </w:tcPr>
          <w:p w14:paraId="16F69A8F" w14:textId="77777777" w:rsidR="00991E54" w:rsidRDefault="00991E54" w:rsidP="00991E54">
            <w:pPr>
              <w:rPr>
                <w:sz w:val="20"/>
                <w:szCs w:val="20"/>
              </w:rPr>
            </w:pPr>
            <w:r w:rsidRPr="004E1F6D">
              <w:rPr>
                <w:b/>
                <w:sz w:val="20"/>
                <w:szCs w:val="20"/>
              </w:rPr>
              <w:t>Req. id</w:t>
            </w:r>
          </w:p>
        </w:tc>
        <w:tc>
          <w:tcPr>
            <w:tcW w:w="3642" w:type="pct"/>
          </w:tcPr>
          <w:p w14:paraId="0D941C7F" w14:textId="77777777" w:rsidR="00991E54" w:rsidRDefault="00991E54" w:rsidP="00991E54">
            <w:pPr>
              <w:rPr>
                <w:sz w:val="20"/>
                <w:szCs w:val="20"/>
              </w:rPr>
            </w:pPr>
            <w:r w:rsidRPr="004E1F6D">
              <w:rPr>
                <w:b/>
                <w:sz w:val="20"/>
                <w:szCs w:val="20"/>
              </w:rPr>
              <w:t>Brief description</w:t>
            </w:r>
          </w:p>
        </w:tc>
        <w:tc>
          <w:tcPr>
            <w:tcW w:w="632" w:type="pct"/>
          </w:tcPr>
          <w:p w14:paraId="0615DEA0" w14:textId="77777777" w:rsidR="00991E54" w:rsidRDefault="00991E54" w:rsidP="00991E54">
            <w:pPr>
              <w:rPr>
                <w:sz w:val="20"/>
                <w:szCs w:val="20"/>
              </w:rPr>
            </w:pPr>
            <w:r w:rsidRPr="004E1F6D">
              <w:rPr>
                <w:b/>
                <w:sz w:val="20"/>
                <w:szCs w:val="20"/>
              </w:rPr>
              <w:t>Reference document</w:t>
            </w:r>
          </w:p>
        </w:tc>
      </w:tr>
      <w:tr w:rsidR="00991E54" w14:paraId="6F815094" w14:textId="77777777" w:rsidTr="00991E54">
        <w:trPr>
          <w:trHeight w:hRule="exact" w:val="284"/>
        </w:trPr>
        <w:tc>
          <w:tcPr>
            <w:tcW w:w="726" w:type="pct"/>
          </w:tcPr>
          <w:p w14:paraId="7727AD43" w14:textId="02BD1E9B" w:rsidR="00991E54" w:rsidRDefault="00DA3AC9" w:rsidP="00991E54">
            <w:pPr>
              <w:rPr>
                <w:sz w:val="20"/>
                <w:szCs w:val="20"/>
              </w:rPr>
            </w:pPr>
            <w:r>
              <w:rPr>
                <w:sz w:val="20"/>
                <w:szCs w:val="20"/>
              </w:rPr>
              <w:t>1010</w:t>
            </w:r>
            <w:r w:rsidR="00BC4BCC">
              <w:rPr>
                <w:sz w:val="20"/>
                <w:szCs w:val="20"/>
              </w:rPr>
              <w:t>-9</w:t>
            </w:r>
            <w:r w:rsidR="00991E54">
              <w:rPr>
                <w:sz w:val="20"/>
                <w:szCs w:val="20"/>
              </w:rPr>
              <w:t>01</w:t>
            </w:r>
          </w:p>
        </w:tc>
        <w:tc>
          <w:tcPr>
            <w:tcW w:w="3642" w:type="pct"/>
          </w:tcPr>
          <w:p w14:paraId="482ED156" w14:textId="42237E44" w:rsidR="00991E54" w:rsidRDefault="00BC4BCC" w:rsidP="00991E54">
            <w:pPr>
              <w:rPr>
                <w:sz w:val="20"/>
                <w:szCs w:val="20"/>
              </w:rPr>
            </w:pPr>
            <w:r>
              <w:rPr>
                <w:sz w:val="20"/>
                <w:szCs w:val="20"/>
              </w:rPr>
              <w:t>Pristine Helium supply</w:t>
            </w:r>
            <w:r w:rsidR="008507FB">
              <w:rPr>
                <w:sz w:val="20"/>
                <w:szCs w:val="20"/>
              </w:rPr>
              <w:t xml:space="preserve"> pressure, flow, purity etc.</w:t>
            </w:r>
          </w:p>
        </w:tc>
        <w:tc>
          <w:tcPr>
            <w:tcW w:w="632" w:type="pct"/>
          </w:tcPr>
          <w:p w14:paraId="47219C98" w14:textId="515DA6BF" w:rsidR="00991E54" w:rsidRDefault="00BC4BCC" w:rsidP="00991E54">
            <w:pPr>
              <w:rPr>
                <w:sz w:val="20"/>
                <w:szCs w:val="20"/>
              </w:rPr>
            </w:pPr>
            <w:r>
              <w:rPr>
                <w:sz w:val="20"/>
                <w:szCs w:val="20"/>
              </w:rPr>
              <w:t>[24</w:t>
            </w:r>
            <w:r w:rsidR="00991E54" w:rsidRPr="00B41AFD">
              <w:rPr>
                <w:sz w:val="20"/>
                <w:szCs w:val="20"/>
              </w:rPr>
              <w:t>]</w:t>
            </w:r>
          </w:p>
        </w:tc>
      </w:tr>
      <w:tr w:rsidR="00991E54" w14:paraId="6613352D" w14:textId="77777777" w:rsidTr="00991E54">
        <w:trPr>
          <w:trHeight w:hRule="exact" w:val="284"/>
        </w:trPr>
        <w:tc>
          <w:tcPr>
            <w:tcW w:w="726" w:type="pct"/>
          </w:tcPr>
          <w:p w14:paraId="4EFD240B" w14:textId="7111B9D5" w:rsidR="00991E54" w:rsidRPr="00B41AFD" w:rsidRDefault="00DA3AC9" w:rsidP="00991E54">
            <w:pPr>
              <w:rPr>
                <w:sz w:val="20"/>
                <w:szCs w:val="20"/>
              </w:rPr>
            </w:pPr>
            <w:r>
              <w:rPr>
                <w:sz w:val="20"/>
                <w:szCs w:val="20"/>
              </w:rPr>
              <w:t>1010</w:t>
            </w:r>
            <w:r w:rsidR="00BC4BCC">
              <w:rPr>
                <w:sz w:val="20"/>
                <w:szCs w:val="20"/>
              </w:rPr>
              <w:t>-9</w:t>
            </w:r>
            <w:r w:rsidR="00991E54">
              <w:rPr>
                <w:sz w:val="20"/>
                <w:szCs w:val="20"/>
              </w:rPr>
              <w:t>02</w:t>
            </w:r>
          </w:p>
        </w:tc>
        <w:tc>
          <w:tcPr>
            <w:tcW w:w="3642" w:type="pct"/>
          </w:tcPr>
          <w:p w14:paraId="605C9196" w14:textId="21545D7A" w:rsidR="00991E54" w:rsidRDefault="00BC4BCC" w:rsidP="00991E54">
            <w:pPr>
              <w:rPr>
                <w:sz w:val="20"/>
                <w:szCs w:val="20"/>
              </w:rPr>
            </w:pPr>
            <w:r>
              <w:rPr>
                <w:sz w:val="20"/>
                <w:szCs w:val="20"/>
              </w:rPr>
              <w:t>Nitrogen supply</w:t>
            </w:r>
            <w:r w:rsidR="008507FB">
              <w:rPr>
                <w:sz w:val="20"/>
                <w:szCs w:val="20"/>
              </w:rPr>
              <w:t xml:space="preserve"> pressure, flow, purity etc.</w:t>
            </w:r>
          </w:p>
        </w:tc>
        <w:tc>
          <w:tcPr>
            <w:tcW w:w="632" w:type="pct"/>
          </w:tcPr>
          <w:p w14:paraId="5A4A0E4B" w14:textId="0206842D" w:rsidR="00991E54" w:rsidRDefault="00BC4BCC" w:rsidP="00991E54">
            <w:pPr>
              <w:rPr>
                <w:sz w:val="20"/>
                <w:szCs w:val="20"/>
              </w:rPr>
            </w:pPr>
            <w:r>
              <w:rPr>
                <w:sz w:val="20"/>
                <w:szCs w:val="20"/>
              </w:rPr>
              <w:t>[24</w:t>
            </w:r>
            <w:r w:rsidR="00991E54" w:rsidRPr="00B41AFD">
              <w:rPr>
                <w:sz w:val="20"/>
                <w:szCs w:val="20"/>
              </w:rPr>
              <w:t>]</w:t>
            </w:r>
          </w:p>
        </w:tc>
      </w:tr>
      <w:tr w:rsidR="008507FB" w14:paraId="1E046B13" w14:textId="77777777" w:rsidTr="00991E54">
        <w:trPr>
          <w:trHeight w:hRule="exact" w:val="284"/>
        </w:trPr>
        <w:tc>
          <w:tcPr>
            <w:tcW w:w="726" w:type="pct"/>
          </w:tcPr>
          <w:p w14:paraId="6A092985" w14:textId="3C92CDA3" w:rsidR="008507FB" w:rsidRDefault="008507FB" w:rsidP="00991E54">
            <w:pPr>
              <w:rPr>
                <w:sz w:val="20"/>
                <w:szCs w:val="20"/>
              </w:rPr>
            </w:pPr>
            <w:r>
              <w:rPr>
                <w:sz w:val="20"/>
                <w:szCs w:val="20"/>
              </w:rPr>
              <w:t>1010-903</w:t>
            </w:r>
          </w:p>
        </w:tc>
        <w:tc>
          <w:tcPr>
            <w:tcW w:w="3642" w:type="pct"/>
          </w:tcPr>
          <w:p w14:paraId="7C8ACCEC" w14:textId="166CD7BE" w:rsidR="008507FB" w:rsidRDefault="008507FB" w:rsidP="00991E54">
            <w:pPr>
              <w:rPr>
                <w:sz w:val="20"/>
                <w:szCs w:val="20"/>
              </w:rPr>
            </w:pPr>
            <w:r>
              <w:rPr>
                <w:sz w:val="20"/>
                <w:szCs w:val="20"/>
              </w:rPr>
              <w:t xml:space="preserve">Pristine Helium </w:t>
            </w:r>
            <w:r w:rsidR="00F03E1A">
              <w:rPr>
                <w:sz w:val="20"/>
                <w:szCs w:val="20"/>
              </w:rPr>
              <w:t xml:space="preserve">consumption, i.e. </w:t>
            </w:r>
            <w:r>
              <w:rPr>
                <w:sz w:val="20"/>
                <w:szCs w:val="20"/>
              </w:rPr>
              <w:t>total weight required / year</w:t>
            </w:r>
          </w:p>
        </w:tc>
        <w:tc>
          <w:tcPr>
            <w:tcW w:w="632" w:type="pct"/>
          </w:tcPr>
          <w:p w14:paraId="73E4725E" w14:textId="08FE003E" w:rsidR="008507FB" w:rsidRDefault="00F03E1A" w:rsidP="00991E54">
            <w:pPr>
              <w:rPr>
                <w:sz w:val="20"/>
                <w:szCs w:val="20"/>
              </w:rPr>
            </w:pPr>
            <w:r>
              <w:rPr>
                <w:sz w:val="20"/>
                <w:szCs w:val="20"/>
              </w:rPr>
              <w:t>[24]</w:t>
            </w:r>
          </w:p>
        </w:tc>
      </w:tr>
    </w:tbl>
    <w:p w14:paraId="38511445" w14:textId="77777777" w:rsidR="00991E54" w:rsidRPr="00B67299" w:rsidRDefault="00991E54" w:rsidP="00991E54">
      <w:pPr>
        <w:pStyle w:val="Caption"/>
      </w:pPr>
      <w:r>
        <w:t>Interface requirements imposed on HVAC system by Target helium cooling systems</w:t>
      </w:r>
    </w:p>
    <w:p w14:paraId="503C884B" w14:textId="23507046" w:rsidR="006408CF" w:rsidRDefault="006C68AE" w:rsidP="006C68AE">
      <w:pPr>
        <w:pStyle w:val="Heading2"/>
      </w:pPr>
      <w:bookmarkStart w:id="44" w:name="_Toc428196414"/>
      <w:r w:rsidRPr="006C2CFB">
        <w:t>Requirements within this system</w:t>
      </w:r>
      <w:bookmarkEnd w:id="44"/>
    </w:p>
    <w:p w14:paraId="78FC10A1" w14:textId="7DC8ED9A" w:rsidR="00F523BC" w:rsidRDefault="006408CF" w:rsidP="00F523BC">
      <w:pPr>
        <w:pStyle w:val="Heading3"/>
        <w:tabs>
          <w:tab w:val="num" w:pos="992"/>
        </w:tabs>
        <w:ind w:left="992" w:hanging="992"/>
      </w:pPr>
      <w:bookmarkStart w:id="45" w:name="_Toc172269237"/>
      <w:bookmarkStart w:id="46" w:name="_Toc169776440"/>
      <w:r w:rsidRPr="006C2CFB">
        <w:t>Safety related requirement</w:t>
      </w:r>
      <w:bookmarkStart w:id="47" w:name="_Toc169776441"/>
      <w:bookmarkStart w:id="48" w:name="_Toc172269239"/>
      <w:bookmarkEnd w:id="45"/>
      <w:bookmarkEnd w:id="46"/>
      <w:r w:rsidR="00657BBD">
        <w:t>s</w:t>
      </w:r>
    </w:p>
    <w:p w14:paraId="6D787C9E" w14:textId="4A35A995" w:rsidR="008629F4" w:rsidRPr="005D39E6" w:rsidRDefault="008629F4" w:rsidP="008629F4">
      <w:r w:rsidRPr="00714DC2">
        <w:t>This section is about both radiation, pressure and general personnel safety</w:t>
      </w:r>
      <w:r w:rsidR="005D39E6">
        <w:t xml:space="preserve">. </w:t>
      </w:r>
    </w:p>
    <w:tbl>
      <w:tblPr>
        <w:tblW w:w="9039" w:type="dxa"/>
        <w:tblLook w:val="0000" w:firstRow="0" w:lastRow="0" w:firstColumn="0" w:lastColumn="0" w:noHBand="0" w:noVBand="0"/>
      </w:tblPr>
      <w:tblGrid>
        <w:gridCol w:w="2093"/>
        <w:gridCol w:w="3473"/>
        <w:gridCol w:w="3473"/>
      </w:tblGrid>
      <w:tr w:rsidR="00F523BC" w:rsidRPr="001E0C71" w14:paraId="04909E06" w14:textId="77777777" w:rsidTr="008641C2">
        <w:trPr>
          <w:cantSplit/>
          <w:trHeight w:val="20"/>
          <w:tblHeader/>
        </w:trPr>
        <w:tc>
          <w:tcPr>
            <w:tcW w:w="2093" w:type="dxa"/>
            <w:tcBorders>
              <w:top w:val="single" w:sz="12" w:space="0" w:color="auto"/>
              <w:bottom w:val="single" w:sz="6" w:space="0" w:color="auto"/>
            </w:tcBorders>
            <w:shd w:val="clear" w:color="auto" w:fill="auto"/>
          </w:tcPr>
          <w:p w14:paraId="7916E3CD" w14:textId="77777777" w:rsidR="00F523BC" w:rsidRPr="001E0C71" w:rsidRDefault="00F523BC"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7E2E1E4A" w14:textId="0888294C" w:rsidR="00F523BC" w:rsidRPr="001E0C71" w:rsidRDefault="00DA3AC9" w:rsidP="008641C2">
            <w:pPr>
              <w:pStyle w:val="E-TableText"/>
              <w:rPr>
                <w:rFonts w:ascii="Calibri" w:hAnsi="Calibri" w:cs="Tahoma"/>
                <w:b/>
              </w:rPr>
            </w:pPr>
            <w:r>
              <w:rPr>
                <w:rFonts w:ascii="Calibri" w:hAnsi="Calibri" w:cs="Tahoma"/>
                <w:b/>
              </w:rPr>
              <w:t>1010</w:t>
            </w:r>
            <w:r w:rsidR="00F523BC">
              <w:rPr>
                <w:rFonts w:ascii="Calibri" w:hAnsi="Calibri" w:cs="Tahoma"/>
                <w:b/>
              </w:rPr>
              <w:t>-002</w:t>
            </w:r>
          </w:p>
        </w:tc>
        <w:tc>
          <w:tcPr>
            <w:tcW w:w="3473" w:type="dxa"/>
            <w:tcBorders>
              <w:top w:val="single" w:sz="12" w:space="0" w:color="auto"/>
              <w:bottom w:val="single" w:sz="6" w:space="0" w:color="auto"/>
            </w:tcBorders>
            <w:shd w:val="clear" w:color="auto" w:fill="auto"/>
          </w:tcPr>
          <w:p w14:paraId="4A4CEF99" w14:textId="77777777" w:rsidR="00F523BC" w:rsidRPr="001E0C71" w:rsidRDefault="00F523BC" w:rsidP="008641C2">
            <w:pPr>
              <w:pStyle w:val="E-TableText"/>
              <w:rPr>
                <w:rFonts w:ascii="Calibri" w:hAnsi="Calibri" w:cs="Tahoma"/>
                <w:b/>
              </w:rPr>
            </w:pPr>
            <w:r>
              <w:rPr>
                <w:rFonts w:ascii="Calibri" w:hAnsi="Calibri" w:cs="Tahoma"/>
                <w:b/>
              </w:rPr>
              <w:t>Circuit shut-off valves</w:t>
            </w:r>
          </w:p>
        </w:tc>
      </w:tr>
      <w:tr w:rsidR="00F523BC" w:rsidRPr="00AF4600" w14:paraId="5AF7A971" w14:textId="77777777" w:rsidTr="008641C2">
        <w:trPr>
          <w:cantSplit/>
          <w:trHeight w:val="20"/>
        </w:trPr>
        <w:tc>
          <w:tcPr>
            <w:tcW w:w="2093" w:type="dxa"/>
            <w:shd w:val="clear" w:color="auto" w:fill="auto"/>
          </w:tcPr>
          <w:p w14:paraId="3B0AECB3" w14:textId="77777777" w:rsidR="00F523BC" w:rsidRPr="00AB546F" w:rsidRDefault="00F523BC"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D27626D" w14:textId="05C6A659" w:rsidR="00F523BC" w:rsidRPr="00A2444F" w:rsidRDefault="00F523BC" w:rsidP="008641C2">
            <w:pPr>
              <w:pStyle w:val="E-TableText"/>
              <w:rPr>
                <w:rFonts w:ascii="Calibri" w:hAnsi="Calibri" w:cs="Tahoma"/>
              </w:rPr>
            </w:pPr>
            <w:r w:rsidRPr="00A2444F">
              <w:rPr>
                <w:rFonts w:ascii="Calibri" w:eastAsiaTheme="minorHAnsi" w:hAnsi="Calibri" w:cs="Tahoma"/>
              </w:rPr>
              <w:t xml:space="preserve">Possibility to shut off the circuit from the target </w:t>
            </w:r>
            <w:r w:rsidR="006A6507">
              <w:rPr>
                <w:rFonts w:ascii="Calibri" w:eastAsiaTheme="minorHAnsi" w:hAnsi="Calibri" w:cs="Tahoma"/>
              </w:rPr>
              <w:t xml:space="preserve">wheel </w:t>
            </w:r>
            <w:r w:rsidRPr="00A2444F">
              <w:rPr>
                <w:rFonts w:ascii="Calibri" w:eastAsiaTheme="minorHAnsi" w:hAnsi="Calibri" w:cs="Tahoma"/>
              </w:rPr>
              <w:t xml:space="preserve">rotary sealing unit </w:t>
            </w:r>
          </w:p>
        </w:tc>
      </w:tr>
      <w:tr w:rsidR="00F523BC" w:rsidRPr="00884DF2" w14:paraId="7969E434" w14:textId="77777777" w:rsidTr="008641C2">
        <w:trPr>
          <w:cantSplit/>
          <w:trHeight w:val="20"/>
        </w:trPr>
        <w:tc>
          <w:tcPr>
            <w:tcW w:w="2093" w:type="dxa"/>
            <w:tcBorders>
              <w:bottom w:val="single" w:sz="12" w:space="0" w:color="auto"/>
            </w:tcBorders>
            <w:shd w:val="clear" w:color="auto" w:fill="auto"/>
          </w:tcPr>
          <w:p w14:paraId="6A2C3694" w14:textId="77777777" w:rsidR="00F523BC" w:rsidRPr="00AB546F" w:rsidRDefault="00F523BC"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D36C680" w14:textId="4D1627EE" w:rsidR="00F523BC" w:rsidRPr="00A2444F" w:rsidRDefault="008629F4" w:rsidP="008641C2">
            <w:pPr>
              <w:autoSpaceDE w:val="0"/>
              <w:autoSpaceDN w:val="0"/>
              <w:adjustRightInd w:val="0"/>
              <w:spacing w:before="60" w:after="60"/>
              <w:rPr>
                <w:rFonts w:cs="Tahoma"/>
                <w:sz w:val="20"/>
                <w:szCs w:val="20"/>
              </w:rPr>
            </w:pPr>
            <w:r w:rsidRPr="00A2444F">
              <w:rPr>
                <w:rFonts w:cs="Tahoma"/>
                <w:sz w:val="20"/>
                <w:szCs w:val="20"/>
              </w:rPr>
              <w:t xml:space="preserve">Valves are closed during maintenance of either or both the </w:t>
            </w:r>
            <w:r w:rsidR="006A6507">
              <w:rPr>
                <w:rFonts w:cs="Tahoma"/>
                <w:sz w:val="20"/>
                <w:szCs w:val="20"/>
              </w:rPr>
              <w:t>wheel</w:t>
            </w:r>
            <w:r w:rsidRPr="00A2444F">
              <w:rPr>
                <w:rFonts w:cs="Tahoma"/>
                <w:sz w:val="20"/>
                <w:szCs w:val="20"/>
              </w:rPr>
              <w:t xml:space="preserve"> drive and shaft, and the </w:t>
            </w:r>
            <w:r w:rsidR="00DA3AC9" w:rsidRPr="00A2444F">
              <w:rPr>
                <w:rFonts w:cs="Tahoma"/>
                <w:sz w:val="20"/>
                <w:szCs w:val="20"/>
              </w:rPr>
              <w:t xml:space="preserve">system 1010 </w:t>
            </w:r>
            <w:r w:rsidRPr="00A2444F">
              <w:rPr>
                <w:rFonts w:cs="Tahoma"/>
                <w:sz w:val="20"/>
                <w:szCs w:val="20"/>
              </w:rPr>
              <w:t xml:space="preserve">circuit to isolate the 2 systems from </w:t>
            </w:r>
            <w:r w:rsidR="00E47E8A" w:rsidRPr="00A2444F">
              <w:rPr>
                <w:rFonts w:cs="Tahoma"/>
                <w:sz w:val="20"/>
                <w:szCs w:val="20"/>
              </w:rPr>
              <w:t>each other</w:t>
            </w:r>
            <w:r w:rsidRPr="00A2444F">
              <w:rPr>
                <w:rFonts w:cs="Tahoma"/>
                <w:sz w:val="20"/>
                <w:szCs w:val="20"/>
              </w:rPr>
              <w:t>.</w:t>
            </w:r>
          </w:p>
        </w:tc>
      </w:tr>
    </w:tbl>
    <w:p w14:paraId="6E649892" w14:textId="77777777" w:rsidR="00F523BC" w:rsidRDefault="00F523BC" w:rsidP="00F523BC">
      <w:pPr>
        <w:spacing w:after="0"/>
        <w:rPr>
          <w:rFonts w:cs="Tahoma"/>
        </w:rPr>
      </w:pPr>
    </w:p>
    <w:tbl>
      <w:tblPr>
        <w:tblW w:w="9039" w:type="dxa"/>
        <w:tblLook w:val="0000" w:firstRow="0" w:lastRow="0" w:firstColumn="0" w:lastColumn="0" w:noHBand="0" w:noVBand="0"/>
      </w:tblPr>
      <w:tblGrid>
        <w:gridCol w:w="2093"/>
        <w:gridCol w:w="3473"/>
        <w:gridCol w:w="3473"/>
      </w:tblGrid>
      <w:tr w:rsidR="00F523BC" w:rsidRPr="001E0C71" w14:paraId="191A123B" w14:textId="77777777" w:rsidTr="008641C2">
        <w:trPr>
          <w:cantSplit/>
          <w:trHeight w:val="20"/>
          <w:tblHeader/>
        </w:trPr>
        <w:tc>
          <w:tcPr>
            <w:tcW w:w="2093" w:type="dxa"/>
            <w:tcBorders>
              <w:top w:val="single" w:sz="12" w:space="0" w:color="auto"/>
              <w:bottom w:val="single" w:sz="6" w:space="0" w:color="auto"/>
            </w:tcBorders>
            <w:shd w:val="clear" w:color="auto" w:fill="auto"/>
          </w:tcPr>
          <w:p w14:paraId="243E18A5" w14:textId="77777777" w:rsidR="00F523BC" w:rsidRPr="001E0C71" w:rsidRDefault="00F523BC"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7D44324D" w14:textId="627B7C78" w:rsidR="00F523BC" w:rsidRPr="001E0C71" w:rsidRDefault="00DA3AC9" w:rsidP="008641C2">
            <w:pPr>
              <w:pStyle w:val="E-TableText"/>
              <w:rPr>
                <w:rFonts w:ascii="Calibri" w:hAnsi="Calibri" w:cs="Tahoma"/>
                <w:b/>
              </w:rPr>
            </w:pPr>
            <w:r>
              <w:rPr>
                <w:rFonts w:ascii="Calibri" w:hAnsi="Calibri" w:cs="Tahoma"/>
                <w:b/>
              </w:rPr>
              <w:t>1010</w:t>
            </w:r>
            <w:r w:rsidR="00F523BC">
              <w:rPr>
                <w:rFonts w:ascii="Calibri" w:hAnsi="Calibri" w:cs="Tahoma"/>
                <w:b/>
              </w:rPr>
              <w:t>-003</w:t>
            </w:r>
          </w:p>
        </w:tc>
        <w:tc>
          <w:tcPr>
            <w:tcW w:w="3473" w:type="dxa"/>
            <w:tcBorders>
              <w:top w:val="single" w:sz="12" w:space="0" w:color="auto"/>
              <w:bottom w:val="single" w:sz="6" w:space="0" w:color="auto"/>
            </w:tcBorders>
            <w:shd w:val="clear" w:color="auto" w:fill="auto"/>
          </w:tcPr>
          <w:p w14:paraId="3C4AB54D" w14:textId="20503AA3" w:rsidR="00F523BC" w:rsidRPr="001E0C71" w:rsidRDefault="00F523BC" w:rsidP="008641C2">
            <w:pPr>
              <w:pStyle w:val="E-TableText"/>
              <w:rPr>
                <w:rFonts w:ascii="Calibri" w:hAnsi="Calibri" w:cs="Tahoma"/>
                <w:b/>
              </w:rPr>
            </w:pPr>
            <w:r>
              <w:rPr>
                <w:rFonts w:ascii="Calibri" w:hAnsi="Calibri" w:cs="Tahoma"/>
                <w:b/>
              </w:rPr>
              <w:t>Radiation limit to people</w:t>
            </w:r>
          </w:p>
        </w:tc>
      </w:tr>
      <w:tr w:rsidR="00F523BC" w:rsidRPr="00AF4600" w14:paraId="25F4C161" w14:textId="77777777" w:rsidTr="008641C2">
        <w:trPr>
          <w:cantSplit/>
          <w:trHeight w:val="20"/>
        </w:trPr>
        <w:tc>
          <w:tcPr>
            <w:tcW w:w="2093" w:type="dxa"/>
            <w:shd w:val="clear" w:color="auto" w:fill="auto"/>
          </w:tcPr>
          <w:p w14:paraId="183A314F" w14:textId="77777777" w:rsidR="00F523BC" w:rsidRPr="00AB546F" w:rsidRDefault="00F523BC"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0B826F4E" w14:textId="58D91547" w:rsidR="00F523BC" w:rsidRPr="00AF4600" w:rsidRDefault="008629F4" w:rsidP="008641C2">
            <w:pPr>
              <w:pStyle w:val="E-TableText"/>
              <w:rPr>
                <w:rFonts w:ascii="Calibri" w:hAnsi="Calibri" w:cs="Tahoma"/>
              </w:rPr>
            </w:pPr>
            <w:r>
              <w:rPr>
                <w:rFonts w:ascii="Calibri" w:hAnsi="Calibri" w:cs="Tahoma"/>
              </w:rPr>
              <w:t xml:space="preserve">Adequately radiation shielding of components that are subject to maintenance and/or inspection  </w:t>
            </w:r>
          </w:p>
        </w:tc>
      </w:tr>
      <w:tr w:rsidR="00F523BC" w:rsidRPr="00884DF2" w14:paraId="013F7A42" w14:textId="77777777" w:rsidTr="008641C2">
        <w:trPr>
          <w:cantSplit/>
          <w:trHeight w:val="20"/>
        </w:trPr>
        <w:tc>
          <w:tcPr>
            <w:tcW w:w="2093" w:type="dxa"/>
            <w:tcBorders>
              <w:bottom w:val="single" w:sz="12" w:space="0" w:color="auto"/>
            </w:tcBorders>
            <w:shd w:val="clear" w:color="auto" w:fill="auto"/>
          </w:tcPr>
          <w:p w14:paraId="39AB6900" w14:textId="77777777" w:rsidR="00F523BC" w:rsidRPr="00AB546F" w:rsidRDefault="00F523BC"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7FE7F8C4" w14:textId="71145ACD" w:rsidR="00F523BC" w:rsidRPr="00AF4600" w:rsidRDefault="00C04873" w:rsidP="00C04873">
            <w:pPr>
              <w:autoSpaceDE w:val="0"/>
              <w:autoSpaceDN w:val="0"/>
              <w:adjustRightInd w:val="0"/>
              <w:spacing w:before="60" w:after="60"/>
              <w:rPr>
                <w:rFonts w:cs="Tahoma"/>
                <w:sz w:val="20"/>
                <w:szCs w:val="20"/>
              </w:rPr>
            </w:pPr>
            <w:r>
              <w:rPr>
                <w:rFonts w:cs="Tahoma"/>
                <w:sz w:val="20"/>
                <w:szCs w:val="20"/>
              </w:rPr>
              <w:t xml:space="preserve">Radiological requirements </w:t>
            </w:r>
            <w:r w:rsidR="008629F4" w:rsidRPr="008629F4">
              <w:rPr>
                <w:rFonts w:cs="Tahoma"/>
                <w:sz w:val="20"/>
                <w:szCs w:val="20"/>
              </w:rPr>
              <w:t>are described in two documents [7] and [11]. These requirements set limits on the dose rates from components to people.</w:t>
            </w:r>
          </w:p>
        </w:tc>
      </w:tr>
    </w:tbl>
    <w:p w14:paraId="0ABD652A" w14:textId="77777777" w:rsidR="00F523BC" w:rsidRDefault="00F523BC" w:rsidP="00F523BC">
      <w:pPr>
        <w:spacing w:after="0"/>
        <w:rPr>
          <w:rFonts w:cs="Tahoma"/>
        </w:rPr>
      </w:pPr>
    </w:p>
    <w:tbl>
      <w:tblPr>
        <w:tblW w:w="9039" w:type="dxa"/>
        <w:tblLook w:val="0000" w:firstRow="0" w:lastRow="0" w:firstColumn="0" w:lastColumn="0" w:noHBand="0" w:noVBand="0"/>
      </w:tblPr>
      <w:tblGrid>
        <w:gridCol w:w="2093"/>
        <w:gridCol w:w="3473"/>
        <w:gridCol w:w="3473"/>
      </w:tblGrid>
      <w:tr w:rsidR="00F523BC" w:rsidRPr="001E0C71" w14:paraId="1290FAD9" w14:textId="77777777" w:rsidTr="008641C2">
        <w:trPr>
          <w:cantSplit/>
          <w:trHeight w:val="20"/>
          <w:tblHeader/>
        </w:trPr>
        <w:tc>
          <w:tcPr>
            <w:tcW w:w="2093" w:type="dxa"/>
            <w:tcBorders>
              <w:top w:val="single" w:sz="12" w:space="0" w:color="auto"/>
              <w:bottom w:val="single" w:sz="6" w:space="0" w:color="auto"/>
            </w:tcBorders>
            <w:shd w:val="clear" w:color="auto" w:fill="auto"/>
          </w:tcPr>
          <w:p w14:paraId="1EDEA41F" w14:textId="77777777" w:rsidR="00F523BC" w:rsidRPr="001E0C71" w:rsidRDefault="00F523BC"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5E4B0503" w14:textId="0F6897B5" w:rsidR="00F523BC" w:rsidRPr="001E0C71" w:rsidRDefault="00DA3AC9" w:rsidP="008641C2">
            <w:pPr>
              <w:pStyle w:val="E-TableText"/>
              <w:rPr>
                <w:rFonts w:ascii="Calibri" w:hAnsi="Calibri" w:cs="Tahoma"/>
                <w:b/>
              </w:rPr>
            </w:pPr>
            <w:r>
              <w:rPr>
                <w:rFonts w:ascii="Calibri" w:hAnsi="Calibri" w:cs="Tahoma"/>
                <w:b/>
              </w:rPr>
              <w:t>1010</w:t>
            </w:r>
            <w:r w:rsidR="00F523BC">
              <w:rPr>
                <w:rFonts w:ascii="Calibri" w:hAnsi="Calibri" w:cs="Tahoma"/>
                <w:b/>
              </w:rPr>
              <w:t>-004</w:t>
            </w:r>
          </w:p>
        </w:tc>
        <w:tc>
          <w:tcPr>
            <w:tcW w:w="3473" w:type="dxa"/>
            <w:tcBorders>
              <w:top w:val="single" w:sz="12" w:space="0" w:color="auto"/>
              <w:bottom w:val="single" w:sz="6" w:space="0" w:color="auto"/>
            </w:tcBorders>
            <w:shd w:val="clear" w:color="auto" w:fill="auto"/>
          </w:tcPr>
          <w:p w14:paraId="7F0C366D" w14:textId="77777777" w:rsidR="00F523BC" w:rsidRPr="001E0C71" w:rsidRDefault="00F523BC" w:rsidP="008641C2">
            <w:pPr>
              <w:pStyle w:val="E-TableText"/>
              <w:rPr>
                <w:rFonts w:ascii="Calibri" w:hAnsi="Calibri" w:cs="Tahoma"/>
                <w:b/>
              </w:rPr>
            </w:pPr>
            <w:r>
              <w:rPr>
                <w:rFonts w:ascii="Calibri" w:hAnsi="Calibri" w:cs="Tahoma"/>
                <w:b/>
              </w:rPr>
              <w:t>Heat exchangers barrier strength</w:t>
            </w:r>
          </w:p>
        </w:tc>
      </w:tr>
      <w:tr w:rsidR="00F523BC" w:rsidRPr="00AF4600" w14:paraId="23BD038F" w14:textId="77777777" w:rsidTr="008641C2">
        <w:trPr>
          <w:cantSplit/>
          <w:trHeight w:val="20"/>
        </w:trPr>
        <w:tc>
          <w:tcPr>
            <w:tcW w:w="2093" w:type="dxa"/>
            <w:shd w:val="clear" w:color="auto" w:fill="auto"/>
          </w:tcPr>
          <w:p w14:paraId="5EF40510" w14:textId="77777777" w:rsidR="00F523BC" w:rsidRPr="00AB546F" w:rsidRDefault="00F523BC"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273136C" w14:textId="3DBB6AEB" w:rsidR="00F523BC" w:rsidRPr="00AF4600" w:rsidRDefault="00F523BC" w:rsidP="00F9049E">
            <w:pPr>
              <w:pStyle w:val="E-TableText"/>
              <w:rPr>
                <w:rFonts w:ascii="Calibri" w:hAnsi="Calibri" w:cs="Tahoma"/>
              </w:rPr>
            </w:pPr>
            <w:r w:rsidRPr="000C71A2">
              <w:rPr>
                <w:rFonts w:ascii="Calibri" w:eastAsiaTheme="minorHAnsi" w:hAnsi="Calibri" w:cs="Tahoma"/>
              </w:rPr>
              <w:t>The heat exchangers must have strong enough barrier structure to handle thermal movements from temperatures between 20°C and 300°C</w:t>
            </w:r>
            <w:r>
              <w:rPr>
                <w:rFonts w:ascii="Calibri" w:eastAsiaTheme="minorHAnsi" w:hAnsi="Calibri" w:cs="Tahoma"/>
              </w:rPr>
              <w:t>, at</w:t>
            </w:r>
            <w:r w:rsidRPr="000C71A2">
              <w:rPr>
                <w:rFonts w:ascii="Calibri" w:eastAsiaTheme="minorHAnsi" w:hAnsi="Calibri" w:cs="Tahoma"/>
              </w:rPr>
              <w:t xml:space="preserve"> pressure difference between primary and secondary side </w:t>
            </w:r>
            <w:r w:rsidR="00F9049E">
              <w:rPr>
                <w:rFonts w:ascii="Calibri" w:eastAsiaTheme="minorHAnsi" w:hAnsi="Calibri" w:cs="Tahoma"/>
              </w:rPr>
              <w:t>based on</w:t>
            </w:r>
            <w:r w:rsidR="00F9049E" w:rsidRPr="00F9049E">
              <w:rPr>
                <w:rFonts w:ascii="Calibri" w:eastAsiaTheme="minorHAnsi" w:hAnsi="Calibri" w:cs="Tahoma"/>
              </w:rPr>
              <w:t xml:space="preserve"> design pressure is 13 bar</w:t>
            </w:r>
          </w:p>
        </w:tc>
      </w:tr>
      <w:tr w:rsidR="00F523BC" w:rsidRPr="00884DF2" w14:paraId="419738B1" w14:textId="77777777" w:rsidTr="008641C2">
        <w:trPr>
          <w:cantSplit/>
          <w:trHeight w:val="20"/>
        </w:trPr>
        <w:tc>
          <w:tcPr>
            <w:tcW w:w="2093" w:type="dxa"/>
            <w:tcBorders>
              <w:bottom w:val="single" w:sz="12" w:space="0" w:color="auto"/>
            </w:tcBorders>
            <w:shd w:val="clear" w:color="auto" w:fill="auto"/>
          </w:tcPr>
          <w:p w14:paraId="253E38F4" w14:textId="77777777" w:rsidR="00F523BC" w:rsidRPr="00AB546F" w:rsidRDefault="00F523BC"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F1B9E5D" w14:textId="73CAD2B0" w:rsidR="00F523BC" w:rsidRPr="00AF4600" w:rsidRDefault="00F523BC" w:rsidP="00F9049E">
            <w:pPr>
              <w:autoSpaceDE w:val="0"/>
              <w:autoSpaceDN w:val="0"/>
              <w:adjustRightInd w:val="0"/>
              <w:spacing w:before="60" w:after="60"/>
              <w:rPr>
                <w:rFonts w:cs="Tahoma"/>
                <w:sz w:val="20"/>
                <w:szCs w:val="20"/>
              </w:rPr>
            </w:pPr>
            <w:r>
              <w:rPr>
                <w:rFonts w:cs="Tahoma"/>
                <w:sz w:val="20"/>
                <w:szCs w:val="20"/>
              </w:rPr>
              <w:t>Basic pressure vessel requirements</w:t>
            </w:r>
            <w:r w:rsidR="00C04873">
              <w:rPr>
                <w:rFonts w:cs="Tahoma"/>
                <w:sz w:val="20"/>
                <w:szCs w:val="20"/>
              </w:rPr>
              <w:t>. The</w:t>
            </w:r>
            <w:r w:rsidR="00F9049E">
              <w:rPr>
                <w:rFonts w:cs="Tahoma"/>
                <w:sz w:val="20"/>
                <w:szCs w:val="20"/>
              </w:rPr>
              <w:t xml:space="preserve"> system design pressure of</w:t>
            </w:r>
            <w:r w:rsidR="00C04873">
              <w:rPr>
                <w:rFonts w:cs="Tahoma"/>
                <w:sz w:val="20"/>
                <w:szCs w:val="20"/>
              </w:rPr>
              <w:t xml:space="preserve"> </w:t>
            </w:r>
            <w:r w:rsidR="00DA3AC9">
              <w:rPr>
                <w:rFonts w:cs="Tahoma"/>
                <w:sz w:val="20"/>
                <w:szCs w:val="20"/>
              </w:rPr>
              <w:t xml:space="preserve">system 1010 </w:t>
            </w:r>
            <w:r w:rsidR="00550AE2">
              <w:rPr>
                <w:rFonts w:cs="Tahoma"/>
                <w:sz w:val="20"/>
                <w:szCs w:val="20"/>
              </w:rPr>
              <w:t xml:space="preserve">is 13 bar and the </w:t>
            </w:r>
            <w:r w:rsidR="00C04873">
              <w:rPr>
                <w:rFonts w:cs="Tahoma"/>
                <w:sz w:val="20"/>
                <w:szCs w:val="20"/>
              </w:rPr>
              <w:t>test pressure is 1.5</w:t>
            </w:r>
            <w:r w:rsidR="00C04873" w:rsidRPr="00C04873">
              <w:rPr>
                <w:rFonts w:cs="Tahoma"/>
                <w:sz w:val="20"/>
                <w:szCs w:val="20"/>
              </w:rPr>
              <w:t>7MPa</w:t>
            </w:r>
            <w:r w:rsidR="006E402D">
              <w:rPr>
                <w:rFonts w:cs="Tahoma"/>
                <w:sz w:val="20"/>
                <w:szCs w:val="20"/>
              </w:rPr>
              <w:t xml:space="preserve"> [15]</w:t>
            </w:r>
            <w:r w:rsidR="00F9049E">
              <w:rPr>
                <w:rFonts w:cs="Tahoma"/>
                <w:sz w:val="20"/>
                <w:szCs w:val="20"/>
              </w:rPr>
              <w:t>.</w:t>
            </w:r>
            <w:r w:rsidR="0063493C">
              <w:rPr>
                <w:rFonts w:cs="Tahoma"/>
                <w:sz w:val="20"/>
                <w:szCs w:val="20"/>
              </w:rPr>
              <w:t xml:space="preserve"> </w:t>
            </w:r>
            <w:r w:rsidR="0063493C" w:rsidRPr="0063493C">
              <w:rPr>
                <w:rFonts w:cs="Tahoma"/>
                <w:sz w:val="20"/>
                <w:szCs w:val="20"/>
                <w:highlight w:val="yellow"/>
              </w:rPr>
              <w:t>Do not confuse with requirement 1046-100 “Heat exchangers barrier resistance to tritium diffusion</w:t>
            </w:r>
            <w:r w:rsidR="0063493C">
              <w:rPr>
                <w:rFonts w:cs="Tahoma"/>
                <w:sz w:val="20"/>
                <w:szCs w:val="20"/>
              </w:rPr>
              <w:t xml:space="preserve"> </w:t>
            </w:r>
          </w:p>
        </w:tc>
      </w:tr>
    </w:tbl>
    <w:p w14:paraId="43CC534F" w14:textId="77777777" w:rsidR="00F523BC" w:rsidRPr="00F523BC" w:rsidRDefault="00F523BC" w:rsidP="00F523BC">
      <w:pPr>
        <w:spacing w:after="0"/>
      </w:pPr>
    </w:p>
    <w:tbl>
      <w:tblPr>
        <w:tblW w:w="9039" w:type="dxa"/>
        <w:tblLook w:val="0000" w:firstRow="0" w:lastRow="0" w:firstColumn="0" w:lastColumn="0" w:noHBand="0" w:noVBand="0"/>
      </w:tblPr>
      <w:tblGrid>
        <w:gridCol w:w="2093"/>
        <w:gridCol w:w="3473"/>
        <w:gridCol w:w="3473"/>
      </w:tblGrid>
      <w:tr w:rsidR="007B4F0C" w:rsidRPr="001E0C71" w14:paraId="54185D6F" w14:textId="77777777" w:rsidTr="00C33B7B">
        <w:trPr>
          <w:cantSplit/>
          <w:trHeight w:val="20"/>
          <w:tblHeader/>
        </w:trPr>
        <w:tc>
          <w:tcPr>
            <w:tcW w:w="2093" w:type="dxa"/>
            <w:tcBorders>
              <w:top w:val="single" w:sz="12" w:space="0" w:color="auto"/>
              <w:bottom w:val="single" w:sz="6" w:space="0" w:color="auto"/>
            </w:tcBorders>
            <w:shd w:val="clear" w:color="auto" w:fill="auto"/>
          </w:tcPr>
          <w:p w14:paraId="47CD7039" w14:textId="77777777" w:rsidR="007B4F0C" w:rsidRPr="001E0C71" w:rsidRDefault="007B4F0C"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F570EA1" w14:textId="05DBF453" w:rsidR="007B4F0C"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-101</w:t>
            </w:r>
          </w:p>
        </w:tc>
        <w:tc>
          <w:tcPr>
            <w:tcW w:w="3473" w:type="dxa"/>
            <w:tcBorders>
              <w:top w:val="single" w:sz="12" w:space="0" w:color="auto"/>
              <w:bottom w:val="single" w:sz="6" w:space="0" w:color="auto"/>
            </w:tcBorders>
            <w:shd w:val="clear" w:color="auto" w:fill="auto"/>
          </w:tcPr>
          <w:p w14:paraId="39D8FAC0" w14:textId="0278A445" w:rsidR="007B4F0C" w:rsidRPr="001E0C71" w:rsidRDefault="007B4F0C" w:rsidP="00C33B7B">
            <w:pPr>
              <w:pStyle w:val="E-TableText"/>
              <w:rPr>
                <w:rFonts w:ascii="Calibri" w:hAnsi="Calibri" w:cs="Tahoma"/>
                <w:b/>
              </w:rPr>
            </w:pPr>
            <w:r>
              <w:rPr>
                <w:rFonts w:ascii="Calibri" w:hAnsi="Calibri" w:cs="Tahoma"/>
                <w:b/>
              </w:rPr>
              <w:t>Enclosure of helium</w:t>
            </w:r>
          </w:p>
        </w:tc>
      </w:tr>
      <w:tr w:rsidR="007B4F0C" w:rsidRPr="00AF4600" w14:paraId="4FAA2501" w14:textId="77777777" w:rsidTr="00C33B7B">
        <w:trPr>
          <w:cantSplit/>
          <w:trHeight w:val="20"/>
        </w:trPr>
        <w:tc>
          <w:tcPr>
            <w:tcW w:w="2093" w:type="dxa"/>
            <w:shd w:val="clear" w:color="auto" w:fill="auto"/>
          </w:tcPr>
          <w:p w14:paraId="45C54251" w14:textId="77777777" w:rsidR="007B4F0C" w:rsidRPr="00AB546F" w:rsidRDefault="007B4F0C"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B8DF2D8" w14:textId="2A342FAA" w:rsidR="007B4F0C" w:rsidRPr="00AF4600" w:rsidRDefault="007B4F0C" w:rsidP="00C33B7B">
            <w:pPr>
              <w:pStyle w:val="E-TableText"/>
              <w:rPr>
                <w:rFonts w:ascii="Calibri" w:hAnsi="Calibri" w:cs="Tahoma"/>
              </w:rPr>
            </w:pPr>
            <w:r w:rsidRPr="007B4F0C">
              <w:rPr>
                <w:rFonts w:ascii="Calibri" w:eastAsiaTheme="minorHAnsi" w:hAnsi="Calibri"/>
              </w:rPr>
              <w:t>The potentially</w:t>
            </w:r>
            <w:r w:rsidRPr="007B4F0C">
              <w:rPr>
                <w:rFonts w:ascii="Calibri" w:eastAsiaTheme="minorHAnsi" w:hAnsi="Calibri" w:cs="Tahoma"/>
              </w:rPr>
              <w:t xml:space="preserve"> </w:t>
            </w:r>
            <w:r w:rsidRPr="007B4F0C">
              <w:rPr>
                <w:rFonts w:ascii="Calibri" w:eastAsiaTheme="minorHAnsi" w:hAnsi="Calibri"/>
              </w:rPr>
              <w:t>activated</w:t>
            </w:r>
            <w:r w:rsidRPr="007B4F0C">
              <w:rPr>
                <w:rFonts w:ascii="Calibri" w:eastAsiaTheme="minorHAnsi" w:hAnsi="Calibri" w:cs="Tahoma"/>
              </w:rPr>
              <w:t xml:space="preserve"> </w:t>
            </w:r>
            <w:r w:rsidRPr="007B4F0C">
              <w:rPr>
                <w:rFonts w:ascii="Calibri" w:eastAsiaTheme="minorHAnsi" w:hAnsi="Calibri"/>
              </w:rPr>
              <w:t>/</w:t>
            </w:r>
            <w:r w:rsidRPr="007B4F0C">
              <w:rPr>
                <w:rFonts w:ascii="Calibri" w:eastAsiaTheme="minorHAnsi" w:hAnsi="Calibri" w:cs="Tahoma"/>
              </w:rPr>
              <w:t xml:space="preserve"> </w:t>
            </w:r>
            <w:r w:rsidRPr="007B4F0C">
              <w:rPr>
                <w:rFonts w:ascii="Calibri" w:eastAsiaTheme="minorHAnsi" w:hAnsi="Calibri"/>
              </w:rPr>
              <w:t>contaminated</w:t>
            </w:r>
            <w:r w:rsidRPr="007B4F0C">
              <w:rPr>
                <w:rFonts w:ascii="Calibri" w:eastAsiaTheme="minorHAnsi" w:hAnsi="Calibri" w:cs="Tahoma"/>
              </w:rPr>
              <w:t xml:space="preserve"> </w:t>
            </w:r>
            <w:r w:rsidRPr="007B4F0C">
              <w:rPr>
                <w:rFonts w:ascii="Calibri" w:eastAsiaTheme="minorHAnsi" w:hAnsi="Calibri"/>
              </w:rPr>
              <w:t>helium gas shall be kept enclosed at all times</w:t>
            </w:r>
            <w:r w:rsidRPr="007B4F0C">
              <w:rPr>
                <w:rFonts w:eastAsiaTheme="minorHAnsi"/>
                <w:b/>
                <w:bCs/>
                <w:caps/>
              </w:rPr>
              <w:t xml:space="preserve"> </w:t>
            </w:r>
            <w:r w:rsidRPr="007B4F0C">
              <w:rPr>
                <w:rFonts w:ascii="Calibri" w:eastAsiaTheme="minorHAnsi" w:hAnsi="Calibri" w:cs="Tahoma"/>
              </w:rPr>
              <w:t>except for accepted leak</w:t>
            </w:r>
            <w:r>
              <w:rPr>
                <w:rFonts w:ascii="Calibri" w:eastAsiaTheme="minorHAnsi" w:hAnsi="Calibri" w:cs="Tahoma"/>
              </w:rPr>
              <w:t>age rates</w:t>
            </w:r>
          </w:p>
        </w:tc>
      </w:tr>
      <w:tr w:rsidR="007B4F0C" w:rsidRPr="00884DF2" w14:paraId="4125E671" w14:textId="77777777" w:rsidTr="00C33B7B">
        <w:trPr>
          <w:cantSplit/>
          <w:trHeight w:val="20"/>
        </w:trPr>
        <w:tc>
          <w:tcPr>
            <w:tcW w:w="2093" w:type="dxa"/>
            <w:tcBorders>
              <w:bottom w:val="single" w:sz="12" w:space="0" w:color="auto"/>
            </w:tcBorders>
            <w:shd w:val="clear" w:color="auto" w:fill="auto"/>
          </w:tcPr>
          <w:p w14:paraId="4D5A7DB7" w14:textId="77777777" w:rsidR="007B4F0C" w:rsidRPr="00AB546F" w:rsidRDefault="007B4F0C"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2395B3F8" w14:textId="63FD573B" w:rsidR="007B4F0C" w:rsidRPr="00AF4600" w:rsidRDefault="00C04873" w:rsidP="00C33B7B">
            <w:pPr>
              <w:autoSpaceDE w:val="0"/>
              <w:autoSpaceDN w:val="0"/>
              <w:adjustRightInd w:val="0"/>
              <w:spacing w:before="60" w:after="60"/>
              <w:rPr>
                <w:rFonts w:cs="Tahoma"/>
                <w:sz w:val="20"/>
                <w:szCs w:val="20"/>
              </w:rPr>
            </w:pPr>
            <w:r>
              <w:rPr>
                <w:rFonts w:cs="Tahoma"/>
                <w:sz w:val="20"/>
                <w:szCs w:val="20"/>
              </w:rPr>
              <w:t>To satisfy environmental release limits and release limits to workers. Helium is not to be released during maintenance.</w:t>
            </w:r>
          </w:p>
        </w:tc>
      </w:tr>
    </w:tbl>
    <w:p w14:paraId="72077B48" w14:textId="1CA5586D" w:rsidR="007B4F0C" w:rsidRPr="007B4F0C" w:rsidRDefault="007B4F0C" w:rsidP="000E5D2D">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7B4F0C" w:rsidRPr="001E0C71" w14:paraId="2E0B387E" w14:textId="77777777" w:rsidTr="00C33B7B">
        <w:trPr>
          <w:cantSplit/>
          <w:trHeight w:val="20"/>
          <w:tblHeader/>
        </w:trPr>
        <w:tc>
          <w:tcPr>
            <w:tcW w:w="2093" w:type="dxa"/>
            <w:tcBorders>
              <w:top w:val="single" w:sz="12" w:space="0" w:color="auto"/>
              <w:bottom w:val="single" w:sz="6" w:space="0" w:color="auto"/>
            </w:tcBorders>
            <w:shd w:val="clear" w:color="auto" w:fill="auto"/>
          </w:tcPr>
          <w:p w14:paraId="2411692D" w14:textId="77777777" w:rsidR="007B4F0C" w:rsidRPr="001E0C71" w:rsidRDefault="007B4F0C"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4AFCAC1A" w14:textId="363E2972" w:rsidR="007B4F0C"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-102</w:t>
            </w:r>
          </w:p>
        </w:tc>
        <w:tc>
          <w:tcPr>
            <w:tcW w:w="3473" w:type="dxa"/>
            <w:tcBorders>
              <w:top w:val="single" w:sz="12" w:space="0" w:color="auto"/>
              <w:bottom w:val="single" w:sz="6" w:space="0" w:color="auto"/>
            </w:tcBorders>
            <w:shd w:val="clear" w:color="auto" w:fill="auto"/>
          </w:tcPr>
          <w:p w14:paraId="5A634998" w14:textId="5D2D05D6" w:rsidR="007B4F0C" w:rsidRPr="001E0C71" w:rsidRDefault="007B4F0C" w:rsidP="00C33B7B">
            <w:pPr>
              <w:pStyle w:val="E-TableText"/>
              <w:rPr>
                <w:rFonts w:ascii="Calibri" w:hAnsi="Calibri" w:cs="Tahoma"/>
                <w:b/>
              </w:rPr>
            </w:pPr>
            <w:r>
              <w:rPr>
                <w:rFonts w:ascii="Calibri" w:hAnsi="Calibri" w:cs="Tahoma"/>
                <w:b/>
              </w:rPr>
              <w:t>Maximum leakage of helium</w:t>
            </w:r>
          </w:p>
        </w:tc>
      </w:tr>
      <w:tr w:rsidR="007B4F0C" w:rsidRPr="00AF4600" w14:paraId="2FD2C3DA" w14:textId="77777777" w:rsidTr="00C33B7B">
        <w:trPr>
          <w:cantSplit/>
          <w:trHeight w:val="20"/>
        </w:trPr>
        <w:tc>
          <w:tcPr>
            <w:tcW w:w="2093" w:type="dxa"/>
            <w:shd w:val="clear" w:color="auto" w:fill="auto"/>
          </w:tcPr>
          <w:p w14:paraId="7F82FF4E" w14:textId="77777777" w:rsidR="007B4F0C" w:rsidRPr="00AB546F" w:rsidRDefault="007B4F0C"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F8942C1" w14:textId="5ED44265" w:rsidR="007B4F0C" w:rsidRPr="00AF4600" w:rsidRDefault="007B4F0C" w:rsidP="00C33B7B">
            <w:pPr>
              <w:pStyle w:val="E-TableText"/>
              <w:rPr>
                <w:rFonts w:ascii="Calibri" w:hAnsi="Calibri" w:cs="Tahoma"/>
              </w:rPr>
            </w:pPr>
            <w:r w:rsidRPr="007B4F0C">
              <w:rPr>
                <w:rFonts w:ascii="Calibri" w:eastAsiaTheme="minorHAnsi" w:hAnsi="Calibri"/>
              </w:rPr>
              <w:t>Maximum total leakage rate of helium from</w:t>
            </w:r>
            <w:r w:rsidR="00D6497D">
              <w:rPr>
                <w:rFonts w:ascii="Calibri" w:eastAsiaTheme="minorHAnsi" w:hAnsi="Calibri"/>
              </w:rPr>
              <w:t xml:space="preserve"> all</w:t>
            </w:r>
            <w:r w:rsidRPr="007B4F0C">
              <w:rPr>
                <w:rFonts w:ascii="Calibri" w:eastAsiaTheme="minorHAnsi" w:hAnsi="Calibri"/>
              </w:rPr>
              <w:t xml:space="preserve"> </w:t>
            </w:r>
            <w:r w:rsidR="00BB5C64">
              <w:rPr>
                <w:rFonts w:ascii="Calibri" w:eastAsiaTheme="minorHAnsi" w:hAnsi="Calibri"/>
              </w:rPr>
              <w:t>Target helium cooling</w:t>
            </w:r>
            <w:r w:rsidRPr="007B4F0C">
              <w:rPr>
                <w:rFonts w:ascii="Calibri" w:eastAsiaTheme="minorHAnsi" w:hAnsi="Calibri"/>
              </w:rPr>
              <w:t xml:space="preserve"> systems is 1</w:t>
            </w:r>
            <w:r w:rsidR="00500D78">
              <w:rPr>
                <w:rFonts w:ascii="Calibri" w:eastAsiaTheme="minorHAnsi" w:hAnsi="Calibri"/>
              </w:rPr>
              <w:t xml:space="preserve"> </w:t>
            </w:r>
            <w:r w:rsidRPr="007B4F0C">
              <w:rPr>
                <w:rFonts w:ascii="Calibri" w:eastAsiaTheme="minorHAnsi" w:hAnsi="Calibri"/>
              </w:rPr>
              <w:t>g/</w:t>
            </w:r>
            <w:r>
              <w:rPr>
                <w:rFonts w:ascii="Calibri" w:eastAsiaTheme="minorHAnsi" w:hAnsi="Calibri"/>
              </w:rPr>
              <w:t>h</w:t>
            </w:r>
            <w:r w:rsidR="009D6409">
              <w:rPr>
                <w:rFonts w:ascii="Calibri" w:eastAsiaTheme="minorHAnsi" w:hAnsi="Calibri"/>
              </w:rPr>
              <w:t xml:space="preserve"> at operational pressure</w:t>
            </w:r>
            <w:r w:rsidR="00333714">
              <w:rPr>
                <w:rFonts w:ascii="Calibri" w:eastAsiaTheme="minorHAnsi" w:hAnsi="Calibri"/>
              </w:rPr>
              <w:t>, helium purification system excluded.</w:t>
            </w:r>
          </w:p>
        </w:tc>
      </w:tr>
      <w:tr w:rsidR="007B4F0C" w:rsidRPr="00884DF2" w14:paraId="3CDDE5E9" w14:textId="77777777" w:rsidTr="00C33B7B">
        <w:trPr>
          <w:cantSplit/>
          <w:trHeight w:val="20"/>
        </w:trPr>
        <w:tc>
          <w:tcPr>
            <w:tcW w:w="2093" w:type="dxa"/>
            <w:tcBorders>
              <w:bottom w:val="single" w:sz="12" w:space="0" w:color="auto"/>
            </w:tcBorders>
            <w:shd w:val="clear" w:color="auto" w:fill="auto"/>
          </w:tcPr>
          <w:p w14:paraId="43B03E96" w14:textId="77777777" w:rsidR="007B4F0C" w:rsidRPr="00AB546F" w:rsidRDefault="007B4F0C"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B5DE9C4" w14:textId="0A997320" w:rsidR="007B4F0C" w:rsidRPr="00AF4600" w:rsidRDefault="00333714" w:rsidP="00C04873">
            <w:pPr>
              <w:autoSpaceDE w:val="0"/>
              <w:autoSpaceDN w:val="0"/>
              <w:adjustRightInd w:val="0"/>
              <w:spacing w:before="60" w:after="60"/>
              <w:rPr>
                <w:rFonts w:cs="Tahoma"/>
                <w:sz w:val="20"/>
                <w:szCs w:val="20"/>
              </w:rPr>
            </w:pPr>
            <w:r w:rsidRPr="00333714">
              <w:rPr>
                <w:rFonts w:cs="Tahoma"/>
                <w:sz w:val="20"/>
                <w:szCs w:val="20"/>
              </w:rPr>
              <w:t>To satisfy environmental release limits and release limits to workers</w:t>
            </w:r>
            <w:r w:rsidR="00727D04">
              <w:rPr>
                <w:rFonts w:cs="Tahoma"/>
                <w:sz w:val="20"/>
                <w:szCs w:val="20"/>
              </w:rPr>
              <w:t>. Also refer to [1]</w:t>
            </w:r>
          </w:p>
        </w:tc>
      </w:tr>
    </w:tbl>
    <w:p w14:paraId="27C9F017" w14:textId="71A59447" w:rsidR="007B4F0C" w:rsidRDefault="007B4F0C" w:rsidP="000E5D2D">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7B4F0C" w:rsidRPr="001E0C71" w14:paraId="048977D9" w14:textId="77777777" w:rsidTr="00C33B7B">
        <w:trPr>
          <w:cantSplit/>
          <w:trHeight w:val="20"/>
          <w:tblHeader/>
        </w:trPr>
        <w:tc>
          <w:tcPr>
            <w:tcW w:w="2093" w:type="dxa"/>
            <w:tcBorders>
              <w:top w:val="single" w:sz="12" w:space="0" w:color="auto"/>
              <w:bottom w:val="single" w:sz="6" w:space="0" w:color="auto"/>
            </w:tcBorders>
            <w:shd w:val="clear" w:color="auto" w:fill="auto"/>
          </w:tcPr>
          <w:p w14:paraId="6C736926" w14:textId="77777777" w:rsidR="007B4F0C" w:rsidRPr="001E0C71" w:rsidRDefault="007B4F0C"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295BF42" w14:textId="79A0267B" w:rsidR="007B4F0C"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-103</w:t>
            </w:r>
          </w:p>
        </w:tc>
        <w:tc>
          <w:tcPr>
            <w:tcW w:w="3473" w:type="dxa"/>
            <w:tcBorders>
              <w:top w:val="single" w:sz="12" w:space="0" w:color="auto"/>
              <w:bottom w:val="single" w:sz="6" w:space="0" w:color="auto"/>
            </w:tcBorders>
            <w:shd w:val="clear" w:color="auto" w:fill="auto"/>
          </w:tcPr>
          <w:p w14:paraId="65D7028B" w14:textId="26437520" w:rsidR="007B4F0C" w:rsidRPr="001E0C71" w:rsidRDefault="00C14CC2" w:rsidP="00C33B7B">
            <w:pPr>
              <w:pStyle w:val="E-TableText"/>
              <w:rPr>
                <w:rFonts w:ascii="Calibri" w:hAnsi="Calibri" w:cs="Tahoma"/>
                <w:b/>
              </w:rPr>
            </w:pPr>
            <w:r>
              <w:rPr>
                <w:rFonts w:ascii="Calibri" w:hAnsi="Calibri" w:cs="Tahoma"/>
                <w:b/>
              </w:rPr>
              <w:t>Report radiation levels in systems</w:t>
            </w:r>
          </w:p>
        </w:tc>
      </w:tr>
      <w:tr w:rsidR="007B4F0C" w:rsidRPr="00AF4600" w14:paraId="77F64F40" w14:textId="77777777" w:rsidTr="00C33B7B">
        <w:trPr>
          <w:cantSplit/>
          <w:trHeight w:val="20"/>
        </w:trPr>
        <w:tc>
          <w:tcPr>
            <w:tcW w:w="2093" w:type="dxa"/>
            <w:shd w:val="clear" w:color="auto" w:fill="auto"/>
          </w:tcPr>
          <w:p w14:paraId="28C78225" w14:textId="77777777" w:rsidR="007B4F0C" w:rsidRPr="00AB546F" w:rsidRDefault="007B4F0C"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08D895C5" w14:textId="5D018CAA" w:rsidR="007B4F0C" w:rsidRPr="00AF4600" w:rsidRDefault="007B4F0C" w:rsidP="00C33B7B">
            <w:pPr>
              <w:pStyle w:val="E-TableText"/>
              <w:rPr>
                <w:rFonts w:ascii="Calibri" w:hAnsi="Calibri" w:cs="Tahoma"/>
              </w:rPr>
            </w:pPr>
            <w:r w:rsidRPr="007B4F0C">
              <w:rPr>
                <w:rFonts w:ascii="Calibri" w:eastAsiaTheme="minorHAnsi" w:hAnsi="Calibri"/>
              </w:rPr>
              <w:t xml:space="preserve">Monitor and report </w:t>
            </w:r>
            <w:r w:rsidR="00727D04">
              <w:rPr>
                <w:rFonts w:ascii="Calibri" w:eastAsiaTheme="minorHAnsi" w:hAnsi="Calibri"/>
              </w:rPr>
              <w:t xml:space="preserve">the radiation activity </w:t>
            </w:r>
            <w:r w:rsidRPr="007B4F0C">
              <w:rPr>
                <w:rFonts w:ascii="Calibri" w:eastAsiaTheme="minorHAnsi" w:hAnsi="Calibri"/>
              </w:rPr>
              <w:t>contained in the system</w:t>
            </w:r>
            <w:r w:rsidR="00C14CC2">
              <w:rPr>
                <w:rFonts w:ascii="Calibri" w:eastAsiaTheme="minorHAnsi" w:hAnsi="Calibri"/>
              </w:rPr>
              <w:t>s</w:t>
            </w:r>
          </w:p>
        </w:tc>
      </w:tr>
      <w:tr w:rsidR="007B4F0C" w:rsidRPr="00884DF2" w14:paraId="047F385D" w14:textId="77777777" w:rsidTr="00C33B7B">
        <w:trPr>
          <w:cantSplit/>
          <w:trHeight w:val="20"/>
        </w:trPr>
        <w:tc>
          <w:tcPr>
            <w:tcW w:w="2093" w:type="dxa"/>
            <w:tcBorders>
              <w:bottom w:val="single" w:sz="12" w:space="0" w:color="auto"/>
            </w:tcBorders>
            <w:shd w:val="clear" w:color="auto" w:fill="auto"/>
          </w:tcPr>
          <w:p w14:paraId="3F4B3C4B" w14:textId="77777777" w:rsidR="007B4F0C" w:rsidRPr="00AB546F" w:rsidRDefault="007B4F0C"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4454CE68" w14:textId="5B58691F" w:rsidR="007B4F0C" w:rsidRPr="00AF4600" w:rsidRDefault="007A5421" w:rsidP="00C33B7B">
            <w:pPr>
              <w:autoSpaceDE w:val="0"/>
              <w:autoSpaceDN w:val="0"/>
              <w:adjustRightInd w:val="0"/>
              <w:spacing w:before="60" w:after="60"/>
              <w:rPr>
                <w:rFonts w:cs="Tahoma"/>
                <w:sz w:val="20"/>
                <w:szCs w:val="20"/>
              </w:rPr>
            </w:pPr>
            <w:r>
              <w:rPr>
                <w:rFonts w:cs="Tahoma"/>
                <w:sz w:val="20"/>
                <w:szCs w:val="20"/>
              </w:rPr>
              <w:t xml:space="preserve">To enable </w:t>
            </w:r>
            <w:r w:rsidR="007B4F0C">
              <w:rPr>
                <w:rFonts w:cs="Tahoma"/>
                <w:sz w:val="20"/>
                <w:szCs w:val="20"/>
              </w:rPr>
              <w:t>radiation</w:t>
            </w:r>
            <w:r>
              <w:rPr>
                <w:rFonts w:cs="Tahoma"/>
                <w:sz w:val="20"/>
                <w:szCs w:val="20"/>
              </w:rPr>
              <w:t xml:space="preserve"> information </w:t>
            </w:r>
            <w:r w:rsidR="00D6497D">
              <w:rPr>
                <w:rFonts w:cs="Tahoma"/>
                <w:sz w:val="20"/>
                <w:szCs w:val="20"/>
              </w:rPr>
              <w:t>functions</w:t>
            </w:r>
            <w:r>
              <w:rPr>
                <w:rFonts w:cs="Tahoma"/>
                <w:sz w:val="20"/>
                <w:szCs w:val="20"/>
              </w:rPr>
              <w:t>, i.e. data logging. Note that this monitoring function is not radiation safety classified. TSS will probably have classified measuring devices.</w:t>
            </w:r>
          </w:p>
        </w:tc>
      </w:tr>
    </w:tbl>
    <w:p w14:paraId="3E65C362" w14:textId="6EE9790E" w:rsidR="00DB508D" w:rsidRDefault="00DB508D" w:rsidP="000E5D2D">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C14CC2" w:rsidRPr="001E0C71" w14:paraId="0B1034A1" w14:textId="77777777" w:rsidTr="00C33B7B">
        <w:trPr>
          <w:cantSplit/>
          <w:trHeight w:val="20"/>
          <w:tblHeader/>
        </w:trPr>
        <w:tc>
          <w:tcPr>
            <w:tcW w:w="2093" w:type="dxa"/>
            <w:tcBorders>
              <w:top w:val="single" w:sz="12" w:space="0" w:color="auto"/>
              <w:bottom w:val="single" w:sz="6" w:space="0" w:color="auto"/>
            </w:tcBorders>
            <w:shd w:val="clear" w:color="auto" w:fill="auto"/>
          </w:tcPr>
          <w:p w14:paraId="670B91CB" w14:textId="77777777" w:rsidR="00C14CC2" w:rsidRPr="001E0C71" w:rsidRDefault="00C14CC2"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41E5046B" w14:textId="31022CF2" w:rsidR="00C14CC2" w:rsidRPr="001E0C71" w:rsidRDefault="00DA3AC9" w:rsidP="00C33B7B">
            <w:pPr>
              <w:pStyle w:val="E-TableText"/>
              <w:rPr>
                <w:rFonts w:ascii="Calibri" w:hAnsi="Calibri" w:cs="Tahoma"/>
                <w:b/>
              </w:rPr>
            </w:pPr>
            <w:r>
              <w:rPr>
                <w:rFonts w:ascii="Calibri" w:hAnsi="Calibri" w:cs="Tahoma"/>
                <w:b/>
              </w:rPr>
              <w:t>1010</w:t>
            </w:r>
            <w:r w:rsidR="00333714">
              <w:rPr>
                <w:rFonts w:ascii="Calibri" w:hAnsi="Calibri" w:cs="Tahoma"/>
                <w:b/>
              </w:rPr>
              <w:t>-104</w:t>
            </w:r>
          </w:p>
        </w:tc>
        <w:tc>
          <w:tcPr>
            <w:tcW w:w="3473" w:type="dxa"/>
            <w:tcBorders>
              <w:top w:val="single" w:sz="12" w:space="0" w:color="auto"/>
              <w:bottom w:val="single" w:sz="6" w:space="0" w:color="auto"/>
            </w:tcBorders>
            <w:shd w:val="clear" w:color="auto" w:fill="auto"/>
          </w:tcPr>
          <w:p w14:paraId="09E75763" w14:textId="14AE3532" w:rsidR="00C14CC2" w:rsidRPr="001E0C71" w:rsidRDefault="00C14CC2" w:rsidP="00C33B7B">
            <w:pPr>
              <w:pStyle w:val="E-TableText"/>
              <w:rPr>
                <w:rFonts w:ascii="Calibri" w:hAnsi="Calibri" w:cs="Tahoma"/>
                <w:b/>
              </w:rPr>
            </w:pPr>
            <w:r>
              <w:rPr>
                <w:rFonts w:ascii="Calibri" w:hAnsi="Calibri" w:cs="Tahoma"/>
                <w:b/>
              </w:rPr>
              <w:t>Purging with clean helium</w:t>
            </w:r>
          </w:p>
        </w:tc>
      </w:tr>
      <w:tr w:rsidR="00C14CC2" w:rsidRPr="00AF4600" w14:paraId="477CE59B" w14:textId="77777777" w:rsidTr="00C33B7B">
        <w:trPr>
          <w:cantSplit/>
          <w:trHeight w:val="20"/>
        </w:trPr>
        <w:tc>
          <w:tcPr>
            <w:tcW w:w="2093" w:type="dxa"/>
            <w:shd w:val="clear" w:color="auto" w:fill="auto"/>
          </w:tcPr>
          <w:p w14:paraId="07BFB8CB" w14:textId="77777777" w:rsidR="00C14CC2" w:rsidRPr="00AB546F" w:rsidRDefault="00C14CC2"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6120EEFA" w14:textId="2A1EE38A" w:rsidR="00C14CC2" w:rsidRPr="00AF4600" w:rsidRDefault="001853FD" w:rsidP="00A03E07">
            <w:pPr>
              <w:pStyle w:val="E-TableText"/>
              <w:rPr>
                <w:rFonts w:ascii="Calibri" w:hAnsi="Calibri" w:cs="Tahoma"/>
              </w:rPr>
            </w:pPr>
            <w:r>
              <w:rPr>
                <w:rFonts w:ascii="Calibri" w:eastAsiaTheme="minorHAnsi" w:hAnsi="Calibri"/>
              </w:rPr>
              <w:t xml:space="preserve">All sub </w:t>
            </w:r>
            <w:r w:rsidR="00EF3717">
              <w:rPr>
                <w:rFonts w:ascii="Calibri" w:eastAsiaTheme="minorHAnsi" w:hAnsi="Calibri"/>
              </w:rPr>
              <w:t>system</w:t>
            </w:r>
            <w:r>
              <w:rPr>
                <w:rFonts w:ascii="Calibri" w:eastAsiaTheme="minorHAnsi" w:hAnsi="Calibri"/>
              </w:rPr>
              <w:t>s</w:t>
            </w:r>
            <w:r w:rsidR="00EF3717">
              <w:rPr>
                <w:rFonts w:ascii="Calibri" w:eastAsiaTheme="minorHAnsi" w:hAnsi="Calibri"/>
              </w:rPr>
              <w:t xml:space="preserve"> must be possible to fill</w:t>
            </w:r>
            <w:r w:rsidR="00C14CC2" w:rsidRPr="00C14CC2">
              <w:rPr>
                <w:rFonts w:ascii="Calibri" w:eastAsiaTheme="minorHAnsi" w:hAnsi="Calibri"/>
              </w:rPr>
              <w:t xml:space="preserve"> with clean helium from a stand-alone volume</w:t>
            </w:r>
          </w:p>
        </w:tc>
      </w:tr>
      <w:tr w:rsidR="00C14CC2" w:rsidRPr="00884DF2" w14:paraId="323988A5" w14:textId="77777777" w:rsidTr="00C33B7B">
        <w:trPr>
          <w:cantSplit/>
          <w:trHeight w:val="20"/>
        </w:trPr>
        <w:tc>
          <w:tcPr>
            <w:tcW w:w="2093" w:type="dxa"/>
            <w:tcBorders>
              <w:bottom w:val="single" w:sz="12" w:space="0" w:color="auto"/>
            </w:tcBorders>
            <w:shd w:val="clear" w:color="auto" w:fill="auto"/>
          </w:tcPr>
          <w:p w14:paraId="1D813DA8" w14:textId="77777777" w:rsidR="00C14CC2" w:rsidRPr="00AB546F" w:rsidRDefault="00C14CC2"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227216A" w14:textId="1458A9CC" w:rsidR="00C14CC2" w:rsidRPr="00AF4600" w:rsidRDefault="00C14CC2" w:rsidP="00C33B7B">
            <w:pPr>
              <w:autoSpaceDE w:val="0"/>
              <w:autoSpaceDN w:val="0"/>
              <w:adjustRightInd w:val="0"/>
              <w:spacing w:before="60" w:after="60"/>
              <w:rPr>
                <w:rFonts w:cs="Tahoma"/>
                <w:sz w:val="20"/>
                <w:szCs w:val="20"/>
              </w:rPr>
            </w:pPr>
            <w:r>
              <w:rPr>
                <w:rFonts w:cs="Tahoma"/>
                <w:sz w:val="20"/>
                <w:szCs w:val="20"/>
              </w:rPr>
              <w:t>T</w:t>
            </w:r>
            <w:r w:rsidRPr="00C14CC2">
              <w:rPr>
                <w:rFonts w:cs="Tahoma"/>
                <w:sz w:val="20"/>
                <w:szCs w:val="20"/>
              </w:rPr>
              <w:t>o enab</w:t>
            </w:r>
            <w:r w:rsidR="00EF3717">
              <w:rPr>
                <w:rFonts w:cs="Tahoma"/>
                <w:sz w:val="20"/>
                <w:szCs w:val="20"/>
              </w:rPr>
              <w:t>le manual purging of each system to re</w:t>
            </w:r>
            <w:r w:rsidR="00A03E07">
              <w:rPr>
                <w:rFonts w:cs="Tahoma"/>
                <w:sz w:val="20"/>
                <w:szCs w:val="20"/>
              </w:rPr>
              <w:t>move e.g. remaining cleaning fl</w:t>
            </w:r>
            <w:r w:rsidR="00EF3717">
              <w:rPr>
                <w:rFonts w:cs="Tahoma"/>
                <w:sz w:val="20"/>
                <w:szCs w:val="20"/>
              </w:rPr>
              <w:t>u</w:t>
            </w:r>
            <w:r w:rsidR="00A03E07">
              <w:rPr>
                <w:rFonts w:cs="Tahoma"/>
                <w:sz w:val="20"/>
                <w:szCs w:val="20"/>
              </w:rPr>
              <w:t>i</w:t>
            </w:r>
            <w:r w:rsidR="00EF3717">
              <w:rPr>
                <w:rFonts w:cs="Tahoma"/>
                <w:sz w:val="20"/>
                <w:szCs w:val="20"/>
              </w:rPr>
              <w:t>ds</w:t>
            </w:r>
            <w:r w:rsidR="00727D04">
              <w:rPr>
                <w:rFonts w:cs="Tahoma"/>
                <w:sz w:val="20"/>
                <w:szCs w:val="20"/>
              </w:rPr>
              <w:t xml:space="preserve">, </w:t>
            </w:r>
            <w:r w:rsidR="00EF3717">
              <w:rPr>
                <w:rFonts w:cs="Tahoma"/>
                <w:sz w:val="20"/>
                <w:szCs w:val="20"/>
              </w:rPr>
              <w:t xml:space="preserve">also </w:t>
            </w:r>
            <w:r w:rsidR="00727D04">
              <w:rPr>
                <w:rFonts w:cs="Tahoma"/>
                <w:sz w:val="20"/>
                <w:szCs w:val="20"/>
              </w:rPr>
              <w:t>refer to [1]</w:t>
            </w:r>
            <w:r w:rsidR="00B9420D">
              <w:rPr>
                <w:rFonts w:cs="Tahoma"/>
                <w:sz w:val="20"/>
                <w:szCs w:val="20"/>
              </w:rPr>
              <w:t>, section “</w:t>
            </w:r>
            <w:r w:rsidR="00B9420D" w:rsidRPr="00B9420D">
              <w:rPr>
                <w:rFonts w:cs="Tahoma"/>
                <w:sz w:val="20"/>
                <w:szCs w:val="20"/>
              </w:rPr>
              <w:t>Maintenance and handling solutions</w:t>
            </w:r>
            <w:r w:rsidR="00B9420D">
              <w:rPr>
                <w:rFonts w:cs="Tahoma"/>
                <w:sz w:val="20"/>
                <w:szCs w:val="20"/>
              </w:rPr>
              <w:t>”</w:t>
            </w:r>
          </w:p>
        </w:tc>
      </w:tr>
    </w:tbl>
    <w:p w14:paraId="0574E7BE" w14:textId="77777777" w:rsidR="0001006B" w:rsidRDefault="0001006B" w:rsidP="000E5D2D">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657BBD" w:rsidRPr="001E0C71" w14:paraId="7255ED1F" w14:textId="77777777" w:rsidTr="00C33B7B">
        <w:trPr>
          <w:cantSplit/>
          <w:trHeight w:val="20"/>
          <w:tblHeader/>
        </w:trPr>
        <w:tc>
          <w:tcPr>
            <w:tcW w:w="2093" w:type="dxa"/>
            <w:tcBorders>
              <w:top w:val="single" w:sz="12" w:space="0" w:color="auto"/>
              <w:bottom w:val="single" w:sz="6" w:space="0" w:color="auto"/>
            </w:tcBorders>
            <w:shd w:val="clear" w:color="auto" w:fill="auto"/>
          </w:tcPr>
          <w:p w14:paraId="17D66B02" w14:textId="77777777" w:rsidR="00657BBD" w:rsidRPr="001E0C71" w:rsidRDefault="00657BBD"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17D3FA54" w14:textId="2CE210EB" w:rsidR="00657BBD" w:rsidRPr="001E0C71" w:rsidRDefault="00DA3AC9" w:rsidP="00C33B7B">
            <w:pPr>
              <w:pStyle w:val="E-TableText"/>
              <w:rPr>
                <w:rFonts w:ascii="Calibri" w:hAnsi="Calibri" w:cs="Tahoma"/>
                <w:b/>
              </w:rPr>
            </w:pPr>
            <w:r>
              <w:rPr>
                <w:rFonts w:ascii="Calibri" w:hAnsi="Calibri" w:cs="Tahoma"/>
                <w:b/>
              </w:rPr>
              <w:t>1010</w:t>
            </w:r>
            <w:r w:rsidR="00333714">
              <w:rPr>
                <w:rFonts w:ascii="Calibri" w:hAnsi="Calibri" w:cs="Tahoma"/>
                <w:b/>
              </w:rPr>
              <w:t>-105</w:t>
            </w:r>
          </w:p>
        </w:tc>
        <w:tc>
          <w:tcPr>
            <w:tcW w:w="3473" w:type="dxa"/>
            <w:tcBorders>
              <w:top w:val="single" w:sz="12" w:space="0" w:color="auto"/>
              <w:bottom w:val="single" w:sz="6" w:space="0" w:color="auto"/>
            </w:tcBorders>
            <w:shd w:val="clear" w:color="auto" w:fill="auto"/>
          </w:tcPr>
          <w:p w14:paraId="3A3730BF" w14:textId="77777777" w:rsidR="00657BBD" w:rsidRPr="001E0C71" w:rsidRDefault="00657BBD" w:rsidP="00C33B7B">
            <w:pPr>
              <w:pStyle w:val="E-TableText"/>
              <w:rPr>
                <w:rFonts w:ascii="Calibri" w:hAnsi="Calibri" w:cs="Tahoma"/>
                <w:b/>
              </w:rPr>
            </w:pPr>
            <w:r>
              <w:rPr>
                <w:rFonts w:ascii="Calibri" w:hAnsi="Calibri" w:cs="Tahoma"/>
                <w:b/>
              </w:rPr>
              <w:t>Pipe support structure</w:t>
            </w:r>
          </w:p>
        </w:tc>
      </w:tr>
      <w:tr w:rsidR="00657BBD" w:rsidRPr="00AF4600" w14:paraId="4E642405" w14:textId="77777777" w:rsidTr="00C33B7B">
        <w:trPr>
          <w:cantSplit/>
          <w:trHeight w:val="20"/>
        </w:trPr>
        <w:tc>
          <w:tcPr>
            <w:tcW w:w="2093" w:type="dxa"/>
            <w:shd w:val="clear" w:color="auto" w:fill="auto"/>
          </w:tcPr>
          <w:p w14:paraId="6576A104" w14:textId="77777777" w:rsidR="00657BBD" w:rsidRPr="00AB546F" w:rsidRDefault="00657BBD"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130BFFE1" w14:textId="12368B76" w:rsidR="00657BBD" w:rsidRPr="00AF4600" w:rsidRDefault="00657BBD" w:rsidP="00C33B7B">
            <w:pPr>
              <w:pStyle w:val="E-TableText"/>
              <w:rPr>
                <w:rFonts w:ascii="Calibri" w:hAnsi="Calibri" w:cs="Tahoma"/>
              </w:rPr>
            </w:pPr>
            <w:r w:rsidRPr="003F6C4D">
              <w:rPr>
                <w:rFonts w:ascii="Calibri" w:eastAsiaTheme="minorHAnsi" w:hAnsi="Calibri"/>
              </w:rPr>
              <w:t>The pipe system must have stable enough support structure to handle thermal movement</w:t>
            </w:r>
            <w:r w:rsidR="00B9420D">
              <w:rPr>
                <w:rFonts w:ascii="Calibri" w:eastAsiaTheme="minorHAnsi" w:hAnsi="Calibri"/>
              </w:rPr>
              <w:t>s from temperatures at 0°C to 30</w:t>
            </w:r>
            <w:r w:rsidRPr="003F6C4D">
              <w:rPr>
                <w:rFonts w:ascii="Calibri" w:eastAsiaTheme="minorHAnsi" w:hAnsi="Calibri"/>
              </w:rPr>
              <w:t>0°C</w:t>
            </w:r>
          </w:p>
        </w:tc>
      </w:tr>
      <w:tr w:rsidR="00657BBD" w:rsidRPr="00884DF2" w14:paraId="1450A5AF" w14:textId="77777777" w:rsidTr="00C33B7B">
        <w:trPr>
          <w:cantSplit/>
          <w:trHeight w:val="20"/>
        </w:trPr>
        <w:tc>
          <w:tcPr>
            <w:tcW w:w="2093" w:type="dxa"/>
            <w:tcBorders>
              <w:bottom w:val="single" w:sz="12" w:space="0" w:color="auto"/>
            </w:tcBorders>
            <w:shd w:val="clear" w:color="auto" w:fill="auto"/>
          </w:tcPr>
          <w:p w14:paraId="72C6A004" w14:textId="77777777" w:rsidR="00657BBD" w:rsidRPr="00AB546F" w:rsidRDefault="00657BBD"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48F5AF3D" w14:textId="23E987AA" w:rsidR="00657BBD" w:rsidRPr="00AF4600" w:rsidRDefault="00657BBD" w:rsidP="00C33B7B">
            <w:pPr>
              <w:autoSpaceDE w:val="0"/>
              <w:autoSpaceDN w:val="0"/>
              <w:adjustRightInd w:val="0"/>
              <w:spacing w:before="60" w:after="60"/>
              <w:rPr>
                <w:rFonts w:cs="Tahoma"/>
                <w:sz w:val="20"/>
                <w:szCs w:val="20"/>
              </w:rPr>
            </w:pPr>
            <w:r>
              <w:rPr>
                <w:rFonts w:cs="Tahoma"/>
                <w:sz w:val="20"/>
                <w:szCs w:val="20"/>
              </w:rPr>
              <w:t xml:space="preserve">To fulfil </w:t>
            </w:r>
            <w:r w:rsidR="00333714">
              <w:rPr>
                <w:rFonts w:cs="Tahoma"/>
                <w:sz w:val="20"/>
                <w:szCs w:val="20"/>
              </w:rPr>
              <w:t xml:space="preserve">pressure </w:t>
            </w:r>
            <w:r>
              <w:rPr>
                <w:rFonts w:cs="Tahoma"/>
                <w:sz w:val="20"/>
                <w:szCs w:val="20"/>
              </w:rPr>
              <w:t>sa</w:t>
            </w:r>
            <w:r w:rsidR="00333714">
              <w:rPr>
                <w:rFonts w:cs="Tahoma"/>
                <w:sz w:val="20"/>
                <w:szCs w:val="20"/>
              </w:rPr>
              <w:t>fety functions, basic functions and</w:t>
            </w:r>
            <w:r w:rsidRPr="00657BBD">
              <w:rPr>
                <w:rFonts w:cs="Tahoma"/>
                <w:sz w:val="20"/>
                <w:szCs w:val="20"/>
              </w:rPr>
              <w:t xml:space="preserve"> reliability</w:t>
            </w:r>
          </w:p>
        </w:tc>
      </w:tr>
      <w:bookmarkEnd w:id="47"/>
      <w:bookmarkEnd w:id="48"/>
    </w:tbl>
    <w:p w14:paraId="25ADCEA5" w14:textId="77777777" w:rsidR="00E360D5" w:rsidRDefault="00E360D5" w:rsidP="00DB508D"/>
    <w:p w14:paraId="73B92623" w14:textId="2065268A" w:rsidR="006408CF" w:rsidRPr="006C2CFB" w:rsidRDefault="00C6681F" w:rsidP="005D02F6">
      <w:pPr>
        <w:pStyle w:val="Heading3"/>
        <w:tabs>
          <w:tab w:val="num" w:pos="992"/>
        </w:tabs>
        <w:ind w:left="992" w:hanging="992"/>
      </w:pPr>
      <w:bookmarkStart w:id="49" w:name="_Toc169776443"/>
      <w:bookmarkStart w:id="50" w:name="_Toc172269242"/>
      <w:r w:rsidRPr="006C2CFB">
        <w:t>Neutronic</w:t>
      </w:r>
      <w:r>
        <w:t>s</w:t>
      </w:r>
      <w:r w:rsidR="006408CF" w:rsidRPr="006C2CFB">
        <w:t xml:space="preserve"> requirements</w:t>
      </w:r>
      <w:bookmarkEnd w:id="49"/>
      <w:bookmarkEnd w:id="50"/>
    </w:p>
    <w:p w14:paraId="655D8666" w14:textId="41E8AE20" w:rsidR="007428C3" w:rsidRPr="00AD7795" w:rsidRDefault="00C6681F" w:rsidP="00AD7795">
      <w:pPr>
        <w:rPr>
          <w:i/>
        </w:rPr>
      </w:pPr>
      <w:r>
        <w:t>N/A</w:t>
      </w:r>
      <w:bookmarkStart w:id="51" w:name="_Toc169776452"/>
      <w:bookmarkStart w:id="52" w:name="_Toc172269248"/>
      <w:bookmarkStart w:id="53" w:name="_Toc169776447"/>
      <w:bookmarkStart w:id="54" w:name="_Toc172269243"/>
    </w:p>
    <w:p w14:paraId="25ECD600" w14:textId="015388DE" w:rsidR="006C68AE" w:rsidRPr="006C2CFB" w:rsidRDefault="00F82520" w:rsidP="005D02F6">
      <w:pPr>
        <w:pStyle w:val="Heading3"/>
        <w:tabs>
          <w:tab w:val="num" w:pos="992"/>
        </w:tabs>
        <w:ind w:left="992" w:hanging="992"/>
      </w:pPr>
      <w:r>
        <w:t xml:space="preserve">Internal </w:t>
      </w:r>
      <w:r w:rsidR="006C68AE" w:rsidRPr="006C2CFB">
        <w:t>system requirements</w:t>
      </w:r>
      <w:bookmarkEnd w:id="51"/>
      <w:bookmarkEnd w:id="52"/>
    </w:p>
    <w:p w14:paraId="484DA8EF" w14:textId="2C1510E7" w:rsidR="00ED6E2F" w:rsidRPr="00ED6E2F" w:rsidRDefault="00993A43" w:rsidP="00ED6E2F">
      <w:pPr>
        <w:rPr>
          <w:rFonts w:cs="Tahoma"/>
        </w:rPr>
      </w:pPr>
      <w:bookmarkStart w:id="55" w:name="_Toc169776450"/>
      <w:bookmarkStart w:id="56" w:name="_Toc172269246"/>
      <w:bookmarkEnd w:id="53"/>
      <w:bookmarkEnd w:id="54"/>
      <w:r w:rsidRPr="000E5D2D">
        <w:t>H</w:t>
      </w:r>
      <w:r w:rsidRPr="000E5D2D">
        <w:rPr>
          <w:rFonts w:cs="Tahoma"/>
        </w:rPr>
        <w:t xml:space="preserve">elium in a closed cooling loop is the chosen basic principle for </w:t>
      </w:r>
      <w:r w:rsidR="00DA3AC9">
        <w:rPr>
          <w:rFonts w:cs="Tahoma"/>
        </w:rPr>
        <w:t xml:space="preserve">system 1010 </w:t>
      </w:r>
      <w:r w:rsidRPr="000E5D2D">
        <w:rPr>
          <w:rFonts w:cs="Tahoma"/>
        </w:rPr>
        <w:t xml:space="preserve">to remove heat from the target </w:t>
      </w:r>
      <w:r w:rsidR="006A6507">
        <w:rPr>
          <w:rFonts w:cs="Tahoma"/>
        </w:rPr>
        <w:t>wheel</w:t>
      </w:r>
      <w:r w:rsidRPr="000E5D2D">
        <w:rPr>
          <w:rFonts w:cs="Tahoma"/>
        </w:rPr>
        <w:t>. Based on this solution the following requirements are identified;</w:t>
      </w:r>
    </w:p>
    <w:tbl>
      <w:tblPr>
        <w:tblW w:w="9039" w:type="dxa"/>
        <w:tblLook w:val="0000" w:firstRow="0" w:lastRow="0" w:firstColumn="0" w:lastColumn="0" w:noHBand="0" w:noVBand="0"/>
      </w:tblPr>
      <w:tblGrid>
        <w:gridCol w:w="2093"/>
        <w:gridCol w:w="3473"/>
        <w:gridCol w:w="3473"/>
      </w:tblGrid>
      <w:tr w:rsidR="00F854D0" w:rsidRPr="001E0C71" w14:paraId="017F7367" w14:textId="77777777" w:rsidTr="008641C2">
        <w:trPr>
          <w:cantSplit/>
          <w:trHeight w:val="20"/>
          <w:tblHeader/>
        </w:trPr>
        <w:tc>
          <w:tcPr>
            <w:tcW w:w="2093" w:type="dxa"/>
            <w:tcBorders>
              <w:top w:val="single" w:sz="12" w:space="0" w:color="auto"/>
              <w:bottom w:val="single" w:sz="6" w:space="0" w:color="auto"/>
            </w:tcBorders>
            <w:shd w:val="clear" w:color="auto" w:fill="auto"/>
          </w:tcPr>
          <w:p w14:paraId="62A8A12C" w14:textId="77777777" w:rsidR="00F854D0" w:rsidRPr="001E0C71" w:rsidRDefault="00F854D0"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7A3C04D9" w14:textId="26657F48" w:rsidR="00F854D0" w:rsidRPr="001E0C71" w:rsidRDefault="00DA3AC9" w:rsidP="008641C2">
            <w:pPr>
              <w:pStyle w:val="E-TableText"/>
              <w:rPr>
                <w:rFonts w:ascii="Calibri" w:hAnsi="Calibri" w:cs="Tahoma"/>
                <w:b/>
              </w:rPr>
            </w:pPr>
            <w:r>
              <w:rPr>
                <w:rFonts w:ascii="Calibri" w:hAnsi="Calibri" w:cs="Tahoma"/>
                <w:b/>
              </w:rPr>
              <w:t>1010</w:t>
            </w:r>
            <w:r w:rsidR="00F854D0">
              <w:rPr>
                <w:rFonts w:ascii="Calibri" w:hAnsi="Calibri" w:cs="Tahoma"/>
                <w:b/>
              </w:rPr>
              <w:t>-150</w:t>
            </w:r>
          </w:p>
        </w:tc>
        <w:tc>
          <w:tcPr>
            <w:tcW w:w="3473" w:type="dxa"/>
            <w:tcBorders>
              <w:top w:val="single" w:sz="12" w:space="0" w:color="auto"/>
              <w:bottom w:val="single" w:sz="6" w:space="0" w:color="auto"/>
            </w:tcBorders>
            <w:shd w:val="clear" w:color="auto" w:fill="auto"/>
          </w:tcPr>
          <w:p w14:paraId="6B93004D" w14:textId="1E69583B" w:rsidR="00F854D0" w:rsidRPr="001E0C71" w:rsidRDefault="00F854D0" w:rsidP="008641C2">
            <w:pPr>
              <w:pStyle w:val="E-TableText"/>
              <w:rPr>
                <w:rFonts w:ascii="Calibri" w:hAnsi="Calibri" w:cs="Tahoma"/>
                <w:b/>
              </w:rPr>
            </w:pPr>
            <w:r>
              <w:rPr>
                <w:rFonts w:ascii="Calibri" w:hAnsi="Calibri" w:cs="Tahoma"/>
                <w:b/>
              </w:rPr>
              <w:t>D</w:t>
            </w:r>
            <w:r w:rsidRPr="00F854D0">
              <w:rPr>
                <w:rFonts w:ascii="Calibri" w:hAnsi="Calibri" w:cs="Tahoma"/>
                <w:b/>
              </w:rPr>
              <w:t>esign pressure of the primary cooling circuit</w:t>
            </w:r>
          </w:p>
        </w:tc>
      </w:tr>
      <w:tr w:rsidR="00F854D0" w:rsidRPr="00AF4600" w14:paraId="045C4E3C" w14:textId="77777777" w:rsidTr="008641C2">
        <w:trPr>
          <w:cantSplit/>
          <w:trHeight w:val="20"/>
        </w:trPr>
        <w:tc>
          <w:tcPr>
            <w:tcW w:w="2093" w:type="dxa"/>
            <w:shd w:val="clear" w:color="auto" w:fill="auto"/>
          </w:tcPr>
          <w:p w14:paraId="117AD96A" w14:textId="77777777" w:rsidR="00F854D0" w:rsidRPr="00AB546F" w:rsidRDefault="00F854D0"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0F36451" w14:textId="79CB5899" w:rsidR="00F854D0" w:rsidRPr="00AF4600" w:rsidRDefault="00F854D0" w:rsidP="008641C2">
            <w:pPr>
              <w:pStyle w:val="E-TableText"/>
              <w:rPr>
                <w:rFonts w:ascii="Calibri" w:hAnsi="Calibri" w:cs="Tahoma"/>
              </w:rPr>
            </w:pPr>
            <w:r w:rsidRPr="00AA60E9">
              <w:rPr>
                <w:rFonts w:ascii="Calibri" w:eastAsiaTheme="minorHAnsi" w:hAnsi="Calibri"/>
              </w:rPr>
              <w:t xml:space="preserve">Maximum design pressure of </w:t>
            </w:r>
            <w:r w:rsidRPr="00F854D0">
              <w:rPr>
                <w:rFonts w:ascii="Calibri" w:eastAsiaTheme="minorHAnsi" w:hAnsi="Calibri"/>
              </w:rPr>
              <w:t>primary cooling circuit</w:t>
            </w:r>
            <w:r w:rsidR="006E402D">
              <w:rPr>
                <w:rFonts w:ascii="Calibri" w:eastAsiaTheme="minorHAnsi" w:hAnsi="Calibri"/>
              </w:rPr>
              <w:t xml:space="preserve"> system 1.3MPa (13</w:t>
            </w:r>
            <w:r>
              <w:rPr>
                <w:rFonts w:ascii="Calibri" w:eastAsiaTheme="minorHAnsi" w:hAnsi="Calibri"/>
              </w:rPr>
              <w:t xml:space="preserve"> bar)</w:t>
            </w:r>
          </w:p>
        </w:tc>
      </w:tr>
      <w:tr w:rsidR="00F854D0" w:rsidRPr="00884DF2" w14:paraId="70F141C0" w14:textId="77777777" w:rsidTr="008641C2">
        <w:trPr>
          <w:cantSplit/>
          <w:trHeight w:val="20"/>
        </w:trPr>
        <w:tc>
          <w:tcPr>
            <w:tcW w:w="2093" w:type="dxa"/>
            <w:tcBorders>
              <w:bottom w:val="single" w:sz="12" w:space="0" w:color="auto"/>
            </w:tcBorders>
            <w:shd w:val="clear" w:color="auto" w:fill="auto"/>
          </w:tcPr>
          <w:p w14:paraId="6432049C" w14:textId="77777777" w:rsidR="00F854D0" w:rsidRPr="00AB546F" w:rsidRDefault="00F854D0"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6DE7CEB1" w14:textId="413F27FD" w:rsidR="00F854D0" w:rsidRPr="00AF4600" w:rsidRDefault="00F854D0" w:rsidP="008641C2">
            <w:pPr>
              <w:autoSpaceDE w:val="0"/>
              <w:autoSpaceDN w:val="0"/>
              <w:adjustRightInd w:val="0"/>
              <w:spacing w:before="60" w:after="60"/>
              <w:rPr>
                <w:rFonts w:cs="Tahoma"/>
                <w:sz w:val="20"/>
                <w:szCs w:val="20"/>
              </w:rPr>
            </w:pPr>
            <w:r>
              <w:rPr>
                <w:rFonts w:cs="Tahoma"/>
                <w:sz w:val="20"/>
                <w:szCs w:val="20"/>
              </w:rPr>
              <w:t>B</w:t>
            </w:r>
            <w:r w:rsidRPr="00AA60E9">
              <w:rPr>
                <w:rFonts w:cs="Tahoma"/>
                <w:sz w:val="20"/>
                <w:szCs w:val="20"/>
              </w:rPr>
              <w:t>ased on engineering judgme</w:t>
            </w:r>
            <w:r w:rsidR="006E402D">
              <w:rPr>
                <w:rFonts w:cs="Tahoma"/>
                <w:sz w:val="20"/>
                <w:szCs w:val="20"/>
              </w:rPr>
              <w:t>nt by the target division [15]</w:t>
            </w:r>
          </w:p>
        </w:tc>
      </w:tr>
    </w:tbl>
    <w:p w14:paraId="501171F5" w14:textId="77777777" w:rsidR="00ED6E2F" w:rsidRPr="000E5D2D" w:rsidRDefault="00ED6E2F" w:rsidP="00ED6E2F">
      <w:pPr>
        <w:spacing w:after="0"/>
        <w:rPr>
          <w:rFonts w:cs="Tahoma"/>
        </w:rPr>
      </w:pPr>
    </w:p>
    <w:tbl>
      <w:tblPr>
        <w:tblW w:w="9039" w:type="dxa"/>
        <w:tblLook w:val="0000" w:firstRow="0" w:lastRow="0" w:firstColumn="0" w:lastColumn="0" w:noHBand="0" w:noVBand="0"/>
      </w:tblPr>
      <w:tblGrid>
        <w:gridCol w:w="2093"/>
        <w:gridCol w:w="3473"/>
        <w:gridCol w:w="3473"/>
      </w:tblGrid>
      <w:tr w:rsidR="00DB508D" w:rsidRPr="001E0C71" w14:paraId="789AD295" w14:textId="77777777" w:rsidTr="00C33B7B">
        <w:trPr>
          <w:cantSplit/>
          <w:trHeight w:val="20"/>
          <w:tblHeader/>
        </w:trPr>
        <w:tc>
          <w:tcPr>
            <w:tcW w:w="2093" w:type="dxa"/>
            <w:tcBorders>
              <w:top w:val="single" w:sz="12" w:space="0" w:color="auto"/>
              <w:bottom w:val="single" w:sz="6" w:space="0" w:color="auto"/>
            </w:tcBorders>
            <w:shd w:val="clear" w:color="auto" w:fill="auto"/>
          </w:tcPr>
          <w:p w14:paraId="2CB3082B" w14:textId="77777777" w:rsidR="00DB508D" w:rsidRPr="001E0C71" w:rsidRDefault="00DB508D"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6B4D3794" w14:textId="45CBCBB8" w:rsidR="00DB508D"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-151</w:t>
            </w:r>
          </w:p>
        </w:tc>
        <w:tc>
          <w:tcPr>
            <w:tcW w:w="3473" w:type="dxa"/>
            <w:tcBorders>
              <w:top w:val="single" w:sz="12" w:space="0" w:color="auto"/>
              <w:bottom w:val="single" w:sz="6" w:space="0" w:color="auto"/>
            </w:tcBorders>
            <w:shd w:val="clear" w:color="auto" w:fill="auto"/>
          </w:tcPr>
          <w:p w14:paraId="0C5A206E" w14:textId="4F048143" w:rsidR="00DB508D" w:rsidRPr="001E0C71" w:rsidRDefault="00AA4A46" w:rsidP="00C33B7B">
            <w:pPr>
              <w:pStyle w:val="E-TableText"/>
              <w:rPr>
                <w:rFonts w:ascii="Calibri" w:hAnsi="Calibri" w:cs="Tahoma"/>
                <w:b/>
              </w:rPr>
            </w:pPr>
            <w:r w:rsidRPr="00AA4A46">
              <w:rPr>
                <w:rFonts w:ascii="Calibri" w:hAnsi="Calibri" w:cs="Tahoma"/>
                <w:b/>
              </w:rPr>
              <w:t>Helium maximum inlet temperature</w:t>
            </w:r>
          </w:p>
        </w:tc>
      </w:tr>
      <w:tr w:rsidR="00DB508D" w:rsidRPr="00F9607C" w14:paraId="6717F14D" w14:textId="77777777" w:rsidTr="00C33B7B">
        <w:trPr>
          <w:cantSplit/>
          <w:trHeight w:val="20"/>
        </w:trPr>
        <w:tc>
          <w:tcPr>
            <w:tcW w:w="2093" w:type="dxa"/>
            <w:shd w:val="clear" w:color="auto" w:fill="auto"/>
          </w:tcPr>
          <w:p w14:paraId="668D87ED" w14:textId="77777777" w:rsidR="00DB508D" w:rsidRPr="00AB546F" w:rsidRDefault="00DB508D"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EA47B38" w14:textId="314145E4" w:rsidR="00DB508D" w:rsidRPr="00843475" w:rsidRDefault="00DB508D" w:rsidP="00C33B7B">
            <w:pPr>
              <w:pStyle w:val="E-TableText"/>
              <w:rPr>
                <w:rFonts w:ascii="Calibri" w:hAnsi="Calibri" w:cs="Tahoma"/>
                <w:lang w:val="sv-SE"/>
              </w:rPr>
            </w:pPr>
            <w:r w:rsidRPr="00843475">
              <w:rPr>
                <w:rFonts w:ascii="Calibri" w:eastAsiaTheme="minorHAnsi" w:hAnsi="Calibri"/>
                <w:lang w:val="sv-SE"/>
              </w:rPr>
              <w:t>Helium maximum inlet temperature 60°C</w:t>
            </w:r>
          </w:p>
        </w:tc>
      </w:tr>
      <w:tr w:rsidR="00DB508D" w:rsidRPr="00884DF2" w14:paraId="7213D0AB" w14:textId="77777777" w:rsidTr="00C33B7B">
        <w:trPr>
          <w:cantSplit/>
          <w:trHeight w:val="20"/>
        </w:trPr>
        <w:tc>
          <w:tcPr>
            <w:tcW w:w="2093" w:type="dxa"/>
            <w:tcBorders>
              <w:bottom w:val="single" w:sz="12" w:space="0" w:color="auto"/>
            </w:tcBorders>
            <w:shd w:val="clear" w:color="auto" w:fill="auto"/>
          </w:tcPr>
          <w:p w14:paraId="1C910EA3" w14:textId="77777777" w:rsidR="00DB508D" w:rsidRPr="00AB546F" w:rsidRDefault="00DB508D"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3EB39C4" w14:textId="4C11EA85" w:rsidR="00DB508D" w:rsidRPr="00AF4600" w:rsidRDefault="00DB508D" w:rsidP="00DB508D">
            <w:pPr>
              <w:autoSpaceDE w:val="0"/>
              <w:autoSpaceDN w:val="0"/>
              <w:adjustRightInd w:val="0"/>
              <w:spacing w:before="60" w:after="60"/>
              <w:rPr>
                <w:rFonts w:cs="Tahoma"/>
                <w:sz w:val="20"/>
                <w:szCs w:val="20"/>
              </w:rPr>
            </w:pPr>
            <w:r>
              <w:rPr>
                <w:rFonts w:cs="Tahoma"/>
                <w:sz w:val="20"/>
                <w:szCs w:val="20"/>
              </w:rPr>
              <w:t xml:space="preserve">To fulfil </w:t>
            </w:r>
            <w:r w:rsidR="00032CDC">
              <w:rPr>
                <w:rFonts w:cs="Tahoma"/>
                <w:sz w:val="20"/>
                <w:szCs w:val="20"/>
              </w:rPr>
              <w:t>machine</w:t>
            </w:r>
            <w:r w:rsidRPr="00DB508D">
              <w:rPr>
                <w:rFonts w:cs="Tahoma"/>
                <w:sz w:val="20"/>
                <w:szCs w:val="20"/>
              </w:rPr>
              <w:t xml:space="preserve"> protection</w:t>
            </w:r>
            <w:r>
              <w:rPr>
                <w:rFonts w:cs="Tahoma"/>
                <w:sz w:val="20"/>
                <w:szCs w:val="20"/>
              </w:rPr>
              <w:t xml:space="preserve"> and basic functions. B</w:t>
            </w:r>
            <w:r w:rsidRPr="00DB508D">
              <w:rPr>
                <w:rFonts w:cs="Tahoma"/>
                <w:sz w:val="20"/>
                <w:szCs w:val="20"/>
              </w:rPr>
              <w:t xml:space="preserve">ased on engineering </w:t>
            </w:r>
            <w:r w:rsidR="00032CDC">
              <w:rPr>
                <w:rFonts w:cs="Tahoma"/>
                <w:sz w:val="20"/>
                <w:szCs w:val="20"/>
              </w:rPr>
              <w:t>judgment by the target division</w:t>
            </w:r>
            <w:r w:rsidRPr="00DB508D">
              <w:rPr>
                <w:rFonts w:cs="Tahoma"/>
                <w:sz w:val="20"/>
                <w:szCs w:val="20"/>
              </w:rPr>
              <w:t xml:space="preserve">, i.e. to </w:t>
            </w:r>
            <w:r>
              <w:rPr>
                <w:rFonts w:cs="Tahoma"/>
                <w:sz w:val="20"/>
                <w:szCs w:val="20"/>
              </w:rPr>
              <w:t xml:space="preserve">avoid higher temperature than </w:t>
            </w:r>
            <w:r w:rsidR="00032CDC">
              <w:rPr>
                <w:rFonts w:cs="Tahoma"/>
                <w:sz w:val="20"/>
                <w:szCs w:val="20"/>
              </w:rPr>
              <w:t xml:space="preserve">approximately </w:t>
            </w:r>
            <w:r>
              <w:rPr>
                <w:rFonts w:cs="Tahoma"/>
                <w:sz w:val="20"/>
                <w:szCs w:val="20"/>
              </w:rPr>
              <w:t>27</w:t>
            </w:r>
            <w:r w:rsidRPr="00DB508D">
              <w:rPr>
                <w:rFonts w:cs="Tahoma"/>
                <w:sz w:val="20"/>
                <w:szCs w:val="20"/>
              </w:rPr>
              <w:t>0°C on the outlet from</w:t>
            </w:r>
            <w:r>
              <w:rPr>
                <w:rFonts w:cs="Tahoma"/>
                <w:sz w:val="20"/>
                <w:szCs w:val="20"/>
              </w:rPr>
              <w:t xml:space="preserve"> the target shaft</w:t>
            </w:r>
            <w:r w:rsidR="00032CDC">
              <w:rPr>
                <w:rFonts w:cs="Tahoma"/>
                <w:sz w:val="20"/>
                <w:szCs w:val="20"/>
              </w:rPr>
              <w:t>.</w:t>
            </w:r>
          </w:p>
        </w:tc>
      </w:tr>
    </w:tbl>
    <w:p w14:paraId="3CF4EC2A" w14:textId="77777777" w:rsidR="00DB508D" w:rsidRPr="00657BBD" w:rsidRDefault="00DB508D" w:rsidP="00B14B9A">
      <w:pPr>
        <w:pStyle w:val="Heading3"/>
        <w:numPr>
          <w:ilvl w:val="0"/>
          <w:numId w:val="0"/>
        </w:numPr>
        <w:spacing w:after="0"/>
      </w:pPr>
    </w:p>
    <w:tbl>
      <w:tblPr>
        <w:tblW w:w="9039" w:type="dxa"/>
        <w:tblLook w:val="0000" w:firstRow="0" w:lastRow="0" w:firstColumn="0" w:lastColumn="0" w:noHBand="0" w:noVBand="0"/>
      </w:tblPr>
      <w:tblGrid>
        <w:gridCol w:w="2093"/>
        <w:gridCol w:w="3473"/>
        <w:gridCol w:w="3473"/>
      </w:tblGrid>
      <w:tr w:rsidR="00DB508D" w:rsidRPr="001E0C71" w14:paraId="02D2BBB1" w14:textId="77777777" w:rsidTr="00C33B7B">
        <w:trPr>
          <w:cantSplit/>
          <w:trHeight w:val="20"/>
          <w:tblHeader/>
        </w:trPr>
        <w:tc>
          <w:tcPr>
            <w:tcW w:w="2093" w:type="dxa"/>
            <w:tcBorders>
              <w:top w:val="single" w:sz="12" w:space="0" w:color="auto"/>
              <w:bottom w:val="single" w:sz="6" w:space="0" w:color="auto"/>
            </w:tcBorders>
            <w:shd w:val="clear" w:color="auto" w:fill="auto"/>
          </w:tcPr>
          <w:p w14:paraId="1B14D63C" w14:textId="77777777" w:rsidR="00DB508D" w:rsidRPr="001E0C71" w:rsidRDefault="00DB508D"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96B8083" w14:textId="31C7F2D7" w:rsidR="00DB508D"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-152</w:t>
            </w:r>
          </w:p>
        </w:tc>
        <w:tc>
          <w:tcPr>
            <w:tcW w:w="3473" w:type="dxa"/>
            <w:tcBorders>
              <w:top w:val="single" w:sz="12" w:space="0" w:color="auto"/>
              <w:bottom w:val="single" w:sz="6" w:space="0" w:color="auto"/>
            </w:tcBorders>
            <w:shd w:val="clear" w:color="auto" w:fill="auto"/>
          </w:tcPr>
          <w:p w14:paraId="7C2DC45A" w14:textId="407655F4" w:rsidR="00DB508D" w:rsidRPr="001E0C71" w:rsidRDefault="00AA4A46" w:rsidP="00C33B7B">
            <w:pPr>
              <w:pStyle w:val="E-TableText"/>
              <w:rPr>
                <w:rFonts w:ascii="Calibri" w:hAnsi="Calibri" w:cs="Tahoma"/>
                <w:b/>
              </w:rPr>
            </w:pPr>
            <w:r w:rsidRPr="00AA4A46">
              <w:rPr>
                <w:rFonts w:ascii="Calibri" w:hAnsi="Calibri" w:cs="Tahoma"/>
                <w:b/>
              </w:rPr>
              <w:t>Additional continuous heat removal</w:t>
            </w:r>
          </w:p>
        </w:tc>
      </w:tr>
      <w:tr w:rsidR="00DB508D" w:rsidRPr="00AF4600" w14:paraId="5D43FE2F" w14:textId="77777777" w:rsidTr="00C33B7B">
        <w:trPr>
          <w:cantSplit/>
          <w:trHeight w:val="20"/>
        </w:trPr>
        <w:tc>
          <w:tcPr>
            <w:tcW w:w="2093" w:type="dxa"/>
            <w:shd w:val="clear" w:color="auto" w:fill="auto"/>
          </w:tcPr>
          <w:p w14:paraId="697726AD" w14:textId="77777777" w:rsidR="00DB508D" w:rsidRPr="00AB546F" w:rsidRDefault="00DB508D"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1B13AF97" w14:textId="272FF62A" w:rsidR="00DB508D" w:rsidRPr="00AF4600" w:rsidRDefault="00DB508D" w:rsidP="00C33B7B">
            <w:pPr>
              <w:pStyle w:val="E-TableText"/>
              <w:rPr>
                <w:rFonts w:ascii="Calibri" w:hAnsi="Calibri" w:cs="Tahoma"/>
              </w:rPr>
            </w:pPr>
            <w:r w:rsidRPr="00DB508D">
              <w:rPr>
                <w:rFonts w:ascii="Calibri" w:eastAsiaTheme="minorHAnsi" w:hAnsi="Calibri"/>
              </w:rPr>
              <w:t>Additional continuous heat removal of minimum 0.4 MW</w:t>
            </w:r>
          </w:p>
        </w:tc>
      </w:tr>
      <w:tr w:rsidR="00DB508D" w:rsidRPr="00884DF2" w14:paraId="4A35B61B" w14:textId="77777777" w:rsidTr="00C33B7B">
        <w:trPr>
          <w:cantSplit/>
          <w:trHeight w:val="20"/>
        </w:trPr>
        <w:tc>
          <w:tcPr>
            <w:tcW w:w="2093" w:type="dxa"/>
            <w:tcBorders>
              <w:bottom w:val="single" w:sz="12" w:space="0" w:color="auto"/>
            </w:tcBorders>
            <w:shd w:val="clear" w:color="auto" w:fill="auto"/>
          </w:tcPr>
          <w:p w14:paraId="147B321C" w14:textId="77777777" w:rsidR="00DB508D" w:rsidRPr="00AB546F" w:rsidRDefault="00DB508D"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53E1843" w14:textId="565EE81C" w:rsidR="00DB508D" w:rsidRPr="00AF4600" w:rsidRDefault="00DB508D" w:rsidP="00C33B7B">
            <w:pPr>
              <w:autoSpaceDE w:val="0"/>
              <w:autoSpaceDN w:val="0"/>
              <w:adjustRightInd w:val="0"/>
              <w:spacing w:before="60" w:after="60"/>
              <w:rPr>
                <w:rFonts w:cs="Tahoma"/>
                <w:sz w:val="20"/>
                <w:szCs w:val="20"/>
              </w:rPr>
            </w:pPr>
            <w:r w:rsidRPr="00DB508D">
              <w:rPr>
                <w:rFonts w:cs="Tahoma"/>
                <w:sz w:val="20"/>
                <w:szCs w:val="20"/>
              </w:rPr>
              <w:t>Based on the foreseen additional heat to the helium circuit from the circulator</w:t>
            </w:r>
            <w:r w:rsidR="006E402D">
              <w:rPr>
                <w:rFonts w:cs="Tahoma"/>
                <w:sz w:val="20"/>
                <w:szCs w:val="20"/>
              </w:rPr>
              <w:t xml:space="preserve"> and the decay heat of approximately 40kW during 3h and then declining. The total</w:t>
            </w:r>
            <w:r w:rsidRPr="00DB508D">
              <w:rPr>
                <w:rFonts w:cs="Tahoma"/>
                <w:sz w:val="20"/>
                <w:szCs w:val="20"/>
              </w:rPr>
              <w:t xml:space="preserve"> value may be reduced bas</w:t>
            </w:r>
            <w:r w:rsidR="00032CDC">
              <w:rPr>
                <w:rFonts w:cs="Tahoma"/>
                <w:sz w:val="20"/>
                <w:szCs w:val="20"/>
              </w:rPr>
              <w:t>ed on selection of circulator.</w:t>
            </w:r>
            <w:r w:rsidR="00530A44">
              <w:rPr>
                <w:rFonts w:cs="Tahoma"/>
                <w:sz w:val="20"/>
                <w:szCs w:val="20"/>
              </w:rPr>
              <w:t xml:space="preserve"> </w:t>
            </w:r>
            <w:r w:rsidR="00865D5E">
              <w:rPr>
                <w:rFonts w:cs="Tahoma"/>
                <w:sz w:val="20"/>
                <w:szCs w:val="20"/>
              </w:rPr>
              <w:t xml:space="preserve">Based on adiabatic compression heat from 8.8 bar to 10 bar at 40C. </w:t>
            </w:r>
          </w:p>
        </w:tc>
      </w:tr>
    </w:tbl>
    <w:p w14:paraId="0997F5A4" w14:textId="77777777" w:rsidR="00DB508D" w:rsidRDefault="00DB508D" w:rsidP="00B14B9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DB508D" w:rsidRPr="001E0C71" w14:paraId="1F29C139" w14:textId="77777777" w:rsidTr="00C33B7B">
        <w:trPr>
          <w:cantSplit/>
          <w:trHeight w:val="20"/>
          <w:tblHeader/>
        </w:trPr>
        <w:tc>
          <w:tcPr>
            <w:tcW w:w="2093" w:type="dxa"/>
            <w:tcBorders>
              <w:top w:val="single" w:sz="12" w:space="0" w:color="auto"/>
              <w:bottom w:val="single" w:sz="6" w:space="0" w:color="auto"/>
            </w:tcBorders>
            <w:shd w:val="clear" w:color="auto" w:fill="auto"/>
          </w:tcPr>
          <w:p w14:paraId="25B7412A" w14:textId="77777777" w:rsidR="00DB508D" w:rsidRPr="001E0C71" w:rsidRDefault="00DB508D"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24B9EA9" w14:textId="6A1F82B7" w:rsidR="00DB508D"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-153</w:t>
            </w:r>
          </w:p>
        </w:tc>
        <w:tc>
          <w:tcPr>
            <w:tcW w:w="3473" w:type="dxa"/>
            <w:tcBorders>
              <w:top w:val="single" w:sz="12" w:space="0" w:color="auto"/>
              <w:bottom w:val="single" w:sz="6" w:space="0" w:color="auto"/>
            </w:tcBorders>
            <w:shd w:val="clear" w:color="auto" w:fill="auto"/>
          </w:tcPr>
          <w:p w14:paraId="2A1267ED" w14:textId="34846217" w:rsidR="00DB508D" w:rsidRPr="001E0C71" w:rsidRDefault="00E03151" w:rsidP="00C33B7B">
            <w:pPr>
              <w:pStyle w:val="E-TableText"/>
              <w:rPr>
                <w:rFonts w:ascii="Calibri" w:hAnsi="Calibri" w:cs="Tahoma"/>
                <w:b/>
              </w:rPr>
            </w:pPr>
            <w:r>
              <w:rPr>
                <w:rFonts w:ascii="Calibri" w:hAnsi="Calibri" w:cs="Tahoma"/>
                <w:b/>
              </w:rPr>
              <w:t>Monitoring</w:t>
            </w:r>
            <w:r w:rsidR="00AA4A46">
              <w:rPr>
                <w:rFonts w:ascii="Calibri" w:hAnsi="Calibri" w:cs="Tahoma"/>
                <w:b/>
              </w:rPr>
              <w:t xml:space="preserve"> content of O2, C, H2O</w:t>
            </w:r>
          </w:p>
        </w:tc>
      </w:tr>
      <w:tr w:rsidR="00DB508D" w:rsidRPr="00AF4600" w14:paraId="5F865FD6" w14:textId="77777777" w:rsidTr="00C33B7B">
        <w:trPr>
          <w:cantSplit/>
          <w:trHeight w:val="20"/>
        </w:trPr>
        <w:tc>
          <w:tcPr>
            <w:tcW w:w="2093" w:type="dxa"/>
            <w:shd w:val="clear" w:color="auto" w:fill="auto"/>
          </w:tcPr>
          <w:p w14:paraId="1FE6752F" w14:textId="77777777" w:rsidR="00DB508D" w:rsidRPr="00AB546F" w:rsidRDefault="00DB508D"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672A5EDE" w14:textId="382D7F9D" w:rsidR="00DB508D" w:rsidRPr="00AF4600" w:rsidRDefault="00DB508D" w:rsidP="00C33B7B">
            <w:pPr>
              <w:pStyle w:val="E-TableText"/>
              <w:rPr>
                <w:rFonts w:ascii="Calibri" w:hAnsi="Calibri" w:cs="Tahoma"/>
              </w:rPr>
            </w:pPr>
            <w:r w:rsidRPr="00DB508D">
              <w:rPr>
                <w:rFonts w:ascii="Calibri" w:eastAsiaTheme="minorHAnsi" w:hAnsi="Calibri"/>
              </w:rPr>
              <w:t>Monitor and report the content of O2, C (Σ carbon compounds) and H2O in the helium gas contained in the system</w:t>
            </w:r>
          </w:p>
        </w:tc>
      </w:tr>
      <w:tr w:rsidR="00DB508D" w:rsidRPr="00884DF2" w14:paraId="1C23940E" w14:textId="77777777" w:rsidTr="00C33B7B">
        <w:trPr>
          <w:cantSplit/>
          <w:trHeight w:val="20"/>
        </w:trPr>
        <w:tc>
          <w:tcPr>
            <w:tcW w:w="2093" w:type="dxa"/>
            <w:tcBorders>
              <w:bottom w:val="single" w:sz="12" w:space="0" w:color="auto"/>
            </w:tcBorders>
            <w:shd w:val="clear" w:color="auto" w:fill="auto"/>
          </w:tcPr>
          <w:p w14:paraId="411771E1" w14:textId="77777777" w:rsidR="00DB508D" w:rsidRPr="00AB546F" w:rsidRDefault="00DB508D"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B78961C" w14:textId="177B5B67" w:rsidR="00DB508D" w:rsidRPr="00AF4600" w:rsidRDefault="00DB508D" w:rsidP="00C33B7B">
            <w:pPr>
              <w:autoSpaceDE w:val="0"/>
              <w:autoSpaceDN w:val="0"/>
              <w:adjustRightInd w:val="0"/>
              <w:spacing w:before="60" w:after="60"/>
              <w:rPr>
                <w:rFonts w:cs="Tahoma"/>
                <w:sz w:val="20"/>
                <w:szCs w:val="20"/>
              </w:rPr>
            </w:pPr>
            <w:r>
              <w:rPr>
                <w:rFonts w:cs="Tahoma"/>
                <w:sz w:val="20"/>
                <w:szCs w:val="20"/>
              </w:rPr>
              <w:t xml:space="preserve">To fulfil </w:t>
            </w:r>
            <w:r w:rsidRPr="00DB508D">
              <w:rPr>
                <w:rFonts w:cs="Tahoma"/>
                <w:sz w:val="20"/>
                <w:szCs w:val="20"/>
              </w:rPr>
              <w:t>radiation protection</w:t>
            </w:r>
            <w:r>
              <w:rPr>
                <w:rFonts w:cs="Tahoma"/>
                <w:sz w:val="20"/>
                <w:szCs w:val="20"/>
              </w:rPr>
              <w:t>, basic functions and availability requirements</w:t>
            </w:r>
          </w:p>
        </w:tc>
      </w:tr>
    </w:tbl>
    <w:p w14:paraId="35AA11A5" w14:textId="77777777" w:rsidR="00E03151" w:rsidRDefault="00E03151" w:rsidP="00B14B9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E03151" w:rsidRPr="001E0C71" w14:paraId="723BDB01" w14:textId="77777777" w:rsidTr="00C33B7B">
        <w:trPr>
          <w:cantSplit/>
          <w:trHeight w:val="20"/>
          <w:tblHeader/>
        </w:trPr>
        <w:tc>
          <w:tcPr>
            <w:tcW w:w="2093" w:type="dxa"/>
            <w:tcBorders>
              <w:top w:val="single" w:sz="12" w:space="0" w:color="auto"/>
              <w:bottom w:val="single" w:sz="6" w:space="0" w:color="auto"/>
            </w:tcBorders>
            <w:shd w:val="clear" w:color="auto" w:fill="auto"/>
          </w:tcPr>
          <w:p w14:paraId="5873B34B" w14:textId="77777777" w:rsidR="00E03151" w:rsidRPr="001E0C71" w:rsidRDefault="00E03151"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69B2219B" w14:textId="0CAF3816" w:rsidR="00E03151" w:rsidRPr="001E0C71" w:rsidRDefault="00DA3AC9" w:rsidP="00C33B7B">
            <w:pPr>
              <w:pStyle w:val="E-TableText"/>
              <w:rPr>
                <w:rFonts w:ascii="Calibri" w:hAnsi="Calibri" w:cs="Tahoma"/>
                <w:b/>
              </w:rPr>
            </w:pPr>
            <w:r>
              <w:rPr>
                <w:rFonts w:ascii="Calibri" w:hAnsi="Calibri" w:cs="Tahoma"/>
                <w:b/>
              </w:rPr>
              <w:t>1010</w:t>
            </w:r>
            <w:r w:rsidR="003C03CD">
              <w:rPr>
                <w:rFonts w:ascii="Calibri" w:hAnsi="Calibri" w:cs="Tahoma"/>
                <w:b/>
              </w:rPr>
              <w:t>-154</w:t>
            </w:r>
          </w:p>
        </w:tc>
        <w:tc>
          <w:tcPr>
            <w:tcW w:w="3473" w:type="dxa"/>
            <w:tcBorders>
              <w:top w:val="single" w:sz="12" w:space="0" w:color="auto"/>
              <w:bottom w:val="single" w:sz="6" w:space="0" w:color="auto"/>
            </w:tcBorders>
            <w:shd w:val="clear" w:color="auto" w:fill="auto"/>
          </w:tcPr>
          <w:p w14:paraId="71C01D95" w14:textId="2A3A2DF9" w:rsidR="00E03151" w:rsidRPr="001E0C71" w:rsidRDefault="00E03151" w:rsidP="00C33B7B">
            <w:pPr>
              <w:pStyle w:val="E-TableText"/>
              <w:rPr>
                <w:rFonts w:ascii="Calibri" w:hAnsi="Calibri" w:cs="Tahoma"/>
                <w:b/>
              </w:rPr>
            </w:pPr>
            <w:r>
              <w:rPr>
                <w:rFonts w:ascii="Calibri" w:hAnsi="Calibri" w:cs="Tahoma"/>
                <w:b/>
              </w:rPr>
              <w:t>Monitoring machine protection data</w:t>
            </w:r>
          </w:p>
        </w:tc>
      </w:tr>
      <w:tr w:rsidR="00E03151" w:rsidRPr="00AF4600" w14:paraId="59171FEB" w14:textId="77777777" w:rsidTr="00C33B7B">
        <w:trPr>
          <w:cantSplit/>
          <w:trHeight w:val="20"/>
        </w:trPr>
        <w:tc>
          <w:tcPr>
            <w:tcW w:w="2093" w:type="dxa"/>
            <w:shd w:val="clear" w:color="auto" w:fill="auto"/>
          </w:tcPr>
          <w:p w14:paraId="7D4DBB8E" w14:textId="77777777" w:rsidR="00E03151" w:rsidRPr="00AB546F" w:rsidRDefault="00E03151"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A214314" w14:textId="1B945DE1" w:rsidR="00E03151" w:rsidRPr="00AF4600" w:rsidRDefault="00EF3717" w:rsidP="00C33B7B">
            <w:pPr>
              <w:pStyle w:val="E-TableText"/>
              <w:rPr>
                <w:rFonts w:ascii="Calibri" w:hAnsi="Calibri" w:cs="Tahoma"/>
              </w:rPr>
            </w:pPr>
            <w:r>
              <w:rPr>
                <w:rFonts w:ascii="Calibri" w:eastAsiaTheme="minorHAnsi" w:hAnsi="Calibri"/>
              </w:rPr>
              <w:t>Enable m</w:t>
            </w:r>
            <w:r w:rsidR="00E03151" w:rsidRPr="00E03151">
              <w:rPr>
                <w:rFonts w:ascii="Calibri" w:eastAsiaTheme="minorHAnsi" w:hAnsi="Calibri"/>
              </w:rPr>
              <w:t>onitor and report general machine protection information to MPS</w:t>
            </w:r>
          </w:p>
        </w:tc>
      </w:tr>
      <w:tr w:rsidR="00E03151" w:rsidRPr="00884DF2" w14:paraId="53139854" w14:textId="77777777" w:rsidTr="00C33B7B">
        <w:trPr>
          <w:cantSplit/>
          <w:trHeight w:val="20"/>
        </w:trPr>
        <w:tc>
          <w:tcPr>
            <w:tcW w:w="2093" w:type="dxa"/>
            <w:tcBorders>
              <w:bottom w:val="single" w:sz="12" w:space="0" w:color="auto"/>
            </w:tcBorders>
            <w:shd w:val="clear" w:color="auto" w:fill="auto"/>
          </w:tcPr>
          <w:p w14:paraId="6730696A" w14:textId="77777777" w:rsidR="00E03151" w:rsidRPr="00AB546F" w:rsidRDefault="00E03151"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4748E8B1" w14:textId="10A855D0" w:rsidR="00E03151" w:rsidRPr="00AF4600" w:rsidRDefault="00E03151" w:rsidP="00C33B7B">
            <w:pPr>
              <w:autoSpaceDE w:val="0"/>
              <w:autoSpaceDN w:val="0"/>
              <w:adjustRightInd w:val="0"/>
              <w:spacing w:before="60" w:after="60"/>
              <w:rPr>
                <w:rFonts w:cs="Tahoma"/>
                <w:sz w:val="20"/>
                <w:szCs w:val="20"/>
              </w:rPr>
            </w:pPr>
            <w:r>
              <w:rPr>
                <w:rFonts w:cs="Tahoma"/>
                <w:sz w:val="20"/>
                <w:szCs w:val="20"/>
              </w:rPr>
              <w:t>To fulfil availability requirements</w:t>
            </w:r>
            <w:r w:rsidR="002F0388">
              <w:rPr>
                <w:rFonts w:cs="Tahoma"/>
                <w:sz w:val="20"/>
                <w:szCs w:val="20"/>
              </w:rPr>
              <w:t>. Refer to [9]</w:t>
            </w:r>
          </w:p>
        </w:tc>
      </w:tr>
    </w:tbl>
    <w:p w14:paraId="2749259D" w14:textId="77777777" w:rsidR="00E03151" w:rsidRDefault="00E03151" w:rsidP="00B14B9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E03151" w:rsidRPr="001E0C71" w14:paraId="7F95A11A" w14:textId="77777777" w:rsidTr="00C33B7B">
        <w:trPr>
          <w:cantSplit/>
          <w:trHeight w:val="20"/>
          <w:tblHeader/>
        </w:trPr>
        <w:tc>
          <w:tcPr>
            <w:tcW w:w="2093" w:type="dxa"/>
            <w:tcBorders>
              <w:top w:val="single" w:sz="12" w:space="0" w:color="auto"/>
              <w:bottom w:val="single" w:sz="6" w:space="0" w:color="auto"/>
            </w:tcBorders>
            <w:shd w:val="clear" w:color="auto" w:fill="auto"/>
          </w:tcPr>
          <w:p w14:paraId="3C34CA88" w14:textId="77777777" w:rsidR="00E03151" w:rsidRPr="001E0C71" w:rsidRDefault="00E03151"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504A9CB8" w14:textId="69D306D7" w:rsidR="00E03151" w:rsidRPr="001E0C71" w:rsidRDefault="00DA3AC9" w:rsidP="00C33B7B">
            <w:pPr>
              <w:pStyle w:val="E-TableText"/>
              <w:rPr>
                <w:rFonts w:ascii="Calibri" w:hAnsi="Calibri" w:cs="Tahoma"/>
                <w:b/>
              </w:rPr>
            </w:pPr>
            <w:r>
              <w:rPr>
                <w:rFonts w:ascii="Calibri" w:hAnsi="Calibri" w:cs="Tahoma"/>
                <w:b/>
              </w:rPr>
              <w:t>1010</w:t>
            </w:r>
            <w:r w:rsidR="00032CDC">
              <w:rPr>
                <w:rFonts w:ascii="Calibri" w:hAnsi="Calibri" w:cs="Tahoma"/>
                <w:b/>
              </w:rPr>
              <w:t>-155</w:t>
            </w:r>
          </w:p>
        </w:tc>
        <w:tc>
          <w:tcPr>
            <w:tcW w:w="3473" w:type="dxa"/>
            <w:tcBorders>
              <w:top w:val="single" w:sz="12" w:space="0" w:color="auto"/>
              <w:bottom w:val="single" w:sz="6" w:space="0" w:color="auto"/>
            </w:tcBorders>
            <w:shd w:val="clear" w:color="auto" w:fill="auto"/>
          </w:tcPr>
          <w:p w14:paraId="596B2C76" w14:textId="2622E21C" w:rsidR="00E03151" w:rsidRPr="001E0C71" w:rsidRDefault="00E03151" w:rsidP="00C33B7B">
            <w:pPr>
              <w:pStyle w:val="E-TableText"/>
              <w:rPr>
                <w:rFonts w:ascii="Calibri" w:hAnsi="Calibri" w:cs="Tahoma"/>
                <w:b/>
              </w:rPr>
            </w:pPr>
            <w:r>
              <w:rPr>
                <w:rFonts w:ascii="Calibri" w:hAnsi="Calibri" w:cs="Tahoma"/>
                <w:b/>
              </w:rPr>
              <w:t>Filter operation</w:t>
            </w:r>
            <w:r w:rsidR="00AA4A46">
              <w:rPr>
                <w:rFonts w:ascii="Calibri" w:hAnsi="Calibri" w:cs="Tahoma"/>
                <w:b/>
              </w:rPr>
              <w:t xml:space="preserve"> period</w:t>
            </w:r>
            <w:r w:rsidR="00500D78">
              <w:rPr>
                <w:rFonts w:ascii="Calibri" w:hAnsi="Calibri" w:cs="Tahoma"/>
                <w:b/>
              </w:rPr>
              <w:t xml:space="preserve"> and efficiency</w:t>
            </w:r>
          </w:p>
        </w:tc>
      </w:tr>
      <w:tr w:rsidR="00E03151" w:rsidRPr="00AF4600" w14:paraId="62F2D7DA" w14:textId="77777777" w:rsidTr="00C33B7B">
        <w:trPr>
          <w:cantSplit/>
          <w:trHeight w:val="20"/>
        </w:trPr>
        <w:tc>
          <w:tcPr>
            <w:tcW w:w="2093" w:type="dxa"/>
            <w:shd w:val="clear" w:color="auto" w:fill="auto"/>
          </w:tcPr>
          <w:p w14:paraId="2A52546A" w14:textId="77777777" w:rsidR="00E03151" w:rsidRPr="00AB546F" w:rsidRDefault="00E03151"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47D9B78C" w14:textId="0DFA45FF" w:rsidR="00500D78" w:rsidRDefault="00E03151" w:rsidP="00C33B7B">
            <w:pPr>
              <w:pStyle w:val="E-TableText"/>
              <w:rPr>
                <w:rFonts w:ascii="Calibri" w:eastAsiaTheme="minorHAnsi" w:hAnsi="Calibri"/>
              </w:rPr>
            </w:pPr>
            <w:r w:rsidRPr="00E03151">
              <w:rPr>
                <w:rFonts w:ascii="Calibri" w:eastAsiaTheme="minorHAnsi" w:hAnsi="Calibri"/>
              </w:rPr>
              <w:t xml:space="preserve">Filters shall be designed for normal operation </w:t>
            </w:r>
            <w:r w:rsidR="0063493C">
              <w:rPr>
                <w:rFonts w:ascii="Calibri" w:eastAsiaTheme="minorHAnsi" w:hAnsi="Calibri"/>
              </w:rPr>
              <w:t>during 54</w:t>
            </w:r>
            <w:r>
              <w:rPr>
                <w:rFonts w:ascii="Calibri" w:eastAsiaTheme="minorHAnsi" w:hAnsi="Calibri"/>
              </w:rPr>
              <w:t xml:space="preserve">00 h </w:t>
            </w:r>
            <w:r w:rsidRPr="00E03151">
              <w:rPr>
                <w:rFonts w:ascii="Calibri" w:eastAsiaTheme="minorHAnsi" w:hAnsi="Calibri"/>
              </w:rPr>
              <w:t>and will be designed to be exchanged during normal outages</w:t>
            </w:r>
            <w:r w:rsidR="000924F3">
              <w:rPr>
                <w:rFonts w:ascii="Calibri" w:eastAsiaTheme="minorHAnsi" w:hAnsi="Calibri"/>
              </w:rPr>
              <w:t xml:space="preserve">. </w:t>
            </w:r>
          </w:p>
          <w:p w14:paraId="2ABEBA28" w14:textId="77777777" w:rsidR="00500D78" w:rsidRDefault="000924F3" w:rsidP="00C33B7B">
            <w:pPr>
              <w:pStyle w:val="E-TableText"/>
              <w:rPr>
                <w:rFonts w:ascii="Calibri" w:eastAsiaTheme="minorHAnsi" w:hAnsi="Calibri"/>
              </w:rPr>
            </w:pPr>
            <w:r>
              <w:rPr>
                <w:rFonts w:ascii="Calibri" w:eastAsiaTheme="minorHAnsi" w:hAnsi="Calibri"/>
              </w:rPr>
              <w:t>The filters are expected to</w:t>
            </w:r>
            <w:r w:rsidR="00500D78">
              <w:rPr>
                <w:rFonts w:ascii="Calibri" w:eastAsiaTheme="minorHAnsi" w:hAnsi="Calibri"/>
              </w:rPr>
              <w:t>:</w:t>
            </w:r>
            <w:r>
              <w:rPr>
                <w:rFonts w:ascii="Calibri" w:eastAsiaTheme="minorHAnsi" w:hAnsi="Calibri"/>
              </w:rPr>
              <w:t xml:space="preserve"> </w:t>
            </w:r>
          </w:p>
          <w:p w14:paraId="59DC7F73" w14:textId="4909AEB6" w:rsidR="00500D78" w:rsidRPr="00500D78" w:rsidRDefault="00500D78" w:rsidP="00500D78">
            <w:pPr>
              <w:pStyle w:val="E-TableText"/>
              <w:numPr>
                <w:ilvl w:val="0"/>
                <w:numId w:val="26"/>
              </w:numPr>
              <w:rPr>
                <w:rFonts w:ascii="Calibri" w:hAnsi="Calibri" w:cs="Tahoma"/>
              </w:rPr>
            </w:pPr>
            <w:r>
              <w:rPr>
                <w:rFonts w:ascii="Calibri" w:eastAsiaTheme="minorHAnsi" w:hAnsi="Calibri"/>
              </w:rPr>
              <w:t>C</w:t>
            </w:r>
            <w:r w:rsidR="0063493C">
              <w:rPr>
                <w:rFonts w:ascii="Calibri" w:eastAsiaTheme="minorHAnsi" w:hAnsi="Calibri"/>
              </w:rPr>
              <w:t xml:space="preserve">apture up to </w:t>
            </w:r>
            <w:r w:rsidR="0063493C" w:rsidRPr="0063493C">
              <w:rPr>
                <w:rFonts w:ascii="Calibri" w:eastAsiaTheme="minorHAnsi" w:hAnsi="Calibri"/>
                <w:highlight w:val="yellow"/>
              </w:rPr>
              <w:t>0.10</w:t>
            </w:r>
            <w:r w:rsidR="0063493C">
              <w:rPr>
                <w:rFonts w:ascii="Calibri" w:eastAsiaTheme="minorHAnsi" w:hAnsi="Calibri"/>
                <w:highlight w:val="yellow"/>
              </w:rPr>
              <w:t xml:space="preserve"> kg/54</w:t>
            </w:r>
            <w:r w:rsidR="000924F3" w:rsidRPr="0063493C">
              <w:rPr>
                <w:rFonts w:ascii="Calibri" w:eastAsiaTheme="minorHAnsi" w:hAnsi="Calibri"/>
                <w:highlight w:val="yellow"/>
              </w:rPr>
              <w:t>00h</w:t>
            </w:r>
            <w:r w:rsidR="000924F3">
              <w:rPr>
                <w:rFonts w:ascii="Calibri" w:eastAsiaTheme="minorHAnsi" w:hAnsi="Calibri"/>
              </w:rPr>
              <w:t xml:space="preserve"> of solid particulates released from mainly the W blocks</w:t>
            </w:r>
          </w:p>
          <w:p w14:paraId="72FE56B6" w14:textId="465586D8" w:rsidR="00500D78" w:rsidRPr="004C2804" w:rsidRDefault="00500D78" w:rsidP="00500D78">
            <w:pPr>
              <w:pStyle w:val="E-TableText"/>
              <w:numPr>
                <w:ilvl w:val="0"/>
                <w:numId w:val="26"/>
              </w:numPr>
              <w:rPr>
                <w:rFonts w:ascii="Calibri" w:hAnsi="Calibri" w:cs="Tahoma"/>
                <w:highlight w:val="yellow"/>
              </w:rPr>
            </w:pPr>
            <w:r w:rsidRPr="004C2804">
              <w:rPr>
                <w:rFonts w:ascii="Calibri" w:eastAsiaTheme="minorHAnsi" w:hAnsi="Calibri"/>
                <w:highlight w:val="yellow"/>
              </w:rPr>
              <w:t>Capture</w:t>
            </w:r>
            <w:r w:rsidR="0063493C">
              <w:rPr>
                <w:rFonts w:ascii="Calibri" w:eastAsiaTheme="minorHAnsi" w:hAnsi="Calibri"/>
                <w:highlight w:val="yellow"/>
              </w:rPr>
              <w:t xml:space="preserve"> up to 2.5 kg/54</w:t>
            </w:r>
            <w:r w:rsidR="000924F3" w:rsidRPr="004C2804">
              <w:rPr>
                <w:rFonts w:ascii="Calibri" w:eastAsiaTheme="minorHAnsi" w:hAnsi="Calibri"/>
                <w:highlight w:val="yellow"/>
              </w:rPr>
              <w:t>00h of oil particulates released from other components within the target primary</w:t>
            </w:r>
            <w:r w:rsidRPr="004C2804">
              <w:rPr>
                <w:rFonts w:ascii="Calibri" w:eastAsiaTheme="minorHAnsi" w:hAnsi="Calibri"/>
                <w:highlight w:val="yellow"/>
              </w:rPr>
              <w:t xml:space="preserve"> cooling loop</w:t>
            </w:r>
          </w:p>
          <w:p w14:paraId="337D24A0" w14:textId="1CB19BA0" w:rsidR="00E03151" w:rsidRPr="00AF4600" w:rsidRDefault="00500D78" w:rsidP="00500D78">
            <w:pPr>
              <w:pStyle w:val="E-TableText"/>
              <w:numPr>
                <w:ilvl w:val="0"/>
                <w:numId w:val="26"/>
              </w:numPr>
              <w:rPr>
                <w:rFonts w:ascii="Calibri" w:hAnsi="Calibri" w:cs="Tahoma"/>
              </w:rPr>
            </w:pPr>
            <w:r>
              <w:rPr>
                <w:rFonts w:ascii="Calibri" w:eastAsiaTheme="minorHAnsi" w:hAnsi="Calibri"/>
              </w:rPr>
              <w:t xml:space="preserve">Keep the concentration of Particulates below values stated in requirements </w:t>
            </w:r>
            <w:r w:rsidR="0063493C">
              <w:rPr>
                <w:rFonts w:ascii="Calibri" w:eastAsiaTheme="minorHAnsi" w:hAnsi="Calibri"/>
              </w:rPr>
              <w:t>1000</w:t>
            </w:r>
            <w:r>
              <w:rPr>
                <w:rFonts w:ascii="Calibri" w:eastAsiaTheme="minorHAnsi" w:hAnsi="Calibri"/>
              </w:rPr>
              <w:t xml:space="preserve">-209 and </w:t>
            </w:r>
            <w:r w:rsidR="0063493C">
              <w:rPr>
                <w:rFonts w:ascii="Calibri" w:eastAsiaTheme="minorHAnsi" w:hAnsi="Calibri"/>
              </w:rPr>
              <w:t>1000</w:t>
            </w:r>
            <w:r>
              <w:rPr>
                <w:rFonts w:ascii="Calibri" w:eastAsiaTheme="minorHAnsi" w:hAnsi="Calibri"/>
              </w:rPr>
              <w:t>-210, see [3]</w:t>
            </w:r>
            <w:r w:rsidR="000924F3">
              <w:rPr>
                <w:rFonts w:ascii="Calibri" w:eastAsiaTheme="minorHAnsi" w:hAnsi="Calibri"/>
              </w:rPr>
              <w:t xml:space="preserve"> </w:t>
            </w:r>
          </w:p>
        </w:tc>
      </w:tr>
      <w:tr w:rsidR="00E03151" w:rsidRPr="00884DF2" w14:paraId="09A25FD5" w14:textId="77777777" w:rsidTr="00C33B7B">
        <w:trPr>
          <w:cantSplit/>
          <w:trHeight w:val="20"/>
        </w:trPr>
        <w:tc>
          <w:tcPr>
            <w:tcW w:w="2093" w:type="dxa"/>
            <w:tcBorders>
              <w:bottom w:val="single" w:sz="12" w:space="0" w:color="auto"/>
            </w:tcBorders>
            <w:shd w:val="clear" w:color="auto" w:fill="auto"/>
          </w:tcPr>
          <w:p w14:paraId="194FBC36" w14:textId="22517A95" w:rsidR="00E03151" w:rsidRPr="00AB546F" w:rsidRDefault="00E03151"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BB17FC3" w14:textId="77777777" w:rsidR="00BD363C" w:rsidRDefault="000924F3" w:rsidP="00C33B7B">
            <w:pPr>
              <w:autoSpaceDE w:val="0"/>
              <w:autoSpaceDN w:val="0"/>
              <w:adjustRightInd w:val="0"/>
              <w:spacing w:before="60" w:after="60"/>
              <w:rPr>
                <w:rFonts w:cs="Tahoma"/>
                <w:sz w:val="20"/>
                <w:szCs w:val="20"/>
              </w:rPr>
            </w:pPr>
            <w:r>
              <w:rPr>
                <w:rFonts w:cs="Tahoma"/>
                <w:sz w:val="20"/>
                <w:szCs w:val="20"/>
              </w:rPr>
              <w:t>To fulfil basic functions and</w:t>
            </w:r>
            <w:r w:rsidRPr="00657BBD">
              <w:rPr>
                <w:rFonts w:cs="Tahoma"/>
                <w:sz w:val="20"/>
                <w:szCs w:val="20"/>
              </w:rPr>
              <w:t xml:space="preserve"> reliability</w:t>
            </w:r>
            <w:r>
              <w:rPr>
                <w:rFonts w:cs="Tahoma"/>
                <w:sz w:val="20"/>
                <w:szCs w:val="20"/>
              </w:rPr>
              <w:t xml:space="preserve">, i.e. to avoid clogging of filters before a planned maintenance period. </w:t>
            </w:r>
          </w:p>
          <w:p w14:paraId="2F63F21B" w14:textId="32F9E4DD" w:rsidR="00BD363C" w:rsidRDefault="000924F3" w:rsidP="00C33B7B">
            <w:pPr>
              <w:autoSpaceDE w:val="0"/>
              <w:autoSpaceDN w:val="0"/>
              <w:adjustRightInd w:val="0"/>
              <w:spacing w:before="60" w:after="60"/>
              <w:rPr>
                <w:rFonts w:cs="Tahoma"/>
                <w:sz w:val="20"/>
                <w:szCs w:val="20"/>
              </w:rPr>
            </w:pPr>
            <w:r w:rsidRPr="004C2804">
              <w:rPr>
                <w:rFonts w:cs="Tahoma"/>
                <w:sz w:val="20"/>
                <w:szCs w:val="20"/>
                <w:highlight w:val="yellow"/>
              </w:rPr>
              <w:t>The amount of oil particulates is based on the oil release from a standard industrial blower of 0.5 g/h.</w:t>
            </w:r>
          </w:p>
          <w:p w14:paraId="2688237E" w14:textId="77777777" w:rsidR="00E03151" w:rsidRDefault="00BD363C" w:rsidP="00C33B7B">
            <w:pPr>
              <w:autoSpaceDE w:val="0"/>
              <w:autoSpaceDN w:val="0"/>
              <w:adjustRightInd w:val="0"/>
              <w:spacing w:before="60" w:after="60"/>
              <w:rPr>
                <w:rFonts w:cs="Tahoma"/>
                <w:sz w:val="20"/>
                <w:szCs w:val="20"/>
              </w:rPr>
            </w:pPr>
            <w:r>
              <w:rPr>
                <w:rFonts w:cs="Tahoma"/>
                <w:sz w:val="20"/>
                <w:szCs w:val="20"/>
              </w:rPr>
              <w:t>The radiological impact from oil particulates in the loop or on the surface of W blocks is neglig</w:t>
            </w:r>
            <w:r w:rsidR="00146DE5">
              <w:rPr>
                <w:rFonts w:cs="Tahoma"/>
                <w:sz w:val="20"/>
                <w:szCs w:val="20"/>
              </w:rPr>
              <w:t xml:space="preserve">ible but oil particulates is </w:t>
            </w:r>
            <w:r w:rsidR="00146DE5" w:rsidRPr="00146DE5">
              <w:rPr>
                <w:rFonts w:cs="Tahoma"/>
                <w:sz w:val="20"/>
                <w:szCs w:val="20"/>
              </w:rPr>
              <w:t>considered to have a similar effect as metallic par</w:t>
            </w:r>
            <w:r w:rsidR="00146DE5">
              <w:rPr>
                <w:rFonts w:cs="Tahoma"/>
                <w:sz w:val="20"/>
                <w:szCs w:val="20"/>
              </w:rPr>
              <w:t>ticles, i.e. risk of mechanical clo</w:t>
            </w:r>
            <w:r w:rsidR="00146DE5" w:rsidRPr="00146DE5">
              <w:rPr>
                <w:rFonts w:cs="Tahoma"/>
                <w:sz w:val="20"/>
                <w:szCs w:val="20"/>
              </w:rPr>
              <w:t>gging of filters and other narrow passages</w:t>
            </w:r>
            <w:r w:rsidR="00146DE5">
              <w:rPr>
                <w:rFonts w:cs="Tahoma"/>
                <w:sz w:val="20"/>
                <w:szCs w:val="20"/>
              </w:rPr>
              <w:t>.</w:t>
            </w:r>
          </w:p>
          <w:p w14:paraId="22F41A51" w14:textId="2D4B40F6" w:rsidR="004C2804" w:rsidRPr="004C2804" w:rsidRDefault="004C2804" w:rsidP="00C33B7B">
            <w:pPr>
              <w:autoSpaceDE w:val="0"/>
              <w:autoSpaceDN w:val="0"/>
              <w:adjustRightInd w:val="0"/>
              <w:spacing w:before="60" w:after="60"/>
              <w:rPr>
                <w:rFonts w:cs="Tahoma"/>
                <w:b/>
                <w:sz w:val="20"/>
                <w:szCs w:val="20"/>
              </w:rPr>
            </w:pPr>
            <w:r w:rsidRPr="004C2804">
              <w:rPr>
                <w:rFonts w:cs="Tahoma"/>
                <w:b/>
                <w:sz w:val="20"/>
                <w:szCs w:val="20"/>
                <w:highlight w:val="yellow"/>
              </w:rPr>
              <w:t>I PROPOSE THAT WE KEEP ALL REQUIREMENTS HERE UNTIL THE FINAL CIRCULATOR IS DECIDED</w:t>
            </w:r>
          </w:p>
        </w:tc>
      </w:tr>
    </w:tbl>
    <w:p w14:paraId="35433004" w14:textId="77777777" w:rsidR="00E03151" w:rsidRDefault="00E03151" w:rsidP="000E5D2D">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E03151" w:rsidRPr="001E0C71" w14:paraId="3466CFF9" w14:textId="77777777" w:rsidTr="00C33B7B">
        <w:trPr>
          <w:cantSplit/>
          <w:trHeight w:val="20"/>
          <w:tblHeader/>
        </w:trPr>
        <w:tc>
          <w:tcPr>
            <w:tcW w:w="2093" w:type="dxa"/>
            <w:tcBorders>
              <w:top w:val="single" w:sz="12" w:space="0" w:color="auto"/>
              <w:bottom w:val="single" w:sz="6" w:space="0" w:color="auto"/>
            </w:tcBorders>
            <w:shd w:val="clear" w:color="auto" w:fill="auto"/>
          </w:tcPr>
          <w:p w14:paraId="6D95E7C9" w14:textId="77777777" w:rsidR="00E03151" w:rsidRPr="001E0C71" w:rsidRDefault="00E03151"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AE9FE29" w14:textId="0BD7232E" w:rsidR="00E03151" w:rsidRPr="001E0C71" w:rsidRDefault="00DA3AC9" w:rsidP="00C33B7B">
            <w:pPr>
              <w:pStyle w:val="E-TableText"/>
              <w:rPr>
                <w:rFonts w:ascii="Calibri" w:hAnsi="Calibri" w:cs="Tahoma"/>
                <w:b/>
              </w:rPr>
            </w:pPr>
            <w:r>
              <w:rPr>
                <w:rFonts w:ascii="Calibri" w:hAnsi="Calibri" w:cs="Tahoma"/>
                <w:b/>
              </w:rPr>
              <w:t>1010</w:t>
            </w:r>
            <w:r w:rsidR="00032CDC">
              <w:rPr>
                <w:rFonts w:ascii="Calibri" w:hAnsi="Calibri" w:cs="Tahoma"/>
                <w:b/>
              </w:rPr>
              <w:t>-156</w:t>
            </w:r>
          </w:p>
        </w:tc>
        <w:tc>
          <w:tcPr>
            <w:tcW w:w="3473" w:type="dxa"/>
            <w:tcBorders>
              <w:top w:val="single" w:sz="12" w:space="0" w:color="auto"/>
              <w:bottom w:val="single" w:sz="6" w:space="0" w:color="auto"/>
            </w:tcBorders>
            <w:shd w:val="clear" w:color="auto" w:fill="auto"/>
          </w:tcPr>
          <w:p w14:paraId="6DC83359" w14:textId="2A9C3960" w:rsidR="00E03151" w:rsidRPr="001E0C71" w:rsidRDefault="00B14B9A" w:rsidP="00C33B7B">
            <w:pPr>
              <w:pStyle w:val="E-TableText"/>
              <w:rPr>
                <w:rFonts w:ascii="Calibri" w:hAnsi="Calibri" w:cs="Tahoma"/>
                <w:b/>
              </w:rPr>
            </w:pPr>
            <w:r>
              <w:rPr>
                <w:rFonts w:ascii="Calibri" w:hAnsi="Calibri" w:cs="Tahoma"/>
                <w:b/>
              </w:rPr>
              <w:t>Filter pressure drop monitoring</w:t>
            </w:r>
          </w:p>
        </w:tc>
      </w:tr>
      <w:tr w:rsidR="00E03151" w:rsidRPr="00AF4600" w14:paraId="44C5B65B" w14:textId="77777777" w:rsidTr="00C33B7B">
        <w:trPr>
          <w:cantSplit/>
          <w:trHeight w:val="20"/>
        </w:trPr>
        <w:tc>
          <w:tcPr>
            <w:tcW w:w="2093" w:type="dxa"/>
            <w:shd w:val="clear" w:color="auto" w:fill="auto"/>
          </w:tcPr>
          <w:p w14:paraId="674559FF" w14:textId="77777777" w:rsidR="00E03151" w:rsidRPr="00AB546F" w:rsidRDefault="00E03151"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6A9A83F8" w14:textId="7E34652A" w:rsidR="00E03151" w:rsidRPr="00AF4600" w:rsidRDefault="00B14B9A" w:rsidP="00C33B7B">
            <w:pPr>
              <w:pStyle w:val="E-TableText"/>
              <w:rPr>
                <w:rFonts w:ascii="Calibri" w:hAnsi="Calibri" w:cs="Tahoma"/>
              </w:rPr>
            </w:pPr>
            <w:r w:rsidRPr="00B14B9A">
              <w:rPr>
                <w:rFonts w:ascii="Calibri" w:eastAsiaTheme="minorHAnsi" w:hAnsi="Calibri"/>
              </w:rPr>
              <w:t>Pressure drop over filters shall be monitored</w:t>
            </w:r>
          </w:p>
        </w:tc>
      </w:tr>
      <w:tr w:rsidR="00E03151" w:rsidRPr="00884DF2" w14:paraId="2D2BA48F" w14:textId="77777777" w:rsidTr="00C33B7B">
        <w:trPr>
          <w:cantSplit/>
          <w:trHeight w:val="20"/>
        </w:trPr>
        <w:tc>
          <w:tcPr>
            <w:tcW w:w="2093" w:type="dxa"/>
            <w:tcBorders>
              <w:bottom w:val="single" w:sz="12" w:space="0" w:color="auto"/>
            </w:tcBorders>
            <w:shd w:val="clear" w:color="auto" w:fill="auto"/>
          </w:tcPr>
          <w:p w14:paraId="6FF1A529" w14:textId="77777777" w:rsidR="00E03151" w:rsidRPr="00AB546F" w:rsidRDefault="00E03151"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245A0983" w14:textId="45BADD48" w:rsidR="00E03151" w:rsidRPr="00AF4600" w:rsidRDefault="00B14B9A" w:rsidP="00C33B7B">
            <w:pPr>
              <w:autoSpaceDE w:val="0"/>
              <w:autoSpaceDN w:val="0"/>
              <w:adjustRightInd w:val="0"/>
              <w:spacing w:before="60" w:after="60"/>
              <w:rPr>
                <w:rFonts w:cs="Tahoma"/>
                <w:sz w:val="20"/>
                <w:szCs w:val="20"/>
              </w:rPr>
            </w:pPr>
            <w:r>
              <w:rPr>
                <w:rFonts w:cs="Tahoma"/>
                <w:sz w:val="20"/>
                <w:szCs w:val="20"/>
              </w:rPr>
              <w:t>To fulfil availability requirements</w:t>
            </w:r>
            <w:r w:rsidRPr="00E03151">
              <w:rPr>
                <w:rFonts w:cs="Tahoma"/>
                <w:sz w:val="20"/>
                <w:szCs w:val="20"/>
              </w:rPr>
              <w:t xml:space="preserve"> </w:t>
            </w:r>
            <w:r>
              <w:rPr>
                <w:rFonts w:cs="Tahoma"/>
                <w:sz w:val="20"/>
                <w:szCs w:val="20"/>
              </w:rPr>
              <w:t>and basic functions</w:t>
            </w:r>
          </w:p>
        </w:tc>
      </w:tr>
    </w:tbl>
    <w:p w14:paraId="5F753F7E" w14:textId="77777777" w:rsidR="00B14B9A" w:rsidRDefault="00B14B9A" w:rsidP="00B14B9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B14B9A" w:rsidRPr="001E0C71" w14:paraId="38C1F56C" w14:textId="77777777" w:rsidTr="00C33B7B">
        <w:trPr>
          <w:cantSplit/>
          <w:trHeight w:val="20"/>
          <w:tblHeader/>
        </w:trPr>
        <w:tc>
          <w:tcPr>
            <w:tcW w:w="2093" w:type="dxa"/>
            <w:tcBorders>
              <w:top w:val="single" w:sz="12" w:space="0" w:color="auto"/>
              <w:bottom w:val="single" w:sz="6" w:space="0" w:color="auto"/>
            </w:tcBorders>
            <w:shd w:val="clear" w:color="auto" w:fill="auto"/>
          </w:tcPr>
          <w:p w14:paraId="3011ADAD" w14:textId="77777777" w:rsidR="00B14B9A" w:rsidRPr="001E0C71" w:rsidRDefault="00B14B9A"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314084B7" w14:textId="1558EF12" w:rsidR="00B14B9A" w:rsidRPr="0061791E" w:rsidRDefault="00DA3AC9" w:rsidP="00C33B7B">
            <w:pPr>
              <w:pStyle w:val="E-TableText"/>
              <w:rPr>
                <w:rFonts w:ascii="Calibri" w:hAnsi="Calibri" w:cs="Tahoma"/>
                <w:b/>
              </w:rPr>
            </w:pPr>
            <w:r>
              <w:rPr>
                <w:rFonts w:ascii="Calibri" w:hAnsi="Calibri" w:cs="Tahoma"/>
                <w:b/>
              </w:rPr>
              <w:t>1010</w:t>
            </w:r>
            <w:r w:rsidR="00032CDC" w:rsidRPr="0061791E">
              <w:rPr>
                <w:rFonts w:ascii="Calibri" w:hAnsi="Calibri" w:cs="Tahoma"/>
                <w:b/>
              </w:rPr>
              <w:t>-157</w:t>
            </w:r>
          </w:p>
        </w:tc>
        <w:tc>
          <w:tcPr>
            <w:tcW w:w="3473" w:type="dxa"/>
            <w:tcBorders>
              <w:top w:val="single" w:sz="12" w:space="0" w:color="auto"/>
              <w:bottom w:val="single" w:sz="6" w:space="0" w:color="auto"/>
            </w:tcBorders>
            <w:shd w:val="clear" w:color="auto" w:fill="auto"/>
          </w:tcPr>
          <w:p w14:paraId="1330232B" w14:textId="4BCE4C04" w:rsidR="00B14B9A" w:rsidRPr="0061791E" w:rsidRDefault="004E7F69" w:rsidP="00C33B7B">
            <w:pPr>
              <w:pStyle w:val="E-TableText"/>
              <w:rPr>
                <w:rFonts w:ascii="Calibri" w:hAnsi="Calibri" w:cs="Tahoma"/>
                <w:b/>
              </w:rPr>
            </w:pPr>
            <w:r w:rsidRPr="0061791E">
              <w:rPr>
                <w:rFonts w:ascii="Calibri" w:hAnsi="Calibri" w:cs="Tahoma"/>
                <w:b/>
              </w:rPr>
              <w:t>Radiation safety class</w:t>
            </w:r>
          </w:p>
        </w:tc>
      </w:tr>
      <w:tr w:rsidR="00550AE2" w:rsidRPr="00AF4600" w14:paraId="5546F49F" w14:textId="77777777" w:rsidTr="00550AE2">
        <w:trPr>
          <w:cantSplit/>
          <w:trHeight w:val="20"/>
        </w:trPr>
        <w:tc>
          <w:tcPr>
            <w:tcW w:w="2093" w:type="dxa"/>
            <w:shd w:val="clear" w:color="auto" w:fill="auto"/>
          </w:tcPr>
          <w:p w14:paraId="03F1110C" w14:textId="77777777" w:rsidR="00550AE2" w:rsidRPr="00AB546F" w:rsidRDefault="00550AE2" w:rsidP="00550AE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tcPr>
          <w:p w14:paraId="5227A08C" w14:textId="6C094E8F" w:rsidR="00550AE2" w:rsidRPr="00550AE2" w:rsidRDefault="00550AE2" w:rsidP="00550AE2">
            <w:pPr>
              <w:pStyle w:val="E-TableText"/>
              <w:rPr>
                <w:rFonts w:ascii="Calibri" w:eastAsiaTheme="minorHAnsi" w:hAnsi="Calibri"/>
              </w:rPr>
            </w:pPr>
            <w:r w:rsidRPr="00550AE2">
              <w:rPr>
                <w:rFonts w:ascii="Calibri" w:eastAsiaTheme="minorHAnsi" w:hAnsi="Calibri"/>
              </w:rPr>
              <w:t>The Target Helium Cooling Systems, shall be quality classified according t</w:t>
            </w:r>
            <w:r w:rsidR="001243B2">
              <w:rPr>
                <w:rFonts w:ascii="Calibri" w:eastAsiaTheme="minorHAnsi" w:hAnsi="Calibri"/>
              </w:rPr>
              <w:t>o code RCC-MRx class 3, i</w:t>
            </w:r>
            <w:r w:rsidRPr="00550AE2">
              <w:rPr>
                <w:rFonts w:ascii="Calibri" w:eastAsiaTheme="minorHAnsi" w:hAnsi="Calibri"/>
              </w:rPr>
              <w:t>.e</w:t>
            </w:r>
            <w:r w:rsidR="001243B2">
              <w:rPr>
                <w:rFonts w:ascii="Calibri" w:eastAsiaTheme="minorHAnsi" w:hAnsi="Calibri"/>
              </w:rPr>
              <w:t>.</w:t>
            </w:r>
            <w:r w:rsidRPr="00550AE2">
              <w:rPr>
                <w:rFonts w:ascii="Calibri" w:eastAsiaTheme="minorHAnsi" w:hAnsi="Calibri"/>
              </w:rPr>
              <w:t xml:space="preserve"> essentially following the Pressure Equipment Directive, PED, Norms EN-13445 and EN-13480, and additional requirements listed in RCC-MRx to fulfil radiation safety requirements.</w:t>
            </w:r>
          </w:p>
        </w:tc>
      </w:tr>
      <w:tr w:rsidR="00550AE2" w:rsidRPr="00884DF2" w14:paraId="7FF88AE4" w14:textId="77777777" w:rsidTr="00550AE2">
        <w:trPr>
          <w:cantSplit/>
          <w:trHeight w:val="20"/>
        </w:trPr>
        <w:tc>
          <w:tcPr>
            <w:tcW w:w="2093" w:type="dxa"/>
            <w:tcBorders>
              <w:bottom w:val="single" w:sz="12" w:space="0" w:color="auto"/>
            </w:tcBorders>
            <w:shd w:val="clear" w:color="auto" w:fill="auto"/>
          </w:tcPr>
          <w:p w14:paraId="1E2368D5" w14:textId="77777777" w:rsidR="00550AE2" w:rsidRPr="00AB546F" w:rsidRDefault="00550AE2" w:rsidP="00550AE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tcPr>
          <w:p w14:paraId="4F796A87" w14:textId="5B3E0696" w:rsidR="00550AE2" w:rsidRPr="00550AE2" w:rsidRDefault="00550AE2" w:rsidP="00550AE2">
            <w:pPr>
              <w:pStyle w:val="E-TableText"/>
              <w:rPr>
                <w:rFonts w:ascii="Calibri" w:eastAsiaTheme="minorHAnsi" w:hAnsi="Calibri"/>
              </w:rPr>
            </w:pPr>
            <w:r w:rsidRPr="00550AE2">
              <w:rPr>
                <w:rFonts w:ascii="Calibri" w:eastAsiaTheme="minorHAnsi" w:hAnsi="Calibri"/>
              </w:rPr>
              <w:t xml:space="preserve">Includes </w:t>
            </w:r>
            <w:r w:rsidR="00DA3AC9">
              <w:rPr>
                <w:rFonts w:ascii="Calibri" w:eastAsiaTheme="minorHAnsi" w:hAnsi="Calibri"/>
              </w:rPr>
              <w:t>systems 1010</w:t>
            </w:r>
            <w:r w:rsidRPr="00550AE2">
              <w:rPr>
                <w:rFonts w:ascii="Calibri" w:eastAsiaTheme="minorHAnsi" w:hAnsi="Calibri"/>
              </w:rPr>
              <w:t xml:space="preserve">, </w:t>
            </w:r>
            <w:r w:rsidR="00DA3AC9">
              <w:rPr>
                <w:rFonts w:ascii="Calibri" w:eastAsiaTheme="minorHAnsi" w:hAnsi="Calibri"/>
              </w:rPr>
              <w:t>1011</w:t>
            </w:r>
            <w:r w:rsidRPr="00550AE2">
              <w:rPr>
                <w:rFonts w:ascii="Calibri" w:eastAsiaTheme="minorHAnsi" w:hAnsi="Calibri"/>
              </w:rPr>
              <w:t xml:space="preserve"> and </w:t>
            </w:r>
            <w:r w:rsidR="009F168C">
              <w:rPr>
                <w:rFonts w:ascii="Calibri" w:eastAsiaTheme="minorHAnsi" w:hAnsi="Calibri"/>
              </w:rPr>
              <w:t>1013</w:t>
            </w:r>
            <w:r w:rsidRPr="00550AE2">
              <w:rPr>
                <w:rFonts w:ascii="Calibri" w:eastAsiaTheme="minorHAnsi" w:hAnsi="Calibri"/>
              </w:rPr>
              <w:t>. Since the radiation dose to people in the utility rooms in case of helium release or particle accumulation</w:t>
            </w:r>
            <w:r w:rsidR="009F168C">
              <w:rPr>
                <w:rFonts w:ascii="Calibri" w:eastAsiaTheme="minorHAnsi" w:hAnsi="Calibri"/>
              </w:rPr>
              <w:t>/and/or release is high</w:t>
            </w:r>
            <w:r w:rsidRPr="00550AE2">
              <w:rPr>
                <w:rFonts w:ascii="Calibri" w:eastAsiaTheme="minorHAnsi" w:hAnsi="Calibri"/>
              </w:rPr>
              <w:t xml:space="preserve">, only PED does not fulfil the quality class according to RCC-MRx where safety functions in Class 3 is stated: </w:t>
            </w:r>
            <w:r w:rsidRPr="00550AE2">
              <w:rPr>
                <w:rFonts w:ascii="Calibri" w:eastAsiaTheme="minorHAnsi" w:hAnsi="Calibri"/>
                <w:i/>
              </w:rPr>
              <w:t>“For the mechanical quality class with basic radiological safety functions, Applicable for components in safety class 3 (SC 3), the choice is Code Class N3Rx. In RCC-MRx, that level can be fulfilled by using PED codes, plus special extra conditions as listed in N3Rx”</w:t>
            </w:r>
          </w:p>
        </w:tc>
      </w:tr>
    </w:tbl>
    <w:p w14:paraId="7CF54276" w14:textId="77777777" w:rsidR="00B14B9A" w:rsidRDefault="00B14B9A" w:rsidP="00B14B9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B14B9A" w:rsidRPr="001E0C71" w14:paraId="09DED5A6" w14:textId="77777777" w:rsidTr="00C33B7B">
        <w:trPr>
          <w:cantSplit/>
          <w:trHeight w:val="20"/>
          <w:tblHeader/>
        </w:trPr>
        <w:tc>
          <w:tcPr>
            <w:tcW w:w="2093" w:type="dxa"/>
            <w:tcBorders>
              <w:top w:val="single" w:sz="12" w:space="0" w:color="auto"/>
              <w:bottom w:val="single" w:sz="6" w:space="0" w:color="auto"/>
            </w:tcBorders>
            <w:shd w:val="clear" w:color="auto" w:fill="auto"/>
          </w:tcPr>
          <w:p w14:paraId="6803AFF6" w14:textId="77777777" w:rsidR="00B14B9A" w:rsidRPr="001E0C71" w:rsidRDefault="00B14B9A"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70825D63" w14:textId="013D13A7" w:rsidR="00B14B9A" w:rsidRPr="001E0C71" w:rsidRDefault="00DA3AC9" w:rsidP="00C33B7B">
            <w:pPr>
              <w:pStyle w:val="E-TableText"/>
              <w:rPr>
                <w:rFonts w:ascii="Calibri" w:hAnsi="Calibri" w:cs="Tahoma"/>
                <w:b/>
              </w:rPr>
            </w:pPr>
            <w:r>
              <w:rPr>
                <w:rFonts w:ascii="Calibri" w:hAnsi="Calibri" w:cs="Tahoma"/>
                <w:b/>
              </w:rPr>
              <w:t>1010</w:t>
            </w:r>
            <w:r w:rsidR="00032CDC">
              <w:rPr>
                <w:rFonts w:ascii="Calibri" w:hAnsi="Calibri" w:cs="Tahoma"/>
                <w:b/>
              </w:rPr>
              <w:t>-158</w:t>
            </w:r>
          </w:p>
        </w:tc>
        <w:tc>
          <w:tcPr>
            <w:tcW w:w="3473" w:type="dxa"/>
            <w:tcBorders>
              <w:top w:val="single" w:sz="12" w:space="0" w:color="auto"/>
              <w:bottom w:val="single" w:sz="6" w:space="0" w:color="auto"/>
            </w:tcBorders>
            <w:shd w:val="clear" w:color="auto" w:fill="auto"/>
          </w:tcPr>
          <w:p w14:paraId="544583D1" w14:textId="6271B4FF" w:rsidR="00B14B9A" w:rsidRPr="001E0C71" w:rsidRDefault="00681379" w:rsidP="00C33B7B">
            <w:pPr>
              <w:pStyle w:val="E-TableText"/>
              <w:rPr>
                <w:rFonts w:ascii="Calibri" w:hAnsi="Calibri" w:cs="Tahoma"/>
                <w:b/>
              </w:rPr>
            </w:pPr>
            <w:r>
              <w:rPr>
                <w:rFonts w:ascii="Calibri" w:hAnsi="Calibri" w:cs="Tahoma"/>
                <w:b/>
              </w:rPr>
              <w:t>Pipe design</w:t>
            </w:r>
          </w:p>
        </w:tc>
      </w:tr>
      <w:tr w:rsidR="00B14B9A" w:rsidRPr="00AF4600" w14:paraId="065B1C87" w14:textId="77777777" w:rsidTr="00C33B7B">
        <w:trPr>
          <w:cantSplit/>
          <w:trHeight w:val="20"/>
        </w:trPr>
        <w:tc>
          <w:tcPr>
            <w:tcW w:w="2093" w:type="dxa"/>
            <w:shd w:val="clear" w:color="auto" w:fill="auto"/>
          </w:tcPr>
          <w:p w14:paraId="44B70A49" w14:textId="77777777" w:rsidR="00B14B9A" w:rsidRPr="00AB546F" w:rsidRDefault="00B14B9A"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D126936" w14:textId="4F77E05E" w:rsidR="00B14B9A" w:rsidRPr="00AF4600" w:rsidRDefault="00B14B9A" w:rsidP="00C33B7B">
            <w:pPr>
              <w:pStyle w:val="E-TableText"/>
              <w:rPr>
                <w:rFonts w:ascii="Calibri" w:hAnsi="Calibri" w:cs="Tahoma"/>
              </w:rPr>
            </w:pPr>
            <w:r w:rsidRPr="00B14B9A">
              <w:rPr>
                <w:rFonts w:ascii="Calibri" w:eastAsiaTheme="minorHAnsi" w:hAnsi="Calibri"/>
              </w:rPr>
              <w:t>Potential radiological hot-spots in pipes shall be minimized</w:t>
            </w:r>
          </w:p>
        </w:tc>
      </w:tr>
      <w:tr w:rsidR="00B14B9A" w:rsidRPr="00884DF2" w14:paraId="29147476" w14:textId="77777777" w:rsidTr="00C33B7B">
        <w:trPr>
          <w:cantSplit/>
          <w:trHeight w:val="20"/>
        </w:trPr>
        <w:tc>
          <w:tcPr>
            <w:tcW w:w="2093" w:type="dxa"/>
            <w:tcBorders>
              <w:bottom w:val="single" w:sz="12" w:space="0" w:color="auto"/>
            </w:tcBorders>
            <w:shd w:val="clear" w:color="auto" w:fill="auto"/>
          </w:tcPr>
          <w:p w14:paraId="70622DB3" w14:textId="77777777" w:rsidR="00B14B9A" w:rsidRPr="00AB546F" w:rsidRDefault="00B14B9A"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018010E3" w14:textId="4575A1DF" w:rsidR="00B14B9A" w:rsidRPr="00AF4600" w:rsidRDefault="00B14B9A" w:rsidP="00C33B7B">
            <w:pPr>
              <w:autoSpaceDE w:val="0"/>
              <w:autoSpaceDN w:val="0"/>
              <w:adjustRightInd w:val="0"/>
              <w:spacing w:before="60" w:after="60"/>
              <w:rPr>
                <w:rFonts w:cs="Tahoma"/>
                <w:sz w:val="20"/>
                <w:szCs w:val="20"/>
              </w:rPr>
            </w:pPr>
            <w:r>
              <w:rPr>
                <w:rFonts w:cs="Tahoma"/>
                <w:sz w:val="20"/>
                <w:szCs w:val="20"/>
              </w:rPr>
              <w:t xml:space="preserve">To fulfil </w:t>
            </w:r>
            <w:r w:rsidRPr="00DB508D">
              <w:rPr>
                <w:rFonts w:cs="Tahoma"/>
                <w:sz w:val="20"/>
                <w:szCs w:val="20"/>
              </w:rPr>
              <w:t>radiation protection</w:t>
            </w:r>
            <w:r>
              <w:rPr>
                <w:rFonts w:cs="Tahoma"/>
                <w:sz w:val="20"/>
                <w:szCs w:val="20"/>
              </w:rPr>
              <w:t xml:space="preserve"> and availability requirements</w:t>
            </w:r>
          </w:p>
        </w:tc>
      </w:tr>
    </w:tbl>
    <w:p w14:paraId="10C49BDA" w14:textId="77777777" w:rsidR="00B14B9A" w:rsidRDefault="00B14B9A" w:rsidP="00B14B9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B14B9A" w:rsidRPr="001E0C71" w14:paraId="42657EA2" w14:textId="77777777" w:rsidTr="00C33B7B">
        <w:trPr>
          <w:cantSplit/>
          <w:trHeight w:val="20"/>
          <w:tblHeader/>
        </w:trPr>
        <w:tc>
          <w:tcPr>
            <w:tcW w:w="2093" w:type="dxa"/>
            <w:tcBorders>
              <w:top w:val="single" w:sz="12" w:space="0" w:color="auto"/>
              <w:bottom w:val="single" w:sz="6" w:space="0" w:color="auto"/>
            </w:tcBorders>
            <w:shd w:val="clear" w:color="auto" w:fill="auto"/>
          </w:tcPr>
          <w:p w14:paraId="619BB606" w14:textId="77777777" w:rsidR="00B14B9A" w:rsidRPr="001E0C71" w:rsidRDefault="00B14B9A" w:rsidP="00C33B7B">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DA2F2BD" w14:textId="4F15D1D6" w:rsidR="00B14B9A" w:rsidRPr="001E0C71" w:rsidRDefault="00DA3AC9" w:rsidP="00C33B7B">
            <w:pPr>
              <w:pStyle w:val="E-TableText"/>
              <w:rPr>
                <w:rFonts w:ascii="Calibri" w:hAnsi="Calibri" w:cs="Tahoma"/>
                <w:b/>
              </w:rPr>
            </w:pPr>
            <w:r>
              <w:rPr>
                <w:rFonts w:ascii="Calibri" w:hAnsi="Calibri" w:cs="Tahoma"/>
                <w:b/>
              </w:rPr>
              <w:t>1010</w:t>
            </w:r>
            <w:r w:rsidR="00032CDC">
              <w:rPr>
                <w:rFonts w:ascii="Calibri" w:hAnsi="Calibri" w:cs="Tahoma"/>
                <w:b/>
              </w:rPr>
              <w:t>-159</w:t>
            </w:r>
          </w:p>
        </w:tc>
        <w:tc>
          <w:tcPr>
            <w:tcW w:w="3473" w:type="dxa"/>
            <w:tcBorders>
              <w:top w:val="single" w:sz="12" w:space="0" w:color="auto"/>
              <w:bottom w:val="single" w:sz="6" w:space="0" w:color="auto"/>
            </w:tcBorders>
            <w:shd w:val="clear" w:color="auto" w:fill="auto"/>
          </w:tcPr>
          <w:p w14:paraId="5F4703B1" w14:textId="2EF3CA90" w:rsidR="00B14B9A" w:rsidRPr="001E0C71" w:rsidRDefault="00681379" w:rsidP="00C33B7B">
            <w:pPr>
              <w:pStyle w:val="E-TableText"/>
              <w:rPr>
                <w:rFonts w:ascii="Calibri" w:hAnsi="Calibri" w:cs="Tahoma"/>
                <w:b/>
              </w:rPr>
            </w:pPr>
            <w:r>
              <w:rPr>
                <w:rFonts w:ascii="Calibri" w:hAnsi="Calibri" w:cs="Tahoma"/>
                <w:b/>
              </w:rPr>
              <w:t>Val</w:t>
            </w:r>
            <w:r w:rsidR="00AA4A46">
              <w:rPr>
                <w:rFonts w:ascii="Calibri" w:hAnsi="Calibri" w:cs="Tahoma"/>
                <w:b/>
              </w:rPr>
              <w:t>v</w:t>
            </w:r>
            <w:r>
              <w:rPr>
                <w:rFonts w:ascii="Calibri" w:hAnsi="Calibri" w:cs="Tahoma"/>
                <w:b/>
              </w:rPr>
              <w:t>e seal type</w:t>
            </w:r>
          </w:p>
        </w:tc>
      </w:tr>
      <w:tr w:rsidR="00B14B9A" w:rsidRPr="00AF4600" w14:paraId="13B80395" w14:textId="77777777" w:rsidTr="00C33B7B">
        <w:trPr>
          <w:cantSplit/>
          <w:trHeight w:val="20"/>
        </w:trPr>
        <w:tc>
          <w:tcPr>
            <w:tcW w:w="2093" w:type="dxa"/>
            <w:shd w:val="clear" w:color="auto" w:fill="auto"/>
          </w:tcPr>
          <w:p w14:paraId="4AB7E4D1" w14:textId="77777777" w:rsidR="00B14B9A" w:rsidRPr="00AB546F" w:rsidRDefault="00B14B9A" w:rsidP="00C33B7B">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0BD20936" w14:textId="5DD22AA2" w:rsidR="00B14B9A" w:rsidRPr="00AF4600" w:rsidRDefault="00681379" w:rsidP="00C33B7B">
            <w:pPr>
              <w:pStyle w:val="E-TableText"/>
              <w:rPr>
                <w:rFonts w:ascii="Calibri" w:hAnsi="Calibri" w:cs="Tahoma"/>
              </w:rPr>
            </w:pPr>
            <w:r w:rsidRPr="00681379">
              <w:rPr>
                <w:rFonts w:ascii="Calibri" w:eastAsiaTheme="minorHAnsi" w:hAnsi="Calibri"/>
              </w:rPr>
              <w:t>Valves shall be of seal-less types</w:t>
            </w:r>
            <w:r w:rsidR="00960269">
              <w:rPr>
                <w:rFonts w:ascii="Calibri" w:eastAsiaTheme="minorHAnsi" w:hAnsi="Calibri"/>
              </w:rPr>
              <w:t>, i.e. bellows</w:t>
            </w:r>
          </w:p>
        </w:tc>
      </w:tr>
      <w:tr w:rsidR="00B14B9A" w:rsidRPr="00884DF2" w14:paraId="4257FA35" w14:textId="77777777" w:rsidTr="00C33B7B">
        <w:trPr>
          <w:cantSplit/>
          <w:trHeight w:val="20"/>
        </w:trPr>
        <w:tc>
          <w:tcPr>
            <w:tcW w:w="2093" w:type="dxa"/>
            <w:tcBorders>
              <w:bottom w:val="single" w:sz="12" w:space="0" w:color="auto"/>
            </w:tcBorders>
            <w:shd w:val="clear" w:color="auto" w:fill="auto"/>
          </w:tcPr>
          <w:p w14:paraId="156E2FFE" w14:textId="77777777" w:rsidR="00B14B9A" w:rsidRPr="00AB546F" w:rsidRDefault="00B14B9A" w:rsidP="00C33B7B">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F33D3FA" w14:textId="595EE054" w:rsidR="00B14B9A" w:rsidRPr="00AF4600" w:rsidRDefault="00681379" w:rsidP="00C33B7B">
            <w:pPr>
              <w:autoSpaceDE w:val="0"/>
              <w:autoSpaceDN w:val="0"/>
              <w:adjustRightInd w:val="0"/>
              <w:spacing w:before="60" w:after="60"/>
              <w:rPr>
                <w:rFonts w:cs="Tahoma"/>
                <w:sz w:val="20"/>
                <w:szCs w:val="20"/>
              </w:rPr>
            </w:pPr>
            <w:r>
              <w:rPr>
                <w:rFonts w:cs="Tahoma"/>
                <w:sz w:val="20"/>
                <w:szCs w:val="20"/>
              </w:rPr>
              <w:t>T</w:t>
            </w:r>
            <w:r w:rsidRPr="00681379">
              <w:rPr>
                <w:rFonts w:cs="Tahoma"/>
                <w:sz w:val="20"/>
                <w:szCs w:val="20"/>
              </w:rPr>
              <w:t>o enable h</w:t>
            </w:r>
            <w:r>
              <w:rPr>
                <w:rFonts w:cs="Tahoma"/>
                <w:sz w:val="20"/>
                <w:szCs w:val="20"/>
              </w:rPr>
              <w:t>ighest possible leak tightness</w:t>
            </w:r>
          </w:p>
        </w:tc>
      </w:tr>
    </w:tbl>
    <w:p w14:paraId="519C2DEB" w14:textId="77777777" w:rsidR="00B94911" w:rsidRDefault="00B94911" w:rsidP="00B94911">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B94911" w:rsidRPr="001E0C71" w14:paraId="3E11E5E2" w14:textId="77777777" w:rsidTr="00B94911">
        <w:trPr>
          <w:cantSplit/>
          <w:trHeight w:val="20"/>
          <w:tblHeader/>
        </w:trPr>
        <w:tc>
          <w:tcPr>
            <w:tcW w:w="2093" w:type="dxa"/>
            <w:tcBorders>
              <w:top w:val="single" w:sz="12" w:space="0" w:color="auto"/>
              <w:bottom w:val="single" w:sz="6" w:space="0" w:color="auto"/>
            </w:tcBorders>
            <w:shd w:val="clear" w:color="auto" w:fill="auto"/>
          </w:tcPr>
          <w:p w14:paraId="6F9A7EAA" w14:textId="77777777" w:rsidR="00B94911" w:rsidRPr="001E0C71" w:rsidRDefault="00B94911" w:rsidP="00B94911">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14FA27FC" w14:textId="4A24927C" w:rsidR="00B94911" w:rsidRPr="001E0C71" w:rsidRDefault="00DA3AC9" w:rsidP="00B94911">
            <w:pPr>
              <w:pStyle w:val="E-TableText"/>
              <w:rPr>
                <w:rFonts w:ascii="Calibri" w:hAnsi="Calibri" w:cs="Tahoma"/>
                <w:b/>
              </w:rPr>
            </w:pPr>
            <w:r>
              <w:rPr>
                <w:rFonts w:ascii="Calibri" w:hAnsi="Calibri" w:cs="Tahoma"/>
                <w:b/>
              </w:rPr>
              <w:t>1010</w:t>
            </w:r>
            <w:r w:rsidR="00032CDC">
              <w:rPr>
                <w:rFonts w:ascii="Calibri" w:hAnsi="Calibri" w:cs="Tahoma"/>
                <w:b/>
              </w:rPr>
              <w:t>-160</w:t>
            </w:r>
          </w:p>
        </w:tc>
        <w:tc>
          <w:tcPr>
            <w:tcW w:w="3473" w:type="dxa"/>
            <w:tcBorders>
              <w:top w:val="single" w:sz="12" w:space="0" w:color="auto"/>
              <w:bottom w:val="single" w:sz="6" w:space="0" w:color="auto"/>
            </w:tcBorders>
            <w:shd w:val="clear" w:color="auto" w:fill="auto"/>
          </w:tcPr>
          <w:p w14:paraId="5BDCBB7F" w14:textId="467F5657" w:rsidR="00B94911" w:rsidRPr="001E0C71" w:rsidRDefault="004A3BCB" w:rsidP="00B94911">
            <w:pPr>
              <w:pStyle w:val="E-TableText"/>
              <w:rPr>
                <w:rFonts w:ascii="Calibri" w:hAnsi="Calibri" w:cs="Tahoma"/>
                <w:b/>
              </w:rPr>
            </w:pPr>
            <w:r w:rsidRPr="004A3BCB">
              <w:rPr>
                <w:rFonts w:ascii="Calibri" w:hAnsi="Calibri" w:cs="Tahoma"/>
                <w:b/>
              </w:rPr>
              <w:t>Maximum pressure drop</w:t>
            </w:r>
            <w:r>
              <w:rPr>
                <w:rFonts w:ascii="Calibri" w:hAnsi="Calibri" w:cs="Tahoma"/>
                <w:b/>
              </w:rPr>
              <w:t xml:space="preserve"> in </w:t>
            </w:r>
            <w:r w:rsidR="00DA3AC9">
              <w:rPr>
                <w:rFonts w:ascii="Calibri" w:hAnsi="Calibri" w:cs="Tahoma"/>
                <w:b/>
              </w:rPr>
              <w:t>1010</w:t>
            </w:r>
          </w:p>
        </w:tc>
      </w:tr>
      <w:tr w:rsidR="00B94911" w:rsidRPr="00AF4600" w14:paraId="0603090F" w14:textId="77777777" w:rsidTr="00B94911">
        <w:trPr>
          <w:cantSplit/>
          <w:trHeight w:val="20"/>
        </w:trPr>
        <w:tc>
          <w:tcPr>
            <w:tcW w:w="2093" w:type="dxa"/>
            <w:shd w:val="clear" w:color="auto" w:fill="auto"/>
          </w:tcPr>
          <w:p w14:paraId="4FACD469" w14:textId="77777777" w:rsidR="00B94911" w:rsidRPr="00AB546F" w:rsidRDefault="00B94911" w:rsidP="00B94911">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345D9AA9" w14:textId="4BA578EF" w:rsidR="00B94911" w:rsidRPr="00AF4600" w:rsidRDefault="00B94911" w:rsidP="00B94911">
            <w:pPr>
              <w:pStyle w:val="E-TableText"/>
              <w:rPr>
                <w:rFonts w:ascii="Calibri" w:hAnsi="Calibri" w:cs="Tahoma"/>
              </w:rPr>
            </w:pPr>
            <w:r>
              <w:rPr>
                <w:rFonts w:ascii="Calibri" w:eastAsiaTheme="minorHAnsi" w:hAnsi="Calibri"/>
              </w:rPr>
              <w:t xml:space="preserve">Maximum pressure drop </w:t>
            </w:r>
            <w:r w:rsidR="002F4734" w:rsidRPr="004C2804">
              <w:rPr>
                <w:rFonts w:ascii="Calibri" w:eastAsiaTheme="minorHAnsi" w:hAnsi="Calibri"/>
                <w:highlight w:val="yellow"/>
              </w:rPr>
              <w:t>60 kPa</w:t>
            </w:r>
            <w:r w:rsidR="002F4734">
              <w:rPr>
                <w:rFonts w:ascii="Calibri" w:eastAsiaTheme="minorHAnsi" w:hAnsi="Calibri"/>
              </w:rPr>
              <w:t xml:space="preserve"> </w:t>
            </w:r>
            <w:r>
              <w:rPr>
                <w:rFonts w:ascii="Calibri" w:eastAsiaTheme="minorHAnsi" w:hAnsi="Calibri"/>
              </w:rPr>
              <w:t>in the cooling circuit</w:t>
            </w:r>
            <w:r w:rsidR="004A3BCB">
              <w:rPr>
                <w:rFonts w:ascii="Calibri" w:eastAsiaTheme="minorHAnsi" w:hAnsi="Calibri"/>
              </w:rPr>
              <w:t xml:space="preserve"> between inlet and outlet </w:t>
            </w:r>
            <w:r w:rsidR="002F4734">
              <w:rPr>
                <w:rFonts w:ascii="Calibri" w:eastAsiaTheme="minorHAnsi" w:hAnsi="Calibri"/>
              </w:rPr>
              <w:t>flanges</w:t>
            </w:r>
            <w:r w:rsidR="00EF3717">
              <w:rPr>
                <w:rFonts w:ascii="Calibri" w:eastAsiaTheme="minorHAnsi" w:hAnsi="Calibri"/>
              </w:rPr>
              <w:t xml:space="preserve"> to/from target</w:t>
            </w:r>
            <w:r w:rsidR="002F4734">
              <w:rPr>
                <w:rFonts w:ascii="Calibri" w:eastAsiaTheme="minorHAnsi" w:hAnsi="Calibri"/>
              </w:rPr>
              <w:t xml:space="preserve"> </w:t>
            </w:r>
            <w:r>
              <w:rPr>
                <w:rFonts w:ascii="Calibri" w:eastAsiaTheme="minorHAnsi" w:hAnsi="Calibri"/>
              </w:rPr>
              <w:t>at maximum normal flow</w:t>
            </w:r>
          </w:p>
        </w:tc>
      </w:tr>
      <w:tr w:rsidR="00B94911" w:rsidRPr="00884DF2" w14:paraId="22DAFBC1" w14:textId="77777777" w:rsidTr="00B94911">
        <w:trPr>
          <w:cantSplit/>
          <w:trHeight w:val="20"/>
        </w:trPr>
        <w:tc>
          <w:tcPr>
            <w:tcW w:w="2093" w:type="dxa"/>
            <w:tcBorders>
              <w:bottom w:val="single" w:sz="12" w:space="0" w:color="auto"/>
            </w:tcBorders>
            <w:shd w:val="clear" w:color="auto" w:fill="auto"/>
          </w:tcPr>
          <w:p w14:paraId="3D7F38C0" w14:textId="77777777" w:rsidR="00B94911" w:rsidRPr="00AB546F" w:rsidRDefault="00B94911" w:rsidP="00B94911">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659960B5" w14:textId="51B53107" w:rsidR="004A3BCB" w:rsidRDefault="004A3BCB" w:rsidP="00B94911">
            <w:pPr>
              <w:autoSpaceDE w:val="0"/>
              <w:autoSpaceDN w:val="0"/>
              <w:adjustRightInd w:val="0"/>
              <w:spacing w:before="60" w:after="60"/>
              <w:rPr>
                <w:rFonts w:cs="Tahoma"/>
                <w:sz w:val="20"/>
                <w:szCs w:val="20"/>
              </w:rPr>
            </w:pPr>
            <w:r>
              <w:rPr>
                <w:rFonts w:cs="Tahoma"/>
                <w:sz w:val="20"/>
                <w:szCs w:val="20"/>
              </w:rPr>
              <w:t>The total</w:t>
            </w:r>
            <w:r>
              <w:t xml:space="preserve"> </w:t>
            </w:r>
            <w:r w:rsidRPr="00B94911">
              <w:rPr>
                <w:rFonts w:cs="Tahoma"/>
                <w:sz w:val="20"/>
                <w:szCs w:val="20"/>
              </w:rPr>
              <w:t>pressure drop</w:t>
            </w:r>
            <w:r>
              <w:rPr>
                <w:rFonts w:cs="Tahoma"/>
                <w:sz w:val="20"/>
                <w:szCs w:val="20"/>
              </w:rPr>
              <w:t xml:space="preserve"> must be kept as low as possible to minimize the cost for the </w:t>
            </w:r>
            <w:r w:rsidR="00DA3AC9">
              <w:rPr>
                <w:rFonts w:cs="Tahoma"/>
                <w:sz w:val="20"/>
                <w:szCs w:val="20"/>
              </w:rPr>
              <w:t xml:space="preserve">system 1010 </w:t>
            </w:r>
            <w:r>
              <w:rPr>
                <w:rFonts w:cs="Tahoma"/>
                <w:sz w:val="20"/>
                <w:szCs w:val="20"/>
              </w:rPr>
              <w:t xml:space="preserve">circulator and minimize </w:t>
            </w:r>
            <w:r w:rsidR="00F3225D">
              <w:rPr>
                <w:rFonts w:cs="Tahoma"/>
                <w:sz w:val="20"/>
                <w:szCs w:val="20"/>
              </w:rPr>
              <w:t>heat generation.</w:t>
            </w:r>
          </w:p>
          <w:p w14:paraId="54B0EF59" w14:textId="1C49DEBE" w:rsidR="00B94911" w:rsidRPr="00AF4600" w:rsidRDefault="00B94911" w:rsidP="00B94911">
            <w:pPr>
              <w:autoSpaceDE w:val="0"/>
              <w:autoSpaceDN w:val="0"/>
              <w:adjustRightInd w:val="0"/>
              <w:spacing w:before="60" w:after="60"/>
              <w:rPr>
                <w:rFonts w:cs="Tahoma"/>
                <w:sz w:val="20"/>
                <w:szCs w:val="20"/>
              </w:rPr>
            </w:pPr>
            <w:r>
              <w:rPr>
                <w:rFonts w:cs="Tahoma"/>
                <w:sz w:val="20"/>
                <w:szCs w:val="20"/>
              </w:rPr>
              <w:t>P</w:t>
            </w:r>
            <w:r w:rsidRPr="00B94911">
              <w:rPr>
                <w:rFonts w:cs="Tahoma"/>
                <w:sz w:val="20"/>
                <w:szCs w:val="20"/>
              </w:rPr>
              <w:t xml:space="preserve">ressure drop </w:t>
            </w:r>
            <w:r>
              <w:rPr>
                <w:rFonts w:cs="Tahoma"/>
                <w:sz w:val="20"/>
                <w:szCs w:val="20"/>
              </w:rPr>
              <w:t xml:space="preserve">calculations shows that the loop (pipes, valves, filters and heat exchangers) excluding the target </w:t>
            </w:r>
            <w:r w:rsidR="0063493C">
              <w:rPr>
                <w:rFonts w:cs="Tahoma"/>
                <w:sz w:val="20"/>
                <w:szCs w:val="20"/>
              </w:rPr>
              <w:t>1000</w:t>
            </w:r>
            <w:r>
              <w:rPr>
                <w:rFonts w:cs="Tahoma"/>
                <w:sz w:val="20"/>
                <w:szCs w:val="20"/>
              </w:rPr>
              <w:t xml:space="preserve"> may be possible to design for 0.5</w:t>
            </w:r>
            <w:r w:rsidR="004A3BCB">
              <w:rPr>
                <w:rFonts w:cs="Tahoma"/>
                <w:sz w:val="20"/>
                <w:szCs w:val="20"/>
              </w:rPr>
              <w:t xml:space="preserve">6 bar according to [13] at </w:t>
            </w:r>
            <w:r>
              <w:rPr>
                <w:rFonts w:cs="Tahoma"/>
                <w:sz w:val="20"/>
                <w:szCs w:val="20"/>
              </w:rPr>
              <w:t>normal helium flow 3.0 kg</w:t>
            </w:r>
            <w:r w:rsidR="004A3BCB">
              <w:rPr>
                <w:rFonts w:cs="Tahoma"/>
                <w:sz w:val="20"/>
                <w:szCs w:val="20"/>
              </w:rPr>
              <w:t>/s.</w:t>
            </w:r>
            <w:r w:rsidR="006D2329">
              <w:rPr>
                <w:rFonts w:cs="Tahoma"/>
                <w:sz w:val="20"/>
                <w:szCs w:val="20"/>
              </w:rPr>
              <w:t xml:space="preserve"> </w:t>
            </w:r>
            <w:r w:rsidR="00DA3AC9">
              <w:rPr>
                <w:sz w:val="20"/>
                <w:szCs w:val="20"/>
              </w:rPr>
              <w:t>1010</w:t>
            </w:r>
            <w:r w:rsidR="006D2329">
              <w:rPr>
                <w:sz w:val="20"/>
                <w:szCs w:val="20"/>
              </w:rPr>
              <w:t xml:space="preserve">-205 states the maximum total pressure drop over </w:t>
            </w:r>
            <w:r w:rsidR="006D2329" w:rsidRPr="006D2329">
              <w:rPr>
                <w:i/>
                <w:sz w:val="20"/>
                <w:szCs w:val="20"/>
              </w:rPr>
              <w:t xml:space="preserve">Target </w:t>
            </w:r>
            <w:r w:rsidR="006A6507">
              <w:rPr>
                <w:i/>
                <w:sz w:val="20"/>
                <w:szCs w:val="20"/>
              </w:rPr>
              <w:t>wheel</w:t>
            </w:r>
            <w:r w:rsidR="006D2329" w:rsidRPr="006D2329">
              <w:rPr>
                <w:i/>
                <w:sz w:val="20"/>
                <w:szCs w:val="20"/>
              </w:rPr>
              <w:t>, drive &amp; shaft</w:t>
            </w:r>
            <w:r w:rsidR="006D2329">
              <w:rPr>
                <w:sz w:val="20"/>
                <w:szCs w:val="20"/>
              </w:rPr>
              <w:t xml:space="preserve"> system.</w:t>
            </w:r>
          </w:p>
        </w:tc>
      </w:tr>
    </w:tbl>
    <w:p w14:paraId="40707A26" w14:textId="77777777" w:rsidR="00C67E56" w:rsidRDefault="00C67E56" w:rsidP="00C67E56">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C67E56" w:rsidRPr="001E0C71" w14:paraId="0CCC4CD2" w14:textId="77777777" w:rsidTr="00C67E56">
        <w:trPr>
          <w:cantSplit/>
          <w:trHeight w:val="20"/>
          <w:tblHeader/>
        </w:trPr>
        <w:tc>
          <w:tcPr>
            <w:tcW w:w="2093" w:type="dxa"/>
            <w:tcBorders>
              <w:top w:val="single" w:sz="12" w:space="0" w:color="auto"/>
              <w:bottom w:val="single" w:sz="6" w:space="0" w:color="auto"/>
            </w:tcBorders>
            <w:shd w:val="clear" w:color="auto" w:fill="auto"/>
          </w:tcPr>
          <w:p w14:paraId="360AC7D7" w14:textId="77777777" w:rsidR="00C67E56" w:rsidRPr="001E0C71" w:rsidRDefault="00C67E56" w:rsidP="00C67E56">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56A15A3F" w14:textId="5A633AF8" w:rsidR="00C67E56" w:rsidRPr="001E0C71" w:rsidRDefault="00C67E56" w:rsidP="00C67E56">
            <w:pPr>
              <w:pStyle w:val="E-TableText"/>
              <w:rPr>
                <w:rFonts w:ascii="Calibri" w:hAnsi="Calibri" w:cs="Tahoma"/>
                <w:b/>
              </w:rPr>
            </w:pPr>
            <w:r>
              <w:rPr>
                <w:rFonts w:ascii="Calibri" w:hAnsi="Calibri" w:cs="Tahoma"/>
                <w:b/>
              </w:rPr>
              <w:t>1010-161</w:t>
            </w:r>
          </w:p>
        </w:tc>
        <w:tc>
          <w:tcPr>
            <w:tcW w:w="3473" w:type="dxa"/>
            <w:tcBorders>
              <w:top w:val="single" w:sz="12" w:space="0" w:color="auto"/>
              <w:bottom w:val="single" w:sz="6" w:space="0" w:color="auto"/>
            </w:tcBorders>
            <w:shd w:val="clear" w:color="auto" w:fill="auto"/>
          </w:tcPr>
          <w:p w14:paraId="0710063F" w14:textId="7768A06D" w:rsidR="00C67E56" w:rsidRPr="001E0C71" w:rsidRDefault="00C67E56" w:rsidP="00C67E56">
            <w:pPr>
              <w:pStyle w:val="E-TableText"/>
              <w:rPr>
                <w:rFonts w:ascii="Calibri" w:hAnsi="Calibri" w:cs="Tahoma"/>
                <w:b/>
              </w:rPr>
            </w:pPr>
            <w:r>
              <w:rPr>
                <w:rFonts w:ascii="Calibri" w:hAnsi="Calibri" w:cs="Tahoma"/>
                <w:b/>
              </w:rPr>
              <w:t>Helium flow control</w:t>
            </w:r>
          </w:p>
        </w:tc>
      </w:tr>
      <w:tr w:rsidR="00C67E56" w:rsidRPr="00AF4600" w14:paraId="011B506A" w14:textId="77777777" w:rsidTr="00C67E56">
        <w:trPr>
          <w:cantSplit/>
          <w:trHeight w:val="20"/>
        </w:trPr>
        <w:tc>
          <w:tcPr>
            <w:tcW w:w="2093" w:type="dxa"/>
            <w:shd w:val="clear" w:color="auto" w:fill="auto"/>
          </w:tcPr>
          <w:p w14:paraId="14ABD508" w14:textId="77777777" w:rsidR="00C67E56" w:rsidRPr="00AB546F" w:rsidRDefault="00C67E56" w:rsidP="00C67E56">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1F1844FD" w14:textId="18D4557A" w:rsidR="00C67E56" w:rsidRPr="00AF4600" w:rsidRDefault="00C67E56" w:rsidP="00C67E56">
            <w:pPr>
              <w:pStyle w:val="E-TableText"/>
              <w:rPr>
                <w:rFonts w:ascii="Calibri" w:hAnsi="Calibri" w:cs="Tahoma"/>
              </w:rPr>
            </w:pPr>
            <w:r>
              <w:rPr>
                <w:rFonts w:ascii="Calibri" w:eastAsiaTheme="minorHAnsi" w:hAnsi="Calibri"/>
              </w:rPr>
              <w:t>Continuous flow</w:t>
            </w:r>
            <w:r w:rsidRPr="00C14CC2">
              <w:rPr>
                <w:rFonts w:ascii="Calibri" w:eastAsiaTheme="minorHAnsi" w:hAnsi="Calibri"/>
              </w:rPr>
              <w:t xml:space="preserve"> control of</w:t>
            </w:r>
            <w:r>
              <w:rPr>
                <w:rFonts w:ascii="Calibri" w:eastAsiaTheme="minorHAnsi" w:hAnsi="Calibri"/>
              </w:rPr>
              <w:t xml:space="preserve"> helium</w:t>
            </w:r>
            <w:r w:rsidRPr="00C14CC2">
              <w:rPr>
                <w:rFonts w:ascii="Calibri" w:eastAsiaTheme="minorHAnsi" w:hAnsi="Calibri"/>
              </w:rPr>
              <w:t xml:space="preserve"> </w:t>
            </w:r>
            <w:r>
              <w:rPr>
                <w:rFonts w:ascii="Calibri" w:eastAsiaTheme="minorHAnsi" w:hAnsi="Calibri"/>
              </w:rPr>
              <w:t xml:space="preserve">in </w:t>
            </w:r>
            <w:r w:rsidRPr="00C14CC2">
              <w:rPr>
                <w:rFonts w:ascii="Calibri" w:eastAsiaTheme="minorHAnsi" w:hAnsi="Calibri"/>
              </w:rPr>
              <w:t xml:space="preserve">the </w:t>
            </w:r>
            <w:r>
              <w:rPr>
                <w:rFonts w:ascii="Calibri" w:eastAsiaTheme="minorHAnsi" w:hAnsi="Calibri"/>
              </w:rPr>
              <w:t xml:space="preserve">system 1010 </w:t>
            </w:r>
            <w:r w:rsidRPr="00C14CC2">
              <w:rPr>
                <w:rFonts w:ascii="Calibri" w:eastAsiaTheme="minorHAnsi" w:hAnsi="Calibri"/>
              </w:rPr>
              <w:t>circuit</w:t>
            </w:r>
          </w:p>
        </w:tc>
      </w:tr>
      <w:tr w:rsidR="00C67E56" w:rsidRPr="00884DF2" w14:paraId="56CEE1FC" w14:textId="77777777" w:rsidTr="00C67E56">
        <w:trPr>
          <w:cantSplit/>
          <w:trHeight w:val="20"/>
        </w:trPr>
        <w:tc>
          <w:tcPr>
            <w:tcW w:w="2093" w:type="dxa"/>
            <w:tcBorders>
              <w:bottom w:val="single" w:sz="12" w:space="0" w:color="auto"/>
            </w:tcBorders>
            <w:shd w:val="clear" w:color="auto" w:fill="auto"/>
          </w:tcPr>
          <w:p w14:paraId="0FE8B652" w14:textId="77777777" w:rsidR="00C67E56" w:rsidRPr="00AB546F" w:rsidRDefault="00C67E56" w:rsidP="00C67E56">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41042366" w14:textId="50AFF184" w:rsidR="00C67E56" w:rsidRPr="00AF4600" w:rsidRDefault="00C67E56" w:rsidP="00C67E56">
            <w:pPr>
              <w:autoSpaceDE w:val="0"/>
              <w:autoSpaceDN w:val="0"/>
              <w:adjustRightInd w:val="0"/>
              <w:spacing w:before="60" w:after="60"/>
              <w:rPr>
                <w:rFonts w:cs="Tahoma"/>
                <w:sz w:val="20"/>
                <w:szCs w:val="20"/>
              </w:rPr>
            </w:pPr>
            <w:r>
              <w:rPr>
                <w:rFonts w:cs="Tahoma"/>
                <w:sz w:val="20"/>
                <w:szCs w:val="20"/>
              </w:rPr>
              <w:t>To fulfil basic functions</w:t>
            </w:r>
          </w:p>
        </w:tc>
      </w:tr>
    </w:tbl>
    <w:p w14:paraId="5024AF6F" w14:textId="481FDFE3" w:rsidR="00681379" w:rsidRDefault="00681379" w:rsidP="00681379">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F854D0" w:rsidRPr="001E0C71" w14:paraId="10312E00" w14:textId="77777777" w:rsidTr="008641C2">
        <w:trPr>
          <w:cantSplit/>
          <w:trHeight w:val="20"/>
          <w:tblHeader/>
        </w:trPr>
        <w:tc>
          <w:tcPr>
            <w:tcW w:w="2093" w:type="dxa"/>
            <w:tcBorders>
              <w:top w:val="single" w:sz="12" w:space="0" w:color="auto"/>
              <w:bottom w:val="single" w:sz="6" w:space="0" w:color="auto"/>
            </w:tcBorders>
            <w:shd w:val="clear" w:color="auto" w:fill="auto"/>
          </w:tcPr>
          <w:p w14:paraId="296BB1D7" w14:textId="77777777" w:rsidR="00F854D0" w:rsidRPr="001E0C71" w:rsidRDefault="00F854D0"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23924C5D" w14:textId="63724470" w:rsidR="00F854D0" w:rsidRPr="001E0C71" w:rsidRDefault="00DA3AC9" w:rsidP="008641C2">
            <w:pPr>
              <w:pStyle w:val="E-TableText"/>
              <w:rPr>
                <w:rFonts w:ascii="Calibri" w:hAnsi="Calibri" w:cs="Tahoma"/>
                <w:b/>
              </w:rPr>
            </w:pPr>
            <w:r>
              <w:rPr>
                <w:rFonts w:ascii="Calibri" w:hAnsi="Calibri" w:cs="Tahoma"/>
                <w:b/>
              </w:rPr>
              <w:t>1011</w:t>
            </w:r>
            <w:r w:rsidR="00F854D0">
              <w:rPr>
                <w:rFonts w:ascii="Calibri" w:hAnsi="Calibri" w:cs="Tahoma"/>
                <w:b/>
              </w:rPr>
              <w:t>-101</w:t>
            </w:r>
          </w:p>
        </w:tc>
        <w:tc>
          <w:tcPr>
            <w:tcW w:w="3473" w:type="dxa"/>
            <w:tcBorders>
              <w:top w:val="single" w:sz="12" w:space="0" w:color="auto"/>
              <w:bottom w:val="single" w:sz="6" w:space="0" w:color="auto"/>
            </w:tcBorders>
            <w:shd w:val="clear" w:color="auto" w:fill="auto"/>
          </w:tcPr>
          <w:p w14:paraId="3E885BA9" w14:textId="4E298A62" w:rsidR="00F854D0" w:rsidRPr="001E0C71" w:rsidRDefault="00F854D0" w:rsidP="008641C2">
            <w:pPr>
              <w:pStyle w:val="E-TableText"/>
              <w:rPr>
                <w:rFonts w:ascii="Calibri" w:hAnsi="Calibri" w:cs="Tahoma"/>
                <w:b/>
              </w:rPr>
            </w:pPr>
            <w:r>
              <w:rPr>
                <w:rFonts w:ascii="Calibri" w:hAnsi="Calibri" w:cs="Tahoma"/>
                <w:b/>
              </w:rPr>
              <w:t>Max pressure in the buffer tank</w:t>
            </w:r>
          </w:p>
        </w:tc>
      </w:tr>
      <w:tr w:rsidR="00F854D0" w:rsidRPr="00AF4600" w14:paraId="2102C240" w14:textId="77777777" w:rsidTr="008641C2">
        <w:trPr>
          <w:cantSplit/>
          <w:trHeight w:val="20"/>
        </w:trPr>
        <w:tc>
          <w:tcPr>
            <w:tcW w:w="2093" w:type="dxa"/>
            <w:shd w:val="clear" w:color="auto" w:fill="auto"/>
          </w:tcPr>
          <w:p w14:paraId="49BE740A" w14:textId="77777777" w:rsidR="00F854D0" w:rsidRPr="00AB546F" w:rsidRDefault="00F854D0"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2A768CC2" w14:textId="7ADAA096" w:rsidR="00F854D0" w:rsidRPr="004C2804" w:rsidRDefault="00F854D0" w:rsidP="008641C2">
            <w:pPr>
              <w:pStyle w:val="E-TableText"/>
              <w:rPr>
                <w:rFonts w:ascii="Calibri" w:hAnsi="Calibri" w:cs="Tahoma"/>
                <w:highlight w:val="yellow"/>
              </w:rPr>
            </w:pPr>
            <w:r w:rsidRPr="004C2804">
              <w:rPr>
                <w:rFonts w:ascii="Calibri" w:hAnsi="Calibri" w:cs="Tahoma"/>
                <w:highlight w:val="yellow"/>
              </w:rPr>
              <w:t xml:space="preserve">Helium </w:t>
            </w:r>
            <w:r w:rsidR="00F3225D" w:rsidRPr="004C2804">
              <w:rPr>
                <w:rFonts w:ascii="Calibri" w:hAnsi="Calibri" w:cs="Tahoma"/>
                <w:highlight w:val="yellow"/>
              </w:rPr>
              <w:t xml:space="preserve">maximum design </w:t>
            </w:r>
            <w:r w:rsidRPr="004C2804">
              <w:rPr>
                <w:rFonts w:ascii="Calibri" w:hAnsi="Calibri" w:cs="Tahoma"/>
                <w:highlight w:val="yellow"/>
              </w:rPr>
              <w:t xml:space="preserve">pressure in the </w:t>
            </w:r>
            <w:r w:rsidR="004C2804">
              <w:rPr>
                <w:rFonts w:ascii="Calibri" w:hAnsi="Calibri" w:cs="Tahoma"/>
                <w:highlight w:val="yellow"/>
              </w:rPr>
              <w:t>buffer tank XX</w:t>
            </w:r>
            <w:r w:rsidRPr="004C2804">
              <w:rPr>
                <w:rFonts w:ascii="Calibri" w:hAnsi="Calibri" w:cs="Tahoma"/>
                <w:highlight w:val="yellow"/>
              </w:rPr>
              <w:t xml:space="preserve"> MPa</w:t>
            </w:r>
          </w:p>
        </w:tc>
      </w:tr>
      <w:tr w:rsidR="00F854D0" w:rsidRPr="00884DF2" w14:paraId="03580CC4" w14:textId="77777777" w:rsidTr="008641C2">
        <w:trPr>
          <w:cantSplit/>
          <w:trHeight w:val="20"/>
        </w:trPr>
        <w:tc>
          <w:tcPr>
            <w:tcW w:w="2093" w:type="dxa"/>
            <w:tcBorders>
              <w:bottom w:val="single" w:sz="12" w:space="0" w:color="auto"/>
            </w:tcBorders>
            <w:shd w:val="clear" w:color="auto" w:fill="auto"/>
          </w:tcPr>
          <w:p w14:paraId="01E2C794" w14:textId="77777777" w:rsidR="00F854D0" w:rsidRPr="00AB546F" w:rsidRDefault="00F854D0"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740F2053" w14:textId="3B51175A" w:rsidR="00F854D0" w:rsidRPr="004C2804" w:rsidRDefault="00F854D0" w:rsidP="008641C2">
            <w:pPr>
              <w:autoSpaceDE w:val="0"/>
              <w:autoSpaceDN w:val="0"/>
              <w:adjustRightInd w:val="0"/>
              <w:spacing w:before="60" w:after="60"/>
              <w:rPr>
                <w:rFonts w:cs="Tahoma"/>
                <w:sz w:val="20"/>
                <w:szCs w:val="20"/>
                <w:highlight w:val="yellow"/>
              </w:rPr>
            </w:pPr>
            <w:r w:rsidRPr="004C2804">
              <w:rPr>
                <w:rFonts w:cs="Tahoma"/>
                <w:sz w:val="20"/>
                <w:szCs w:val="20"/>
                <w:highlight w:val="yellow"/>
              </w:rPr>
              <w:t xml:space="preserve">To fulfil </w:t>
            </w:r>
            <w:r w:rsidR="002F4734" w:rsidRPr="004C2804">
              <w:rPr>
                <w:rFonts w:cs="Tahoma"/>
                <w:sz w:val="20"/>
                <w:szCs w:val="20"/>
                <w:highlight w:val="yellow"/>
              </w:rPr>
              <w:t xml:space="preserve">pressure </w:t>
            </w:r>
            <w:r w:rsidRPr="004C2804">
              <w:rPr>
                <w:rFonts w:cs="Tahoma"/>
                <w:sz w:val="20"/>
                <w:szCs w:val="20"/>
                <w:highlight w:val="yellow"/>
              </w:rPr>
              <w:t>safety functions and limit cost</w:t>
            </w:r>
            <w:r w:rsidR="00606071" w:rsidRPr="004C2804">
              <w:rPr>
                <w:rFonts w:cs="Tahoma"/>
                <w:sz w:val="20"/>
                <w:szCs w:val="20"/>
                <w:highlight w:val="yellow"/>
              </w:rPr>
              <w:t>. Ref to [1], section</w:t>
            </w:r>
            <w:r w:rsidR="00606071" w:rsidRPr="004C2804">
              <w:rPr>
                <w:highlight w:val="yellow"/>
              </w:rPr>
              <w:t xml:space="preserve"> </w:t>
            </w:r>
            <w:r w:rsidR="00606071" w:rsidRPr="004C2804">
              <w:rPr>
                <w:rFonts w:cs="Tahoma"/>
                <w:sz w:val="20"/>
                <w:szCs w:val="20"/>
                <w:highlight w:val="yellow"/>
              </w:rPr>
              <w:t xml:space="preserve">“Control loops in </w:t>
            </w:r>
            <w:r w:rsidR="00DA3AC9" w:rsidRPr="004C2804">
              <w:rPr>
                <w:rFonts w:cs="Tahoma"/>
                <w:sz w:val="20"/>
                <w:szCs w:val="20"/>
                <w:highlight w:val="yellow"/>
              </w:rPr>
              <w:t>1011</w:t>
            </w:r>
            <w:r w:rsidR="00606071" w:rsidRPr="004C2804">
              <w:rPr>
                <w:rFonts w:cs="Tahoma"/>
                <w:sz w:val="20"/>
                <w:szCs w:val="20"/>
                <w:highlight w:val="yellow"/>
              </w:rPr>
              <w:t>”.</w:t>
            </w:r>
          </w:p>
        </w:tc>
      </w:tr>
    </w:tbl>
    <w:p w14:paraId="63EE61F0" w14:textId="77777777" w:rsidR="00F854D0" w:rsidRPr="00657BBD" w:rsidRDefault="00F854D0" w:rsidP="00F854D0">
      <w:pPr>
        <w:pStyle w:val="Heading3"/>
        <w:numPr>
          <w:ilvl w:val="0"/>
          <w:numId w:val="0"/>
        </w:numPr>
        <w:spacing w:after="0"/>
      </w:pPr>
    </w:p>
    <w:tbl>
      <w:tblPr>
        <w:tblW w:w="9039" w:type="dxa"/>
        <w:tblLook w:val="0000" w:firstRow="0" w:lastRow="0" w:firstColumn="0" w:lastColumn="0" w:noHBand="0" w:noVBand="0"/>
      </w:tblPr>
      <w:tblGrid>
        <w:gridCol w:w="2093"/>
        <w:gridCol w:w="3473"/>
        <w:gridCol w:w="3473"/>
      </w:tblGrid>
      <w:tr w:rsidR="00F854D0" w:rsidRPr="001E0C71" w14:paraId="3A75A806" w14:textId="77777777" w:rsidTr="008641C2">
        <w:trPr>
          <w:cantSplit/>
          <w:trHeight w:val="20"/>
          <w:tblHeader/>
        </w:trPr>
        <w:tc>
          <w:tcPr>
            <w:tcW w:w="2093" w:type="dxa"/>
            <w:tcBorders>
              <w:top w:val="single" w:sz="12" w:space="0" w:color="auto"/>
              <w:bottom w:val="single" w:sz="6" w:space="0" w:color="auto"/>
            </w:tcBorders>
            <w:shd w:val="clear" w:color="auto" w:fill="auto"/>
          </w:tcPr>
          <w:p w14:paraId="4B3030DE" w14:textId="77777777" w:rsidR="00F854D0" w:rsidRPr="001E0C71" w:rsidRDefault="00F854D0"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12CF9815" w14:textId="7789B604" w:rsidR="00F854D0" w:rsidRPr="001E0C71" w:rsidRDefault="00DA3AC9" w:rsidP="008641C2">
            <w:pPr>
              <w:pStyle w:val="E-TableText"/>
              <w:rPr>
                <w:rFonts w:ascii="Calibri" w:hAnsi="Calibri" w:cs="Tahoma"/>
                <w:b/>
              </w:rPr>
            </w:pPr>
            <w:r>
              <w:rPr>
                <w:rFonts w:ascii="Calibri" w:hAnsi="Calibri" w:cs="Tahoma"/>
                <w:b/>
              </w:rPr>
              <w:t>1011</w:t>
            </w:r>
            <w:r w:rsidR="00F854D0">
              <w:rPr>
                <w:rFonts w:ascii="Calibri" w:hAnsi="Calibri" w:cs="Tahoma"/>
                <w:b/>
              </w:rPr>
              <w:t>-102</w:t>
            </w:r>
          </w:p>
        </w:tc>
        <w:tc>
          <w:tcPr>
            <w:tcW w:w="3473" w:type="dxa"/>
            <w:tcBorders>
              <w:top w:val="single" w:sz="12" w:space="0" w:color="auto"/>
              <w:bottom w:val="single" w:sz="6" w:space="0" w:color="auto"/>
            </w:tcBorders>
            <w:shd w:val="clear" w:color="auto" w:fill="auto"/>
          </w:tcPr>
          <w:p w14:paraId="410A1287" w14:textId="2AAEC1EC" w:rsidR="00F854D0" w:rsidRPr="001E0C71" w:rsidRDefault="00F854D0" w:rsidP="008641C2">
            <w:pPr>
              <w:pStyle w:val="E-TableText"/>
              <w:rPr>
                <w:rFonts w:ascii="Calibri" w:hAnsi="Calibri" w:cs="Tahoma"/>
                <w:b/>
              </w:rPr>
            </w:pPr>
            <w:r>
              <w:rPr>
                <w:rFonts w:ascii="Calibri" w:hAnsi="Calibri" w:cs="Tahoma"/>
                <w:b/>
              </w:rPr>
              <w:t xml:space="preserve">Pressure control of </w:t>
            </w:r>
            <w:r w:rsidR="00DA3AC9">
              <w:rPr>
                <w:rFonts w:ascii="Calibri" w:hAnsi="Calibri" w:cs="Tahoma"/>
                <w:b/>
              </w:rPr>
              <w:t>system 1010</w:t>
            </w:r>
          </w:p>
        </w:tc>
      </w:tr>
      <w:tr w:rsidR="00F854D0" w:rsidRPr="00AF4600" w14:paraId="7D3E1EC0" w14:textId="77777777" w:rsidTr="008641C2">
        <w:trPr>
          <w:cantSplit/>
          <w:trHeight w:val="20"/>
        </w:trPr>
        <w:tc>
          <w:tcPr>
            <w:tcW w:w="2093" w:type="dxa"/>
            <w:shd w:val="clear" w:color="auto" w:fill="auto"/>
          </w:tcPr>
          <w:p w14:paraId="4EBBC5FF" w14:textId="77777777" w:rsidR="00F854D0" w:rsidRPr="00AB546F" w:rsidRDefault="00F854D0"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14A79CFC" w14:textId="7A8E8A57" w:rsidR="00F854D0" w:rsidRPr="00AF4600" w:rsidRDefault="00F854D0" w:rsidP="008641C2">
            <w:pPr>
              <w:pStyle w:val="E-TableText"/>
              <w:rPr>
                <w:rFonts w:ascii="Calibri" w:hAnsi="Calibri" w:cs="Tahoma"/>
              </w:rPr>
            </w:pPr>
            <w:r w:rsidRPr="00C14CC2">
              <w:rPr>
                <w:rFonts w:ascii="Calibri" w:eastAsiaTheme="minorHAnsi" w:hAnsi="Calibri"/>
              </w:rPr>
              <w:t xml:space="preserve">Continuous pressure control of the </w:t>
            </w:r>
            <w:r w:rsidR="00DA3AC9">
              <w:rPr>
                <w:rFonts w:ascii="Calibri" w:eastAsiaTheme="minorHAnsi" w:hAnsi="Calibri"/>
              </w:rPr>
              <w:t xml:space="preserve">system 1010 </w:t>
            </w:r>
            <w:r w:rsidRPr="00C14CC2">
              <w:rPr>
                <w:rFonts w:ascii="Calibri" w:eastAsiaTheme="minorHAnsi" w:hAnsi="Calibri"/>
              </w:rPr>
              <w:t>circuit</w:t>
            </w:r>
          </w:p>
        </w:tc>
      </w:tr>
      <w:tr w:rsidR="00F854D0" w:rsidRPr="00884DF2" w14:paraId="3DB79F08" w14:textId="77777777" w:rsidTr="008641C2">
        <w:trPr>
          <w:cantSplit/>
          <w:trHeight w:val="20"/>
        </w:trPr>
        <w:tc>
          <w:tcPr>
            <w:tcW w:w="2093" w:type="dxa"/>
            <w:tcBorders>
              <w:bottom w:val="single" w:sz="12" w:space="0" w:color="auto"/>
            </w:tcBorders>
            <w:shd w:val="clear" w:color="auto" w:fill="auto"/>
          </w:tcPr>
          <w:p w14:paraId="532E9639" w14:textId="77777777" w:rsidR="00F854D0" w:rsidRPr="00AB546F" w:rsidRDefault="00F854D0"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D45E6E4" w14:textId="78CC99E6" w:rsidR="00F854D0" w:rsidRPr="00AF4600" w:rsidRDefault="00844A62" w:rsidP="008641C2">
            <w:pPr>
              <w:autoSpaceDE w:val="0"/>
              <w:autoSpaceDN w:val="0"/>
              <w:adjustRightInd w:val="0"/>
              <w:spacing w:before="60" w:after="60"/>
              <w:rPr>
                <w:rFonts w:cs="Tahoma"/>
                <w:sz w:val="20"/>
                <w:szCs w:val="20"/>
              </w:rPr>
            </w:pPr>
            <w:r>
              <w:rPr>
                <w:rFonts w:cs="Tahoma"/>
                <w:sz w:val="20"/>
                <w:szCs w:val="20"/>
              </w:rPr>
              <w:t xml:space="preserve">To fulfil </w:t>
            </w:r>
            <w:r w:rsidR="00F854D0">
              <w:rPr>
                <w:rFonts w:cs="Tahoma"/>
                <w:sz w:val="20"/>
                <w:szCs w:val="20"/>
              </w:rPr>
              <w:t>basic functions</w:t>
            </w:r>
          </w:p>
        </w:tc>
      </w:tr>
    </w:tbl>
    <w:p w14:paraId="1CCFB39E" w14:textId="77777777" w:rsidR="00F854D0" w:rsidRDefault="00F854D0" w:rsidP="00F854D0">
      <w:pPr>
        <w:spacing w:after="0" w:line="240" w:lineRule="auto"/>
        <w:rPr>
          <w:rFonts w:cs="Tahoma"/>
          <w:lang w:val="en-US"/>
        </w:rPr>
      </w:pPr>
    </w:p>
    <w:tbl>
      <w:tblPr>
        <w:tblW w:w="9039" w:type="dxa"/>
        <w:tblLook w:val="0000" w:firstRow="0" w:lastRow="0" w:firstColumn="0" w:lastColumn="0" w:noHBand="0" w:noVBand="0"/>
      </w:tblPr>
      <w:tblGrid>
        <w:gridCol w:w="2093"/>
        <w:gridCol w:w="3473"/>
        <w:gridCol w:w="3473"/>
      </w:tblGrid>
      <w:tr w:rsidR="00F854D0" w:rsidRPr="001E0C71" w14:paraId="452A672D" w14:textId="77777777" w:rsidTr="008641C2">
        <w:trPr>
          <w:cantSplit/>
          <w:trHeight w:val="20"/>
          <w:tblHeader/>
        </w:trPr>
        <w:tc>
          <w:tcPr>
            <w:tcW w:w="2093" w:type="dxa"/>
            <w:tcBorders>
              <w:top w:val="single" w:sz="12" w:space="0" w:color="auto"/>
              <w:bottom w:val="single" w:sz="6" w:space="0" w:color="auto"/>
            </w:tcBorders>
            <w:shd w:val="clear" w:color="auto" w:fill="auto"/>
          </w:tcPr>
          <w:p w14:paraId="3B355965" w14:textId="77777777" w:rsidR="00F854D0" w:rsidRPr="001E0C71" w:rsidRDefault="00F854D0"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8B35967" w14:textId="6B83B2BC" w:rsidR="00F854D0" w:rsidRPr="001E0C71" w:rsidRDefault="00DA3AC9" w:rsidP="008641C2">
            <w:pPr>
              <w:pStyle w:val="E-TableText"/>
              <w:rPr>
                <w:rFonts w:ascii="Calibri" w:hAnsi="Calibri" w:cs="Tahoma"/>
                <w:b/>
              </w:rPr>
            </w:pPr>
            <w:r>
              <w:rPr>
                <w:rFonts w:ascii="Calibri" w:hAnsi="Calibri" w:cs="Tahoma"/>
                <w:b/>
              </w:rPr>
              <w:t>1011</w:t>
            </w:r>
            <w:r w:rsidR="00F854D0">
              <w:rPr>
                <w:rFonts w:ascii="Calibri" w:hAnsi="Calibri" w:cs="Tahoma"/>
                <w:b/>
              </w:rPr>
              <w:t>-151</w:t>
            </w:r>
          </w:p>
        </w:tc>
        <w:tc>
          <w:tcPr>
            <w:tcW w:w="3473" w:type="dxa"/>
            <w:tcBorders>
              <w:top w:val="single" w:sz="12" w:space="0" w:color="auto"/>
              <w:bottom w:val="single" w:sz="6" w:space="0" w:color="auto"/>
            </w:tcBorders>
            <w:shd w:val="clear" w:color="auto" w:fill="auto"/>
          </w:tcPr>
          <w:p w14:paraId="6379727F" w14:textId="77777777" w:rsidR="00F854D0" w:rsidRPr="001E0C71" w:rsidRDefault="00F854D0" w:rsidP="008641C2">
            <w:pPr>
              <w:pStyle w:val="E-TableText"/>
              <w:rPr>
                <w:rFonts w:ascii="Calibri" w:hAnsi="Calibri" w:cs="Tahoma"/>
                <w:b/>
              </w:rPr>
            </w:pPr>
            <w:r>
              <w:rPr>
                <w:rFonts w:ascii="Calibri" w:hAnsi="Calibri" w:cs="Tahoma"/>
                <w:b/>
              </w:rPr>
              <w:t>Blower unit capacity</w:t>
            </w:r>
          </w:p>
        </w:tc>
      </w:tr>
      <w:tr w:rsidR="00F854D0" w:rsidRPr="00AF4600" w14:paraId="3F9FC116" w14:textId="77777777" w:rsidTr="008641C2">
        <w:trPr>
          <w:cantSplit/>
          <w:trHeight w:val="20"/>
        </w:trPr>
        <w:tc>
          <w:tcPr>
            <w:tcW w:w="2093" w:type="dxa"/>
            <w:shd w:val="clear" w:color="auto" w:fill="auto"/>
          </w:tcPr>
          <w:p w14:paraId="06C4F88D" w14:textId="77777777" w:rsidR="00F854D0" w:rsidRPr="00AB546F" w:rsidRDefault="00F854D0"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4D7FEC79" w14:textId="49A9014A" w:rsidR="00F854D0" w:rsidRPr="00AF4600" w:rsidRDefault="00F854D0" w:rsidP="008641C2">
            <w:pPr>
              <w:pStyle w:val="E-TableText"/>
              <w:rPr>
                <w:rFonts w:ascii="Calibri" w:hAnsi="Calibri" w:cs="Tahoma"/>
              </w:rPr>
            </w:pPr>
            <w:r>
              <w:rPr>
                <w:rFonts w:ascii="Calibri" w:eastAsiaTheme="minorHAnsi" w:hAnsi="Calibri"/>
              </w:rPr>
              <w:t xml:space="preserve">Blower unit in </w:t>
            </w:r>
            <w:r w:rsidR="00DA3AC9">
              <w:rPr>
                <w:rFonts w:ascii="Calibri" w:eastAsiaTheme="minorHAnsi" w:hAnsi="Calibri"/>
              </w:rPr>
              <w:t>1011</w:t>
            </w:r>
            <w:r w:rsidRPr="00681379">
              <w:rPr>
                <w:rFonts w:ascii="Calibri" w:eastAsiaTheme="minorHAnsi" w:hAnsi="Calibri"/>
              </w:rPr>
              <w:t xml:space="preserve"> capacity at maximum speed</w:t>
            </w:r>
            <w:r>
              <w:rPr>
                <w:rFonts w:ascii="Calibri" w:eastAsiaTheme="minorHAnsi" w:hAnsi="Calibri"/>
              </w:rPr>
              <w:t>, 9 bar inlet pressure and 10 bar outlet pressure</w:t>
            </w:r>
            <w:r w:rsidR="00352CD6">
              <w:rPr>
                <w:rFonts w:ascii="Calibri" w:eastAsiaTheme="minorHAnsi" w:hAnsi="Calibri"/>
              </w:rPr>
              <w:t xml:space="preserve"> at least </w:t>
            </w:r>
            <w:r w:rsidR="00352CD6">
              <w:rPr>
                <w:rFonts w:ascii="Calibri" w:eastAsiaTheme="minorHAnsi" w:hAnsi="Calibri"/>
                <w:highlight w:val="yellow"/>
              </w:rPr>
              <w:t>5</w:t>
            </w:r>
            <w:r w:rsidRPr="00352CD6">
              <w:rPr>
                <w:rFonts w:ascii="Calibri" w:eastAsiaTheme="minorHAnsi" w:hAnsi="Calibri"/>
                <w:highlight w:val="yellow"/>
              </w:rPr>
              <w:t xml:space="preserve"> g/s</w:t>
            </w:r>
          </w:p>
        </w:tc>
      </w:tr>
      <w:tr w:rsidR="00F854D0" w:rsidRPr="00884DF2" w14:paraId="01FE0BCE" w14:textId="77777777" w:rsidTr="008641C2">
        <w:trPr>
          <w:cantSplit/>
          <w:trHeight w:val="20"/>
        </w:trPr>
        <w:tc>
          <w:tcPr>
            <w:tcW w:w="2093" w:type="dxa"/>
            <w:tcBorders>
              <w:bottom w:val="single" w:sz="12" w:space="0" w:color="auto"/>
            </w:tcBorders>
            <w:shd w:val="clear" w:color="auto" w:fill="auto"/>
          </w:tcPr>
          <w:p w14:paraId="6EBF4EBE" w14:textId="77777777" w:rsidR="00F854D0" w:rsidRPr="00AB546F" w:rsidRDefault="00F854D0"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C3CC27D" w14:textId="70D3F84C" w:rsidR="00F854D0" w:rsidRPr="00AF4600" w:rsidRDefault="00F854D0" w:rsidP="008641C2">
            <w:pPr>
              <w:autoSpaceDE w:val="0"/>
              <w:autoSpaceDN w:val="0"/>
              <w:adjustRightInd w:val="0"/>
              <w:spacing w:before="60" w:after="60"/>
              <w:rPr>
                <w:rFonts w:cs="Tahoma"/>
                <w:sz w:val="20"/>
                <w:szCs w:val="20"/>
              </w:rPr>
            </w:pPr>
            <w:r>
              <w:rPr>
                <w:rFonts w:cs="Tahoma"/>
                <w:sz w:val="20"/>
                <w:szCs w:val="20"/>
              </w:rPr>
              <w:t>B</w:t>
            </w:r>
            <w:r w:rsidRPr="00681379">
              <w:rPr>
                <w:rFonts w:cs="Tahoma"/>
                <w:sz w:val="20"/>
                <w:szCs w:val="20"/>
              </w:rPr>
              <w:t>ased on engineering judgment by the target division</w:t>
            </w:r>
            <w:r w:rsidR="00F3225D">
              <w:rPr>
                <w:rFonts w:cs="Tahoma"/>
                <w:sz w:val="20"/>
                <w:szCs w:val="20"/>
              </w:rPr>
              <w:t>. Refer to [1], section “</w:t>
            </w:r>
            <w:r w:rsidR="00F3225D" w:rsidRPr="00F3225D">
              <w:rPr>
                <w:rFonts w:cs="Tahoma"/>
                <w:sz w:val="20"/>
                <w:szCs w:val="20"/>
              </w:rPr>
              <w:t>Hydro-thermo-mechanical</w:t>
            </w:r>
            <w:r w:rsidR="00F3225D">
              <w:rPr>
                <w:rFonts w:cs="Tahoma"/>
                <w:sz w:val="20"/>
                <w:szCs w:val="20"/>
              </w:rPr>
              <w:t>”</w:t>
            </w:r>
          </w:p>
        </w:tc>
      </w:tr>
    </w:tbl>
    <w:p w14:paraId="73751D3E" w14:textId="77777777" w:rsidR="00F854D0" w:rsidRDefault="00F854D0" w:rsidP="00F854D0">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F854D0" w:rsidRPr="001E0C71" w14:paraId="5DDD8D15" w14:textId="77777777" w:rsidTr="008641C2">
        <w:trPr>
          <w:cantSplit/>
          <w:trHeight w:val="20"/>
          <w:tblHeader/>
        </w:trPr>
        <w:tc>
          <w:tcPr>
            <w:tcW w:w="2093" w:type="dxa"/>
            <w:tcBorders>
              <w:top w:val="single" w:sz="12" w:space="0" w:color="auto"/>
              <w:bottom w:val="single" w:sz="6" w:space="0" w:color="auto"/>
            </w:tcBorders>
            <w:shd w:val="clear" w:color="auto" w:fill="auto"/>
          </w:tcPr>
          <w:p w14:paraId="6EEFDB84" w14:textId="77777777" w:rsidR="00F854D0" w:rsidRPr="001E0C71" w:rsidRDefault="00F854D0" w:rsidP="008641C2">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02C54ADF" w14:textId="744A1081" w:rsidR="00F854D0" w:rsidRPr="001E0C71" w:rsidRDefault="00DA3AC9" w:rsidP="008641C2">
            <w:pPr>
              <w:pStyle w:val="E-TableText"/>
              <w:rPr>
                <w:rFonts w:ascii="Calibri" w:hAnsi="Calibri" w:cs="Tahoma"/>
                <w:b/>
              </w:rPr>
            </w:pPr>
            <w:r>
              <w:rPr>
                <w:rFonts w:ascii="Calibri" w:hAnsi="Calibri" w:cs="Tahoma"/>
                <w:b/>
              </w:rPr>
              <w:t>1011</w:t>
            </w:r>
            <w:r w:rsidR="00F854D0">
              <w:rPr>
                <w:rFonts w:ascii="Calibri" w:hAnsi="Calibri" w:cs="Tahoma"/>
                <w:b/>
              </w:rPr>
              <w:t>-153</w:t>
            </w:r>
          </w:p>
        </w:tc>
        <w:tc>
          <w:tcPr>
            <w:tcW w:w="3473" w:type="dxa"/>
            <w:tcBorders>
              <w:top w:val="single" w:sz="12" w:space="0" w:color="auto"/>
              <w:bottom w:val="single" w:sz="6" w:space="0" w:color="auto"/>
            </w:tcBorders>
            <w:shd w:val="clear" w:color="auto" w:fill="auto"/>
          </w:tcPr>
          <w:p w14:paraId="65D6007C" w14:textId="2AC2589F" w:rsidR="00F854D0" w:rsidRPr="001E0C71" w:rsidRDefault="00F854D0" w:rsidP="008641C2">
            <w:pPr>
              <w:pStyle w:val="E-TableText"/>
              <w:rPr>
                <w:rFonts w:ascii="Calibri" w:hAnsi="Calibri" w:cs="Tahoma"/>
                <w:b/>
              </w:rPr>
            </w:pPr>
            <w:r>
              <w:rPr>
                <w:rFonts w:ascii="Calibri" w:hAnsi="Calibri" w:cs="Tahoma"/>
                <w:b/>
              </w:rPr>
              <w:t xml:space="preserve">Design pressure of </w:t>
            </w:r>
            <w:r w:rsidR="00DA3AC9">
              <w:rPr>
                <w:rFonts w:ascii="Calibri" w:hAnsi="Calibri" w:cs="Tahoma"/>
                <w:b/>
              </w:rPr>
              <w:t>1011</w:t>
            </w:r>
          </w:p>
        </w:tc>
      </w:tr>
      <w:tr w:rsidR="00F854D0" w:rsidRPr="00AF4600" w14:paraId="22CDFC2F" w14:textId="77777777" w:rsidTr="008641C2">
        <w:trPr>
          <w:cantSplit/>
          <w:trHeight w:val="20"/>
        </w:trPr>
        <w:tc>
          <w:tcPr>
            <w:tcW w:w="2093" w:type="dxa"/>
            <w:shd w:val="clear" w:color="auto" w:fill="auto"/>
          </w:tcPr>
          <w:p w14:paraId="177A4F06" w14:textId="77777777" w:rsidR="00F854D0" w:rsidRPr="00AB546F" w:rsidRDefault="00F854D0" w:rsidP="008641C2">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4A365E57" w14:textId="1CE50B71" w:rsidR="00F854D0" w:rsidRPr="00AF4600" w:rsidRDefault="00F854D0" w:rsidP="008641C2">
            <w:pPr>
              <w:pStyle w:val="E-TableText"/>
              <w:rPr>
                <w:rFonts w:ascii="Calibri" w:hAnsi="Calibri" w:cs="Tahoma"/>
              </w:rPr>
            </w:pPr>
            <w:r>
              <w:rPr>
                <w:rFonts w:ascii="Calibri" w:eastAsiaTheme="minorHAnsi" w:hAnsi="Calibri"/>
              </w:rPr>
              <w:t>Maximum d</w:t>
            </w:r>
            <w:r w:rsidRPr="00B7070A">
              <w:rPr>
                <w:rFonts w:ascii="Calibri" w:eastAsiaTheme="minorHAnsi" w:hAnsi="Calibri"/>
              </w:rPr>
              <w:t>es</w:t>
            </w:r>
            <w:r>
              <w:rPr>
                <w:rFonts w:ascii="Calibri" w:eastAsiaTheme="minorHAnsi" w:hAnsi="Calibri"/>
              </w:rPr>
              <w:t>ig</w:t>
            </w:r>
            <w:r w:rsidR="006E402D">
              <w:rPr>
                <w:rFonts w:ascii="Calibri" w:eastAsiaTheme="minorHAnsi" w:hAnsi="Calibri"/>
              </w:rPr>
              <w:t xml:space="preserve">n pressure of sub system </w:t>
            </w:r>
            <w:r w:rsidR="00DA3AC9">
              <w:rPr>
                <w:rFonts w:ascii="Calibri" w:eastAsiaTheme="minorHAnsi" w:hAnsi="Calibri"/>
              </w:rPr>
              <w:t>1011</w:t>
            </w:r>
            <w:r w:rsidR="006E402D">
              <w:rPr>
                <w:rFonts w:ascii="Calibri" w:eastAsiaTheme="minorHAnsi" w:hAnsi="Calibri"/>
              </w:rPr>
              <w:t xml:space="preserve"> 1.3MPa (13</w:t>
            </w:r>
            <w:r w:rsidRPr="00B7070A">
              <w:rPr>
                <w:rFonts w:ascii="Calibri" w:eastAsiaTheme="minorHAnsi" w:hAnsi="Calibri"/>
              </w:rPr>
              <w:t xml:space="preserve"> bar</w:t>
            </w:r>
            <w:r>
              <w:rPr>
                <w:rFonts w:ascii="Calibri" w:eastAsiaTheme="minorHAnsi" w:hAnsi="Calibri"/>
              </w:rPr>
              <w:t>)</w:t>
            </w:r>
          </w:p>
        </w:tc>
      </w:tr>
      <w:tr w:rsidR="00F854D0" w:rsidRPr="00884DF2" w14:paraId="54C706F0" w14:textId="77777777" w:rsidTr="008641C2">
        <w:trPr>
          <w:cantSplit/>
          <w:trHeight w:val="20"/>
        </w:trPr>
        <w:tc>
          <w:tcPr>
            <w:tcW w:w="2093" w:type="dxa"/>
            <w:tcBorders>
              <w:bottom w:val="single" w:sz="12" w:space="0" w:color="auto"/>
            </w:tcBorders>
            <w:shd w:val="clear" w:color="auto" w:fill="auto"/>
          </w:tcPr>
          <w:p w14:paraId="535062FA" w14:textId="77777777" w:rsidR="00F854D0" w:rsidRPr="00AB546F" w:rsidRDefault="00F854D0" w:rsidP="008641C2">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4DF1EABC" w14:textId="449D25A7" w:rsidR="00F854D0" w:rsidRPr="00AF4600" w:rsidRDefault="00F854D0" w:rsidP="008641C2">
            <w:pPr>
              <w:autoSpaceDE w:val="0"/>
              <w:autoSpaceDN w:val="0"/>
              <w:adjustRightInd w:val="0"/>
              <w:spacing w:before="60" w:after="60"/>
              <w:rPr>
                <w:rFonts w:cs="Tahoma"/>
                <w:sz w:val="20"/>
                <w:szCs w:val="20"/>
              </w:rPr>
            </w:pPr>
            <w:r>
              <w:rPr>
                <w:rFonts w:cs="Tahoma"/>
                <w:sz w:val="20"/>
                <w:szCs w:val="20"/>
              </w:rPr>
              <w:t>B</w:t>
            </w:r>
            <w:r w:rsidRPr="00B7070A">
              <w:rPr>
                <w:rFonts w:cs="Tahoma"/>
                <w:sz w:val="20"/>
                <w:szCs w:val="20"/>
              </w:rPr>
              <w:t>ased on engineering judgment by the target division</w:t>
            </w:r>
            <w:r w:rsidR="006E402D">
              <w:rPr>
                <w:rFonts w:cs="Tahoma"/>
                <w:sz w:val="20"/>
                <w:szCs w:val="20"/>
              </w:rPr>
              <w:t xml:space="preserve"> [15]</w:t>
            </w:r>
          </w:p>
        </w:tc>
      </w:tr>
    </w:tbl>
    <w:p w14:paraId="1459D6FE" w14:textId="77777777" w:rsidR="00F854D0" w:rsidRDefault="00F854D0" w:rsidP="00F854D0">
      <w:pPr>
        <w:pStyle w:val="Heading4"/>
        <w:numPr>
          <w:ilvl w:val="0"/>
          <w:numId w:val="0"/>
        </w:numPr>
        <w:tabs>
          <w:tab w:val="clear" w:pos="992"/>
        </w:tabs>
        <w:spacing w:after="0"/>
      </w:pPr>
    </w:p>
    <w:tbl>
      <w:tblPr>
        <w:tblW w:w="9039" w:type="dxa"/>
        <w:tblLook w:val="0000" w:firstRow="0" w:lastRow="0" w:firstColumn="0" w:lastColumn="0" w:noHBand="0" w:noVBand="0"/>
      </w:tblPr>
      <w:tblGrid>
        <w:gridCol w:w="2093"/>
        <w:gridCol w:w="3473"/>
        <w:gridCol w:w="3473"/>
      </w:tblGrid>
      <w:tr w:rsidR="00F854D0" w:rsidRPr="00352CD6" w14:paraId="1383E75C" w14:textId="77777777" w:rsidTr="008641C2">
        <w:trPr>
          <w:cantSplit/>
          <w:trHeight w:val="20"/>
          <w:tblHeader/>
        </w:trPr>
        <w:tc>
          <w:tcPr>
            <w:tcW w:w="2093" w:type="dxa"/>
            <w:tcBorders>
              <w:top w:val="single" w:sz="12" w:space="0" w:color="auto"/>
              <w:bottom w:val="single" w:sz="6" w:space="0" w:color="auto"/>
            </w:tcBorders>
            <w:shd w:val="clear" w:color="auto" w:fill="auto"/>
          </w:tcPr>
          <w:p w14:paraId="559988B7" w14:textId="77777777" w:rsidR="00F854D0" w:rsidRPr="00352CD6" w:rsidRDefault="00F854D0" w:rsidP="008641C2">
            <w:pPr>
              <w:pStyle w:val="E-TableHeader"/>
              <w:jc w:val="center"/>
              <w:rPr>
                <w:rFonts w:ascii="Calibri" w:hAnsi="Calibri" w:cs="Tahoma"/>
              </w:rPr>
            </w:pPr>
            <w:r w:rsidRPr="00352CD6">
              <w:rPr>
                <w:rFonts w:ascii="Calibri" w:hAnsi="Calibri" w:cs="Tahoma"/>
              </w:rPr>
              <w:t>ID</w:t>
            </w:r>
          </w:p>
        </w:tc>
        <w:tc>
          <w:tcPr>
            <w:tcW w:w="3473" w:type="dxa"/>
            <w:tcBorders>
              <w:top w:val="single" w:sz="12" w:space="0" w:color="auto"/>
              <w:bottom w:val="single" w:sz="6" w:space="0" w:color="auto"/>
            </w:tcBorders>
            <w:shd w:val="clear" w:color="auto" w:fill="auto"/>
          </w:tcPr>
          <w:p w14:paraId="7E1EC864" w14:textId="0B49EC7F" w:rsidR="00F854D0" w:rsidRPr="00352CD6" w:rsidRDefault="00DA3AC9" w:rsidP="008641C2">
            <w:pPr>
              <w:pStyle w:val="E-TableText"/>
              <w:rPr>
                <w:rFonts w:ascii="Calibri" w:hAnsi="Calibri" w:cs="Tahoma"/>
                <w:b/>
              </w:rPr>
            </w:pPr>
            <w:r w:rsidRPr="00352CD6">
              <w:rPr>
                <w:rFonts w:ascii="Calibri" w:hAnsi="Calibri" w:cs="Tahoma"/>
                <w:b/>
              </w:rPr>
              <w:t>1012</w:t>
            </w:r>
            <w:r w:rsidR="00F854D0" w:rsidRPr="00352CD6">
              <w:rPr>
                <w:rFonts w:ascii="Calibri" w:hAnsi="Calibri" w:cs="Tahoma"/>
                <w:b/>
              </w:rPr>
              <w:t>-101</w:t>
            </w:r>
          </w:p>
        </w:tc>
        <w:tc>
          <w:tcPr>
            <w:tcW w:w="3473" w:type="dxa"/>
            <w:tcBorders>
              <w:top w:val="single" w:sz="12" w:space="0" w:color="auto"/>
              <w:bottom w:val="single" w:sz="6" w:space="0" w:color="auto"/>
            </w:tcBorders>
            <w:shd w:val="clear" w:color="auto" w:fill="auto"/>
          </w:tcPr>
          <w:p w14:paraId="7DFAA474" w14:textId="77777777" w:rsidR="00F854D0" w:rsidRPr="00352CD6" w:rsidRDefault="00F854D0" w:rsidP="008641C2">
            <w:pPr>
              <w:pStyle w:val="E-TableText"/>
              <w:rPr>
                <w:rFonts w:ascii="Calibri" w:hAnsi="Calibri" w:cs="Tahoma"/>
                <w:b/>
              </w:rPr>
            </w:pPr>
            <w:r w:rsidRPr="00352CD6">
              <w:rPr>
                <w:rFonts w:ascii="Calibri" w:hAnsi="Calibri" w:cs="Tahoma"/>
                <w:b/>
              </w:rPr>
              <w:t>Design pressure Helium storage</w:t>
            </w:r>
          </w:p>
        </w:tc>
      </w:tr>
      <w:tr w:rsidR="00F854D0" w:rsidRPr="00352CD6" w14:paraId="55658CA8" w14:textId="77777777" w:rsidTr="008641C2">
        <w:trPr>
          <w:cantSplit/>
          <w:trHeight w:val="20"/>
        </w:trPr>
        <w:tc>
          <w:tcPr>
            <w:tcW w:w="2093" w:type="dxa"/>
            <w:shd w:val="clear" w:color="auto" w:fill="auto"/>
          </w:tcPr>
          <w:p w14:paraId="464F7995" w14:textId="77777777" w:rsidR="00F854D0" w:rsidRPr="00352CD6" w:rsidRDefault="00F854D0" w:rsidP="008641C2">
            <w:pPr>
              <w:pStyle w:val="E-TableText"/>
              <w:rPr>
                <w:rFonts w:ascii="Calibri" w:hAnsi="Calibri" w:cs="Tahoma"/>
                <w:b/>
              </w:rPr>
            </w:pPr>
            <w:r w:rsidRPr="00352CD6">
              <w:rPr>
                <w:rFonts w:ascii="Calibri" w:hAnsi="Calibri" w:cs="Tahoma"/>
                <w:b/>
              </w:rPr>
              <w:t>Requirement</w:t>
            </w:r>
          </w:p>
        </w:tc>
        <w:tc>
          <w:tcPr>
            <w:tcW w:w="6946" w:type="dxa"/>
            <w:gridSpan w:val="2"/>
            <w:shd w:val="clear" w:color="auto" w:fill="auto"/>
            <w:vAlign w:val="center"/>
          </w:tcPr>
          <w:p w14:paraId="71F815B4" w14:textId="3273D406" w:rsidR="00F854D0" w:rsidRPr="00352CD6" w:rsidRDefault="00F854D0" w:rsidP="008641C2">
            <w:pPr>
              <w:pStyle w:val="E-TableText"/>
              <w:rPr>
                <w:rFonts w:ascii="Calibri" w:hAnsi="Calibri" w:cs="Tahoma"/>
              </w:rPr>
            </w:pPr>
            <w:r w:rsidRPr="00352CD6">
              <w:rPr>
                <w:rFonts w:ascii="Calibri" w:eastAsiaTheme="minorHAnsi" w:hAnsi="Calibri"/>
              </w:rPr>
              <w:t xml:space="preserve">Maximum design pressure of sub system </w:t>
            </w:r>
            <w:r w:rsidR="00DA3AC9" w:rsidRPr="00352CD6">
              <w:rPr>
                <w:rFonts w:ascii="Calibri" w:eastAsiaTheme="minorHAnsi" w:hAnsi="Calibri"/>
              </w:rPr>
              <w:t>1012</w:t>
            </w:r>
            <w:r w:rsidRPr="00352CD6">
              <w:rPr>
                <w:rFonts w:ascii="Calibri" w:eastAsiaTheme="minorHAnsi" w:hAnsi="Calibri"/>
              </w:rPr>
              <w:t xml:space="preserve"> 20MPa (200 bar), except outside of pressure limitation devices</w:t>
            </w:r>
          </w:p>
        </w:tc>
      </w:tr>
      <w:tr w:rsidR="00F854D0" w:rsidRPr="00352CD6" w14:paraId="760C24BE" w14:textId="77777777" w:rsidTr="008641C2">
        <w:trPr>
          <w:cantSplit/>
          <w:trHeight w:val="20"/>
        </w:trPr>
        <w:tc>
          <w:tcPr>
            <w:tcW w:w="2093" w:type="dxa"/>
            <w:tcBorders>
              <w:bottom w:val="single" w:sz="12" w:space="0" w:color="auto"/>
            </w:tcBorders>
            <w:shd w:val="clear" w:color="auto" w:fill="auto"/>
          </w:tcPr>
          <w:p w14:paraId="33D1E305" w14:textId="77777777" w:rsidR="00F854D0" w:rsidRPr="00352CD6" w:rsidRDefault="00F854D0" w:rsidP="008641C2">
            <w:pPr>
              <w:pStyle w:val="E-TableText"/>
              <w:rPr>
                <w:rFonts w:ascii="Calibri" w:hAnsi="Calibri" w:cs="Tahoma"/>
                <w:b/>
              </w:rPr>
            </w:pPr>
            <w:r w:rsidRPr="00352CD6">
              <w:rPr>
                <w:rFonts w:ascii="Calibri" w:hAnsi="Calibri" w:cs="Tahoma"/>
                <w:b/>
              </w:rPr>
              <w:t>Rationale/Reference</w:t>
            </w:r>
          </w:p>
        </w:tc>
        <w:tc>
          <w:tcPr>
            <w:tcW w:w="6946" w:type="dxa"/>
            <w:gridSpan w:val="2"/>
            <w:tcBorders>
              <w:bottom w:val="single" w:sz="12" w:space="0" w:color="auto"/>
            </w:tcBorders>
            <w:shd w:val="clear" w:color="auto" w:fill="auto"/>
            <w:vAlign w:val="center"/>
          </w:tcPr>
          <w:p w14:paraId="15FF166E" w14:textId="77777777" w:rsidR="00F854D0" w:rsidRPr="00352CD6" w:rsidRDefault="00F854D0" w:rsidP="008641C2">
            <w:pPr>
              <w:autoSpaceDE w:val="0"/>
              <w:autoSpaceDN w:val="0"/>
              <w:adjustRightInd w:val="0"/>
              <w:spacing w:before="60" w:after="60"/>
              <w:rPr>
                <w:rFonts w:cs="Tahoma"/>
                <w:sz w:val="20"/>
                <w:szCs w:val="20"/>
              </w:rPr>
            </w:pPr>
            <w:r w:rsidRPr="00352CD6">
              <w:rPr>
                <w:rFonts w:cs="Tahoma"/>
                <w:sz w:val="20"/>
                <w:szCs w:val="20"/>
              </w:rPr>
              <w:t>Based on engineering judgment by the target division (cost)</w:t>
            </w:r>
          </w:p>
        </w:tc>
      </w:tr>
    </w:tbl>
    <w:p w14:paraId="18D6B391" w14:textId="77777777" w:rsidR="00681379" w:rsidRPr="00352CD6" w:rsidRDefault="00681379" w:rsidP="00681379">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681379" w:rsidRPr="00352CD6" w14:paraId="76823DA7" w14:textId="77777777" w:rsidTr="00C33B7B">
        <w:trPr>
          <w:cantSplit/>
          <w:trHeight w:val="20"/>
          <w:tblHeader/>
        </w:trPr>
        <w:tc>
          <w:tcPr>
            <w:tcW w:w="2093" w:type="dxa"/>
            <w:tcBorders>
              <w:top w:val="single" w:sz="12" w:space="0" w:color="auto"/>
              <w:bottom w:val="single" w:sz="6" w:space="0" w:color="auto"/>
            </w:tcBorders>
            <w:shd w:val="clear" w:color="auto" w:fill="auto"/>
          </w:tcPr>
          <w:p w14:paraId="7FB37B38" w14:textId="77777777" w:rsidR="00681379" w:rsidRPr="00352CD6" w:rsidRDefault="00681379" w:rsidP="00C33B7B">
            <w:pPr>
              <w:pStyle w:val="E-TableHeader"/>
              <w:jc w:val="center"/>
              <w:rPr>
                <w:rFonts w:ascii="Calibri" w:hAnsi="Calibri" w:cs="Tahoma"/>
              </w:rPr>
            </w:pPr>
            <w:r w:rsidRPr="00352CD6">
              <w:rPr>
                <w:rFonts w:ascii="Calibri" w:hAnsi="Calibri" w:cs="Tahoma"/>
              </w:rPr>
              <w:t>ID</w:t>
            </w:r>
          </w:p>
        </w:tc>
        <w:tc>
          <w:tcPr>
            <w:tcW w:w="3473" w:type="dxa"/>
            <w:tcBorders>
              <w:top w:val="single" w:sz="12" w:space="0" w:color="auto"/>
              <w:bottom w:val="single" w:sz="6" w:space="0" w:color="auto"/>
            </w:tcBorders>
            <w:shd w:val="clear" w:color="auto" w:fill="auto"/>
          </w:tcPr>
          <w:p w14:paraId="238B005E" w14:textId="2C8DF9E9" w:rsidR="00681379" w:rsidRPr="00352CD6" w:rsidRDefault="00DA3AC9" w:rsidP="00C33B7B">
            <w:pPr>
              <w:pStyle w:val="E-TableText"/>
              <w:rPr>
                <w:rFonts w:ascii="Calibri" w:hAnsi="Calibri" w:cs="Tahoma"/>
                <w:b/>
              </w:rPr>
            </w:pPr>
            <w:r w:rsidRPr="00352CD6">
              <w:rPr>
                <w:rFonts w:ascii="Calibri" w:hAnsi="Calibri" w:cs="Tahoma"/>
                <w:b/>
              </w:rPr>
              <w:t>1012</w:t>
            </w:r>
            <w:r w:rsidR="003C03CD" w:rsidRPr="00352CD6">
              <w:rPr>
                <w:rFonts w:ascii="Calibri" w:hAnsi="Calibri" w:cs="Tahoma"/>
                <w:b/>
              </w:rPr>
              <w:t>-152</w:t>
            </w:r>
          </w:p>
        </w:tc>
        <w:tc>
          <w:tcPr>
            <w:tcW w:w="3473" w:type="dxa"/>
            <w:tcBorders>
              <w:top w:val="single" w:sz="12" w:space="0" w:color="auto"/>
              <w:bottom w:val="single" w:sz="6" w:space="0" w:color="auto"/>
            </w:tcBorders>
            <w:shd w:val="clear" w:color="auto" w:fill="auto"/>
          </w:tcPr>
          <w:p w14:paraId="2699D4B7" w14:textId="79343346" w:rsidR="00681379" w:rsidRPr="00352CD6" w:rsidRDefault="00681379" w:rsidP="00C33B7B">
            <w:pPr>
              <w:pStyle w:val="E-TableText"/>
              <w:rPr>
                <w:rFonts w:ascii="Calibri" w:hAnsi="Calibri" w:cs="Tahoma"/>
                <w:b/>
              </w:rPr>
            </w:pPr>
            <w:r w:rsidRPr="00352CD6">
              <w:rPr>
                <w:rFonts w:ascii="Calibri" w:hAnsi="Calibri" w:cs="Tahoma"/>
                <w:b/>
              </w:rPr>
              <w:t>Storage tank capacity</w:t>
            </w:r>
          </w:p>
        </w:tc>
      </w:tr>
      <w:tr w:rsidR="00681379" w:rsidRPr="00352CD6" w14:paraId="5D00ACE1" w14:textId="77777777" w:rsidTr="00C33B7B">
        <w:trPr>
          <w:cantSplit/>
          <w:trHeight w:val="20"/>
        </w:trPr>
        <w:tc>
          <w:tcPr>
            <w:tcW w:w="2093" w:type="dxa"/>
            <w:shd w:val="clear" w:color="auto" w:fill="auto"/>
          </w:tcPr>
          <w:p w14:paraId="7D843350" w14:textId="77777777" w:rsidR="00681379" w:rsidRPr="00352CD6" w:rsidRDefault="00681379" w:rsidP="00C33B7B">
            <w:pPr>
              <w:pStyle w:val="E-TableText"/>
              <w:rPr>
                <w:rFonts w:ascii="Calibri" w:hAnsi="Calibri" w:cs="Tahoma"/>
                <w:b/>
              </w:rPr>
            </w:pPr>
            <w:r w:rsidRPr="00352CD6">
              <w:rPr>
                <w:rFonts w:ascii="Calibri" w:hAnsi="Calibri" w:cs="Tahoma"/>
                <w:b/>
              </w:rPr>
              <w:t>Requirement</w:t>
            </w:r>
          </w:p>
        </w:tc>
        <w:tc>
          <w:tcPr>
            <w:tcW w:w="6946" w:type="dxa"/>
            <w:gridSpan w:val="2"/>
            <w:shd w:val="clear" w:color="auto" w:fill="auto"/>
            <w:vAlign w:val="center"/>
          </w:tcPr>
          <w:p w14:paraId="53B189CF" w14:textId="797EE7C5" w:rsidR="00681379" w:rsidRPr="00352CD6" w:rsidRDefault="00681379" w:rsidP="00C33B7B">
            <w:pPr>
              <w:pStyle w:val="E-TableText"/>
              <w:rPr>
                <w:rFonts w:ascii="Calibri" w:hAnsi="Calibri" w:cs="Tahoma"/>
              </w:rPr>
            </w:pPr>
            <w:r w:rsidRPr="00352CD6">
              <w:rPr>
                <w:rFonts w:ascii="Calibri" w:hAnsi="Calibri" w:cs="Tahoma"/>
              </w:rPr>
              <w:t xml:space="preserve">The system must be able to accommodate the entire helium volume from </w:t>
            </w:r>
            <w:r w:rsidR="00DA3AC9" w:rsidRPr="00352CD6">
              <w:rPr>
                <w:rFonts w:ascii="Calibri" w:hAnsi="Calibri" w:cs="Tahoma"/>
              </w:rPr>
              <w:t>systems 1010</w:t>
            </w:r>
            <w:r w:rsidR="004E49DC" w:rsidRPr="00352CD6">
              <w:rPr>
                <w:rFonts w:ascii="Calibri" w:hAnsi="Calibri" w:cs="Tahoma"/>
              </w:rPr>
              <w:t xml:space="preserve">, </w:t>
            </w:r>
            <w:r w:rsidR="00DA3AC9" w:rsidRPr="00352CD6">
              <w:rPr>
                <w:rFonts w:ascii="Calibri" w:hAnsi="Calibri" w:cs="Tahoma"/>
              </w:rPr>
              <w:t>1011</w:t>
            </w:r>
            <w:r w:rsidR="004E49DC" w:rsidRPr="00352CD6">
              <w:rPr>
                <w:rFonts w:ascii="Calibri" w:hAnsi="Calibri" w:cs="Tahoma"/>
              </w:rPr>
              <w:t xml:space="preserve">, </w:t>
            </w:r>
            <w:r w:rsidR="00DA3AC9" w:rsidRPr="00352CD6">
              <w:rPr>
                <w:rFonts w:ascii="Calibri" w:hAnsi="Calibri" w:cs="Tahoma"/>
              </w:rPr>
              <w:t xml:space="preserve">1013 and target </w:t>
            </w:r>
            <w:r w:rsidR="006A6507">
              <w:rPr>
                <w:rFonts w:ascii="Calibri" w:hAnsi="Calibri" w:cs="Tahoma"/>
              </w:rPr>
              <w:t>wheel</w:t>
            </w:r>
            <w:r w:rsidR="00DA3AC9" w:rsidRPr="00352CD6">
              <w:rPr>
                <w:rFonts w:ascii="Calibri" w:hAnsi="Calibri" w:cs="Tahoma"/>
              </w:rPr>
              <w:t xml:space="preserve"> </w:t>
            </w:r>
            <w:r w:rsidRPr="00352CD6">
              <w:rPr>
                <w:rFonts w:ascii="Calibri" w:hAnsi="Calibri" w:cs="Tahoma"/>
              </w:rPr>
              <w:t>during controlled draining</w:t>
            </w:r>
          </w:p>
        </w:tc>
      </w:tr>
      <w:tr w:rsidR="00681379" w:rsidRPr="00352CD6" w14:paraId="58C337CC" w14:textId="77777777" w:rsidTr="00C33B7B">
        <w:trPr>
          <w:cantSplit/>
          <w:trHeight w:val="20"/>
        </w:trPr>
        <w:tc>
          <w:tcPr>
            <w:tcW w:w="2093" w:type="dxa"/>
            <w:tcBorders>
              <w:bottom w:val="single" w:sz="12" w:space="0" w:color="auto"/>
            </w:tcBorders>
            <w:shd w:val="clear" w:color="auto" w:fill="auto"/>
          </w:tcPr>
          <w:p w14:paraId="7DF5160A" w14:textId="77777777" w:rsidR="00681379" w:rsidRPr="00352CD6" w:rsidRDefault="00681379" w:rsidP="00C33B7B">
            <w:pPr>
              <w:pStyle w:val="E-TableText"/>
              <w:rPr>
                <w:rFonts w:ascii="Calibri" w:hAnsi="Calibri" w:cs="Tahoma"/>
                <w:b/>
              </w:rPr>
            </w:pPr>
            <w:r w:rsidRPr="00352CD6">
              <w:rPr>
                <w:rFonts w:ascii="Calibri" w:hAnsi="Calibri" w:cs="Tahoma"/>
                <w:b/>
              </w:rPr>
              <w:t>Rationale/Reference</w:t>
            </w:r>
          </w:p>
        </w:tc>
        <w:tc>
          <w:tcPr>
            <w:tcW w:w="6946" w:type="dxa"/>
            <w:gridSpan w:val="2"/>
            <w:tcBorders>
              <w:bottom w:val="single" w:sz="12" w:space="0" w:color="auto"/>
            </w:tcBorders>
            <w:shd w:val="clear" w:color="auto" w:fill="auto"/>
            <w:vAlign w:val="center"/>
          </w:tcPr>
          <w:p w14:paraId="3E5B89D3" w14:textId="77777777" w:rsidR="00681379" w:rsidRPr="00352CD6" w:rsidRDefault="00681379" w:rsidP="00C33B7B">
            <w:pPr>
              <w:autoSpaceDE w:val="0"/>
              <w:autoSpaceDN w:val="0"/>
              <w:adjustRightInd w:val="0"/>
              <w:spacing w:before="60" w:after="60"/>
              <w:rPr>
                <w:rFonts w:cs="Tahoma"/>
                <w:sz w:val="20"/>
                <w:szCs w:val="20"/>
              </w:rPr>
            </w:pPr>
            <w:r w:rsidRPr="00352CD6">
              <w:rPr>
                <w:rFonts w:cs="Tahoma"/>
                <w:sz w:val="20"/>
                <w:szCs w:val="20"/>
              </w:rPr>
              <w:t>Based on engineering judgment by the target division</w:t>
            </w:r>
          </w:p>
        </w:tc>
      </w:tr>
    </w:tbl>
    <w:p w14:paraId="500D4981" w14:textId="77777777" w:rsidR="00B7070A" w:rsidRPr="00352CD6" w:rsidRDefault="00B7070A" w:rsidP="00B7070A">
      <w:pPr>
        <w:spacing w:after="0"/>
        <w:rPr>
          <w:rFonts w:cs="Tahoma"/>
          <w:sz w:val="20"/>
          <w:szCs w:val="20"/>
          <w:u w:val="single"/>
        </w:rPr>
      </w:pPr>
    </w:p>
    <w:tbl>
      <w:tblPr>
        <w:tblW w:w="9039" w:type="dxa"/>
        <w:tblLook w:val="0000" w:firstRow="0" w:lastRow="0" w:firstColumn="0" w:lastColumn="0" w:noHBand="0" w:noVBand="0"/>
      </w:tblPr>
      <w:tblGrid>
        <w:gridCol w:w="2093"/>
        <w:gridCol w:w="3473"/>
        <w:gridCol w:w="3473"/>
      </w:tblGrid>
      <w:tr w:rsidR="00B7070A" w:rsidRPr="00352CD6" w14:paraId="745E328F" w14:textId="77777777" w:rsidTr="00C33B7B">
        <w:trPr>
          <w:cantSplit/>
          <w:trHeight w:val="20"/>
          <w:tblHeader/>
        </w:trPr>
        <w:tc>
          <w:tcPr>
            <w:tcW w:w="2093" w:type="dxa"/>
            <w:tcBorders>
              <w:top w:val="single" w:sz="12" w:space="0" w:color="auto"/>
              <w:bottom w:val="single" w:sz="6" w:space="0" w:color="auto"/>
            </w:tcBorders>
            <w:shd w:val="clear" w:color="auto" w:fill="auto"/>
          </w:tcPr>
          <w:p w14:paraId="28C9CBDE" w14:textId="77777777" w:rsidR="00B7070A" w:rsidRPr="00352CD6" w:rsidRDefault="00B7070A" w:rsidP="00C33B7B">
            <w:pPr>
              <w:pStyle w:val="E-TableHeader"/>
              <w:jc w:val="center"/>
              <w:rPr>
                <w:rFonts w:ascii="Calibri" w:hAnsi="Calibri" w:cs="Tahoma"/>
              </w:rPr>
            </w:pPr>
            <w:r w:rsidRPr="00352CD6">
              <w:rPr>
                <w:rFonts w:ascii="Calibri" w:hAnsi="Calibri" w:cs="Tahoma"/>
              </w:rPr>
              <w:t>ID</w:t>
            </w:r>
          </w:p>
        </w:tc>
        <w:tc>
          <w:tcPr>
            <w:tcW w:w="3473" w:type="dxa"/>
            <w:tcBorders>
              <w:top w:val="single" w:sz="12" w:space="0" w:color="auto"/>
              <w:bottom w:val="single" w:sz="6" w:space="0" w:color="auto"/>
            </w:tcBorders>
            <w:shd w:val="clear" w:color="auto" w:fill="auto"/>
          </w:tcPr>
          <w:p w14:paraId="609ED851" w14:textId="2446EE16" w:rsidR="00B7070A" w:rsidRPr="00352CD6" w:rsidRDefault="00DA3AC9" w:rsidP="00C33B7B">
            <w:pPr>
              <w:pStyle w:val="E-TableText"/>
              <w:rPr>
                <w:rFonts w:ascii="Calibri" w:hAnsi="Calibri" w:cs="Tahoma"/>
                <w:b/>
              </w:rPr>
            </w:pPr>
            <w:r w:rsidRPr="00352CD6">
              <w:rPr>
                <w:rFonts w:ascii="Calibri" w:hAnsi="Calibri" w:cs="Tahoma"/>
                <w:b/>
              </w:rPr>
              <w:t>1012</w:t>
            </w:r>
            <w:r w:rsidR="003C03CD" w:rsidRPr="00352CD6">
              <w:rPr>
                <w:rFonts w:ascii="Calibri" w:hAnsi="Calibri" w:cs="Tahoma"/>
                <w:b/>
              </w:rPr>
              <w:t>-153</w:t>
            </w:r>
          </w:p>
        </w:tc>
        <w:tc>
          <w:tcPr>
            <w:tcW w:w="3473" w:type="dxa"/>
            <w:tcBorders>
              <w:top w:val="single" w:sz="12" w:space="0" w:color="auto"/>
              <w:bottom w:val="single" w:sz="6" w:space="0" w:color="auto"/>
            </w:tcBorders>
            <w:shd w:val="clear" w:color="auto" w:fill="auto"/>
          </w:tcPr>
          <w:p w14:paraId="48DD7F01" w14:textId="0A8A813F" w:rsidR="00B7070A" w:rsidRPr="00352CD6" w:rsidRDefault="00B7070A" w:rsidP="00C33B7B">
            <w:pPr>
              <w:pStyle w:val="E-TableText"/>
              <w:rPr>
                <w:rFonts w:ascii="Calibri" w:hAnsi="Calibri" w:cs="Tahoma"/>
                <w:b/>
              </w:rPr>
            </w:pPr>
            <w:r w:rsidRPr="00352CD6">
              <w:rPr>
                <w:rFonts w:ascii="Calibri" w:hAnsi="Calibri" w:cs="Tahoma"/>
                <w:b/>
              </w:rPr>
              <w:t>Design pressure of gas storage</w:t>
            </w:r>
          </w:p>
        </w:tc>
      </w:tr>
      <w:tr w:rsidR="00B7070A" w:rsidRPr="00352CD6" w14:paraId="3F7FA50E" w14:textId="77777777" w:rsidTr="00C33B7B">
        <w:trPr>
          <w:cantSplit/>
          <w:trHeight w:val="20"/>
        </w:trPr>
        <w:tc>
          <w:tcPr>
            <w:tcW w:w="2093" w:type="dxa"/>
            <w:shd w:val="clear" w:color="auto" w:fill="auto"/>
          </w:tcPr>
          <w:p w14:paraId="5CC6990D" w14:textId="77777777" w:rsidR="00B7070A" w:rsidRPr="00352CD6" w:rsidRDefault="00B7070A" w:rsidP="00C33B7B">
            <w:pPr>
              <w:pStyle w:val="E-TableText"/>
              <w:rPr>
                <w:rFonts w:ascii="Calibri" w:hAnsi="Calibri" w:cs="Tahoma"/>
                <w:b/>
              </w:rPr>
            </w:pPr>
            <w:r w:rsidRPr="00352CD6">
              <w:rPr>
                <w:rFonts w:ascii="Calibri" w:hAnsi="Calibri" w:cs="Tahoma"/>
                <w:b/>
              </w:rPr>
              <w:t>Requirement</w:t>
            </w:r>
          </w:p>
        </w:tc>
        <w:tc>
          <w:tcPr>
            <w:tcW w:w="6946" w:type="dxa"/>
            <w:gridSpan w:val="2"/>
            <w:shd w:val="clear" w:color="auto" w:fill="auto"/>
            <w:vAlign w:val="center"/>
          </w:tcPr>
          <w:p w14:paraId="49EA605D" w14:textId="4AEEBF1D" w:rsidR="00B7070A" w:rsidRPr="00352CD6" w:rsidRDefault="00F913B6" w:rsidP="00C33B7B">
            <w:pPr>
              <w:pStyle w:val="E-TableText"/>
              <w:rPr>
                <w:rFonts w:ascii="Calibri" w:hAnsi="Calibri" w:cs="Tahoma"/>
              </w:rPr>
            </w:pPr>
            <w:r w:rsidRPr="00352CD6">
              <w:rPr>
                <w:rFonts w:ascii="Calibri" w:eastAsiaTheme="minorHAnsi" w:hAnsi="Calibri"/>
              </w:rPr>
              <w:t>Maximum operation</w:t>
            </w:r>
            <w:r w:rsidR="00352CD6">
              <w:rPr>
                <w:rFonts w:ascii="Calibri" w:eastAsiaTheme="minorHAnsi" w:hAnsi="Calibri"/>
              </w:rPr>
              <w:t xml:space="preserve"> pressure of gas storage parts in </w:t>
            </w:r>
            <w:r w:rsidR="00B7070A" w:rsidRPr="00352CD6">
              <w:rPr>
                <w:rFonts w:ascii="Calibri" w:eastAsiaTheme="minorHAnsi" w:hAnsi="Calibri"/>
              </w:rPr>
              <w:t xml:space="preserve">system </w:t>
            </w:r>
            <w:r w:rsidR="00352CD6">
              <w:rPr>
                <w:rFonts w:ascii="Calibri" w:eastAsiaTheme="minorHAnsi" w:hAnsi="Calibri"/>
              </w:rPr>
              <w:t>1011</w:t>
            </w:r>
            <w:r w:rsidR="00B7070A" w:rsidRPr="00352CD6">
              <w:rPr>
                <w:rFonts w:ascii="Calibri" w:eastAsiaTheme="minorHAnsi" w:hAnsi="Calibri"/>
              </w:rPr>
              <w:t xml:space="preserve"> 20MPa (200 bar)</w:t>
            </w:r>
            <w:r w:rsidR="004E49DC" w:rsidRPr="00352CD6">
              <w:rPr>
                <w:rFonts w:ascii="Calibri" w:eastAsiaTheme="minorHAnsi" w:hAnsi="Calibri"/>
              </w:rPr>
              <w:t xml:space="preserve"> including the compressor</w:t>
            </w:r>
          </w:p>
        </w:tc>
      </w:tr>
      <w:tr w:rsidR="00B7070A" w:rsidRPr="00884DF2" w14:paraId="55E16F5B" w14:textId="77777777" w:rsidTr="00C33B7B">
        <w:trPr>
          <w:cantSplit/>
          <w:trHeight w:val="20"/>
        </w:trPr>
        <w:tc>
          <w:tcPr>
            <w:tcW w:w="2093" w:type="dxa"/>
            <w:tcBorders>
              <w:bottom w:val="single" w:sz="12" w:space="0" w:color="auto"/>
            </w:tcBorders>
            <w:shd w:val="clear" w:color="auto" w:fill="auto"/>
          </w:tcPr>
          <w:p w14:paraId="1EEBD8B0" w14:textId="77777777" w:rsidR="00B7070A" w:rsidRPr="00352CD6" w:rsidRDefault="00B7070A" w:rsidP="00C33B7B">
            <w:pPr>
              <w:pStyle w:val="E-TableText"/>
              <w:rPr>
                <w:rFonts w:ascii="Calibri" w:hAnsi="Calibri" w:cs="Tahoma"/>
                <w:b/>
              </w:rPr>
            </w:pPr>
            <w:r w:rsidRPr="00352CD6">
              <w:rPr>
                <w:rFonts w:ascii="Calibri" w:hAnsi="Calibri" w:cs="Tahoma"/>
                <w:b/>
              </w:rPr>
              <w:t>Rationale/Reference</w:t>
            </w:r>
          </w:p>
        </w:tc>
        <w:tc>
          <w:tcPr>
            <w:tcW w:w="6946" w:type="dxa"/>
            <w:gridSpan w:val="2"/>
            <w:tcBorders>
              <w:bottom w:val="single" w:sz="12" w:space="0" w:color="auto"/>
            </w:tcBorders>
            <w:shd w:val="clear" w:color="auto" w:fill="auto"/>
            <w:vAlign w:val="center"/>
          </w:tcPr>
          <w:p w14:paraId="58E4A02B" w14:textId="6BF2A560" w:rsidR="00B7070A" w:rsidRPr="00AF4600" w:rsidRDefault="00B7070A" w:rsidP="00C33B7B">
            <w:pPr>
              <w:autoSpaceDE w:val="0"/>
              <w:autoSpaceDN w:val="0"/>
              <w:adjustRightInd w:val="0"/>
              <w:spacing w:before="60" w:after="60"/>
              <w:rPr>
                <w:rFonts w:cs="Tahoma"/>
                <w:sz w:val="20"/>
                <w:szCs w:val="20"/>
              </w:rPr>
            </w:pPr>
            <w:r w:rsidRPr="00352CD6">
              <w:rPr>
                <w:rFonts w:cs="Tahoma"/>
                <w:sz w:val="20"/>
                <w:szCs w:val="20"/>
              </w:rPr>
              <w:t>Based on engineering judgment by the target division. Allows the usage of commercial gas bottles</w:t>
            </w:r>
            <w:r w:rsidR="004E49DC" w:rsidRPr="00352CD6">
              <w:rPr>
                <w:rFonts w:cs="Tahoma"/>
                <w:sz w:val="20"/>
                <w:szCs w:val="20"/>
              </w:rPr>
              <w:t xml:space="preserve"> and reduce the storage volume </w:t>
            </w:r>
            <w:r w:rsidRPr="00352CD6">
              <w:rPr>
                <w:rFonts w:cs="Tahoma"/>
                <w:sz w:val="20"/>
                <w:szCs w:val="20"/>
              </w:rPr>
              <w:t>and cost</w:t>
            </w:r>
          </w:p>
        </w:tc>
      </w:tr>
    </w:tbl>
    <w:p w14:paraId="3DAB8FE8" w14:textId="77777777" w:rsidR="00BB1729" w:rsidRDefault="00BB1729" w:rsidP="00993A43">
      <w:pPr>
        <w:rPr>
          <w:rFonts w:cs="Tahoma"/>
        </w:rPr>
      </w:pPr>
    </w:p>
    <w:p w14:paraId="6638FC10" w14:textId="5F230379" w:rsidR="006408CF" w:rsidRDefault="006408CF" w:rsidP="006C68AE">
      <w:pPr>
        <w:pStyle w:val="Heading4"/>
        <w:tabs>
          <w:tab w:val="num" w:pos="992"/>
        </w:tabs>
        <w:ind w:left="992" w:hanging="992"/>
      </w:pPr>
      <w:r>
        <w:t xml:space="preserve">Requirements on structural </w:t>
      </w:r>
      <w:r w:rsidRPr="00A56560">
        <w:t>stability</w:t>
      </w:r>
      <w:bookmarkEnd w:id="55"/>
      <w:bookmarkEnd w:id="56"/>
      <w:r w:rsidR="00756C8E" w:rsidRPr="00A56560">
        <w:t xml:space="preserve"> of system parts</w:t>
      </w:r>
    </w:p>
    <w:p w14:paraId="332AE341" w14:textId="21A4DB33" w:rsidR="006408CF" w:rsidRPr="00765DBC" w:rsidRDefault="00A56560" w:rsidP="006408CF">
      <w:r>
        <w:t>This will be defined in the Equipment specification</w:t>
      </w:r>
    </w:p>
    <w:p w14:paraId="0F5D0E9B" w14:textId="77777777" w:rsidR="006408CF" w:rsidRDefault="006408CF" w:rsidP="000E5D2D">
      <w:pPr>
        <w:pStyle w:val="Heading4"/>
        <w:tabs>
          <w:tab w:val="num" w:pos="992"/>
        </w:tabs>
        <w:ind w:left="992" w:hanging="992"/>
      </w:pPr>
      <w:bookmarkStart w:id="57" w:name="_Toc169776451"/>
      <w:bookmarkStart w:id="58" w:name="_Toc172269247"/>
      <w:r>
        <w:t>Requirements related to hydro-thermo-mechanical qualification</w:t>
      </w:r>
      <w:bookmarkEnd w:id="57"/>
      <w:bookmarkEnd w:id="58"/>
    </w:p>
    <w:p w14:paraId="4806E930" w14:textId="4C79E607" w:rsidR="00A56560" w:rsidRPr="00765DBC" w:rsidRDefault="00A56560" w:rsidP="00A56560">
      <w:bookmarkStart w:id="59" w:name="_Toc169776454"/>
      <w:bookmarkStart w:id="60" w:name="_Toc172269250"/>
      <w:r>
        <w:t>This will be defined in the Equipment specification</w:t>
      </w:r>
    </w:p>
    <w:p w14:paraId="46CFEC9F" w14:textId="77777777" w:rsidR="006408CF" w:rsidRDefault="006408CF" w:rsidP="006C68AE">
      <w:pPr>
        <w:pStyle w:val="Heading4"/>
        <w:tabs>
          <w:tab w:val="num" w:pos="992"/>
        </w:tabs>
        <w:ind w:left="992" w:hanging="992"/>
      </w:pPr>
      <w:r>
        <w:t>Requirements related to redundancy, separation and functional diversification</w:t>
      </w:r>
      <w:bookmarkEnd w:id="59"/>
      <w:bookmarkEnd w:id="60"/>
    </w:p>
    <w:p w14:paraId="0FA9A36F" w14:textId="2E4B8D2F" w:rsidR="00A56560" w:rsidRPr="00A56560" w:rsidRDefault="00F913B6" w:rsidP="00A56560">
      <w:r w:rsidRPr="0061791E">
        <w:t xml:space="preserve">Not applicable since the helium cooling system is not planned to be </w:t>
      </w:r>
      <w:r w:rsidR="004E7F69" w:rsidRPr="0061791E">
        <w:t xml:space="preserve">radiation </w:t>
      </w:r>
      <w:r w:rsidRPr="0061791E">
        <w:t>safety classified</w:t>
      </w:r>
      <w:r w:rsidR="004E7F69" w:rsidRPr="0061791E">
        <w:t xml:space="preserve"> class 2 or higher</w:t>
      </w:r>
      <w:r w:rsidRPr="0061791E">
        <w:t>, nor planned to have complete redundancy.</w:t>
      </w:r>
    </w:p>
    <w:p w14:paraId="5D1AD5FF" w14:textId="69908627" w:rsidR="006C68AE" w:rsidRPr="00A56560" w:rsidRDefault="006C68AE" w:rsidP="005D02F6">
      <w:pPr>
        <w:pStyle w:val="Heading3"/>
        <w:tabs>
          <w:tab w:val="num" w:pos="992"/>
        </w:tabs>
        <w:ind w:left="992" w:hanging="992"/>
      </w:pPr>
      <w:r w:rsidRPr="00A56560">
        <w:t>Constraints</w:t>
      </w:r>
    </w:p>
    <w:p w14:paraId="49BA50EE" w14:textId="3F1E8F6C" w:rsidR="006C68AE" w:rsidRDefault="006C68AE" w:rsidP="006C68AE">
      <w:pPr>
        <w:pStyle w:val="Heading4"/>
        <w:tabs>
          <w:tab w:val="num" w:pos="992"/>
        </w:tabs>
        <w:ind w:left="992" w:hanging="992"/>
      </w:pPr>
      <w:bookmarkStart w:id="61" w:name="_Toc169776449"/>
      <w:bookmarkStart w:id="62" w:name="_Toc172269245"/>
      <w:r w:rsidRPr="00A56560">
        <w:t>Constraints related to building interfaces and location within the target station</w:t>
      </w:r>
      <w:bookmarkEnd w:id="61"/>
      <w:bookmarkEnd w:id="62"/>
    </w:p>
    <w:p w14:paraId="753E8E8C" w14:textId="13123E21" w:rsidR="00A56560" w:rsidRPr="00A56560" w:rsidRDefault="002D65DE" w:rsidP="00A56560">
      <w:r>
        <w:t>Refer to [6]</w:t>
      </w:r>
    </w:p>
    <w:p w14:paraId="31B55C7D" w14:textId="77777777" w:rsidR="006408CF" w:rsidRDefault="006408CF" w:rsidP="006C68AE">
      <w:pPr>
        <w:pStyle w:val="Heading4"/>
        <w:tabs>
          <w:tab w:val="num" w:pos="992"/>
        </w:tabs>
        <w:ind w:left="992" w:hanging="992"/>
      </w:pPr>
      <w:bookmarkStart w:id="63" w:name="_Toc169776455"/>
      <w:bookmarkStart w:id="64" w:name="_Toc172269251"/>
      <w:r>
        <w:t xml:space="preserve">Chemical </w:t>
      </w:r>
      <w:bookmarkEnd w:id="63"/>
      <w:bookmarkEnd w:id="64"/>
      <w:r>
        <w:t>constraints</w:t>
      </w:r>
    </w:p>
    <w:p w14:paraId="15AA0141" w14:textId="6E8DCEA6" w:rsidR="006408CF" w:rsidRPr="0077384D" w:rsidRDefault="004E49DC" w:rsidP="006408CF">
      <w:r>
        <w:t>Refer to [19]</w:t>
      </w:r>
    </w:p>
    <w:p w14:paraId="35FEC5EC" w14:textId="77777777" w:rsidR="006408CF" w:rsidRDefault="006408CF" w:rsidP="006C68AE">
      <w:pPr>
        <w:pStyle w:val="Heading4"/>
        <w:tabs>
          <w:tab w:val="num" w:pos="992"/>
        </w:tabs>
        <w:ind w:left="992" w:hanging="992"/>
      </w:pPr>
      <w:bookmarkStart w:id="65" w:name="_Toc169776456"/>
      <w:bookmarkStart w:id="66" w:name="_Toc172269252"/>
      <w:r>
        <w:t xml:space="preserve">Environmental </w:t>
      </w:r>
      <w:bookmarkEnd w:id="65"/>
      <w:bookmarkEnd w:id="66"/>
      <w:r>
        <w:t>constraints</w:t>
      </w:r>
    </w:p>
    <w:p w14:paraId="09FBC821" w14:textId="7021EEFD" w:rsidR="006408CF" w:rsidRPr="0077384D" w:rsidRDefault="004E49DC" w:rsidP="006408CF">
      <w:r>
        <w:t xml:space="preserve">Total maximum leakage of helium from Target helium cooling systems according to requirement </w:t>
      </w:r>
      <w:r w:rsidR="00DA3AC9">
        <w:t>1010</w:t>
      </w:r>
      <w:r w:rsidRPr="003E1050">
        <w:t>-102</w:t>
      </w:r>
      <w:r>
        <w:t>. Also r</w:t>
      </w:r>
      <w:r w:rsidR="00991E95">
        <w:t>efer to [19]</w:t>
      </w:r>
      <w:r>
        <w:t>.</w:t>
      </w:r>
    </w:p>
    <w:p w14:paraId="59B032E0" w14:textId="106E19C2" w:rsidR="003B1103" w:rsidRDefault="006408CF" w:rsidP="006C68AE">
      <w:pPr>
        <w:pStyle w:val="Heading4"/>
        <w:tabs>
          <w:tab w:val="num" w:pos="992"/>
        </w:tabs>
        <w:ind w:left="992" w:hanging="992"/>
      </w:pPr>
      <w:bookmarkStart w:id="67" w:name="_Toc169776457"/>
      <w:bookmarkStart w:id="68" w:name="_Toc172269253"/>
      <w:r>
        <w:t xml:space="preserve">Material </w:t>
      </w:r>
      <w:bookmarkEnd w:id="67"/>
      <w:bookmarkEnd w:id="68"/>
      <w:r>
        <w:t>constraints</w:t>
      </w:r>
    </w:p>
    <w:p w14:paraId="0CDA0D10" w14:textId="77777777" w:rsidR="00991E95" w:rsidRPr="0077384D" w:rsidRDefault="00991E95" w:rsidP="00991E95">
      <w:bookmarkStart w:id="69" w:name="_Toc169776438"/>
      <w:bookmarkStart w:id="70" w:name="_Toc172269234"/>
      <w:r>
        <w:t>Refer to [19]</w:t>
      </w:r>
    </w:p>
    <w:p w14:paraId="1A075FB8" w14:textId="28D3199D" w:rsidR="005D02F6" w:rsidRDefault="005D02F6" w:rsidP="005D02F6">
      <w:pPr>
        <w:pStyle w:val="Heading3"/>
        <w:tabs>
          <w:tab w:val="num" w:pos="992"/>
        </w:tabs>
        <w:ind w:left="992" w:hanging="992"/>
      </w:pPr>
      <w:r>
        <w:t xml:space="preserve">Classification </w:t>
      </w:r>
      <w:bookmarkEnd w:id="69"/>
      <w:bookmarkEnd w:id="70"/>
      <w:r w:rsidR="00BB5223">
        <w:t>of equipment</w:t>
      </w:r>
    </w:p>
    <w:p w14:paraId="36691DE9" w14:textId="6B09338F" w:rsidR="005D02F6" w:rsidRPr="00BB5223" w:rsidRDefault="005D02F6" w:rsidP="004B39C2">
      <w:r w:rsidRPr="00BB5223">
        <w:t>This section is a</w:t>
      </w:r>
      <w:r w:rsidR="00C65A70" w:rsidRPr="00BB5223">
        <w:t>bout information</w:t>
      </w:r>
      <w:r w:rsidR="002D65DE" w:rsidRPr="00BB5223">
        <w:t xml:space="preserve"> </w:t>
      </w:r>
      <w:r w:rsidR="00BD12D6" w:rsidRPr="00BB5223">
        <w:t xml:space="preserve">regarding categorization into </w:t>
      </w:r>
      <w:r w:rsidRPr="00BB5223">
        <w:rPr>
          <w:i/>
        </w:rPr>
        <w:t>Mechanical quality class</w:t>
      </w:r>
      <w:r w:rsidR="00BD12D6" w:rsidRPr="00BB5223">
        <w:t xml:space="preserve"> and </w:t>
      </w:r>
      <w:r w:rsidRPr="00BB5223">
        <w:rPr>
          <w:i/>
        </w:rPr>
        <w:t>Electric function class</w:t>
      </w:r>
      <w:r w:rsidR="00BD12D6" w:rsidRPr="00BB5223">
        <w:t>.</w:t>
      </w:r>
    </w:p>
    <w:p w14:paraId="09B31204" w14:textId="44A2008C" w:rsidR="005D02F6" w:rsidRPr="00BB5223" w:rsidRDefault="00B9131D" w:rsidP="005D02F6">
      <w:pPr>
        <w:rPr>
          <w:rStyle w:val="hps"/>
          <w:lang w:val="en"/>
        </w:rPr>
      </w:pPr>
      <w:r w:rsidRPr="00BB5223">
        <w:t>A</w:t>
      </w:r>
      <w:r w:rsidR="005D02F6" w:rsidRPr="00BB5223">
        <w:rPr>
          <w:rStyle w:val="hps"/>
          <w:lang w:val="en"/>
        </w:rPr>
        <w:t>ll</w:t>
      </w:r>
      <w:r w:rsidR="005D02F6" w:rsidRPr="00BB5223">
        <w:rPr>
          <w:lang w:val="en"/>
        </w:rPr>
        <w:t xml:space="preserve"> “mechanical” </w:t>
      </w:r>
      <w:r w:rsidR="005D02F6" w:rsidRPr="00BB5223">
        <w:rPr>
          <w:rStyle w:val="hps"/>
          <w:lang w:val="en"/>
        </w:rPr>
        <w:t>parts of the system</w:t>
      </w:r>
      <w:r w:rsidR="005D02F6" w:rsidRPr="00BB5223">
        <w:rPr>
          <w:lang w:val="en"/>
        </w:rPr>
        <w:t xml:space="preserve"> </w:t>
      </w:r>
      <w:r w:rsidR="005D02F6" w:rsidRPr="00BB5223">
        <w:rPr>
          <w:rStyle w:val="hps"/>
          <w:lang w:val="en"/>
        </w:rPr>
        <w:t>must belong to</w:t>
      </w:r>
      <w:r w:rsidR="005D02F6" w:rsidRPr="00BB5223">
        <w:rPr>
          <w:lang w:val="en"/>
        </w:rPr>
        <w:t xml:space="preserve"> </w:t>
      </w:r>
      <w:r w:rsidR="005D02F6" w:rsidRPr="00BB5223">
        <w:rPr>
          <w:rStyle w:val="hps"/>
          <w:lang w:val="en"/>
        </w:rPr>
        <w:t>a certain</w:t>
      </w:r>
      <w:r w:rsidR="005D02F6" w:rsidRPr="00BB5223">
        <w:rPr>
          <w:lang w:val="en"/>
        </w:rPr>
        <w:t xml:space="preserve"> </w:t>
      </w:r>
      <w:r w:rsidR="005D02F6" w:rsidRPr="00BB5223">
        <w:rPr>
          <w:rStyle w:val="hps"/>
          <w:lang w:val="en"/>
        </w:rPr>
        <w:t>mechanical</w:t>
      </w:r>
      <w:r w:rsidR="005D02F6" w:rsidRPr="00BB5223">
        <w:rPr>
          <w:lang w:val="en"/>
        </w:rPr>
        <w:t xml:space="preserve"> </w:t>
      </w:r>
      <w:r w:rsidR="005D02F6" w:rsidRPr="00BB5223">
        <w:rPr>
          <w:rStyle w:val="hps"/>
          <w:lang w:val="en"/>
        </w:rPr>
        <w:t>quality class</w:t>
      </w:r>
      <w:r w:rsidR="005D02F6" w:rsidRPr="00BB5223">
        <w:rPr>
          <w:lang w:val="en"/>
        </w:rPr>
        <w:t xml:space="preserve"> </w:t>
      </w:r>
      <w:r w:rsidR="005D02F6" w:rsidRPr="00BB5223">
        <w:rPr>
          <w:rStyle w:val="hps"/>
          <w:lang w:val="en"/>
        </w:rPr>
        <w:t>and</w:t>
      </w:r>
      <w:r w:rsidR="005D02F6" w:rsidRPr="00BB5223">
        <w:rPr>
          <w:lang w:val="en"/>
        </w:rPr>
        <w:t xml:space="preserve"> each piece of </w:t>
      </w:r>
      <w:r w:rsidR="005D02F6" w:rsidRPr="00BB5223">
        <w:rPr>
          <w:rStyle w:val="hps"/>
          <w:lang w:val="en"/>
        </w:rPr>
        <w:t>electrical equipment</w:t>
      </w:r>
      <w:r w:rsidR="005D02F6" w:rsidRPr="00BB5223">
        <w:rPr>
          <w:lang w:val="en"/>
        </w:rPr>
        <w:t xml:space="preserve"> </w:t>
      </w:r>
      <w:r w:rsidR="005D02F6" w:rsidRPr="00BB5223">
        <w:rPr>
          <w:rStyle w:val="hps"/>
          <w:lang w:val="en"/>
        </w:rPr>
        <w:t>must belong to</w:t>
      </w:r>
      <w:r w:rsidR="005D02F6" w:rsidRPr="00BB5223">
        <w:rPr>
          <w:lang w:val="en"/>
        </w:rPr>
        <w:t xml:space="preserve"> </w:t>
      </w:r>
      <w:r w:rsidR="005D02F6" w:rsidRPr="00BB5223">
        <w:rPr>
          <w:rStyle w:val="hps"/>
          <w:lang w:val="en"/>
        </w:rPr>
        <w:t>a</w:t>
      </w:r>
      <w:r w:rsidR="005D02F6" w:rsidRPr="00BB5223">
        <w:rPr>
          <w:lang w:val="en"/>
        </w:rPr>
        <w:t xml:space="preserve"> specific </w:t>
      </w:r>
      <w:r w:rsidR="005D02F6" w:rsidRPr="00BB5223">
        <w:rPr>
          <w:rStyle w:val="hps"/>
          <w:lang w:val="en"/>
        </w:rPr>
        <w:t>functional class.</w:t>
      </w:r>
      <w:r w:rsidR="00C65A70" w:rsidRPr="00BB5223">
        <w:rPr>
          <w:rStyle w:val="hps"/>
          <w:lang w:val="en"/>
        </w:rPr>
        <w:t xml:space="preserve"> </w:t>
      </w:r>
      <w:r w:rsidR="00BD12D6" w:rsidRPr="00BB5223">
        <w:rPr>
          <w:rStyle w:val="hps"/>
          <w:lang w:val="en"/>
        </w:rPr>
        <w:t>The table</w:t>
      </w:r>
      <w:r w:rsidR="005D02F6" w:rsidRPr="00BB5223">
        <w:rPr>
          <w:rStyle w:val="hps"/>
          <w:lang w:val="en"/>
        </w:rPr>
        <w:t xml:space="preserve"> below show</w:t>
      </w:r>
      <w:r w:rsidRPr="00BB5223">
        <w:rPr>
          <w:rStyle w:val="hps"/>
          <w:lang w:val="en"/>
        </w:rPr>
        <w:t>s</w:t>
      </w:r>
      <w:r w:rsidR="005D02F6" w:rsidRPr="00BB5223">
        <w:rPr>
          <w:rStyle w:val="hps"/>
          <w:lang w:val="en"/>
        </w:rPr>
        <w:t xml:space="preserve"> </w:t>
      </w:r>
      <w:r w:rsidRPr="00BB5223">
        <w:rPr>
          <w:rStyle w:val="hps"/>
          <w:u w:val="single"/>
          <w:lang w:val="en"/>
        </w:rPr>
        <w:t>proposed</w:t>
      </w:r>
      <w:r w:rsidR="005D02F6" w:rsidRPr="00BB5223">
        <w:rPr>
          <w:rStyle w:val="hps"/>
          <w:u w:val="single"/>
          <w:lang w:val="en"/>
        </w:rPr>
        <w:t xml:space="preserve"> </w:t>
      </w:r>
      <w:r w:rsidR="00EE6DE5" w:rsidRPr="00BB5223">
        <w:rPr>
          <w:rStyle w:val="hps"/>
          <w:u w:val="single"/>
          <w:lang w:val="en"/>
        </w:rPr>
        <w:t xml:space="preserve">mechanical </w:t>
      </w:r>
      <w:r w:rsidR="005D02F6" w:rsidRPr="00BB5223">
        <w:rPr>
          <w:rStyle w:val="hps"/>
          <w:u w:val="single"/>
          <w:lang w:val="en"/>
        </w:rPr>
        <w:t>classification</w:t>
      </w:r>
      <w:r w:rsidR="005D02F6" w:rsidRPr="00BB5223">
        <w:rPr>
          <w:rStyle w:val="hps"/>
          <w:lang w:val="en"/>
        </w:rPr>
        <w:t xml:space="preserve"> for a</w:t>
      </w:r>
      <w:r w:rsidRPr="00BB5223">
        <w:rPr>
          <w:rStyle w:val="hps"/>
          <w:lang w:val="en"/>
        </w:rPr>
        <w:t xml:space="preserve">ll major parts using classes according to </w:t>
      </w:r>
      <w:r w:rsidR="00BD12D6" w:rsidRPr="00BB5223">
        <w:t>[16]</w:t>
      </w:r>
      <w:r w:rsidR="005D02F6" w:rsidRPr="00BB5223">
        <w:rPr>
          <w:rStyle w:val="hps"/>
          <w:lang w:val="en-US"/>
        </w:rPr>
        <w:t xml:space="preserve">. </w:t>
      </w:r>
    </w:p>
    <w:tbl>
      <w:tblPr>
        <w:tblW w:w="6840" w:type="dxa"/>
        <w:tblCellMar>
          <w:left w:w="70" w:type="dxa"/>
          <w:right w:w="70" w:type="dxa"/>
        </w:tblCellMar>
        <w:tblLook w:val="04A0" w:firstRow="1" w:lastRow="0" w:firstColumn="1" w:lastColumn="0" w:noHBand="0" w:noVBand="1"/>
      </w:tblPr>
      <w:tblGrid>
        <w:gridCol w:w="5880"/>
        <w:gridCol w:w="960"/>
      </w:tblGrid>
      <w:tr w:rsidR="00414290" w:rsidRPr="00BB5223" w14:paraId="64C014A8" w14:textId="77777777" w:rsidTr="00414290">
        <w:trPr>
          <w:trHeight w:val="315"/>
        </w:trPr>
        <w:tc>
          <w:tcPr>
            <w:tcW w:w="5880" w:type="dxa"/>
            <w:tcBorders>
              <w:top w:val="single" w:sz="4" w:space="0" w:color="auto"/>
              <w:left w:val="single" w:sz="4" w:space="0" w:color="auto"/>
              <w:bottom w:val="single" w:sz="8" w:space="0" w:color="auto"/>
              <w:right w:val="single" w:sz="4" w:space="0" w:color="auto"/>
            </w:tcBorders>
            <w:shd w:val="clear" w:color="000000" w:fill="F2F2F2"/>
            <w:noWrap/>
            <w:vAlign w:val="bottom"/>
            <w:hideMark/>
          </w:tcPr>
          <w:p w14:paraId="47EB54FD" w14:textId="77777777" w:rsidR="00414290" w:rsidRPr="00BB5223" w:rsidRDefault="00414290"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Part/parts</w:t>
            </w:r>
          </w:p>
        </w:tc>
        <w:tc>
          <w:tcPr>
            <w:tcW w:w="960" w:type="dxa"/>
            <w:tcBorders>
              <w:top w:val="single" w:sz="4" w:space="0" w:color="auto"/>
              <w:left w:val="nil"/>
              <w:bottom w:val="single" w:sz="8" w:space="0" w:color="auto"/>
              <w:right w:val="single" w:sz="4" w:space="0" w:color="auto"/>
            </w:tcBorders>
            <w:shd w:val="clear" w:color="000000" w:fill="F2F2F2"/>
            <w:noWrap/>
            <w:vAlign w:val="bottom"/>
            <w:hideMark/>
          </w:tcPr>
          <w:p w14:paraId="2A283D30" w14:textId="77777777" w:rsidR="00414290" w:rsidRPr="00BB5223" w:rsidRDefault="00414290"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class</w:t>
            </w:r>
          </w:p>
        </w:tc>
      </w:tr>
      <w:tr w:rsidR="00414290" w:rsidRPr="00BB5223" w14:paraId="717E836B"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37E5500B" w14:textId="4E39640A" w:rsidR="00414290" w:rsidRPr="00BB5223" w:rsidRDefault="00B56FCB" w:rsidP="00B56FCB">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xml:space="preserve">; </w:t>
            </w:r>
            <w:r w:rsidR="00414290" w:rsidRPr="00BB5223">
              <w:rPr>
                <w:rFonts w:eastAsia="Times New Roman" w:cs="Times New Roman"/>
                <w:color w:val="000000"/>
                <w:sz w:val="22"/>
                <w:lang w:val="en-US" w:eastAsia="sv-SE"/>
              </w:rPr>
              <w:t>Pipes in main helium loop</w:t>
            </w:r>
          </w:p>
        </w:tc>
        <w:tc>
          <w:tcPr>
            <w:tcW w:w="960" w:type="dxa"/>
            <w:tcBorders>
              <w:top w:val="nil"/>
              <w:left w:val="nil"/>
              <w:bottom w:val="single" w:sz="4" w:space="0" w:color="auto"/>
              <w:right w:val="single" w:sz="4" w:space="0" w:color="auto"/>
            </w:tcBorders>
            <w:shd w:val="clear" w:color="auto" w:fill="auto"/>
            <w:noWrap/>
            <w:vAlign w:val="bottom"/>
            <w:hideMark/>
          </w:tcPr>
          <w:p w14:paraId="733C75C2" w14:textId="7659D5B4" w:rsidR="00414290" w:rsidRPr="00BB5223" w:rsidRDefault="00B9131D"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r w:rsidR="00F44502" w:rsidRPr="00BB5223">
              <w:rPr>
                <w:rFonts w:eastAsia="Times New Roman" w:cs="Times New Roman"/>
                <w:color w:val="000000"/>
                <w:sz w:val="22"/>
                <w:lang w:val="en-US" w:eastAsia="sv-SE"/>
              </w:rPr>
              <w:t>*</w:t>
            </w:r>
          </w:p>
        </w:tc>
      </w:tr>
      <w:tr w:rsidR="00414290" w:rsidRPr="00BB5223" w14:paraId="624FC5A6"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1D848819" w14:textId="4EC4256A" w:rsidR="00414290" w:rsidRPr="00BB5223" w:rsidRDefault="00B56FCB"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xml:space="preserve">; </w:t>
            </w:r>
            <w:r w:rsidR="00414290" w:rsidRPr="00BB5223">
              <w:rPr>
                <w:rFonts w:eastAsia="Times New Roman" w:cs="Times New Roman"/>
                <w:color w:val="000000"/>
                <w:sz w:val="22"/>
                <w:lang w:val="en-US" w:eastAsia="sv-SE"/>
              </w:rPr>
              <w:t>Valves in main helium loop</w:t>
            </w:r>
          </w:p>
        </w:tc>
        <w:tc>
          <w:tcPr>
            <w:tcW w:w="960" w:type="dxa"/>
            <w:tcBorders>
              <w:top w:val="nil"/>
              <w:left w:val="nil"/>
              <w:bottom w:val="single" w:sz="4" w:space="0" w:color="auto"/>
              <w:right w:val="single" w:sz="4" w:space="0" w:color="auto"/>
            </w:tcBorders>
            <w:shd w:val="clear" w:color="auto" w:fill="auto"/>
            <w:noWrap/>
            <w:vAlign w:val="bottom"/>
            <w:hideMark/>
          </w:tcPr>
          <w:p w14:paraId="0065F40A" w14:textId="6F68641B" w:rsidR="00414290" w:rsidRPr="00BB5223" w:rsidRDefault="00B9131D"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r w:rsidR="00F44502" w:rsidRPr="00BB5223">
              <w:rPr>
                <w:rFonts w:eastAsia="Times New Roman" w:cs="Times New Roman"/>
                <w:color w:val="000000"/>
                <w:sz w:val="22"/>
                <w:lang w:val="en-US" w:eastAsia="sv-SE"/>
              </w:rPr>
              <w:t>*</w:t>
            </w:r>
          </w:p>
        </w:tc>
      </w:tr>
      <w:tr w:rsidR="00414290" w:rsidRPr="00BB5223" w14:paraId="3F913712"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295E5CFB" w14:textId="79E484B6" w:rsidR="00414290" w:rsidRPr="00BB5223" w:rsidRDefault="00B56FCB"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xml:space="preserve">; </w:t>
            </w:r>
            <w:r w:rsidR="00414290" w:rsidRPr="00BB5223">
              <w:rPr>
                <w:rFonts w:eastAsia="Times New Roman" w:cs="Times New Roman"/>
                <w:color w:val="000000"/>
                <w:sz w:val="22"/>
                <w:lang w:val="en-US" w:eastAsia="sv-SE"/>
              </w:rPr>
              <w:t>Hea</w:t>
            </w:r>
            <w:r w:rsidR="0061791E" w:rsidRPr="00BB5223">
              <w:rPr>
                <w:rFonts w:eastAsia="Times New Roman" w:cs="Times New Roman"/>
                <w:color w:val="000000"/>
                <w:sz w:val="22"/>
                <w:lang w:val="en-US" w:eastAsia="sv-SE"/>
              </w:rPr>
              <w:t>t exchangers</w:t>
            </w:r>
          </w:p>
        </w:tc>
        <w:tc>
          <w:tcPr>
            <w:tcW w:w="960" w:type="dxa"/>
            <w:tcBorders>
              <w:top w:val="nil"/>
              <w:left w:val="nil"/>
              <w:bottom w:val="single" w:sz="4" w:space="0" w:color="auto"/>
              <w:right w:val="single" w:sz="4" w:space="0" w:color="auto"/>
            </w:tcBorders>
            <w:shd w:val="clear" w:color="auto" w:fill="auto"/>
            <w:noWrap/>
            <w:vAlign w:val="bottom"/>
            <w:hideMark/>
          </w:tcPr>
          <w:p w14:paraId="2421CBB9" w14:textId="12D55A9F" w:rsidR="00414290" w:rsidRPr="00BB5223" w:rsidRDefault="00B9131D"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r w:rsidR="00F44502" w:rsidRPr="00BB5223">
              <w:rPr>
                <w:rFonts w:eastAsia="Times New Roman" w:cs="Times New Roman"/>
                <w:color w:val="000000"/>
                <w:sz w:val="22"/>
                <w:lang w:val="en-US" w:eastAsia="sv-SE"/>
              </w:rPr>
              <w:t>*</w:t>
            </w:r>
          </w:p>
        </w:tc>
      </w:tr>
      <w:tr w:rsidR="00414290" w:rsidRPr="00BB5223" w14:paraId="28B06CD7"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40FA9697" w14:textId="67EFE9AD" w:rsidR="00414290" w:rsidRPr="00BB5223" w:rsidRDefault="00B56FCB"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xml:space="preserve">; </w:t>
            </w:r>
            <w:r w:rsidR="00816EE2" w:rsidRPr="00BB5223">
              <w:rPr>
                <w:rFonts w:eastAsia="Times New Roman" w:cs="Times New Roman"/>
                <w:color w:val="000000"/>
                <w:sz w:val="22"/>
                <w:lang w:val="en-US" w:eastAsia="sv-SE"/>
              </w:rPr>
              <w:t>Connection</w:t>
            </w:r>
            <w:r w:rsidR="00414290" w:rsidRPr="00BB5223">
              <w:rPr>
                <w:rFonts w:eastAsia="Times New Roman" w:cs="Times New Roman"/>
                <w:color w:val="000000"/>
                <w:sz w:val="22"/>
                <w:lang w:val="en-US" w:eastAsia="sv-SE"/>
              </w:rPr>
              <w:t xml:space="preserve"> valves</w:t>
            </w:r>
            <w:r w:rsidR="00816EE2" w:rsidRPr="00BB5223">
              <w:rPr>
                <w:rFonts w:eastAsia="Times New Roman" w:cs="Times New Roman"/>
                <w:color w:val="000000"/>
                <w:sz w:val="22"/>
                <w:lang w:val="en-US" w:eastAsia="sv-SE"/>
              </w:rPr>
              <w:t xml:space="preserve"> between </w:t>
            </w:r>
            <w:r w:rsidR="0061791E" w:rsidRPr="00BB5223">
              <w:rPr>
                <w:rFonts w:eastAsia="Times New Roman" w:cs="Times New Roman"/>
                <w:color w:val="000000"/>
                <w:sz w:val="22"/>
                <w:lang w:val="en-US" w:eastAsia="sv-SE"/>
              </w:rPr>
              <w:t xml:space="preserve">main helium loop </w:t>
            </w:r>
            <w:r w:rsidR="00816EE2" w:rsidRPr="00BB5223">
              <w:rPr>
                <w:rFonts w:eastAsia="Times New Roman" w:cs="Times New Roman"/>
                <w:color w:val="000000"/>
                <w:sz w:val="22"/>
                <w:lang w:val="en-US" w:eastAsia="sv-SE"/>
              </w:rPr>
              <w:t>and</w:t>
            </w:r>
            <w:r w:rsidR="0061791E" w:rsidRPr="00BB5223">
              <w:rPr>
                <w:rFonts w:eastAsia="Times New Roman" w:cs="Times New Roman"/>
                <w:color w:val="000000"/>
                <w:sz w:val="22"/>
                <w:lang w:val="en-US" w:eastAsia="sv-SE"/>
              </w:rPr>
              <w:t xml:space="preserve"> other systems</w:t>
            </w:r>
            <w:r w:rsidR="00816EE2" w:rsidRPr="00BB5223">
              <w:rPr>
                <w:rFonts w:eastAsia="Times New Roman" w:cs="Times New Roman"/>
                <w:color w:val="000000"/>
                <w:sz w:val="22"/>
                <w:lang w:val="en-US" w:eastAsia="sv-SE"/>
              </w:rPr>
              <w:t xml:space="preserve"> </w:t>
            </w:r>
            <w:r w:rsidR="0061791E" w:rsidRPr="00BB5223">
              <w:rPr>
                <w:rFonts w:eastAsia="Times New Roman" w:cs="Times New Roman"/>
                <w:color w:val="000000"/>
                <w:sz w:val="22"/>
                <w:lang w:val="en-US" w:eastAsia="sv-SE"/>
              </w:rPr>
              <w:t>(</w:t>
            </w:r>
            <w:r w:rsidR="00DA3AC9" w:rsidRPr="00BB5223">
              <w:rPr>
                <w:rFonts w:eastAsia="Times New Roman" w:cs="Times New Roman"/>
                <w:color w:val="000000"/>
                <w:sz w:val="22"/>
                <w:lang w:val="en-US" w:eastAsia="sv-SE"/>
              </w:rPr>
              <w:t>1011, 1013</w:t>
            </w:r>
            <w:r w:rsidR="00816EE2" w:rsidRPr="00BB5223">
              <w:rPr>
                <w:rFonts w:eastAsia="Times New Roman" w:cs="Times New Roman"/>
                <w:color w:val="000000"/>
                <w:sz w:val="22"/>
                <w:lang w:val="en-US" w:eastAsia="sv-SE"/>
              </w:rPr>
              <w:t>, Helium purification</w:t>
            </w:r>
            <w:r w:rsidR="0061791E" w:rsidRPr="00BB5223">
              <w:rPr>
                <w:rFonts w:eastAsia="Times New Roman" w:cs="Times New Roman"/>
                <w:color w:val="000000"/>
                <w:sz w:val="22"/>
                <w:lang w:val="en-US" w:eastAsia="sv-SE"/>
              </w:rPr>
              <w:t>)</w:t>
            </w:r>
          </w:p>
        </w:tc>
        <w:tc>
          <w:tcPr>
            <w:tcW w:w="960" w:type="dxa"/>
            <w:tcBorders>
              <w:top w:val="nil"/>
              <w:left w:val="nil"/>
              <w:bottom w:val="single" w:sz="4" w:space="0" w:color="auto"/>
              <w:right w:val="single" w:sz="4" w:space="0" w:color="auto"/>
            </w:tcBorders>
            <w:shd w:val="clear" w:color="auto" w:fill="auto"/>
            <w:noWrap/>
            <w:vAlign w:val="bottom"/>
            <w:hideMark/>
          </w:tcPr>
          <w:p w14:paraId="686FEBA8" w14:textId="1E022E27" w:rsidR="00414290" w:rsidRPr="00BB5223" w:rsidRDefault="00B9131D"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r w:rsidR="00F44502" w:rsidRPr="00BB5223">
              <w:rPr>
                <w:rFonts w:eastAsia="Times New Roman" w:cs="Times New Roman"/>
                <w:color w:val="000000"/>
                <w:sz w:val="22"/>
                <w:lang w:val="en-US" w:eastAsia="sv-SE"/>
              </w:rPr>
              <w:t>*</w:t>
            </w:r>
          </w:p>
        </w:tc>
      </w:tr>
      <w:tr w:rsidR="00414290" w:rsidRPr="00BB5223" w14:paraId="0EBB93D1"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134C41A9" w14:textId="78B92241" w:rsidR="00414290" w:rsidRPr="00BB5223" w:rsidRDefault="00B56FCB"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xml:space="preserve">; </w:t>
            </w:r>
            <w:r w:rsidR="00414290" w:rsidRPr="00BB5223">
              <w:rPr>
                <w:rFonts w:eastAsia="Times New Roman" w:cs="Times New Roman"/>
                <w:color w:val="000000"/>
                <w:sz w:val="22"/>
                <w:lang w:val="en-US" w:eastAsia="sv-SE"/>
              </w:rPr>
              <w:t>Circulator</w:t>
            </w:r>
          </w:p>
        </w:tc>
        <w:tc>
          <w:tcPr>
            <w:tcW w:w="960" w:type="dxa"/>
            <w:tcBorders>
              <w:top w:val="nil"/>
              <w:left w:val="nil"/>
              <w:bottom w:val="single" w:sz="4" w:space="0" w:color="auto"/>
              <w:right w:val="single" w:sz="4" w:space="0" w:color="auto"/>
            </w:tcBorders>
            <w:shd w:val="clear" w:color="auto" w:fill="auto"/>
            <w:noWrap/>
            <w:vAlign w:val="bottom"/>
            <w:hideMark/>
          </w:tcPr>
          <w:p w14:paraId="6F7FA3CB" w14:textId="54B13DF9" w:rsidR="00414290" w:rsidRPr="00BB5223" w:rsidRDefault="00B9131D"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r w:rsidR="00F44502" w:rsidRPr="00BB5223">
              <w:rPr>
                <w:rFonts w:eastAsia="Times New Roman" w:cs="Times New Roman"/>
                <w:color w:val="000000"/>
                <w:sz w:val="22"/>
                <w:lang w:val="en-US" w:eastAsia="sv-SE"/>
              </w:rPr>
              <w:t>*</w:t>
            </w:r>
          </w:p>
        </w:tc>
      </w:tr>
      <w:tr w:rsidR="00414290" w:rsidRPr="00BB5223" w14:paraId="3D7D6347"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4D227026" w14:textId="71640DEC" w:rsidR="00414290" w:rsidRPr="00BB5223" w:rsidRDefault="00B56FCB"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xml:space="preserve">; </w:t>
            </w:r>
            <w:r w:rsidR="00414290" w:rsidRPr="00BB5223">
              <w:rPr>
                <w:rFonts w:eastAsia="Times New Roman" w:cs="Times New Roman"/>
                <w:color w:val="000000"/>
                <w:sz w:val="22"/>
                <w:lang w:val="en-US" w:eastAsia="sv-SE"/>
              </w:rPr>
              <w:t>Particle filters</w:t>
            </w:r>
          </w:p>
        </w:tc>
        <w:tc>
          <w:tcPr>
            <w:tcW w:w="960" w:type="dxa"/>
            <w:tcBorders>
              <w:top w:val="nil"/>
              <w:left w:val="nil"/>
              <w:bottom w:val="single" w:sz="4" w:space="0" w:color="auto"/>
              <w:right w:val="single" w:sz="4" w:space="0" w:color="auto"/>
            </w:tcBorders>
            <w:shd w:val="clear" w:color="auto" w:fill="auto"/>
            <w:noWrap/>
            <w:vAlign w:val="bottom"/>
            <w:hideMark/>
          </w:tcPr>
          <w:p w14:paraId="3D3536A0" w14:textId="2EA34EF4" w:rsidR="00414290" w:rsidRPr="00BB5223" w:rsidRDefault="00B9131D" w:rsidP="00414290">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r w:rsidR="00F44502" w:rsidRPr="00BB5223">
              <w:rPr>
                <w:rFonts w:eastAsia="Times New Roman" w:cs="Times New Roman"/>
                <w:color w:val="000000"/>
                <w:sz w:val="22"/>
                <w:lang w:val="en-US" w:eastAsia="sv-SE"/>
              </w:rPr>
              <w:t>*</w:t>
            </w:r>
          </w:p>
        </w:tc>
      </w:tr>
      <w:tr w:rsidR="0061791E" w:rsidRPr="00BB5223" w14:paraId="35F56898"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tcPr>
          <w:p w14:paraId="74D4C03A" w14:textId="26770FBF" w:rsidR="0061791E" w:rsidRPr="00BB5223" w:rsidRDefault="00B56FCB"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Sensor connections in main helium loop</w:t>
            </w:r>
          </w:p>
        </w:tc>
        <w:tc>
          <w:tcPr>
            <w:tcW w:w="960" w:type="dxa"/>
            <w:tcBorders>
              <w:top w:val="nil"/>
              <w:left w:val="nil"/>
              <w:bottom w:val="single" w:sz="4" w:space="0" w:color="auto"/>
              <w:right w:val="single" w:sz="4" w:space="0" w:color="auto"/>
            </w:tcBorders>
            <w:shd w:val="clear" w:color="auto" w:fill="auto"/>
            <w:noWrap/>
            <w:vAlign w:val="bottom"/>
          </w:tcPr>
          <w:p w14:paraId="20DF6A15" w14:textId="12983C1B" w:rsidR="0061791E" w:rsidRPr="00BB5223" w:rsidRDefault="0061791E"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p>
        </w:tc>
      </w:tr>
      <w:tr w:rsidR="0061791E" w:rsidRPr="00BB5223" w14:paraId="6E51382B"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tcPr>
          <w:p w14:paraId="3BAC323A" w14:textId="40A3D35A" w:rsidR="0061791E" w:rsidRPr="00BB5223" w:rsidRDefault="00B56FCB"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DA3AC9" w:rsidRPr="00BB5223">
              <w:rPr>
                <w:rFonts w:eastAsia="Times New Roman" w:cs="Times New Roman"/>
                <w:color w:val="000000"/>
                <w:sz w:val="22"/>
                <w:lang w:val="en-US" w:eastAsia="sv-SE"/>
              </w:rPr>
              <w:t>1010</w:t>
            </w:r>
            <w:r w:rsidR="0061791E" w:rsidRPr="00BB5223">
              <w:rPr>
                <w:rFonts w:eastAsia="Times New Roman" w:cs="Times New Roman"/>
                <w:color w:val="000000"/>
                <w:sz w:val="22"/>
                <w:lang w:val="en-US" w:eastAsia="sv-SE"/>
              </w:rPr>
              <w:t>; Pressure relief valves in main helium loop</w:t>
            </w:r>
          </w:p>
        </w:tc>
        <w:tc>
          <w:tcPr>
            <w:tcW w:w="960" w:type="dxa"/>
            <w:tcBorders>
              <w:top w:val="nil"/>
              <w:left w:val="nil"/>
              <w:bottom w:val="single" w:sz="4" w:space="0" w:color="auto"/>
              <w:right w:val="single" w:sz="4" w:space="0" w:color="auto"/>
            </w:tcBorders>
            <w:shd w:val="clear" w:color="auto" w:fill="auto"/>
            <w:noWrap/>
            <w:vAlign w:val="bottom"/>
          </w:tcPr>
          <w:p w14:paraId="580FB9A1" w14:textId="6CB03D29" w:rsidR="0061791E" w:rsidRPr="00BB5223" w:rsidRDefault="0061791E"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SC3*</w:t>
            </w:r>
          </w:p>
        </w:tc>
      </w:tr>
      <w:tr w:rsidR="0061791E" w:rsidRPr="00BB5223" w14:paraId="4725F7CF"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146369BC" w14:textId="0CFD60FC" w:rsidR="0061791E" w:rsidRPr="00BB5223" w:rsidRDefault="00BB5223" w:rsidP="0061791E">
            <w:pPr>
              <w:spacing w:after="0" w:line="240" w:lineRule="auto"/>
              <w:rPr>
                <w:rFonts w:eastAsia="Times New Roman" w:cs="Times New Roman"/>
                <w:color w:val="000000"/>
                <w:sz w:val="22"/>
                <w:lang w:val="en-US" w:eastAsia="sv-SE"/>
              </w:rPr>
            </w:pPr>
            <w:r>
              <w:rPr>
                <w:rFonts w:eastAsia="Times New Roman" w:cs="Times New Roman"/>
                <w:color w:val="000000"/>
                <w:sz w:val="22"/>
                <w:lang w:val="en-US" w:eastAsia="sv-SE"/>
              </w:rPr>
              <w:t>s</w:t>
            </w:r>
            <w:r w:rsidR="00DA3AC9" w:rsidRPr="00BB5223">
              <w:rPr>
                <w:rFonts w:eastAsia="Times New Roman" w:cs="Times New Roman"/>
                <w:color w:val="000000"/>
                <w:sz w:val="22"/>
                <w:lang w:val="en-US" w:eastAsia="sv-SE"/>
              </w:rPr>
              <w:t>ystem 1011</w:t>
            </w:r>
          </w:p>
        </w:tc>
        <w:tc>
          <w:tcPr>
            <w:tcW w:w="960" w:type="dxa"/>
            <w:tcBorders>
              <w:top w:val="nil"/>
              <w:left w:val="nil"/>
              <w:bottom w:val="single" w:sz="4" w:space="0" w:color="auto"/>
              <w:right w:val="single" w:sz="4" w:space="0" w:color="auto"/>
            </w:tcBorders>
            <w:shd w:val="clear" w:color="auto" w:fill="auto"/>
            <w:noWrap/>
            <w:vAlign w:val="bottom"/>
            <w:hideMark/>
          </w:tcPr>
          <w:p w14:paraId="44DC012D" w14:textId="3FF14347" w:rsidR="0061791E" w:rsidRPr="00BB5223" w:rsidRDefault="0061791E"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PED**</w:t>
            </w:r>
          </w:p>
        </w:tc>
      </w:tr>
      <w:tr w:rsidR="0061791E" w:rsidRPr="00BB5223" w14:paraId="2B777CA3" w14:textId="77777777" w:rsidTr="00414290">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14:paraId="16A09F96" w14:textId="09677856" w:rsidR="0061791E" w:rsidRPr="00BB5223" w:rsidRDefault="00B56FCB"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 xml:space="preserve">system </w:t>
            </w:r>
            <w:r w:rsidR="00BB5223">
              <w:rPr>
                <w:rFonts w:eastAsia="Times New Roman" w:cs="Times New Roman"/>
                <w:color w:val="000000"/>
                <w:sz w:val="22"/>
                <w:lang w:val="en-US" w:eastAsia="sv-SE"/>
              </w:rPr>
              <w:t>1013</w:t>
            </w:r>
          </w:p>
        </w:tc>
        <w:tc>
          <w:tcPr>
            <w:tcW w:w="960" w:type="dxa"/>
            <w:tcBorders>
              <w:top w:val="nil"/>
              <w:left w:val="nil"/>
              <w:bottom w:val="single" w:sz="4" w:space="0" w:color="auto"/>
              <w:right w:val="single" w:sz="4" w:space="0" w:color="auto"/>
            </w:tcBorders>
            <w:shd w:val="clear" w:color="auto" w:fill="auto"/>
            <w:noWrap/>
            <w:vAlign w:val="bottom"/>
            <w:hideMark/>
          </w:tcPr>
          <w:p w14:paraId="2B16F9BC" w14:textId="4092EBD7" w:rsidR="0061791E" w:rsidRPr="00BB5223" w:rsidRDefault="0061791E" w:rsidP="0061791E">
            <w:pPr>
              <w:spacing w:after="0" w:line="240" w:lineRule="auto"/>
              <w:rPr>
                <w:rFonts w:eastAsia="Times New Roman" w:cs="Times New Roman"/>
                <w:color w:val="000000"/>
                <w:sz w:val="22"/>
                <w:lang w:val="en-US" w:eastAsia="sv-SE"/>
              </w:rPr>
            </w:pPr>
            <w:r w:rsidRPr="00BB5223">
              <w:rPr>
                <w:rFonts w:eastAsia="Times New Roman" w:cs="Times New Roman"/>
                <w:color w:val="000000"/>
                <w:sz w:val="22"/>
                <w:lang w:val="en-US" w:eastAsia="sv-SE"/>
              </w:rPr>
              <w:t>PED**</w:t>
            </w:r>
          </w:p>
        </w:tc>
      </w:tr>
    </w:tbl>
    <w:p w14:paraId="25E5D484" w14:textId="77777777" w:rsidR="005D02F6" w:rsidRPr="00BB5223" w:rsidRDefault="005D02F6" w:rsidP="005D02F6">
      <w:pPr>
        <w:pStyle w:val="Caption"/>
        <w:rPr>
          <w:lang w:val="en-US"/>
        </w:rPr>
      </w:pPr>
      <w:bookmarkStart w:id="71" w:name="_Toc404942947"/>
      <w:r w:rsidRPr="00BB5223">
        <w:rPr>
          <w:lang w:val="en-US"/>
        </w:rPr>
        <w:t xml:space="preserve">Table </w:t>
      </w:r>
      <w:r w:rsidRPr="00BB5223">
        <w:rPr>
          <w:lang w:val="en-US"/>
        </w:rPr>
        <w:fldChar w:fldCharType="begin"/>
      </w:r>
      <w:r w:rsidRPr="00BB5223">
        <w:rPr>
          <w:lang w:val="en-US"/>
        </w:rPr>
        <w:instrText xml:space="preserve"> SEQ Table \* ARABIC </w:instrText>
      </w:r>
      <w:r w:rsidRPr="00BB5223">
        <w:rPr>
          <w:lang w:val="en-US"/>
        </w:rPr>
        <w:fldChar w:fldCharType="separate"/>
      </w:r>
      <w:r w:rsidR="00E160E9" w:rsidRPr="00BB5223">
        <w:rPr>
          <w:noProof/>
          <w:lang w:val="en-US"/>
        </w:rPr>
        <w:t>1</w:t>
      </w:r>
      <w:r w:rsidRPr="00BB5223">
        <w:rPr>
          <w:lang w:val="en-US"/>
        </w:rPr>
        <w:fldChar w:fldCharType="end"/>
      </w:r>
      <w:r w:rsidRPr="00BB5223">
        <w:rPr>
          <w:lang w:val="en-US"/>
        </w:rPr>
        <w:t xml:space="preserve"> Mechanical quality classes</w:t>
      </w:r>
      <w:bookmarkEnd w:id="71"/>
    </w:p>
    <w:p w14:paraId="3C8E039F" w14:textId="78882D2F" w:rsidR="006D4A7C" w:rsidRPr="00BB5223" w:rsidRDefault="00F44502" w:rsidP="006D4A7C">
      <w:pPr>
        <w:spacing w:after="0" w:line="276" w:lineRule="auto"/>
        <w:rPr>
          <w:sz w:val="20"/>
          <w:szCs w:val="20"/>
        </w:rPr>
      </w:pPr>
      <w:bookmarkStart w:id="72" w:name="_Toc172269255"/>
      <w:bookmarkStart w:id="73" w:name="_Ref178903595"/>
      <w:bookmarkStart w:id="74" w:name="_Toc169776459"/>
      <w:r w:rsidRPr="00BB5223">
        <w:rPr>
          <w:sz w:val="20"/>
          <w:szCs w:val="20"/>
        </w:rPr>
        <w:t xml:space="preserve">(*) According to </w:t>
      </w:r>
      <w:r w:rsidR="007F0E29" w:rsidRPr="00BB5223">
        <w:rPr>
          <w:sz w:val="20"/>
          <w:szCs w:val="20"/>
        </w:rPr>
        <w:t>RCC-</w:t>
      </w:r>
      <w:r w:rsidRPr="00BB5223">
        <w:rPr>
          <w:sz w:val="20"/>
          <w:szCs w:val="20"/>
        </w:rPr>
        <w:t>MRx</w:t>
      </w:r>
      <w:r w:rsidR="006D4A7C" w:rsidRPr="00BB5223">
        <w:t xml:space="preserve"> </w:t>
      </w:r>
      <w:r w:rsidR="006D4A7C" w:rsidRPr="00BB5223">
        <w:rPr>
          <w:sz w:val="20"/>
          <w:szCs w:val="20"/>
        </w:rPr>
        <w:t>Class 3:</w:t>
      </w:r>
    </w:p>
    <w:p w14:paraId="5655AC4D" w14:textId="5D0ABB30" w:rsidR="00F44502" w:rsidRPr="00BB5223" w:rsidRDefault="006D4A7C" w:rsidP="006D4A7C">
      <w:pPr>
        <w:spacing w:after="0" w:line="276" w:lineRule="auto"/>
        <w:rPr>
          <w:sz w:val="20"/>
          <w:szCs w:val="20"/>
        </w:rPr>
      </w:pPr>
      <w:r w:rsidRPr="00BB5223">
        <w:rPr>
          <w:sz w:val="20"/>
          <w:szCs w:val="20"/>
        </w:rPr>
        <w:t>For the mechanical quality class with basic</w:t>
      </w:r>
      <w:r w:rsidR="007F0E29" w:rsidRPr="00BB5223">
        <w:rPr>
          <w:sz w:val="20"/>
          <w:szCs w:val="20"/>
        </w:rPr>
        <w:t xml:space="preserve"> radiological safety functions, </w:t>
      </w:r>
      <w:r w:rsidRPr="00BB5223">
        <w:rPr>
          <w:sz w:val="20"/>
          <w:szCs w:val="20"/>
        </w:rPr>
        <w:t>applicable for components in safety class 3 (SC 3),</w:t>
      </w:r>
      <w:r w:rsidR="007F0E29" w:rsidRPr="00BB5223">
        <w:rPr>
          <w:sz w:val="20"/>
          <w:szCs w:val="20"/>
        </w:rPr>
        <w:t xml:space="preserve"> the choice is Code Class N3Rx. </w:t>
      </w:r>
      <w:r w:rsidRPr="00BB5223">
        <w:rPr>
          <w:sz w:val="20"/>
          <w:szCs w:val="20"/>
        </w:rPr>
        <w:t>In RCC-MRx, that level</w:t>
      </w:r>
      <w:r w:rsidR="007F0E29" w:rsidRPr="00BB5223">
        <w:rPr>
          <w:sz w:val="20"/>
          <w:szCs w:val="20"/>
        </w:rPr>
        <w:t xml:space="preserve"> can be fulfilled by using PED </w:t>
      </w:r>
      <w:r w:rsidRPr="00BB5223">
        <w:rPr>
          <w:sz w:val="20"/>
          <w:szCs w:val="20"/>
        </w:rPr>
        <w:t>codes, plus special extra conditions as listed in N3Rx.</w:t>
      </w:r>
    </w:p>
    <w:p w14:paraId="53775858" w14:textId="5ACC1058" w:rsidR="004B39C2" w:rsidRPr="00BB5223" w:rsidRDefault="00F44502" w:rsidP="00654813">
      <w:pPr>
        <w:spacing w:after="0" w:line="276" w:lineRule="auto"/>
        <w:rPr>
          <w:sz w:val="20"/>
          <w:szCs w:val="20"/>
          <w:lang w:val="en-US"/>
        </w:rPr>
      </w:pPr>
      <w:r w:rsidRPr="00BB5223">
        <w:rPr>
          <w:sz w:val="20"/>
          <w:szCs w:val="20"/>
        </w:rPr>
        <w:t>(</w:t>
      </w:r>
      <w:r w:rsidR="004B39C2" w:rsidRPr="00BB5223">
        <w:rPr>
          <w:sz w:val="20"/>
          <w:szCs w:val="20"/>
        </w:rPr>
        <w:t>*</w:t>
      </w:r>
      <w:r w:rsidRPr="00BB5223">
        <w:rPr>
          <w:sz w:val="20"/>
          <w:szCs w:val="20"/>
        </w:rPr>
        <w:t xml:space="preserve">*) </w:t>
      </w:r>
      <w:r w:rsidR="005813D4" w:rsidRPr="00BB5223">
        <w:rPr>
          <w:sz w:val="20"/>
          <w:szCs w:val="20"/>
        </w:rPr>
        <w:t>Pressure Equipment D</w:t>
      </w:r>
      <w:r w:rsidRPr="00BB5223">
        <w:rPr>
          <w:sz w:val="20"/>
          <w:szCs w:val="20"/>
        </w:rPr>
        <w:t xml:space="preserve">irective </w:t>
      </w:r>
      <w:r w:rsidRPr="00BB5223">
        <w:rPr>
          <w:sz w:val="20"/>
          <w:szCs w:val="20"/>
          <w:lang w:val="en-US"/>
        </w:rPr>
        <w:t xml:space="preserve">PED, 97/23/EC. </w:t>
      </w:r>
      <w:r w:rsidR="004B39C2" w:rsidRPr="00BB5223">
        <w:rPr>
          <w:sz w:val="20"/>
          <w:szCs w:val="20"/>
        </w:rPr>
        <w:t>Norms EN-13445 for pressurized</w:t>
      </w:r>
      <w:r w:rsidRPr="00BB5223">
        <w:rPr>
          <w:sz w:val="20"/>
          <w:szCs w:val="20"/>
        </w:rPr>
        <w:t xml:space="preserve"> vessels and EN-13480 for metal pipes</w:t>
      </w:r>
      <w:r w:rsidRPr="00BB5223">
        <w:rPr>
          <w:sz w:val="20"/>
          <w:szCs w:val="20"/>
          <w:lang w:val="en-US"/>
        </w:rPr>
        <w:t>. PED 97/23/ EG describes how system and components shall be categorized.</w:t>
      </w:r>
      <w:r w:rsidR="005813D4" w:rsidRPr="00BB5223">
        <w:rPr>
          <w:sz w:val="20"/>
          <w:szCs w:val="20"/>
          <w:lang w:val="en-US"/>
        </w:rPr>
        <w:t xml:space="preserve"> Requirements are included in AFS 1999:4.</w:t>
      </w:r>
    </w:p>
    <w:p w14:paraId="619BEDBD" w14:textId="77777777" w:rsidR="00654813" w:rsidRPr="00BB5223" w:rsidRDefault="00654813" w:rsidP="00654813">
      <w:pPr>
        <w:spacing w:after="0" w:line="276" w:lineRule="auto"/>
        <w:rPr>
          <w:sz w:val="20"/>
          <w:szCs w:val="20"/>
          <w:lang w:val="en-US"/>
        </w:rPr>
      </w:pPr>
    </w:p>
    <w:p w14:paraId="4091E455" w14:textId="2584B19A" w:rsidR="00654813" w:rsidRPr="00654813" w:rsidRDefault="00654813" w:rsidP="00654813">
      <w:pPr>
        <w:spacing w:after="0" w:line="240" w:lineRule="auto"/>
      </w:pPr>
      <w:r w:rsidRPr="00BB5223">
        <w:t xml:space="preserve">The </w:t>
      </w:r>
      <w:r w:rsidRPr="00BB5223">
        <w:rPr>
          <w:i/>
        </w:rPr>
        <w:t xml:space="preserve">Zone classification </w:t>
      </w:r>
      <w:r w:rsidRPr="00BB5223">
        <w:t>is handled by the target station as a unit.</w:t>
      </w:r>
    </w:p>
    <w:p w14:paraId="726FBA92" w14:textId="44EFC571" w:rsidR="000A7F99" w:rsidRPr="000A7F99" w:rsidRDefault="006408CF" w:rsidP="000A7F99">
      <w:pPr>
        <w:pStyle w:val="Heading1"/>
        <w:tabs>
          <w:tab w:val="num" w:pos="992"/>
        </w:tabs>
      </w:pPr>
      <w:bookmarkStart w:id="75" w:name="_Toc428196415"/>
      <w:r>
        <w:t>Life-cycle design requirements</w:t>
      </w:r>
      <w:bookmarkEnd w:id="72"/>
      <w:bookmarkEnd w:id="73"/>
      <w:bookmarkEnd w:id="75"/>
    </w:p>
    <w:p w14:paraId="3FC29508" w14:textId="77777777" w:rsidR="002A5463" w:rsidRDefault="002A5463" w:rsidP="002A5463">
      <w:pPr>
        <w:pStyle w:val="Heading2"/>
      </w:pPr>
      <w:bookmarkStart w:id="76" w:name="_Toc428196416"/>
      <w:bookmarkStart w:id="77" w:name="_Toc169776458"/>
      <w:bookmarkStart w:id="78" w:name="_Toc172269254"/>
      <w:r w:rsidRPr="002416FE">
        <w:t>Sustainability requirements</w:t>
      </w:r>
      <w:bookmarkEnd w:id="76"/>
    </w:p>
    <w:p w14:paraId="7FD9DD97" w14:textId="4F9B799B" w:rsidR="005D02F6" w:rsidRPr="005D02F6" w:rsidRDefault="0067048F" w:rsidP="005D02F6">
      <w:r>
        <w:t>The design shall follow guidelines stated in document “ESS Sustainability Policy”,</w:t>
      </w:r>
      <w:r w:rsidR="00714DC2">
        <w:t xml:space="preserve"> [19]</w:t>
      </w:r>
      <w:r>
        <w:t>.</w:t>
      </w:r>
    </w:p>
    <w:p w14:paraId="2A297A92" w14:textId="118AD2EB" w:rsidR="0067048F" w:rsidRPr="0067048F" w:rsidRDefault="002A5463" w:rsidP="0067048F">
      <w:pPr>
        <w:pStyle w:val="Heading2"/>
      </w:pPr>
      <w:bookmarkStart w:id="79" w:name="_Toc428196417"/>
      <w:r w:rsidRPr="002416FE">
        <w:t>Considerations regarding component life-time</w:t>
      </w:r>
      <w:bookmarkStart w:id="80" w:name="_Toc172269256"/>
      <w:bookmarkEnd w:id="77"/>
      <w:bookmarkEnd w:id="78"/>
      <w:bookmarkEnd w:id="79"/>
    </w:p>
    <w:tbl>
      <w:tblPr>
        <w:tblW w:w="9039" w:type="dxa"/>
        <w:tblLook w:val="0000" w:firstRow="0" w:lastRow="0" w:firstColumn="0" w:lastColumn="0" w:noHBand="0" w:noVBand="0"/>
      </w:tblPr>
      <w:tblGrid>
        <w:gridCol w:w="2093"/>
        <w:gridCol w:w="3473"/>
        <w:gridCol w:w="3473"/>
      </w:tblGrid>
      <w:tr w:rsidR="0067048F" w:rsidRPr="001E0C71" w14:paraId="0BAEA602" w14:textId="77777777" w:rsidTr="0067048F">
        <w:trPr>
          <w:cantSplit/>
          <w:trHeight w:val="20"/>
          <w:tblHeader/>
        </w:trPr>
        <w:tc>
          <w:tcPr>
            <w:tcW w:w="2093" w:type="dxa"/>
            <w:tcBorders>
              <w:top w:val="single" w:sz="12" w:space="0" w:color="auto"/>
              <w:bottom w:val="single" w:sz="6" w:space="0" w:color="auto"/>
            </w:tcBorders>
            <w:shd w:val="clear" w:color="auto" w:fill="auto"/>
          </w:tcPr>
          <w:p w14:paraId="145007B6" w14:textId="77777777" w:rsidR="0067048F" w:rsidRPr="001E0C71" w:rsidRDefault="0067048F" w:rsidP="0067048F">
            <w:pPr>
              <w:pStyle w:val="E-TableHeader"/>
              <w:jc w:val="center"/>
              <w:rPr>
                <w:rFonts w:ascii="Calibri" w:hAnsi="Calibri" w:cs="Tahoma"/>
              </w:rPr>
            </w:pPr>
            <w:r w:rsidRPr="001E0C71">
              <w:rPr>
                <w:rFonts w:ascii="Calibri" w:hAnsi="Calibri" w:cs="Tahoma"/>
              </w:rPr>
              <w:t>ID</w:t>
            </w:r>
          </w:p>
        </w:tc>
        <w:tc>
          <w:tcPr>
            <w:tcW w:w="3473" w:type="dxa"/>
            <w:tcBorders>
              <w:top w:val="single" w:sz="12" w:space="0" w:color="auto"/>
              <w:bottom w:val="single" w:sz="6" w:space="0" w:color="auto"/>
            </w:tcBorders>
            <w:shd w:val="clear" w:color="auto" w:fill="auto"/>
          </w:tcPr>
          <w:p w14:paraId="5D448E55" w14:textId="2BE4AC2D" w:rsidR="0067048F" w:rsidRPr="001E0C71" w:rsidRDefault="00DA3AC9" w:rsidP="0067048F">
            <w:pPr>
              <w:pStyle w:val="E-TableText"/>
              <w:rPr>
                <w:rFonts w:ascii="Calibri" w:hAnsi="Calibri" w:cs="Tahoma"/>
                <w:b/>
              </w:rPr>
            </w:pPr>
            <w:r>
              <w:rPr>
                <w:rFonts w:ascii="Calibri" w:hAnsi="Calibri" w:cs="Tahoma"/>
                <w:b/>
              </w:rPr>
              <w:t>1010</w:t>
            </w:r>
            <w:r w:rsidR="00C436C0">
              <w:rPr>
                <w:rFonts w:ascii="Calibri" w:hAnsi="Calibri" w:cs="Tahoma"/>
                <w:b/>
              </w:rPr>
              <w:t>-191</w:t>
            </w:r>
          </w:p>
        </w:tc>
        <w:tc>
          <w:tcPr>
            <w:tcW w:w="3473" w:type="dxa"/>
            <w:tcBorders>
              <w:top w:val="single" w:sz="12" w:space="0" w:color="auto"/>
              <w:bottom w:val="single" w:sz="6" w:space="0" w:color="auto"/>
            </w:tcBorders>
            <w:shd w:val="clear" w:color="auto" w:fill="auto"/>
          </w:tcPr>
          <w:p w14:paraId="2A153C14" w14:textId="0394491C" w:rsidR="0067048F" w:rsidRPr="001E0C71" w:rsidRDefault="00C436C0" w:rsidP="0067048F">
            <w:pPr>
              <w:pStyle w:val="E-TableText"/>
              <w:rPr>
                <w:rFonts w:ascii="Calibri" w:hAnsi="Calibri" w:cs="Tahoma"/>
                <w:b/>
              </w:rPr>
            </w:pPr>
            <w:r w:rsidRPr="00C436C0">
              <w:rPr>
                <w:rFonts w:ascii="Calibri" w:hAnsi="Calibri" w:cs="Tahoma"/>
                <w:b/>
              </w:rPr>
              <w:t>Components life-time</w:t>
            </w:r>
          </w:p>
        </w:tc>
      </w:tr>
      <w:tr w:rsidR="0067048F" w:rsidRPr="00AF4600" w14:paraId="02684F91" w14:textId="77777777" w:rsidTr="0067048F">
        <w:trPr>
          <w:cantSplit/>
          <w:trHeight w:val="20"/>
        </w:trPr>
        <w:tc>
          <w:tcPr>
            <w:tcW w:w="2093" w:type="dxa"/>
            <w:shd w:val="clear" w:color="auto" w:fill="auto"/>
          </w:tcPr>
          <w:p w14:paraId="46234CEE" w14:textId="77777777" w:rsidR="0067048F" w:rsidRPr="00AB546F" w:rsidRDefault="0067048F" w:rsidP="0067048F">
            <w:pPr>
              <w:pStyle w:val="E-TableText"/>
              <w:rPr>
                <w:rFonts w:ascii="Calibri" w:hAnsi="Calibri" w:cs="Tahoma"/>
                <w:b/>
              </w:rPr>
            </w:pPr>
            <w:r w:rsidRPr="00AB546F">
              <w:rPr>
                <w:rFonts w:ascii="Calibri" w:hAnsi="Calibri" w:cs="Tahoma"/>
                <w:b/>
              </w:rPr>
              <w:t>Requirement</w:t>
            </w:r>
          </w:p>
        </w:tc>
        <w:tc>
          <w:tcPr>
            <w:tcW w:w="6946" w:type="dxa"/>
            <w:gridSpan w:val="2"/>
            <w:shd w:val="clear" w:color="auto" w:fill="auto"/>
            <w:vAlign w:val="center"/>
          </w:tcPr>
          <w:p w14:paraId="534B14C3" w14:textId="27569B3F" w:rsidR="0067048F" w:rsidRPr="00AF4600" w:rsidRDefault="00C436C0" w:rsidP="00C436C0">
            <w:pPr>
              <w:pStyle w:val="E-TableText"/>
              <w:rPr>
                <w:rFonts w:ascii="Calibri" w:hAnsi="Calibri" w:cs="Tahoma"/>
              </w:rPr>
            </w:pPr>
            <w:r>
              <w:rPr>
                <w:rFonts w:ascii="Calibri" w:eastAsiaTheme="minorHAnsi" w:hAnsi="Calibri"/>
              </w:rPr>
              <w:t>All c</w:t>
            </w:r>
            <w:r w:rsidRPr="00C436C0">
              <w:rPr>
                <w:rFonts w:ascii="Calibri" w:eastAsiaTheme="minorHAnsi" w:hAnsi="Calibri"/>
              </w:rPr>
              <w:t>omponents life-time</w:t>
            </w:r>
            <w:r>
              <w:rPr>
                <w:rFonts w:ascii="Calibri" w:eastAsiaTheme="minorHAnsi" w:hAnsi="Calibri"/>
              </w:rPr>
              <w:t xml:space="preserve"> within Target helium cooling systems shall follow high quality </w:t>
            </w:r>
            <w:r w:rsidRPr="00C436C0">
              <w:rPr>
                <w:rFonts w:ascii="Calibri" w:eastAsiaTheme="minorHAnsi" w:hAnsi="Calibri"/>
              </w:rPr>
              <w:t>industry standard</w:t>
            </w:r>
          </w:p>
        </w:tc>
      </w:tr>
      <w:tr w:rsidR="0067048F" w:rsidRPr="00884DF2" w14:paraId="460730D0" w14:textId="77777777" w:rsidTr="0067048F">
        <w:trPr>
          <w:cantSplit/>
          <w:trHeight w:val="20"/>
        </w:trPr>
        <w:tc>
          <w:tcPr>
            <w:tcW w:w="2093" w:type="dxa"/>
            <w:tcBorders>
              <w:bottom w:val="single" w:sz="12" w:space="0" w:color="auto"/>
            </w:tcBorders>
            <w:shd w:val="clear" w:color="auto" w:fill="auto"/>
          </w:tcPr>
          <w:p w14:paraId="76C10F2A" w14:textId="77777777" w:rsidR="0067048F" w:rsidRPr="00AB546F" w:rsidRDefault="0067048F" w:rsidP="0067048F">
            <w:pPr>
              <w:pStyle w:val="E-TableText"/>
              <w:rPr>
                <w:rFonts w:ascii="Calibri" w:hAnsi="Calibri" w:cs="Tahoma"/>
                <w:b/>
              </w:rPr>
            </w:pPr>
            <w:r w:rsidRPr="00AB546F">
              <w:rPr>
                <w:rFonts w:ascii="Calibri" w:hAnsi="Calibri" w:cs="Tahoma"/>
                <w:b/>
              </w:rPr>
              <w:t>Rationale/Reference</w:t>
            </w:r>
          </w:p>
        </w:tc>
        <w:tc>
          <w:tcPr>
            <w:tcW w:w="6946" w:type="dxa"/>
            <w:gridSpan w:val="2"/>
            <w:tcBorders>
              <w:bottom w:val="single" w:sz="12" w:space="0" w:color="auto"/>
            </w:tcBorders>
            <w:shd w:val="clear" w:color="auto" w:fill="auto"/>
            <w:vAlign w:val="center"/>
          </w:tcPr>
          <w:p w14:paraId="676FC5E1" w14:textId="54D5EAD3" w:rsidR="0067048F" w:rsidRPr="00AF4600" w:rsidRDefault="00C436C0" w:rsidP="00991E95">
            <w:pPr>
              <w:autoSpaceDE w:val="0"/>
              <w:autoSpaceDN w:val="0"/>
              <w:adjustRightInd w:val="0"/>
              <w:spacing w:before="60" w:after="60"/>
              <w:rPr>
                <w:rFonts w:cs="Tahoma"/>
                <w:sz w:val="20"/>
                <w:szCs w:val="20"/>
              </w:rPr>
            </w:pPr>
            <w:r>
              <w:rPr>
                <w:rFonts w:cs="Tahoma"/>
                <w:sz w:val="20"/>
                <w:szCs w:val="20"/>
              </w:rPr>
              <w:t xml:space="preserve">E.g. all parts of the main circulator shall be of </w:t>
            </w:r>
            <w:r w:rsidR="00991E95">
              <w:rPr>
                <w:rFonts w:cs="Tahoma"/>
                <w:sz w:val="20"/>
                <w:szCs w:val="20"/>
              </w:rPr>
              <w:t>such</w:t>
            </w:r>
            <w:r>
              <w:rPr>
                <w:rFonts w:cs="Tahoma"/>
                <w:sz w:val="20"/>
                <w:szCs w:val="20"/>
              </w:rPr>
              <w:t xml:space="preserve"> high quality that</w:t>
            </w:r>
            <w:r w:rsidR="00991E95">
              <w:rPr>
                <w:rFonts w:cs="Tahoma"/>
                <w:sz w:val="20"/>
                <w:szCs w:val="20"/>
              </w:rPr>
              <w:t xml:space="preserve"> the life-time</w:t>
            </w:r>
            <w:r w:rsidR="001853FD">
              <w:rPr>
                <w:rFonts w:cs="Tahoma"/>
                <w:sz w:val="20"/>
                <w:szCs w:val="20"/>
              </w:rPr>
              <w:t xml:space="preserve"> of the </w:t>
            </w:r>
            <w:r w:rsidR="001853FD" w:rsidRPr="00A03E07">
              <w:rPr>
                <w:rFonts w:cs="Tahoma"/>
                <w:b/>
                <w:sz w:val="20"/>
                <w:szCs w:val="20"/>
              </w:rPr>
              <w:t>circulator</w:t>
            </w:r>
            <w:r w:rsidR="00A1281A">
              <w:rPr>
                <w:rFonts w:cs="Tahoma"/>
                <w:sz w:val="20"/>
                <w:szCs w:val="20"/>
              </w:rPr>
              <w:t xml:space="preserve"> exceeds 4</w:t>
            </w:r>
            <w:r w:rsidR="00991E95">
              <w:rPr>
                <w:rFonts w:cs="Tahoma"/>
                <w:sz w:val="20"/>
                <w:szCs w:val="20"/>
              </w:rPr>
              <w:t xml:space="preserve">0 years of operation and high quality industrial valves and actuators has a life-time of at least 30 years, foreseen that the suppliers’ recommended </w:t>
            </w:r>
            <w:r w:rsidR="00991E95" w:rsidRPr="00991E95">
              <w:rPr>
                <w:rFonts w:cs="Tahoma"/>
                <w:i/>
                <w:sz w:val="20"/>
                <w:szCs w:val="20"/>
              </w:rPr>
              <w:t>service</w:t>
            </w:r>
            <w:r w:rsidR="00991E95">
              <w:rPr>
                <w:rFonts w:cs="Tahoma"/>
                <w:sz w:val="20"/>
                <w:szCs w:val="20"/>
              </w:rPr>
              <w:t xml:space="preserve">, </w:t>
            </w:r>
            <w:r w:rsidR="00991E95" w:rsidRPr="00991E95">
              <w:rPr>
                <w:rFonts w:cs="Tahoma"/>
                <w:i/>
                <w:sz w:val="20"/>
                <w:szCs w:val="20"/>
              </w:rPr>
              <w:t>repair</w:t>
            </w:r>
            <w:r w:rsidR="00991E95">
              <w:rPr>
                <w:rFonts w:cs="Tahoma"/>
                <w:sz w:val="20"/>
                <w:szCs w:val="20"/>
              </w:rPr>
              <w:t xml:space="preserve"> and </w:t>
            </w:r>
            <w:r w:rsidR="00991E95" w:rsidRPr="00991E95">
              <w:rPr>
                <w:rFonts w:cs="Tahoma"/>
                <w:i/>
                <w:sz w:val="20"/>
                <w:szCs w:val="20"/>
              </w:rPr>
              <w:t>maintenance</w:t>
            </w:r>
            <w:r w:rsidR="00991E95">
              <w:rPr>
                <w:rFonts w:cs="Tahoma"/>
                <w:sz w:val="20"/>
                <w:szCs w:val="20"/>
              </w:rPr>
              <w:t xml:space="preserve"> program is strictly followed and the </w:t>
            </w:r>
            <w:r w:rsidR="00991E95" w:rsidRPr="00991E95">
              <w:rPr>
                <w:rFonts w:cs="Tahoma"/>
                <w:i/>
                <w:sz w:val="20"/>
                <w:szCs w:val="20"/>
              </w:rPr>
              <w:t>operational conditions</w:t>
            </w:r>
            <w:r w:rsidR="00991E95">
              <w:rPr>
                <w:rFonts w:cs="Tahoma"/>
                <w:sz w:val="20"/>
                <w:szCs w:val="20"/>
              </w:rPr>
              <w:t xml:space="preserve"> are within agreed limits.</w:t>
            </w:r>
          </w:p>
        </w:tc>
      </w:tr>
    </w:tbl>
    <w:p w14:paraId="1CE880DE" w14:textId="77777777" w:rsidR="0067048F" w:rsidRDefault="0067048F" w:rsidP="0067048F">
      <w:pPr>
        <w:spacing w:after="0"/>
        <w:rPr>
          <w:rFonts w:cs="Tahoma"/>
          <w:sz w:val="20"/>
          <w:szCs w:val="20"/>
          <w:u w:val="single"/>
        </w:rPr>
      </w:pPr>
    </w:p>
    <w:p w14:paraId="774AC765" w14:textId="77777777" w:rsidR="006408CF" w:rsidRDefault="006408CF" w:rsidP="006408CF">
      <w:pPr>
        <w:pStyle w:val="Heading2"/>
        <w:tabs>
          <w:tab w:val="num" w:pos="992"/>
        </w:tabs>
        <w:spacing w:after="240"/>
      </w:pPr>
      <w:bookmarkStart w:id="81" w:name="_Toc428196418"/>
      <w:r w:rsidRPr="002416FE">
        <w:t>Requirements for prototyping</w:t>
      </w:r>
      <w:bookmarkEnd w:id="80"/>
      <w:bookmarkEnd w:id="81"/>
    </w:p>
    <w:p w14:paraId="5A2EFDA7" w14:textId="6AE65BC4" w:rsidR="005D02F6" w:rsidRPr="005D02F6" w:rsidRDefault="00991E95" w:rsidP="005D02F6">
      <w:r>
        <w:t>No prototypes are planned within the systems.</w:t>
      </w:r>
    </w:p>
    <w:p w14:paraId="0AD06176" w14:textId="77777777" w:rsidR="006408CF" w:rsidRPr="002416FE" w:rsidRDefault="006408CF" w:rsidP="006408CF">
      <w:pPr>
        <w:pStyle w:val="Heading2"/>
        <w:tabs>
          <w:tab w:val="num" w:pos="992"/>
        </w:tabs>
        <w:spacing w:after="240"/>
      </w:pPr>
      <w:bookmarkStart w:id="82" w:name="_Toc172269257"/>
      <w:bookmarkStart w:id="83" w:name="_Toc428196419"/>
      <w:r w:rsidRPr="002416FE">
        <w:t>Requirements for manufacturing and installation</w:t>
      </w:r>
      <w:bookmarkEnd w:id="74"/>
      <w:bookmarkEnd w:id="82"/>
      <w:bookmarkEnd w:id="83"/>
    </w:p>
    <w:p w14:paraId="46B939A9" w14:textId="79EA180C" w:rsidR="000A7F99" w:rsidRDefault="00EA1E5C" w:rsidP="000A7F99">
      <w:r>
        <w:t>This will be defined in the Equipment specification, also r</w:t>
      </w:r>
      <w:r w:rsidR="00691D98" w:rsidRPr="00801ACA">
        <w:t>efer to SSM’s requirements</w:t>
      </w:r>
      <w:bookmarkStart w:id="84" w:name="_Toc169776460"/>
      <w:bookmarkStart w:id="85" w:name="_Toc172269258"/>
      <w:r>
        <w:t xml:space="preserve"> [10]</w:t>
      </w:r>
    </w:p>
    <w:p w14:paraId="2ED5D29B" w14:textId="77777777" w:rsidR="006408CF" w:rsidRDefault="006408CF" w:rsidP="002D65DE">
      <w:pPr>
        <w:pStyle w:val="Heading2"/>
      </w:pPr>
      <w:bookmarkStart w:id="86" w:name="_Toc169776463"/>
      <w:bookmarkStart w:id="87" w:name="_Toc172269261"/>
      <w:bookmarkStart w:id="88" w:name="_Toc428196420"/>
      <w:bookmarkEnd w:id="84"/>
      <w:bookmarkEnd w:id="85"/>
      <w:r w:rsidRPr="002416FE">
        <w:t>Requirements for commissioning</w:t>
      </w:r>
      <w:bookmarkEnd w:id="86"/>
      <w:bookmarkEnd w:id="87"/>
      <w:bookmarkEnd w:id="88"/>
    </w:p>
    <w:p w14:paraId="2842EC05" w14:textId="23D781EC" w:rsidR="000A7F99" w:rsidRPr="001853FD" w:rsidRDefault="002D65DE" w:rsidP="002D65DE">
      <w:pPr>
        <w:rPr>
          <w:u w:val="single"/>
        </w:rPr>
      </w:pPr>
      <w:r w:rsidRPr="002D65DE">
        <w:t xml:space="preserve">This will be defined </w:t>
      </w:r>
      <w:r w:rsidR="001853FD">
        <w:t>together with</w:t>
      </w:r>
      <w:r>
        <w:t xml:space="preserve"> the in-kind partner</w:t>
      </w:r>
      <w:r w:rsidR="001853FD">
        <w:t xml:space="preserve">. </w:t>
      </w:r>
      <w:r w:rsidR="001853FD" w:rsidRPr="001853FD">
        <w:rPr>
          <w:u w:val="single"/>
        </w:rPr>
        <w:t>Note that it is about requirements on the systems to enable planned testing.</w:t>
      </w:r>
    </w:p>
    <w:p w14:paraId="3DD2F31C" w14:textId="77777777" w:rsidR="006408CF" w:rsidRDefault="006408CF" w:rsidP="006408CF">
      <w:pPr>
        <w:pStyle w:val="Heading2"/>
        <w:tabs>
          <w:tab w:val="num" w:pos="992"/>
        </w:tabs>
        <w:spacing w:after="240"/>
      </w:pPr>
      <w:bookmarkStart w:id="89" w:name="_Toc172269266"/>
      <w:bookmarkStart w:id="90" w:name="_Toc428196421"/>
      <w:r w:rsidRPr="002416FE">
        <w:t>Requirements for system in service</w:t>
      </w:r>
      <w:bookmarkEnd w:id="89"/>
      <w:bookmarkEnd w:id="90"/>
    </w:p>
    <w:p w14:paraId="1CB47DE2" w14:textId="432B234C" w:rsidR="002D65DE" w:rsidRDefault="002D65DE" w:rsidP="002D65DE">
      <w:pPr>
        <w:pStyle w:val="Heading3"/>
        <w:tabs>
          <w:tab w:val="num" w:pos="992"/>
        </w:tabs>
        <w:ind w:left="992" w:hanging="992"/>
      </w:pPr>
      <w:r>
        <w:t>Requirements related to availability and reliability</w:t>
      </w:r>
    </w:p>
    <w:p w14:paraId="4C7BC46B" w14:textId="7C3E953D" w:rsidR="002D65DE" w:rsidRPr="002D65DE" w:rsidRDefault="002D65DE" w:rsidP="002D65DE">
      <w:r>
        <w:t>Refer to section “Requirements from ESS top level and authorities”</w:t>
      </w:r>
    </w:p>
    <w:p w14:paraId="738A6AEB" w14:textId="0294373F" w:rsidR="002D65DE" w:rsidRDefault="002D65DE" w:rsidP="002D65DE">
      <w:pPr>
        <w:pStyle w:val="Heading3"/>
        <w:tabs>
          <w:tab w:val="num" w:pos="992"/>
        </w:tabs>
        <w:ind w:left="992" w:hanging="992"/>
      </w:pPr>
      <w:r>
        <w:t>Operational waste management</w:t>
      </w:r>
    </w:p>
    <w:p w14:paraId="2034AB7D" w14:textId="5A7B12D9" w:rsidR="002D65DE" w:rsidRPr="00A1281A" w:rsidRDefault="00C6681F" w:rsidP="002D65DE">
      <w:r w:rsidRPr="00A1281A">
        <w:t>Foreseen operational waste is</w:t>
      </w:r>
      <w:r w:rsidR="004C42B9" w:rsidRPr="00A1281A">
        <w:t xml:space="preserve"> filter cartridges with</w:t>
      </w:r>
      <w:r w:rsidRPr="00A1281A">
        <w:t xml:space="preserve"> irradiated particles</w:t>
      </w:r>
      <w:r w:rsidR="004C42B9" w:rsidRPr="00A1281A">
        <w:t xml:space="preserve"> </w:t>
      </w:r>
      <w:r w:rsidRPr="00A1281A">
        <w:t xml:space="preserve">and lubricants from </w:t>
      </w:r>
      <w:r w:rsidR="004C42B9" w:rsidRPr="00A1281A">
        <w:t xml:space="preserve">the blower in </w:t>
      </w:r>
      <w:r w:rsidR="00DA3AC9">
        <w:t>1010</w:t>
      </w:r>
      <w:r w:rsidRPr="00A1281A">
        <w:t>, also r</w:t>
      </w:r>
      <w:r w:rsidR="002D65DE" w:rsidRPr="00A1281A">
        <w:t xml:space="preserve">efer to </w:t>
      </w:r>
      <w:r w:rsidRPr="00A1281A">
        <w:t>[18]</w:t>
      </w:r>
      <w:r w:rsidR="004C42B9" w:rsidRPr="00A1281A">
        <w:t>.</w:t>
      </w:r>
    </w:p>
    <w:tbl>
      <w:tblPr>
        <w:tblStyle w:val="TableGrid"/>
        <w:tblW w:w="5000" w:type="pct"/>
        <w:tblLook w:val="04A0" w:firstRow="1" w:lastRow="0" w:firstColumn="1" w:lastColumn="0" w:noHBand="0" w:noVBand="1"/>
      </w:tblPr>
      <w:tblGrid>
        <w:gridCol w:w="1158"/>
        <w:gridCol w:w="6690"/>
        <w:gridCol w:w="1134"/>
      </w:tblGrid>
      <w:tr w:rsidR="00FD0FAB" w:rsidRPr="00A1281A" w14:paraId="25272A6B" w14:textId="77777777" w:rsidTr="00A1281A">
        <w:trPr>
          <w:trHeight w:hRule="exact" w:val="284"/>
        </w:trPr>
        <w:tc>
          <w:tcPr>
            <w:tcW w:w="645" w:type="pct"/>
          </w:tcPr>
          <w:p w14:paraId="18DF5849" w14:textId="77777777" w:rsidR="00FD0FAB" w:rsidRPr="00A1281A" w:rsidRDefault="00FD0FAB" w:rsidP="00A1281A">
            <w:pPr>
              <w:rPr>
                <w:b/>
                <w:sz w:val="20"/>
                <w:szCs w:val="20"/>
              </w:rPr>
            </w:pPr>
            <w:r w:rsidRPr="00A1281A">
              <w:rPr>
                <w:b/>
                <w:sz w:val="20"/>
                <w:szCs w:val="20"/>
              </w:rPr>
              <w:t>Req. id</w:t>
            </w:r>
          </w:p>
        </w:tc>
        <w:tc>
          <w:tcPr>
            <w:tcW w:w="3724" w:type="pct"/>
          </w:tcPr>
          <w:p w14:paraId="4B4AB7DE" w14:textId="77777777" w:rsidR="00FD0FAB" w:rsidRPr="00A1281A" w:rsidRDefault="00FD0FAB" w:rsidP="00A1281A">
            <w:pPr>
              <w:rPr>
                <w:b/>
                <w:sz w:val="20"/>
                <w:szCs w:val="20"/>
              </w:rPr>
            </w:pPr>
            <w:r w:rsidRPr="00A1281A">
              <w:rPr>
                <w:b/>
                <w:sz w:val="20"/>
                <w:szCs w:val="20"/>
              </w:rPr>
              <w:t>Brief description</w:t>
            </w:r>
          </w:p>
        </w:tc>
        <w:tc>
          <w:tcPr>
            <w:tcW w:w="632" w:type="pct"/>
          </w:tcPr>
          <w:p w14:paraId="0C7CA734" w14:textId="77777777" w:rsidR="00FD0FAB" w:rsidRPr="00A1281A" w:rsidRDefault="00FD0FAB" w:rsidP="00A1281A">
            <w:pPr>
              <w:rPr>
                <w:b/>
                <w:sz w:val="20"/>
                <w:szCs w:val="20"/>
              </w:rPr>
            </w:pPr>
            <w:r w:rsidRPr="00A1281A">
              <w:rPr>
                <w:b/>
                <w:sz w:val="20"/>
                <w:szCs w:val="20"/>
              </w:rPr>
              <w:t>Reference</w:t>
            </w:r>
          </w:p>
        </w:tc>
      </w:tr>
      <w:tr w:rsidR="00FD0FAB" w:rsidRPr="00A1281A" w14:paraId="3E7DAD9B" w14:textId="77777777" w:rsidTr="00A1281A">
        <w:trPr>
          <w:trHeight w:hRule="exact" w:val="284"/>
        </w:trPr>
        <w:tc>
          <w:tcPr>
            <w:tcW w:w="645" w:type="pct"/>
          </w:tcPr>
          <w:p w14:paraId="6A930B02" w14:textId="0D38AC5F" w:rsidR="00FD0FAB" w:rsidRPr="00A1281A" w:rsidRDefault="00DA3AC9" w:rsidP="00A1281A">
            <w:pPr>
              <w:rPr>
                <w:sz w:val="20"/>
                <w:szCs w:val="20"/>
              </w:rPr>
            </w:pPr>
            <w:r>
              <w:rPr>
                <w:sz w:val="20"/>
                <w:szCs w:val="20"/>
              </w:rPr>
              <w:t>1010</w:t>
            </w:r>
            <w:r w:rsidR="00FD0FAB" w:rsidRPr="00A1281A">
              <w:rPr>
                <w:sz w:val="20"/>
                <w:szCs w:val="20"/>
              </w:rPr>
              <w:t>-801</w:t>
            </w:r>
          </w:p>
        </w:tc>
        <w:tc>
          <w:tcPr>
            <w:tcW w:w="3724" w:type="pct"/>
          </w:tcPr>
          <w:p w14:paraId="261A3826" w14:textId="77777777" w:rsidR="00FD0FAB" w:rsidRPr="00A1281A" w:rsidRDefault="00FD0FAB" w:rsidP="00A1281A">
            <w:pPr>
              <w:rPr>
                <w:sz w:val="20"/>
                <w:szCs w:val="20"/>
              </w:rPr>
            </w:pPr>
            <w:r w:rsidRPr="00A1281A">
              <w:rPr>
                <w:sz w:val="20"/>
                <w:szCs w:val="20"/>
              </w:rPr>
              <w:t>Solid waste dimensions and amounts</w:t>
            </w:r>
          </w:p>
        </w:tc>
        <w:tc>
          <w:tcPr>
            <w:tcW w:w="632" w:type="pct"/>
          </w:tcPr>
          <w:p w14:paraId="56E8DD46" w14:textId="77777777" w:rsidR="00FD0FAB" w:rsidRPr="00A1281A" w:rsidRDefault="00FD0FAB" w:rsidP="00A1281A">
            <w:pPr>
              <w:rPr>
                <w:sz w:val="20"/>
                <w:szCs w:val="20"/>
              </w:rPr>
            </w:pPr>
            <w:r w:rsidRPr="00A1281A">
              <w:rPr>
                <w:sz w:val="20"/>
                <w:szCs w:val="20"/>
              </w:rPr>
              <w:t>[23]</w:t>
            </w:r>
          </w:p>
        </w:tc>
      </w:tr>
      <w:tr w:rsidR="00FD0FAB" w:rsidRPr="00A1281A" w14:paraId="6F588994" w14:textId="77777777" w:rsidTr="00A1281A">
        <w:trPr>
          <w:trHeight w:hRule="exact" w:val="284"/>
        </w:trPr>
        <w:tc>
          <w:tcPr>
            <w:tcW w:w="645" w:type="pct"/>
          </w:tcPr>
          <w:p w14:paraId="7679F1B7" w14:textId="031E15FD" w:rsidR="00FD0FAB" w:rsidRPr="00A1281A" w:rsidRDefault="00DA3AC9" w:rsidP="00A1281A">
            <w:pPr>
              <w:rPr>
                <w:sz w:val="20"/>
                <w:szCs w:val="20"/>
              </w:rPr>
            </w:pPr>
            <w:r>
              <w:rPr>
                <w:sz w:val="20"/>
                <w:szCs w:val="20"/>
              </w:rPr>
              <w:t>1010</w:t>
            </w:r>
            <w:r w:rsidR="00FD0FAB" w:rsidRPr="00A1281A">
              <w:rPr>
                <w:sz w:val="20"/>
                <w:szCs w:val="20"/>
              </w:rPr>
              <w:t>-802</w:t>
            </w:r>
          </w:p>
        </w:tc>
        <w:tc>
          <w:tcPr>
            <w:tcW w:w="3724" w:type="pct"/>
          </w:tcPr>
          <w:p w14:paraId="3F3AF497" w14:textId="77777777" w:rsidR="00FD0FAB" w:rsidRPr="00A1281A" w:rsidRDefault="00FD0FAB" w:rsidP="00A1281A">
            <w:pPr>
              <w:rPr>
                <w:sz w:val="20"/>
                <w:szCs w:val="20"/>
              </w:rPr>
            </w:pPr>
            <w:r w:rsidRPr="00A1281A">
              <w:rPr>
                <w:sz w:val="20"/>
                <w:szCs w:val="20"/>
              </w:rPr>
              <w:t>Liquid waste amounts</w:t>
            </w:r>
          </w:p>
        </w:tc>
        <w:tc>
          <w:tcPr>
            <w:tcW w:w="632" w:type="pct"/>
          </w:tcPr>
          <w:p w14:paraId="53C6091D" w14:textId="77777777" w:rsidR="00FD0FAB" w:rsidRPr="00A1281A" w:rsidRDefault="00FD0FAB" w:rsidP="00A1281A">
            <w:pPr>
              <w:rPr>
                <w:sz w:val="20"/>
                <w:szCs w:val="20"/>
              </w:rPr>
            </w:pPr>
            <w:r w:rsidRPr="00A1281A">
              <w:rPr>
                <w:sz w:val="20"/>
                <w:szCs w:val="20"/>
              </w:rPr>
              <w:t>[23]</w:t>
            </w:r>
          </w:p>
        </w:tc>
      </w:tr>
    </w:tbl>
    <w:p w14:paraId="3C776A78" w14:textId="35FC4979" w:rsidR="000A7F99" w:rsidRPr="000A7F99" w:rsidRDefault="00FD0FAB" w:rsidP="00654813">
      <w:pPr>
        <w:pStyle w:val="Caption"/>
      </w:pPr>
      <w:r w:rsidRPr="00A1281A">
        <w:t>Functional requirements imposed on Radioactive Waste Handling system by Target helium cooling</w:t>
      </w:r>
    </w:p>
    <w:p w14:paraId="0DCF031A" w14:textId="77777777" w:rsidR="006408CF" w:rsidRPr="002416FE" w:rsidRDefault="006408CF" w:rsidP="000A7F99">
      <w:pPr>
        <w:pStyle w:val="Heading3"/>
        <w:tabs>
          <w:tab w:val="num" w:pos="992"/>
        </w:tabs>
        <w:ind w:left="992" w:hanging="992"/>
      </w:pPr>
      <w:bookmarkStart w:id="91" w:name="_Toc172269268"/>
      <w:r w:rsidRPr="002416FE">
        <w:t>Handling, transfer, storage</w:t>
      </w:r>
      <w:bookmarkEnd w:id="91"/>
    </w:p>
    <w:p w14:paraId="59B6A7E7" w14:textId="77777777" w:rsidR="006408CF" w:rsidRPr="002416FE" w:rsidRDefault="006408CF" w:rsidP="000A7F99">
      <w:pPr>
        <w:pStyle w:val="Heading3"/>
        <w:tabs>
          <w:tab w:val="num" w:pos="992"/>
        </w:tabs>
        <w:ind w:left="992" w:hanging="992"/>
      </w:pPr>
      <w:bookmarkStart w:id="92" w:name="_Toc172269269"/>
      <w:r w:rsidRPr="002416FE">
        <w:t>Repair and replacement</w:t>
      </w:r>
      <w:bookmarkEnd w:id="92"/>
      <w:r w:rsidRPr="002416FE">
        <w:t xml:space="preserve"> </w:t>
      </w:r>
    </w:p>
    <w:p w14:paraId="4F54303E" w14:textId="77777777" w:rsidR="006408CF" w:rsidRPr="002416FE" w:rsidRDefault="006408CF" w:rsidP="000A7F99">
      <w:pPr>
        <w:pStyle w:val="Heading3"/>
        <w:tabs>
          <w:tab w:val="num" w:pos="992"/>
        </w:tabs>
        <w:ind w:left="992" w:hanging="992"/>
      </w:pPr>
      <w:bookmarkStart w:id="93" w:name="_Toc172269270"/>
      <w:r w:rsidRPr="002416FE">
        <w:t>Maintainability Requirements</w:t>
      </w:r>
      <w:bookmarkEnd w:id="93"/>
    </w:p>
    <w:p w14:paraId="6A3BE316" w14:textId="77777777" w:rsidR="006408CF" w:rsidRDefault="006408CF" w:rsidP="006408CF">
      <w:pPr>
        <w:pStyle w:val="Heading2"/>
        <w:tabs>
          <w:tab w:val="num" w:pos="992"/>
        </w:tabs>
        <w:spacing w:after="240"/>
      </w:pPr>
      <w:bookmarkStart w:id="94" w:name="_Toc172269276"/>
      <w:bookmarkStart w:id="95" w:name="_Toc428196422"/>
      <w:r w:rsidRPr="002416FE">
        <w:t>Requirements for decommissioning</w:t>
      </w:r>
      <w:bookmarkEnd w:id="94"/>
      <w:bookmarkEnd w:id="95"/>
    </w:p>
    <w:p w14:paraId="53EC8F8D" w14:textId="1BF17311" w:rsidR="001B6AF2" w:rsidRDefault="00B005A0" w:rsidP="006408CF">
      <w:r>
        <w:t>Refer to [19]</w:t>
      </w:r>
    </w:p>
    <w:p w14:paraId="022209AD" w14:textId="7CF37AC6" w:rsidR="005F1E31" w:rsidRPr="009E2B1B" w:rsidRDefault="006C57A2" w:rsidP="005F1E31">
      <w:pPr>
        <w:pStyle w:val="Heading1"/>
        <w:rPr>
          <w:lang w:val="en-US"/>
        </w:rPr>
      </w:pPr>
      <w:bookmarkStart w:id="96" w:name="_Toc428196423"/>
      <w:r>
        <w:t>Glossary</w:t>
      </w:r>
      <w:r w:rsidR="005F1E31">
        <w:t xml:space="preserve"> and abbreviations</w:t>
      </w:r>
      <w:bookmarkEnd w:id="96"/>
      <w:r w:rsidR="005F1E31" w:rsidRPr="005F1E31">
        <w:rPr>
          <w:lang w:val="en-US"/>
        </w:rPr>
        <w:t xml:space="preserve"> </w:t>
      </w:r>
    </w:p>
    <w:tbl>
      <w:tblPr>
        <w:tblW w:w="5000" w:type="pct"/>
        <w:tblLook w:val="0000" w:firstRow="0" w:lastRow="0" w:firstColumn="0" w:lastColumn="0" w:noHBand="0" w:noVBand="0"/>
      </w:tblPr>
      <w:tblGrid>
        <w:gridCol w:w="1809"/>
        <w:gridCol w:w="7173"/>
      </w:tblGrid>
      <w:tr w:rsidR="005F1E31" w:rsidRPr="009E2B1B" w14:paraId="1CC344B7" w14:textId="77777777" w:rsidTr="007A5421">
        <w:trPr>
          <w:cantSplit/>
          <w:tblHeader/>
        </w:trPr>
        <w:tc>
          <w:tcPr>
            <w:tcW w:w="1007" w:type="pct"/>
            <w:tcBorders>
              <w:top w:val="single" w:sz="12" w:space="0" w:color="auto"/>
              <w:bottom w:val="single" w:sz="6" w:space="0" w:color="auto"/>
            </w:tcBorders>
            <w:shd w:val="clear" w:color="auto" w:fill="auto"/>
          </w:tcPr>
          <w:p w14:paraId="6ED9DBF4" w14:textId="77777777" w:rsidR="005F1E31" w:rsidRPr="009E2B1B" w:rsidRDefault="005F1E31" w:rsidP="007A5421">
            <w:pPr>
              <w:pStyle w:val="ESS-TableTitle"/>
              <w:rPr>
                <w:lang w:val="en-US"/>
              </w:rPr>
            </w:pPr>
            <w:r w:rsidRPr="009E2B1B">
              <w:rPr>
                <w:lang w:val="en-US"/>
              </w:rPr>
              <w:t>Term</w:t>
            </w:r>
          </w:p>
        </w:tc>
        <w:tc>
          <w:tcPr>
            <w:tcW w:w="3993" w:type="pct"/>
            <w:tcBorders>
              <w:top w:val="single" w:sz="12" w:space="0" w:color="auto"/>
              <w:bottom w:val="single" w:sz="6" w:space="0" w:color="auto"/>
            </w:tcBorders>
            <w:shd w:val="clear" w:color="auto" w:fill="auto"/>
          </w:tcPr>
          <w:p w14:paraId="36D822FE" w14:textId="77777777" w:rsidR="005F1E31" w:rsidRPr="009E2B1B" w:rsidRDefault="005F1E31" w:rsidP="007A5421">
            <w:pPr>
              <w:pStyle w:val="ESS-TableTitle"/>
              <w:rPr>
                <w:lang w:val="en-US"/>
              </w:rPr>
            </w:pPr>
            <w:r w:rsidRPr="009E2B1B">
              <w:rPr>
                <w:lang w:val="en-US"/>
              </w:rPr>
              <w:t>Definition</w:t>
            </w:r>
          </w:p>
        </w:tc>
      </w:tr>
      <w:tr w:rsidR="005F1E31" w:rsidRPr="009E2B1B" w14:paraId="40C532A4" w14:textId="77777777" w:rsidTr="007A5421">
        <w:trPr>
          <w:cantSplit/>
        </w:trPr>
        <w:tc>
          <w:tcPr>
            <w:tcW w:w="1007" w:type="pct"/>
            <w:shd w:val="clear" w:color="auto" w:fill="auto"/>
          </w:tcPr>
          <w:p w14:paraId="03F71E2C" w14:textId="260EF289" w:rsidR="005F1E31" w:rsidRDefault="005F1E31" w:rsidP="005F1E31">
            <w:pPr>
              <w:pStyle w:val="ESS-TableText"/>
              <w:rPr>
                <w:lang w:val="en-US"/>
              </w:rPr>
            </w:pPr>
            <w:r>
              <w:t>TSS</w:t>
            </w:r>
          </w:p>
        </w:tc>
        <w:tc>
          <w:tcPr>
            <w:tcW w:w="3993" w:type="pct"/>
            <w:shd w:val="clear" w:color="auto" w:fill="auto"/>
          </w:tcPr>
          <w:p w14:paraId="3A4D410C" w14:textId="6304F1DC" w:rsidR="005F1E31" w:rsidRDefault="005F1E31" w:rsidP="005F1E31">
            <w:pPr>
              <w:pStyle w:val="ESS-TableText"/>
              <w:rPr>
                <w:lang w:val="en-US"/>
              </w:rPr>
            </w:pPr>
            <w:r>
              <w:t>Target Safety System</w:t>
            </w:r>
          </w:p>
        </w:tc>
      </w:tr>
      <w:tr w:rsidR="005F1E31" w:rsidRPr="009E2B1B" w14:paraId="12A496BF" w14:textId="77777777" w:rsidTr="007A5421">
        <w:trPr>
          <w:cantSplit/>
        </w:trPr>
        <w:tc>
          <w:tcPr>
            <w:tcW w:w="1007" w:type="pct"/>
            <w:shd w:val="clear" w:color="auto" w:fill="auto"/>
          </w:tcPr>
          <w:p w14:paraId="2F781DFC" w14:textId="4F37E398" w:rsidR="005F1E31" w:rsidRDefault="005F1E31" w:rsidP="005F1E31">
            <w:pPr>
              <w:pStyle w:val="ESS-TableText"/>
            </w:pPr>
            <w:r>
              <w:t>PSS</w:t>
            </w:r>
          </w:p>
        </w:tc>
        <w:tc>
          <w:tcPr>
            <w:tcW w:w="3993" w:type="pct"/>
            <w:shd w:val="clear" w:color="auto" w:fill="auto"/>
          </w:tcPr>
          <w:p w14:paraId="2E231335" w14:textId="14811C10" w:rsidR="005F1E31" w:rsidRDefault="005F1E31" w:rsidP="005F1E31">
            <w:pPr>
              <w:pStyle w:val="ESS-TableText"/>
            </w:pPr>
            <w:r>
              <w:t>Personal Safety System</w:t>
            </w:r>
          </w:p>
        </w:tc>
      </w:tr>
      <w:tr w:rsidR="005F1E31" w:rsidRPr="009E2B1B" w14:paraId="1FB36C08" w14:textId="77777777" w:rsidTr="007A5421">
        <w:trPr>
          <w:cantSplit/>
        </w:trPr>
        <w:tc>
          <w:tcPr>
            <w:tcW w:w="1007" w:type="pct"/>
            <w:shd w:val="clear" w:color="auto" w:fill="auto"/>
          </w:tcPr>
          <w:p w14:paraId="474ACB8B" w14:textId="414442C0" w:rsidR="005F1E31" w:rsidRDefault="005F1E31" w:rsidP="005F1E31">
            <w:pPr>
              <w:pStyle w:val="ESS-TableText"/>
            </w:pPr>
            <w:r>
              <w:t>MPS</w:t>
            </w:r>
          </w:p>
        </w:tc>
        <w:tc>
          <w:tcPr>
            <w:tcW w:w="3993" w:type="pct"/>
            <w:shd w:val="clear" w:color="auto" w:fill="auto"/>
          </w:tcPr>
          <w:p w14:paraId="1B6F80F8" w14:textId="381E4A9C" w:rsidR="005F1E31" w:rsidRDefault="005F1E31" w:rsidP="005F1E31">
            <w:pPr>
              <w:pStyle w:val="ESS-TableText"/>
            </w:pPr>
            <w:r>
              <w:t>Machine Protection System</w:t>
            </w:r>
          </w:p>
        </w:tc>
      </w:tr>
      <w:tr w:rsidR="005F1E31" w:rsidRPr="009E2B1B" w14:paraId="24AF26C9" w14:textId="77777777" w:rsidTr="007A5421">
        <w:trPr>
          <w:cantSplit/>
        </w:trPr>
        <w:tc>
          <w:tcPr>
            <w:tcW w:w="1007" w:type="pct"/>
            <w:shd w:val="clear" w:color="auto" w:fill="auto"/>
          </w:tcPr>
          <w:p w14:paraId="683489C7" w14:textId="7E0A54D5" w:rsidR="005F1E31" w:rsidRPr="009E2B1B" w:rsidRDefault="005F1E31" w:rsidP="005F1E31">
            <w:pPr>
              <w:pStyle w:val="ESS-TableText"/>
              <w:rPr>
                <w:lang w:val="en-US"/>
              </w:rPr>
            </w:pPr>
            <w:r>
              <w:t>SAR</w:t>
            </w:r>
          </w:p>
        </w:tc>
        <w:tc>
          <w:tcPr>
            <w:tcW w:w="3993" w:type="pct"/>
            <w:shd w:val="clear" w:color="auto" w:fill="auto"/>
          </w:tcPr>
          <w:p w14:paraId="42968D15" w14:textId="677678E0" w:rsidR="005F1E31" w:rsidRPr="009E2B1B" w:rsidRDefault="005F1E31" w:rsidP="005F1E31">
            <w:pPr>
              <w:pStyle w:val="ESS-TableText"/>
              <w:rPr>
                <w:lang w:val="en-US"/>
              </w:rPr>
            </w:pPr>
            <w:r>
              <w:t>Safety Analysis Report</w:t>
            </w:r>
          </w:p>
        </w:tc>
      </w:tr>
      <w:tr w:rsidR="007C0ED4" w:rsidRPr="009E2B1B" w14:paraId="14779ADA" w14:textId="77777777" w:rsidTr="007A5421">
        <w:trPr>
          <w:cantSplit/>
        </w:trPr>
        <w:tc>
          <w:tcPr>
            <w:tcW w:w="1007" w:type="pct"/>
            <w:shd w:val="clear" w:color="auto" w:fill="auto"/>
          </w:tcPr>
          <w:p w14:paraId="42E75ABE" w14:textId="4B7C50BF" w:rsidR="007C0ED4" w:rsidRDefault="007C0ED4" w:rsidP="005F1E31">
            <w:pPr>
              <w:pStyle w:val="ESS-TableText"/>
            </w:pPr>
            <w:r>
              <w:t>ODH</w:t>
            </w:r>
          </w:p>
        </w:tc>
        <w:tc>
          <w:tcPr>
            <w:tcW w:w="3993" w:type="pct"/>
            <w:shd w:val="clear" w:color="auto" w:fill="auto"/>
          </w:tcPr>
          <w:p w14:paraId="4090F79A" w14:textId="7B328806" w:rsidR="007C0ED4" w:rsidRDefault="007C0ED4" w:rsidP="005F1E31">
            <w:pPr>
              <w:pStyle w:val="ESS-TableText"/>
            </w:pPr>
            <w:r>
              <w:t>Oxygen deficiency hazard</w:t>
            </w:r>
          </w:p>
        </w:tc>
      </w:tr>
      <w:tr w:rsidR="003909C7" w:rsidRPr="009E2B1B" w14:paraId="2F48ECCD" w14:textId="77777777" w:rsidTr="004C42B9">
        <w:trPr>
          <w:cantSplit/>
        </w:trPr>
        <w:tc>
          <w:tcPr>
            <w:tcW w:w="1007" w:type="pct"/>
            <w:shd w:val="clear" w:color="auto" w:fill="auto"/>
          </w:tcPr>
          <w:p w14:paraId="23BA062C" w14:textId="6F3BFE17" w:rsidR="003909C7" w:rsidRPr="009E2B1B" w:rsidRDefault="003909C7" w:rsidP="003909C7">
            <w:pPr>
              <w:pStyle w:val="ESS-TableText"/>
              <w:rPr>
                <w:lang w:val="en-US"/>
              </w:rPr>
            </w:pPr>
            <w:r>
              <w:t>GSO</w:t>
            </w:r>
          </w:p>
        </w:tc>
        <w:tc>
          <w:tcPr>
            <w:tcW w:w="3993" w:type="pct"/>
            <w:shd w:val="clear" w:color="auto" w:fill="auto"/>
          </w:tcPr>
          <w:p w14:paraId="328B9110" w14:textId="6B8F9B8F" w:rsidR="003909C7" w:rsidRPr="009E2B1B" w:rsidRDefault="003909C7" w:rsidP="003909C7">
            <w:pPr>
              <w:pStyle w:val="ESS-TableText"/>
              <w:rPr>
                <w:lang w:val="en-US"/>
              </w:rPr>
            </w:pPr>
            <w:r>
              <w:t>Global Safety Objectives</w:t>
            </w:r>
          </w:p>
        </w:tc>
      </w:tr>
      <w:tr w:rsidR="004C42B9" w:rsidRPr="009E2B1B" w14:paraId="5CD6F3FB" w14:textId="77777777" w:rsidTr="007A5421">
        <w:trPr>
          <w:cantSplit/>
        </w:trPr>
        <w:tc>
          <w:tcPr>
            <w:tcW w:w="1007" w:type="pct"/>
            <w:tcBorders>
              <w:bottom w:val="single" w:sz="12" w:space="0" w:color="auto"/>
            </w:tcBorders>
            <w:shd w:val="clear" w:color="auto" w:fill="auto"/>
          </w:tcPr>
          <w:p w14:paraId="47C25323" w14:textId="3D5AC25E" w:rsidR="004C42B9" w:rsidRDefault="004C42B9" w:rsidP="003909C7">
            <w:pPr>
              <w:pStyle w:val="ESS-TableText"/>
            </w:pPr>
            <w:r>
              <w:t>RWH</w:t>
            </w:r>
          </w:p>
        </w:tc>
        <w:tc>
          <w:tcPr>
            <w:tcW w:w="3993" w:type="pct"/>
            <w:tcBorders>
              <w:bottom w:val="single" w:sz="12" w:space="0" w:color="auto"/>
            </w:tcBorders>
            <w:shd w:val="clear" w:color="auto" w:fill="auto"/>
          </w:tcPr>
          <w:p w14:paraId="04FC445A" w14:textId="63297122" w:rsidR="004C42B9" w:rsidRDefault="004C42B9" w:rsidP="003909C7">
            <w:pPr>
              <w:pStyle w:val="ESS-TableText"/>
            </w:pPr>
            <w:r>
              <w:t>Radioactive Waste Handling</w:t>
            </w:r>
          </w:p>
        </w:tc>
      </w:tr>
    </w:tbl>
    <w:p w14:paraId="1BB15415" w14:textId="2C1C3C30" w:rsidR="005F1E31" w:rsidRPr="00490E41" w:rsidRDefault="005F1E31" w:rsidP="005F1E31">
      <w:pPr>
        <w:rPr>
          <w:u w:val="single"/>
          <w:lang w:val="en-US"/>
        </w:rPr>
      </w:pPr>
      <w:r>
        <w:rPr>
          <w:u w:val="single"/>
          <w:lang w:val="en-US"/>
        </w:rPr>
        <w:t>Also refer to [21</w:t>
      </w:r>
      <w:r w:rsidRPr="00490E41">
        <w:rPr>
          <w:u w:val="single"/>
          <w:lang w:val="en-US"/>
        </w:rPr>
        <w:t>] for general ESS glossary and abbreviations.</w:t>
      </w:r>
    </w:p>
    <w:p w14:paraId="46E6016F" w14:textId="30383A7A" w:rsidR="00150F64" w:rsidRPr="006D04A8" w:rsidRDefault="00150F64" w:rsidP="00150F64">
      <w:pPr>
        <w:pStyle w:val="Heading1"/>
        <w:tabs>
          <w:tab w:val="num" w:pos="992"/>
        </w:tabs>
      </w:pPr>
      <w:bookmarkStart w:id="97" w:name="_Toc172269212"/>
      <w:bookmarkStart w:id="98" w:name="_Toc428196424"/>
      <w:r w:rsidRPr="006D04A8">
        <w:t>References</w:t>
      </w:r>
      <w:bookmarkEnd w:id="97"/>
      <w:bookmarkEnd w:id="98"/>
    </w:p>
    <w:p w14:paraId="2C408952" w14:textId="03D86868" w:rsidR="00EA1E5C" w:rsidRDefault="00CD7E6B" w:rsidP="00EA1E5C">
      <w:pPr>
        <w:spacing w:after="0"/>
      </w:pPr>
      <w:r>
        <w:t>[1]</w:t>
      </w:r>
      <w:r>
        <w:tab/>
        <w:t xml:space="preserve">ESS-0012527 SDD-Sol </w:t>
      </w:r>
      <w:r w:rsidR="00BB5C64">
        <w:t>Target helium cooling</w:t>
      </w:r>
    </w:p>
    <w:p w14:paraId="42E0D7B2" w14:textId="0516A76B" w:rsidR="00EA1E5C" w:rsidRDefault="008C4D11" w:rsidP="00EA1E5C">
      <w:pPr>
        <w:spacing w:after="0"/>
      </w:pPr>
      <w:r>
        <w:t>[2]</w:t>
      </w:r>
      <w:r>
        <w:tab/>
        <w:t>ESS-0043689</w:t>
      </w:r>
      <w:r w:rsidR="00EA1E5C">
        <w:t xml:space="preserve"> ICD-R </w:t>
      </w:r>
      <w:r w:rsidR="00BB5C64">
        <w:t>Target helium cooling</w:t>
      </w:r>
      <w:r w:rsidR="00EA1E5C">
        <w:t xml:space="preserve"> – Helium purification</w:t>
      </w:r>
    </w:p>
    <w:p w14:paraId="46BF9763" w14:textId="342AAE1D" w:rsidR="00EA1E5C" w:rsidRDefault="00EA1E5C" w:rsidP="00EA1E5C">
      <w:pPr>
        <w:spacing w:after="0"/>
      </w:pPr>
      <w:r>
        <w:t>[3]</w:t>
      </w:r>
      <w:r>
        <w:tab/>
      </w:r>
      <w:r w:rsidRPr="00D61798">
        <w:t>ESS-0019346</w:t>
      </w:r>
      <w:r>
        <w:t xml:space="preserve"> ICD </w:t>
      </w:r>
      <w:r w:rsidR="00BB5C64">
        <w:t>Target helium cooling</w:t>
      </w:r>
      <w:r>
        <w:t xml:space="preserve"> – Target </w:t>
      </w:r>
      <w:r w:rsidR="006A6507">
        <w:t>wheel</w:t>
      </w:r>
      <w:r>
        <w:t>, shaft &amp; Drive</w:t>
      </w:r>
    </w:p>
    <w:p w14:paraId="3F1F94FF" w14:textId="77777777" w:rsidR="00EA1E5C" w:rsidRDefault="00EA1E5C" w:rsidP="00EA1E5C">
      <w:pPr>
        <w:spacing w:after="0"/>
      </w:pPr>
      <w:r>
        <w:t>[4]</w:t>
      </w:r>
      <w:r>
        <w:tab/>
      </w:r>
      <w:r w:rsidRPr="006F37A2">
        <w:rPr>
          <w:rFonts w:cs="Tahoma"/>
        </w:rPr>
        <w:t xml:space="preserve">ESS-0007136 </w:t>
      </w:r>
      <w:r w:rsidRPr="006F37A2">
        <w:t xml:space="preserve">Establishment of Technical and Quality </w:t>
      </w:r>
      <w:r w:rsidRPr="008978FA">
        <w:t>Regulations for ESS</w:t>
      </w:r>
    </w:p>
    <w:p w14:paraId="39A3C0EC" w14:textId="77777777" w:rsidR="00EA1E5C" w:rsidRDefault="00EA1E5C" w:rsidP="00EA1E5C">
      <w:pPr>
        <w:spacing w:after="0"/>
      </w:pPr>
      <w:r>
        <w:t>[5]</w:t>
      </w:r>
      <w:r>
        <w:tab/>
      </w:r>
      <w:r w:rsidRPr="002971FA">
        <w:t>ESS-0008886</w:t>
      </w:r>
      <w:r>
        <w:t xml:space="preserve"> </w:t>
      </w:r>
      <w:hyperlink r:id="rId12" w:history="1">
        <w:r w:rsidRPr="00014DD8">
          <w:t>ESS Reliability and Availability requirements</w:t>
        </w:r>
      </w:hyperlink>
    </w:p>
    <w:p w14:paraId="5A2CDFBF" w14:textId="57AB7CB7" w:rsidR="00EA1E5C" w:rsidRDefault="00EA1E5C" w:rsidP="00EA1E5C">
      <w:pPr>
        <w:spacing w:after="0"/>
      </w:pPr>
      <w:r>
        <w:t>[6]</w:t>
      </w:r>
      <w:r>
        <w:tab/>
      </w:r>
      <w:r w:rsidR="00CD7E6B" w:rsidRPr="00CD7E6B">
        <w:t xml:space="preserve">ESS-0020682 </w:t>
      </w:r>
      <w:r w:rsidR="00CD7E6B">
        <w:t xml:space="preserve">ICD-R </w:t>
      </w:r>
      <w:r w:rsidR="00BB5C64">
        <w:t>Target helium cooling</w:t>
      </w:r>
      <w:r w:rsidR="00CD7E6B">
        <w:t xml:space="preserve"> – CF</w:t>
      </w:r>
      <w:r w:rsidR="00032CDC">
        <w:t xml:space="preserve"> / Building</w:t>
      </w:r>
    </w:p>
    <w:p w14:paraId="06907D34" w14:textId="77777777" w:rsidR="00EA1E5C" w:rsidRDefault="00EA1E5C" w:rsidP="00EA1E5C">
      <w:pPr>
        <w:spacing w:after="0"/>
      </w:pPr>
      <w:r>
        <w:t>[7]</w:t>
      </w:r>
      <w:r>
        <w:tab/>
      </w:r>
      <w:r w:rsidRPr="000722DE">
        <w:t>ESS-0003520 “ESS Radiation Protection Strategy for Employees”.</w:t>
      </w:r>
    </w:p>
    <w:p w14:paraId="701FED0F" w14:textId="583F4522" w:rsidR="00EA1E5C" w:rsidRDefault="00EA1E5C" w:rsidP="00EA1E5C">
      <w:pPr>
        <w:spacing w:after="0"/>
      </w:pPr>
      <w:r>
        <w:t>[8]</w:t>
      </w:r>
      <w:r>
        <w:tab/>
      </w:r>
      <w:r w:rsidRPr="00675D09">
        <w:t>ESS-0018673</w:t>
      </w:r>
      <w:r>
        <w:t xml:space="preserve"> ICD-R</w:t>
      </w:r>
      <w:r w:rsidR="008C4D11">
        <w:t xml:space="preserve"> System </w:t>
      </w:r>
      <w:r w:rsidR="00DA3AC9">
        <w:t>1010</w:t>
      </w:r>
      <w:r>
        <w:t xml:space="preserve"> – </w:t>
      </w:r>
      <w:r w:rsidRPr="00675D09">
        <w:t>Target intermediate cooling system</w:t>
      </w:r>
    </w:p>
    <w:p w14:paraId="13D648FF" w14:textId="48FADB90" w:rsidR="00EA1E5C" w:rsidRDefault="00EA1E5C" w:rsidP="00EA1E5C">
      <w:pPr>
        <w:spacing w:after="0"/>
      </w:pPr>
      <w:r>
        <w:t>[9]</w:t>
      </w:r>
      <w:r>
        <w:tab/>
        <w:t xml:space="preserve">ESS-0019347 ICD-R </w:t>
      </w:r>
      <w:r w:rsidR="00BB5C64">
        <w:t>Target helium cooling</w:t>
      </w:r>
      <w:r>
        <w:t xml:space="preserve"> –</w:t>
      </w:r>
      <w:r w:rsidRPr="00675D09">
        <w:t xml:space="preserve"> Process control/MPS</w:t>
      </w:r>
    </w:p>
    <w:p w14:paraId="1EBB0B85" w14:textId="7814D845" w:rsidR="00EA1E5C" w:rsidRDefault="00673AFA" w:rsidP="00EA1E5C">
      <w:pPr>
        <w:spacing w:after="0"/>
      </w:pPr>
      <w:r>
        <w:t>[10]</w:t>
      </w:r>
      <w:r w:rsidR="00930DF9">
        <w:tab/>
        <w:t xml:space="preserve">ESS-0016380 ICD-R </w:t>
      </w:r>
      <w:r w:rsidR="00BB5C64">
        <w:t>Target helium cooling</w:t>
      </w:r>
      <w:r w:rsidR="00930DF9">
        <w:t xml:space="preserve"> – TSS</w:t>
      </w:r>
    </w:p>
    <w:p w14:paraId="099D2FBE" w14:textId="42D5E991" w:rsidR="00CD7E6B" w:rsidRDefault="00CB76A5" w:rsidP="00CD7E6B">
      <w:pPr>
        <w:spacing w:after="0"/>
      </w:pPr>
      <w:r>
        <w:t>[11]</w:t>
      </w:r>
      <w:r>
        <w:tab/>
      </w:r>
      <w:r w:rsidR="00CD7E6B" w:rsidRPr="000722DE">
        <w:t>ESS-0001786 “Definition of Supervised and Controlled Radiation Areas”</w:t>
      </w:r>
    </w:p>
    <w:p w14:paraId="11A0FE5A" w14:textId="77777777" w:rsidR="00EB3D61" w:rsidRDefault="00CD7877" w:rsidP="00EB3D61">
      <w:pPr>
        <w:spacing w:after="0"/>
      </w:pPr>
      <w:r>
        <w:t xml:space="preserve">[12] </w:t>
      </w:r>
      <w:r>
        <w:tab/>
        <w:t>A-0000193 Target Helium Cooling overview</w:t>
      </w:r>
    </w:p>
    <w:p w14:paraId="5E3A2E33" w14:textId="5747290C" w:rsidR="00B94911" w:rsidRDefault="00B94911" w:rsidP="00EB3D61">
      <w:pPr>
        <w:spacing w:after="0"/>
      </w:pPr>
      <w:r>
        <w:t xml:space="preserve">[13] </w:t>
      </w:r>
      <w:r>
        <w:tab/>
      </w:r>
      <w:r w:rsidRPr="00B94911">
        <w:t>ESS-0035384</w:t>
      </w:r>
      <w:r>
        <w:t xml:space="preserve"> pressure drop calculation </w:t>
      </w:r>
      <w:r w:rsidR="00DA3AC9">
        <w:t>1010</w:t>
      </w:r>
      <w:r>
        <w:t xml:space="preserve"> circuit</w:t>
      </w:r>
    </w:p>
    <w:p w14:paraId="2B249102" w14:textId="073E4A3D" w:rsidR="00673AFA" w:rsidRDefault="00673AFA" w:rsidP="00EB3D61">
      <w:pPr>
        <w:spacing w:after="0"/>
      </w:pPr>
      <w:r>
        <w:t>[14]</w:t>
      </w:r>
      <w:r>
        <w:tab/>
        <w:t>SSM´s special requirements</w:t>
      </w:r>
    </w:p>
    <w:p w14:paraId="5A978FE7" w14:textId="1935EB4F" w:rsidR="00EB3D61" w:rsidRDefault="006E402D" w:rsidP="00E160E9">
      <w:pPr>
        <w:spacing w:after="0"/>
      </w:pPr>
      <w:r>
        <w:t>[15]</w:t>
      </w:r>
      <w:r>
        <w:tab/>
      </w:r>
      <w:r w:rsidR="00550AE2">
        <w:t xml:space="preserve">ESS-0012362 </w:t>
      </w:r>
      <w:r w:rsidR="00550AE2" w:rsidRPr="002B546C">
        <w:t>Decision basis for the pressure in the Target Helium Cooling System</w:t>
      </w:r>
    </w:p>
    <w:p w14:paraId="26248F80" w14:textId="7B0A0FEE" w:rsidR="00B9131D" w:rsidRDefault="00B9131D" w:rsidP="00B9131D">
      <w:pPr>
        <w:spacing w:after="0"/>
      </w:pPr>
      <w:r>
        <w:t>[16]</w:t>
      </w:r>
      <w:r>
        <w:tab/>
        <w:t xml:space="preserve">ESS-0033258 </w:t>
      </w:r>
      <w:r w:rsidRPr="00B9131D">
        <w:t>Radiological Safety Classification for Mechanical Equipment</w:t>
      </w:r>
    </w:p>
    <w:p w14:paraId="5C44F701" w14:textId="0290A898" w:rsidR="00714DC2" w:rsidRDefault="00714DC2" w:rsidP="00B9131D">
      <w:pPr>
        <w:spacing w:after="0"/>
      </w:pPr>
      <w:r>
        <w:t>[17]</w:t>
      </w:r>
      <w:r>
        <w:tab/>
        <w:t>ESS-0003277 Standards and norms for fire Protection and Explosion safety</w:t>
      </w:r>
    </w:p>
    <w:p w14:paraId="5CC4BCED" w14:textId="5AEAA4C8" w:rsidR="00714DC2" w:rsidRDefault="00714DC2" w:rsidP="00714DC2">
      <w:pPr>
        <w:spacing w:after="0"/>
        <w:ind w:left="720" w:hanging="720"/>
      </w:pPr>
      <w:r>
        <w:t>[18]</w:t>
      </w:r>
      <w:r>
        <w:tab/>
      </w:r>
      <w:r w:rsidR="0067048F">
        <w:t>ESS-0021306 F</w:t>
      </w:r>
      <w:r>
        <w:t>easibility study of the radioactive waste management at ESS</w:t>
      </w:r>
    </w:p>
    <w:p w14:paraId="155BABF1" w14:textId="556BD936" w:rsidR="00714DC2" w:rsidRDefault="00714DC2" w:rsidP="00714DC2">
      <w:pPr>
        <w:spacing w:after="0"/>
        <w:ind w:left="720" w:hanging="720"/>
      </w:pPr>
      <w:r>
        <w:t>[19]</w:t>
      </w:r>
      <w:r>
        <w:tab/>
        <w:t xml:space="preserve">ESS-0030466 ESS </w:t>
      </w:r>
      <w:r w:rsidR="0067048F">
        <w:t>Sustainability Policy</w:t>
      </w:r>
    </w:p>
    <w:p w14:paraId="3AA6E959" w14:textId="3D6CEA4F" w:rsidR="00E160E9" w:rsidRDefault="00BF7419" w:rsidP="00BF7419">
      <w:pPr>
        <w:spacing w:after="0"/>
        <w:ind w:left="720" w:hanging="720"/>
      </w:pPr>
      <w:r>
        <w:t>[20]</w:t>
      </w:r>
      <w:r>
        <w:tab/>
        <w:t xml:space="preserve">ESS-0034725 ICD-R Utility Rooms - </w:t>
      </w:r>
      <w:r w:rsidR="00454D13">
        <w:t>Target Station HVAC</w:t>
      </w:r>
    </w:p>
    <w:p w14:paraId="26F179F7" w14:textId="0293ACE1" w:rsidR="005F1E31" w:rsidRPr="009E2B1B" w:rsidRDefault="005F1E31" w:rsidP="005F1E31">
      <w:pPr>
        <w:spacing w:after="0"/>
        <w:rPr>
          <w:lang w:val="en-US"/>
        </w:rPr>
      </w:pPr>
      <w:r>
        <w:t>[21]</w:t>
      </w:r>
      <w:r>
        <w:tab/>
        <w:t>ESS-0000385 European spallation source glossary</w:t>
      </w:r>
    </w:p>
    <w:p w14:paraId="60016DB8" w14:textId="6C7838F2" w:rsidR="00F0720C" w:rsidRDefault="00F0720C" w:rsidP="00F0720C">
      <w:pPr>
        <w:spacing w:after="0"/>
      </w:pPr>
      <w:r>
        <w:t>[22]</w:t>
      </w:r>
      <w:r>
        <w:tab/>
        <w:t>ESS-00</w:t>
      </w:r>
      <w:r w:rsidR="00A03E07">
        <w:t xml:space="preserve">20837 ICD </w:t>
      </w:r>
      <w:r w:rsidR="00A03E07" w:rsidRPr="00A03E07">
        <w:t>Remote Handling Systems – Target Systems</w:t>
      </w:r>
    </w:p>
    <w:p w14:paraId="47E5FFCA" w14:textId="59060EC0" w:rsidR="004C42B9" w:rsidRPr="009E2B1B" w:rsidRDefault="001A62DC" w:rsidP="00F0720C">
      <w:pPr>
        <w:spacing w:after="0"/>
        <w:rPr>
          <w:lang w:val="en-US"/>
        </w:rPr>
      </w:pPr>
      <w:r>
        <w:t>[23]</w:t>
      </w:r>
      <w:r>
        <w:tab/>
        <w:t>ESS-0037668</w:t>
      </w:r>
      <w:r w:rsidR="004C42B9">
        <w:t xml:space="preserve"> ICD-R </w:t>
      </w:r>
      <w:r w:rsidR="00DA3AC9">
        <w:t>System 1010</w:t>
      </w:r>
      <w:r w:rsidR="004C42B9">
        <w:t xml:space="preserve"> – Radioactive Waste Handling</w:t>
      </w:r>
    </w:p>
    <w:p w14:paraId="38728170" w14:textId="45412C1E" w:rsidR="002810E5" w:rsidRDefault="00BC4BCC" w:rsidP="002810E5">
      <w:pPr>
        <w:spacing w:after="0"/>
      </w:pPr>
      <w:r>
        <w:t>[24]</w:t>
      </w:r>
      <w:r>
        <w:tab/>
        <w:t xml:space="preserve">ESS-0038061 ICD-R </w:t>
      </w:r>
      <w:r w:rsidR="008C4D11">
        <w:t xml:space="preserve">System </w:t>
      </w:r>
      <w:r w:rsidR="00DA3AC9">
        <w:t>1011</w:t>
      </w:r>
      <w:r>
        <w:t xml:space="preserve"> – Fluids supply</w:t>
      </w:r>
      <w:r w:rsidR="008C4D11">
        <w:t xml:space="preserve"> </w:t>
      </w:r>
      <w:r>
        <w:t>&amp;</w:t>
      </w:r>
      <w:r w:rsidR="008C4D11">
        <w:t xml:space="preserve"> </w:t>
      </w:r>
      <w:r w:rsidRPr="00BC4BCC">
        <w:t>process</w:t>
      </w:r>
      <w:bookmarkStart w:id="99" w:name="_Ref291846109"/>
      <w:bookmarkStart w:id="100" w:name="_Ref294250363"/>
    </w:p>
    <w:p w14:paraId="3CA203F0" w14:textId="4B3B7ABC" w:rsidR="002810E5" w:rsidRDefault="002810E5" w:rsidP="002810E5">
      <w:pPr>
        <w:spacing w:after="0"/>
      </w:pPr>
      <w:r>
        <w:t xml:space="preserve">[25] </w:t>
      </w:r>
      <w:r>
        <w:tab/>
        <w:t>ESS-0000004, General Safety Objectives for ESS</w:t>
      </w:r>
      <w:bookmarkEnd w:id="99"/>
      <w:bookmarkEnd w:id="100"/>
    </w:p>
    <w:p w14:paraId="4A9476E5" w14:textId="199A8CF6" w:rsidR="002810E5" w:rsidRDefault="002810E5" w:rsidP="00F0720C">
      <w:pPr>
        <w:spacing w:after="0"/>
      </w:pPr>
      <w:bookmarkStart w:id="101" w:name="_Ref294184487"/>
      <w:r>
        <w:t>[26]</w:t>
      </w:r>
      <w:r>
        <w:tab/>
        <w:t>ESS-0000002, Preliminary Safety Analysis Report</w:t>
      </w:r>
      <w:bookmarkEnd w:id="101"/>
    </w:p>
    <w:p w14:paraId="1097221E" w14:textId="00B480CE" w:rsidR="004C2804" w:rsidRPr="002810E5" w:rsidRDefault="004C2804" w:rsidP="00F0720C">
      <w:pPr>
        <w:spacing w:after="0"/>
      </w:pPr>
      <w:r>
        <w:t>[27]</w:t>
      </w:r>
      <w:r>
        <w:tab/>
      </w:r>
      <w:r w:rsidRPr="004C2804">
        <w:t>ESS-0054291; One dimensional permeation of tritium through a thin stainless steel plate. Y. Lee, March 29, 2016</w:t>
      </w:r>
    </w:p>
    <w:p w14:paraId="3F07EABE" w14:textId="5CBA993E" w:rsidR="00C11E3A" w:rsidRDefault="00C11E3A" w:rsidP="004F4C8F">
      <w:pPr>
        <w:pStyle w:val="ESS-Heading1"/>
      </w:pPr>
      <w:bookmarkStart w:id="102" w:name="_Toc428196425"/>
      <w:r>
        <w:t>Document Revision history</w:t>
      </w:r>
      <w:bookmarkEnd w:id="102"/>
    </w:p>
    <w:tbl>
      <w:tblPr>
        <w:tblW w:w="5000" w:type="pct"/>
        <w:tblLayout w:type="fixed"/>
        <w:tblCellMar>
          <w:left w:w="70" w:type="dxa"/>
          <w:right w:w="70" w:type="dxa"/>
        </w:tblCellMar>
        <w:tblLook w:val="0000" w:firstRow="0" w:lastRow="0" w:firstColumn="0" w:lastColumn="0" w:noHBand="0" w:noVBand="0"/>
      </w:tblPr>
      <w:tblGrid>
        <w:gridCol w:w="1064"/>
        <w:gridCol w:w="6378"/>
        <w:gridCol w:w="1464"/>
      </w:tblGrid>
      <w:tr w:rsidR="00C11E3A" w:rsidRPr="004F4C8F" w14:paraId="5F9A5FCD" w14:textId="59861FD8" w:rsidTr="004F4C8F">
        <w:trPr>
          <w:cantSplit/>
          <w:tblHeader/>
        </w:trPr>
        <w:tc>
          <w:tcPr>
            <w:tcW w:w="597" w:type="pct"/>
            <w:tcBorders>
              <w:top w:val="single" w:sz="12" w:space="0" w:color="auto"/>
              <w:bottom w:val="single" w:sz="6" w:space="0" w:color="auto"/>
            </w:tcBorders>
            <w:shd w:val="clear" w:color="auto" w:fill="auto"/>
          </w:tcPr>
          <w:p w14:paraId="155928A1" w14:textId="573F5FDC" w:rsidR="00C11E3A" w:rsidRPr="004F4C8F" w:rsidRDefault="00C11E3A" w:rsidP="004F4C8F">
            <w:pPr>
              <w:pStyle w:val="ESS-TableHeader"/>
            </w:pPr>
            <w:r w:rsidRPr="004F4C8F">
              <w:t>Version</w:t>
            </w:r>
          </w:p>
        </w:tc>
        <w:tc>
          <w:tcPr>
            <w:tcW w:w="3581" w:type="pct"/>
            <w:tcBorders>
              <w:top w:val="single" w:sz="12" w:space="0" w:color="auto"/>
              <w:bottom w:val="single" w:sz="6" w:space="0" w:color="auto"/>
            </w:tcBorders>
            <w:shd w:val="clear" w:color="auto" w:fill="auto"/>
          </w:tcPr>
          <w:p w14:paraId="1878712C" w14:textId="354D6DA3" w:rsidR="00C11E3A" w:rsidRPr="004F4C8F" w:rsidRDefault="00C11E3A" w:rsidP="004F4C8F">
            <w:pPr>
              <w:pStyle w:val="ESS-TableHeader"/>
            </w:pPr>
            <w:r w:rsidRPr="004F4C8F">
              <w:t>Reason for revision</w:t>
            </w:r>
          </w:p>
        </w:tc>
        <w:tc>
          <w:tcPr>
            <w:tcW w:w="822" w:type="pct"/>
            <w:tcBorders>
              <w:top w:val="single" w:sz="12" w:space="0" w:color="auto"/>
              <w:bottom w:val="single" w:sz="6" w:space="0" w:color="auto"/>
            </w:tcBorders>
          </w:tcPr>
          <w:p w14:paraId="098079F6" w14:textId="7673E393" w:rsidR="00C11E3A" w:rsidRPr="004F4C8F" w:rsidRDefault="00C11E3A" w:rsidP="004F4C8F">
            <w:pPr>
              <w:pStyle w:val="ESS-TableHeader"/>
            </w:pPr>
            <w:r w:rsidRPr="004F4C8F">
              <w:t>Date</w:t>
            </w:r>
          </w:p>
        </w:tc>
      </w:tr>
      <w:tr w:rsidR="00C11E3A" w:rsidRPr="004F4C8F" w14:paraId="7DC5D9C6" w14:textId="20D399B3" w:rsidTr="004F4C8F">
        <w:trPr>
          <w:cantSplit/>
        </w:trPr>
        <w:tc>
          <w:tcPr>
            <w:tcW w:w="597" w:type="pct"/>
            <w:tcBorders>
              <w:top w:val="single" w:sz="6" w:space="0" w:color="auto"/>
            </w:tcBorders>
            <w:shd w:val="clear" w:color="auto" w:fill="auto"/>
          </w:tcPr>
          <w:p w14:paraId="405A2BDE" w14:textId="56EE64AE" w:rsidR="00C11E3A" w:rsidRPr="00801ACA" w:rsidRDefault="00C11E3A" w:rsidP="004F4C8F">
            <w:pPr>
              <w:pStyle w:val="ESS-TableText"/>
            </w:pPr>
            <w:r w:rsidRPr="00801ACA">
              <w:t>1.0</w:t>
            </w:r>
          </w:p>
        </w:tc>
        <w:tc>
          <w:tcPr>
            <w:tcW w:w="3581" w:type="pct"/>
            <w:tcBorders>
              <w:top w:val="single" w:sz="6" w:space="0" w:color="auto"/>
            </w:tcBorders>
            <w:shd w:val="clear" w:color="auto" w:fill="auto"/>
          </w:tcPr>
          <w:p w14:paraId="5E51A8CE" w14:textId="0951253E" w:rsidR="00C11E3A" w:rsidRPr="00801ACA" w:rsidRDefault="00801ACA" w:rsidP="004F4C8F">
            <w:pPr>
              <w:pStyle w:val="ESS-TableText"/>
            </w:pPr>
            <w:r w:rsidRPr="00801ACA">
              <w:t>New document</w:t>
            </w:r>
          </w:p>
        </w:tc>
        <w:tc>
          <w:tcPr>
            <w:tcW w:w="822" w:type="pct"/>
            <w:tcBorders>
              <w:top w:val="single" w:sz="6" w:space="0" w:color="auto"/>
            </w:tcBorders>
          </w:tcPr>
          <w:p w14:paraId="70BC3EDE" w14:textId="5345099E" w:rsidR="00C11E3A" w:rsidRPr="00801ACA" w:rsidRDefault="00801ACA" w:rsidP="004F4C8F">
            <w:pPr>
              <w:pStyle w:val="ESS-TableText"/>
            </w:pPr>
            <w:r w:rsidRPr="00801ACA">
              <w:t>2015-06-02</w:t>
            </w:r>
          </w:p>
        </w:tc>
      </w:tr>
      <w:tr w:rsidR="00C11E3A" w:rsidRPr="004F4C8F" w14:paraId="2D58B441" w14:textId="4B632C91" w:rsidTr="004F4C8F">
        <w:trPr>
          <w:cantSplit/>
        </w:trPr>
        <w:tc>
          <w:tcPr>
            <w:tcW w:w="597" w:type="pct"/>
            <w:tcBorders>
              <w:bottom w:val="single" w:sz="12" w:space="0" w:color="auto"/>
            </w:tcBorders>
            <w:shd w:val="clear" w:color="auto" w:fill="auto"/>
          </w:tcPr>
          <w:p w14:paraId="1E2C7571" w14:textId="77777777" w:rsidR="00C11E3A" w:rsidRPr="004F4C8F" w:rsidRDefault="00C11E3A" w:rsidP="004F4C8F">
            <w:pPr>
              <w:pStyle w:val="ESS-TableText"/>
            </w:pPr>
          </w:p>
        </w:tc>
        <w:tc>
          <w:tcPr>
            <w:tcW w:w="3581" w:type="pct"/>
            <w:tcBorders>
              <w:bottom w:val="single" w:sz="12" w:space="0" w:color="auto"/>
            </w:tcBorders>
            <w:shd w:val="clear" w:color="auto" w:fill="auto"/>
          </w:tcPr>
          <w:p w14:paraId="2AA23F07" w14:textId="77777777" w:rsidR="00C11E3A" w:rsidRPr="004F4C8F" w:rsidRDefault="00C11E3A" w:rsidP="004F4C8F">
            <w:pPr>
              <w:pStyle w:val="ESS-TableText"/>
            </w:pPr>
          </w:p>
        </w:tc>
        <w:tc>
          <w:tcPr>
            <w:tcW w:w="822" w:type="pct"/>
            <w:tcBorders>
              <w:bottom w:val="single" w:sz="12" w:space="0" w:color="auto"/>
            </w:tcBorders>
          </w:tcPr>
          <w:p w14:paraId="36B19F77" w14:textId="77777777" w:rsidR="00C11E3A" w:rsidRPr="004F4C8F" w:rsidRDefault="00C11E3A" w:rsidP="004F4C8F">
            <w:pPr>
              <w:pStyle w:val="ESS-TableText"/>
            </w:pPr>
          </w:p>
        </w:tc>
      </w:tr>
    </w:tbl>
    <w:p w14:paraId="19FE95F1" w14:textId="77777777" w:rsidR="00C11E3A" w:rsidRPr="0017476C" w:rsidRDefault="00C11E3A" w:rsidP="00C11E3A"/>
    <w:sectPr w:rsidR="00C11E3A" w:rsidRPr="0017476C" w:rsidSect="00720902">
      <w:headerReference w:type="even" r:id="rId13"/>
      <w:headerReference w:type="default" r:id="rId14"/>
      <w:footerReference w:type="even" r:id="rId15"/>
      <w:footerReference w:type="default" r:id="rId16"/>
      <w:headerReference w:type="first" r:id="rId17"/>
      <w:footerReference w:type="first" r:id="rId18"/>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CCB64" w14:textId="77777777" w:rsidR="00CA72A1" w:rsidRDefault="00CA72A1" w:rsidP="00D84B5E">
      <w:pPr>
        <w:spacing w:after="0" w:line="240" w:lineRule="auto"/>
      </w:pPr>
      <w:r>
        <w:separator/>
      </w:r>
    </w:p>
  </w:endnote>
  <w:endnote w:type="continuationSeparator" w:id="0">
    <w:p w14:paraId="7D316545" w14:textId="77777777" w:rsidR="00CA72A1" w:rsidRDefault="00CA72A1"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D00F" w14:textId="77777777" w:rsidR="003558B0" w:rsidRDefault="003558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A1EF" w14:textId="26748CA4" w:rsidR="00F9607C" w:rsidRDefault="00F9607C" w:rsidP="0017476C">
    <w:pPr>
      <w:pStyle w:val="Footer"/>
      <w:jc w:val="center"/>
    </w:pPr>
    <w:r>
      <w:rPr>
        <w:rStyle w:val="PageNumber"/>
      </w:rPr>
      <w:fldChar w:fldCharType="begin"/>
    </w:r>
    <w:r>
      <w:rPr>
        <w:rStyle w:val="PageNumber"/>
      </w:rPr>
      <w:instrText xml:space="preserve"> PAGE </w:instrText>
    </w:r>
    <w:r>
      <w:rPr>
        <w:rStyle w:val="PageNumber"/>
      </w:rPr>
      <w:fldChar w:fldCharType="separate"/>
    </w:r>
    <w:r w:rsidR="003558B0">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558B0">
      <w:rPr>
        <w:rStyle w:val="PageNumber"/>
        <w:noProof/>
      </w:rPr>
      <w:t>4</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43B5" w14:textId="3FAA2DB4" w:rsidR="00F9607C" w:rsidRPr="00A64411" w:rsidRDefault="003558B0" w:rsidP="007B2408">
    <w:pPr>
      <w:pStyle w:val="Footer"/>
      <w:tabs>
        <w:tab w:val="left" w:pos="4253"/>
      </w:tabs>
      <w:ind w:right="360"/>
    </w:pPr>
    <w:r>
      <w:fldChar w:fldCharType="begin"/>
    </w:r>
    <w:r>
      <w:instrText xml:space="preserve"> DOCPROPERTY "prpGSDName"  \* MERGEFORMAT </w:instrText>
    </w:r>
    <w:r>
      <w:fldChar w:fldCharType="separate"/>
    </w:r>
    <w:r w:rsidRPr="003558B0">
      <w:rPr>
        <w:bCs/>
        <w:lang w:val="en-US"/>
      </w:rPr>
      <w:t>Chess Controlled Core</w:t>
    </w:r>
    <w:r>
      <w:rPr>
        <w:bCs/>
        <w:lang w:val="en-US"/>
      </w:rPr>
      <w:fldChar w:fldCharType="end"/>
    </w:r>
    <w:r w:rsidR="00F9607C" w:rsidRPr="00A64411">
      <w:t xml:space="preserve"> Ed: </w:t>
    </w:r>
    <w:r>
      <w:fldChar w:fldCharType="begin"/>
    </w:r>
    <w:r>
      <w:instrText xml:space="preserve"> DOCPROPERTY "prpGSDNo"  \* MERGEFORMAT </w:instrText>
    </w:r>
    <w:r>
      <w:fldChar w:fldCharType="separate"/>
    </w:r>
    <w:r w:rsidRPr="003558B0">
      <w:rPr>
        <w:bCs/>
        <w:lang w:val="en-US"/>
      </w:rPr>
      <w:t>1.0</w:t>
    </w:r>
    <w:r>
      <w:rPr>
        <w:bCs/>
        <w:lang w:val="en-US"/>
      </w:rPr>
      <w:fldChar w:fldCharType="end"/>
    </w:r>
  </w:p>
  <w:p w14:paraId="3A3C239E" w14:textId="2DB9E880" w:rsidR="00F9607C" w:rsidRPr="00A64411" w:rsidRDefault="003558B0" w:rsidP="007B2408">
    <w:pPr>
      <w:pStyle w:val="Footer"/>
    </w:pPr>
    <w:r>
      <w:fldChar w:fldCharType="begin"/>
    </w:r>
    <w:r>
      <w:instrText xml:space="preserve"> DOCPROPERTY "prpVersion"  \* MERGEFORMAT </w:instrText>
    </w:r>
    <w:r>
      <w:fldChar w:fldCharType="separate"/>
    </w:r>
    <w:r w:rsidRPr="003558B0">
      <w:rPr>
        <w:bCs/>
        <w:lang w:val="en-US"/>
      </w:rPr>
      <w:t>Template</w:t>
    </w:r>
    <w:r>
      <w:t xml:space="preserve"> Active Date: 11 Mar 2014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49E4" w14:textId="77777777" w:rsidR="00CA72A1" w:rsidRDefault="00CA72A1" w:rsidP="00D84B5E">
      <w:pPr>
        <w:spacing w:after="0" w:line="240" w:lineRule="auto"/>
      </w:pPr>
      <w:r>
        <w:separator/>
      </w:r>
    </w:p>
  </w:footnote>
  <w:footnote w:type="continuationSeparator" w:id="0">
    <w:p w14:paraId="7BC20944" w14:textId="77777777" w:rsidR="00CA72A1" w:rsidRDefault="00CA72A1"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6D9DD" w14:textId="77777777" w:rsidR="00F9607C" w:rsidRDefault="003558B0">
    <w:pPr>
      <w:pStyle w:val="Header"/>
    </w:pPr>
    <w:sdt>
      <w:sdtPr>
        <w:id w:val="281778772"/>
        <w:placeholder>
          <w:docPart w:val="9FAB5D7CA2146E4B9B19FCB8D4A3979B"/>
        </w:placeholder>
        <w:temporary/>
        <w:showingPlcHdr/>
      </w:sdtPr>
      <w:sdtEndPr/>
      <w:sdtContent>
        <w:r w:rsidR="00F9607C">
          <w:t>[Type text]</w:t>
        </w:r>
      </w:sdtContent>
    </w:sdt>
    <w:r w:rsidR="00F9607C">
      <w:ptab w:relativeTo="margin" w:alignment="center" w:leader="none"/>
    </w:r>
    <w:sdt>
      <w:sdtPr>
        <w:id w:val="-247424033"/>
        <w:placeholder>
          <w:docPart w:val="1A5E4330DD76D24DB286646ADB47F57F"/>
        </w:placeholder>
        <w:temporary/>
        <w:showingPlcHdr/>
      </w:sdtPr>
      <w:sdtEndPr/>
      <w:sdtContent>
        <w:r w:rsidR="00F9607C">
          <w:t>[Type text]</w:t>
        </w:r>
      </w:sdtContent>
    </w:sdt>
    <w:r w:rsidR="00F9607C">
      <w:ptab w:relativeTo="margin" w:alignment="right" w:leader="none"/>
    </w:r>
    <w:sdt>
      <w:sdtPr>
        <w:id w:val="651568375"/>
        <w:placeholder>
          <w:docPart w:val="D2EF777AECAF0E409F1A70E701A54498"/>
        </w:placeholder>
        <w:temporary/>
        <w:showingPlcHdr/>
      </w:sdtPr>
      <w:sdtEndPr/>
      <w:sdtContent>
        <w:r w:rsidR="00F9607C">
          <w:t>[Type text]</w:t>
        </w:r>
      </w:sdtContent>
    </w:sdt>
  </w:p>
  <w:p w14:paraId="3260E148" w14:textId="77777777" w:rsidR="00F9607C" w:rsidRDefault="00F960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7313"/>
    </w:tblGrid>
    <w:tr w:rsidR="00F9607C" w14:paraId="3503CC8B" w14:textId="77777777" w:rsidTr="0017476C">
      <w:trPr>
        <w:trHeight w:val="196"/>
      </w:trPr>
      <w:tc>
        <w:tcPr>
          <w:tcW w:w="5000" w:type="pct"/>
          <w:gridSpan w:val="2"/>
        </w:tcPr>
        <w:p w14:paraId="212C213C" w14:textId="77777777" w:rsidR="00F9607C" w:rsidRPr="005226FB" w:rsidRDefault="003558B0" w:rsidP="006408CF">
          <w:pPr>
            <w:pStyle w:val="Header"/>
          </w:pPr>
          <w:r>
            <w:fldChar w:fldCharType="begin"/>
          </w:r>
          <w:r>
            <w:instrText xml:space="preserve"> DOCPROPERTY "MXType.Localized"  \* MERGEFORMAT </w:instrText>
          </w:r>
          <w:r>
            <w:fldChar w:fldCharType="separate"/>
          </w:r>
          <w:r>
            <w:t>System Definitions</w:t>
          </w:r>
          <w:r>
            <w:fldChar w:fldCharType="end"/>
          </w:r>
        </w:p>
      </w:tc>
    </w:tr>
    <w:tr w:rsidR="00F9607C" w14:paraId="550A80CA" w14:textId="77777777" w:rsidTr="0017476C">
      <w:trPr>
        <w:trHeight w:val="196"/>
      </w:trPr>
      <w:tc>
        <w:tcPr>
          <w:tcW w:w="929" w:type="pct"/>
        </w:tcPr>
        <w:p w14:paraId="18BB2BAA" w14:textId="77777777" w:rsidR="00F9607C" w:rsidRPr="005226FB" w:rsidRDefault="00F9607C" w:rsidP="006408CF">
          <w:pPr>
            <w:pStyle w:val="Header"/>
          </w:pPr>
          <w:r w:rsidRPr="005226FB">
            <w:t>Document Number</w:t>
          </w:r>
        </w:p>
      </w:tc>
      <w:tc>
        <w:tcPr>
          <w:tcW w:w="4071" w:type="pct"/>
        </w:tcPr>
        <w:p w14:paraId="5F86E4F5" w14:textId="77777777" w:rsidR="00F9607C" w:rsidRPr="005226FB" w:rsidRDefault="003558B0" w:rsidP="006408CF">
          <w:pPr>
            <w:pStyle w:val="Header"/>
          </w:pPr>
          <w:r>
            <w:fldChar w:fldCharType="begin"/>
          </w:r>
          <w:r>
            <w:instrText xml:space="preserve"> DOCPROPERTY "MXName"  \* MERGEFORMAT </w:instrText>
          </w:r>
          <w:r>
            <w:fldChar w:fldCharType="separate"/>
          </w:r>
          <w:r>
            <w:t>ESS-0012524</w:t>
          </w:r>
          <w:r>
            <w:fldChar w:fldCharType="end"/>
          </w:r>
        </w:p>
      </w:tc>
    </w:tr>
    <w:tr w:rsidR="00F9607C" w14:paraId="2BBD57AE" w14:textId="77777777" w:rsidTr="0017476C">
      <w:trPr>
        <w:trHeight w:val="196"/>
      </w:trPr>
      <w:tc>
        <w:tcPr>
          <w:tcW w:w="929" w:type="pct"/>
        </w:tcPr>
        <w:p w14:paraId="69317BAF" w14:textId="77777777" w:rsidR="00F9607C" w:rsidRPr="005226FB" w:rsidRDefault="00F9607C" w:rsidP="006408CF">
          <w:pPr>
            <w:pStyle w:val="Header"/>
          </w:pPr>
          <w:r w:rsidRPr="005226FB">
            <w:t>Date</w:t>
          </w:r>
        </w:p>
      </w:tc>
      <w:tc>
        <w:tcPr>
          <w:tcW w:w="4071" w:type="pct"/>
        </w:tcPr>
        <w:p w14:paraId="2A62CF74" w14:textId="77777777" w:rsidR="00F9607C" w:rsidRPr="005226FB" w:rsidRDefault="003558B0" w:rsidP="006408CF">
          <w:pPr>
            <w:pStyle w:val="Header"/>
          </w:pPr>
          <w:r>
            <w:fldChar w:fldCharType="begin"/>
          </w:r>
          <w:r>
            <w:instrText xml:space="preserve"> DOCPROPERTY "MXPrinted Date"  \* MERGEFORMAT </w:instrText>
          </w:r>
          <w:r>
            <w:fldChar w:fldCharType="separate"/>
          </w:r>
          <w:r>
            <w:t>Apr 25, 2016</w:t>
          </w:r>
          <w:r>
            <w:fldChar w:fldCharType="end"/>
          </w:r>
        </w:p>
      </w:tc>
    </w:tr>
    <w:tr w:rsidR="00F9607C" w14:paraId="651D42DB" w14:textId="77777777" w:rsidTr="0017476C">
      <w:trPr>
        <w:trHeight w:val="196"/>
      </w:trPr>
      <w:tc>
        <w:tcPr>
          <w:tcW w:w="929" w:type="pct"/>
        </w:tcPr>
        <w:p w14:paraId="453A5AF4" w14:textId="77777777" w:rsidR="00F9607C" w:rsidRPr="005226FB" w:rsidRDefault="00F9607C" w:rsidP="006408CF">
          <w:pPr>
            <w:pStyle w:val="Header"/>
          </w:pPr>
          <w:r w:rsidRPr="005226FB">
            <w:t>Revision</w:t>
          </w:r>
        </w:p>
      </w:tc>
      <w:tc>
        <w:tcPr>
          <w:tcW w:w="4071" w:type="pct"/>
        </w:tcPr>
        <w:p w14:paraId="6AC00F71" w14:textId="77777777" w:rsidR="00F9607C" w:rsidRPr="005226FB" w:rsidRDefault="003558B0" w:rsidP="006408CF">
          <w:pPr>
            <w:pStyle w:val="Header"/>
          </w:pPr>
          <w:r>
            <w:fldChar w:fldCharType="begin"/>
          </w:r>
          <w:r>
            <w:instrText xml:space="preserve"> DOCPROPERTY "MXRevision"  \* MERGEFORMAT </w:instrText>
          </w:r>
          <w:r>
            <w:fldChar w:fldCharType="separate"/>
          </w:r>
          <w:r>
            <w:t>3</w:t>
          </w:r>
          <w:r>
            <w:fldChar w:fldCharType="end"/>
          </w:r>
          <w:r w:rsidR="00F9607C">
            <w:t xml:space="preserve"> </w:t>
          </w:r>
          <w:r>
            <w:fldChar w:fldCharType="begin"/>
          </w:r>
          <w:r>
            <w:instrText xml:space="preserve"> DOCPROPERTY "MXPrinted Version"  \* MERGEFORMAT </w:instrText>
          </w:r>
          <w:r>
            <w:fldChar w:fldCharType="separate"/>
          </w:r>
          <w:r>
            <w:t>(3)</w:t>
          </w:r>
          <w:r>
            <w:fldChar w:fldCharType="end"/>
          </w:r>
        </w:p>
      </w:tc>
    </w:tr>
    <w:tr w:rsidR="00F9607C" w14:paraId="27392D29" w14:textId="77777777" w:rsidTr="0017476C">
      <w:trPr>
        <w:trHeight w:val="196"/>
      </w:trPr>
      <w:tc>
        <w:tcPr>
          <w:tcW w:w="929" w:type="pct"/>
        </w:tcPr>
        <w:p w14:paraId="01B05EBA" w14:textId="77777777" w:rsidR="00F9607C" w:rsidRPr="005226FB" w:rsidRDefault="00F9607C" w:rsidP="006408CF">
          <w:pPr>
            <w:pStyle w:val="Header"/>
          </w:pPr>
          <w:r w:rsidRPr="005226FB">
            <w:t>State</w:t>
          </w:r>
        </w:p>
      </w:tc>
      <w:tc>
        <w:tcPr>
          <w:tcW w:w="4071" w:type="pct"/>
        </w:tcPr>
        <w:p w14:paraId="662EA9E9" w14:textId="77777777" w:rsidR="00F9607C" w:rsidRPr="005226FB" w:rsidRDefault="003558B0" w:rsidP="006408CF">
          <w:pPr>
            <w:pStyle w:val="Header"/>
          </w:pPr>
          <w:r>
            <w:fldChar w:fldCharType="begin"/>
          </w:r>
          <w:r>
            <w:instrText xml:space="preserve"> DOCPROPERTY "MXCurrent"  \* MERGEFORMAT </w:instrText>
          </w:r>
          <w:r>
            <w:fldChar w:fldCharType="separate"/>
          </w:r>
          <w:r>
            <w:t>Preliminary</w:t>
          </w:r>
          <w:r>
            <w:fldChar w:fldCharType="end"/>
          </w:r>
        </w:p>
      </w:tc>
    </w:tr>
    <w:tr w:rsidR="00F9607C" w14:paraId="6C7D7843" w14:textId="77777777" w:rsidTr="0017476C">
      <w:trPr>
        <w:trHeight w:val="196"/>
      </w:trPr>
      <w:tc>
        <w:tcPr>
          <w:tcW w:w="929" w:type="pct"/>
        </w:tcPr>
        <w:p w14:paraId="53C7682C" w14:textId="77777777" w:rsidR="00F9607C" w:rsidRPr="005226FB" w:rsidRDefault="00F9607C" w:rsidP="006408CF">
          <w:pPr>
            <w:pStyle w:val="Header"/>
          </w:pPr>
          <w:r w:rsidRPr="005226FB">
            <w:t>Classification</w:t>
          </w:r>
        </w:p>
      </w:tc>
      <w:tc>
        <w:tcPr>
          <w:tcW w:w="4071" w:type="pct"/>
        </w:tcPr>
        <w:p w14:paraId="23F44165" w14:textId="77777777" w:rsidR="00F9607C" w:rsidRPr="005226FB" w:rsidRDefault="00F9607C" w:rsidP="006408CF">
          <w:pPr>
            <w:pStyle w:val="Header"/>
          </w:pPr>
        </w:p>
      </w:tc>
    </w:tr>
  </w:tbl>
  <w:p w14:paraId="5E0CBA81" w14:textId="77777777" w:rsidR="00F9607C" w:rsidRPr="00CC775B" w:rsidRDefault="00F9607C" w:rsidP="00CC77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F9607C" w14:paraId="51D377C9" w14:textId="77777777" w:rsidTr="006408CF">
      <w:trPr>
        <w:trHeight w:val="196"/>
      </w:trPr>
      <w:tc>
        <w:tcPr>
          <w:tcW w:w="5070" w:type="dxa"/>
          <w:vMerge w:val="restart"/>
        </w:tcPr>
        <w:p w14:paraId="5AFC7AB7" w14:textId="77777777" w:rsidR="00F9607C" w:rsidRDefault="00F9607C" w:rsidP="006408CF">
          <w:pPr>
            <w:pStyle w:val="Header"/>
          </w:pPr>
          <w:r>
            <w:rPr>
              <w:noProof/>
              <w:lang w:val="en-US"/>
            </w:rPr>
            <w:drawing>
              <wp:inline distT="0" distB="0" distL="0" distR="0" wp14:anchorId="46429418" wp14:editId="03383537">
                <wp:extent cx="1314730" cy="704850"/>
                <wp:effectExtent l="0" t="0" r="0" b="0"/>
                <wp:docPr id="2" name="Picture 2"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3912" w:type="dxa"/>
          <w:gridSpan w:val="2"/>
        </w:tcPr>
        <w:p w14:paraId="22FCA85B" w14:textId="77777777" w:rsidR="00F9607C" w:rsidRPr="005226FB" w:rsidRDefault="003558B0" w:rsidP="006408CF">
          <w:pPr>
            <w:pStyle w:val="Header"/>
          </w:pPr>
          <w:r>
            <w:fldChar w:fldCharType="begin"/>
          </w:r>
          <w:r>
            <w:instrText xml:space="preserve"> DOCPROPERTY "MXType.Localized"  \* MERGEFORMAT </w:instrText>
          </w:r>
          <w:r>
            <w:fldChar w:fldCharType="separate"/>
          </w:r>
          <w:r>
            <w:t>System Definitions</w:t>
          </w:r>
          <w:r>
            <w:fldChar w:fldCharType="end"/>
          </w:r>
        </w:p>
      </w:tc>
    </w:tr>
    <w:tr w:rsidR="00F9607C" w14:paraId="20491EE7" w14:textId="77777777" w:rsidTr="006408CF">
      <w:trPr>
        <w:trHeight w:val="196"/>
      </w:trPr>
      <w:tc>
        <w:tcPr>
          <w:tcW w:w="5070" w:type="dxa"/>
          <w:vMerge/>
        </w:tcPr>
        <w:p w14:paraId="38A733DC" w14:textId="77777777" w:rsidR="00F9607C" w:rsidRDefault="00F9607C" w:rsidP="006408CF">
          <w:pPr>
            <w:pStyle w:val="Header"/>
          </w:pPr>
        </w:p>
      </w:tc>
      <w:tc>
        <w:tcPr>
          <w:tcW w:w="1559" w:type="dxa"/>
        </w:tcPr>
        <w:p w14:paraId="017D5099" w14:textId="77777777" w:rsidR="00F9607C" w:rsidRPr="005226FB" w:rsidRDefault="00F9607C" w:rsidP="006408CF">
          <w:pPr>
            <w:pStyle w:val="Header"/>
          </w:pPr>
          <w:r w:rsidRPr="005226FB">
            <w:t>Document Number</w:t>
          </w:r>
        </w:p>
      </w:tc>
      <w:tc>
        <w:tcPr>
          <w:tcW w:w="2353" w:type="dxa"/>
        </w:tcPr>
        <w:p w14:paraId="3F89B09C" w14:textId="77777777" w:rsidR="00F9607C" w:rsidRPr="005226FB" w:rsidRDefault="003558B0" w:rsidP="006408CF">
          <w:pPr>
            <w:pStyle w:val="Header"/>
          </w:pPr>
          <w:r>
            <w:fldChar w:fldCharType="begin"/>
          </w:r>
          <w:r>
            <w:instrText xml:space="preserve"> DOCPROPERTY "MXName"  \* MERGEFORMAT </w:instrText>
          </w:r>
          <w:r>
            <w:fldChar w:fldCharType="separate"/>
          </w:r>
          <w:r>
            <w:t>ESS-0012524</w:t>
          </w:r>
          <w:r>
            <w:fldChar w:fldCharType="end"/>
          </w:r>
        </w:p>
      </w:tc>
    </w:tr>
    <w:tr w:rsidR="00F9607C" w14:paraId="3B44417A" w14:textId="77777777" w:rsidTr="006408CF">
      <w:trPr>
        <w:trHeight w:val="196"/>
      </w:trPr>
      <w:tc>
        <w:tcPr>
          <w:tcW w:w="5070" w:type="dxa"/>
          <w:vMerge/>
        </w:tcPr>
        <w:p w14:paraId="303334C6" w14:textId="77777777" w:rsidR="00F9607C" w:rsidRDefault="00F9607C" w:rsidP="006408CF">
          <w:pPr>
            <w:pStyle w:val="Header"/>
          </w:pPr>
        </w:p>
      </w:tc>
      <w:tc>
        <w:tcPr>
          <w:tcW w:w="1559" w:type="dxa"/>
        </w:tcPr>
        <w:p w14:paraId="377C53E4" w14:textId="77777777" w:rsidR="00F9607C" w:rsidRPr="005226FB" w:rsidRDefault="00F9607C" w:rsidP="006408CF">
          <w:pPr>
            <w:pStyle w:val="Header"/>
          </w:pPr>
          <w:r w:rsidRPr="005226FB">
            <w:t>Date</w:t>
          </w:r>
        </w:p>
      </w:tc>
      <w:tc>
        <w:tcPr>
          <w:tcW w:w="2353" w:type="dxa"/>
        </w:tcPr>
        <w:p w14:paraId="37AB2201" w14:textId="6D33D814" w:rsidR="00F9607C" w:rsidRPr="005226FB" w:rsidRDefault="003558B0" w:rsidP="00131DA8">
          <w:pPr>
            <w:pStyle w:val="Header"/>
          </w:pPr>
          <w:r>
            <w:fldChar w:fldCharType="begin"/>
          </w:r>
          <w:r>
            <w:instrText xml:space="preserve"> DOCPROPERTY "MXPrinted Date"  \* MERGEFORMAT </w:instrText>
          </w:r>
          <w:r>
            <w:fldChar w:fldCharType="separate"/>
          </w:r>
          <w:r>
            <w:t>Apr 25, 2016</w:t>
          </w:r>
          <w:r>
            <w:fldChar w:fldCharType="end"/>
          </w:r>
        </w:p>
      </w:tc>
    </w:tr>
    <w:tr w:rsidR="00F9607C" w14:paraId="38973F88" w14:textId="77777777" w:rsidTr="006408CF">
      <w:trPr>
        <w:trHeight w:val="196"/>
      </w:trPr>
      <w:tc>
        <w:tcPr>
          <w:tcW w:w="5070" w:type="dxa"/>
          <w:vMerge/>
        </w:tcPr>
        <w:p w14:paraId="4490B93D" w14:textId="77777777" w:rsidR="00F9607C" w:rsidRDefault="00F9607C" w:rsidP="006408CF">
          <w:pPr>
            <w:pStyle w:val="Header"/>
          </w:pPr>
        </w:p>
      </w:tc>
      <w:tc>
        <w:tcPr>
          <w:tcW w:w="1559" w:type="dxa"/>
        </w:tcPr>
        <w:p w14:paraId="7F1F43C8" w14:textId="77777777" w:rsidR="00F9607C" w:rsidRPr="005226FB" w:rsidRDefault="00F9607C" w:rsidP="006408CF">
          <w:pPr>
            <w:pStyle w:val="Header"/>
          </w:pPr>
          <w:r w:rsidRPr="005226FB">
            <w:t>Revision</w:t>
          </w:r>
        </w:p>
      </w:tc>
      <w:tc>
        <w:tcPr>
          <w:tcW w:w="2353" w:type="dxa"/>
        </w:tcPr>
        <w:p w14:paraId="6D783BB3" w14:textId="77493E23" w:rsidR="00F9607C" w:rsidRPr="005226FB" w:rsidRDefault="003558B0" w:rsidP="006408CF">
          <w:pPr>
            <w:pStyle w:val="Header"/>
          </w:pPr>
          <w:r>
            <w:fldChar w:fldCharType="begin"/>
          </w:r>
          <w:r>
            <w:instrText xml:space="preserve"> DOCPROPERTY "MXRevision"  \* MERGEFORMAT </w:instrText>
          </w:r>
          <w:r>
            <w:fldChar w:fldCharType="separate"/>
          </w:r>
          <w:r>
            <w:t>3</w:t>
          </w:r>
          <w:r>
            <w:fldChar w:fldCharType="end"/>
          </w:r>
          <w:r w:rsidR="00F9607C">
            <w:t xml:space="preserve"> </w:t>
          </w:r>
          <w:r>
            <w:fldChar w:fldCharType="begin"/>
          </w:r>
          <w:r>
            <w:instrText xml:space="preserve"> DOCPROPERTY "MXPrinted Version"  \* MERGEFORMAT </w:instrText>
          </w:r>
          <w:r>
            <w:fldChar w:fldCharType="separate"/>
          </w:r>
          <w:r>
            <w:t>(3)</w:t>
          </w:r>
          <w:r>
            <w:fldChar w:fldCharType="end"/>
          </w:r>
        </w:p>
      </w:tc>
    </w:tr>
    <w:tr w:rsidR="00F9607C" w14:paraId="310524DC" w14:textId="77777777" w:rsidTr="006408CF">
      <w:trPr>
        <w:trHeight w:val="196"/>
      </w:trPr>
      <w:tc>
        <w:tcPr>
          <w:tcW w:w="5070" w:type="dxa"/>
          <w:vMerge/>
        </w:tcPr>
        <w:p w14:paraId="1D6D27D7" w14:textId="77777777" w:rsidR="00F9607C" w:rsidRDefault="00F9607C" w:rsidP="006408CF">
          <w:pPr>
            <w:pStyle w:val="Header"/>
          </w:pPr>
        </w:p>
      </w:tc>
      <w:tc>
        <w:tcPr>
          <w:tcW w:w="1559" w:type="dxa"/>
        </w:tcPr>
        <w:p w14:paraId="7F9E1800" w14:textId="77777777" w:rsidR="00F9607C" w:rsidRPr="005226FB" w:rsidRDefault="00F9607C" w:rsidP="006408CF">
          <w:pPr>
            <w:pStyle w:val="Header"/>
          </w:pPr>
          <w:r w:rsidRPr="005226FB">
            <w:t>State</w:t>
          </w:r>
        </w:p>
      </w:tc>
      <w:tc>
        <w:tcPr>
          <w:tcW w:w="2353" w:type="dxa"/>
        </w:tcPr>
        <w:p w14:paraId="6F0BC157" w14:textId="77777777" w:rsidR="00F9607C" w:rsidRPr="005226FB" w:rsidRDefault="003558B0" w:rsidP="006408CF">
          <w:pPr>
            <w:pStyle w:val="Header"/>
          </w:pPr>
          <w:r>
            <w:fldChar w:fldCharType="begin"/>
          </w:r>
          <w:r>
            <w:instrText xml:space="preserve"> DOCPROPERTY "MXCurrent"  \* MERGEFORMAT </w:instrText>
          </w:r>
          <w:r>
            <w:fldChar w:fldCharType="separate"/>
          </w:r>
          <w:r>
            <w:t>Preliminary</w:t>
          </w:r>
          <w:r>
            <w:fldChar w:fldCharType="end"/>
          </w:r>
        </w:p>
      </w:tc>
    </w:tr>
    <w:tr w:rsidR="00F9607C" w14:paraId="387CB761" w14:textId="77777777" w:rsidTr="006408CF">
      <w:trPr>
        <w:trHeight w:val="196"/>
      </w:trPr>
      <w:tc>
        <w:tcPr>
          <w:tcW w:w="5070" w:type="dxa"/>
          <w:vMerge/>
        </w:tcPr>
        <w:p w14:paraId="2D63E84F" w14:textId="77777777" w:rsidR="00F9607C" w:rsidRDefault="00F9607C" w:rsidP="006408CF">
          <w:pPr>
            <w:pStyle w:val="Header"/>
          </w:pPr>
        </w:p>
      </w:tc>
      <w:tc>
        <w:tcPr>
          <w:tcW w:w="1559" w:type="dxa"/>
        </w:tcPr>
        <w:p w14:paraId="6CD3F71D" w14:textId="77777777" w:rsidR="00F9607C" w:rsidRPr="005226FB" w:rsidRDefault="00F9607C" w:rsidP="006408CF">
          <w:pPr>
            <w:pStyle w:val="Header"/>
          </w:pPr>
          <w:r w:rsidRPr="005226FB">
            <w:t>Classification</w:t>
          </w:r>
        </w:p>
      </w:tc>
      <w:tc>
        <w:tcPr>
          <w:tcW w:w="2353" w:type="dxa"/>
        </w:tcPr>
        <w:p w14:paraId="1ABBFA44" w14:textId="77777777" w:rsidR="00F9607C" w:rsidRPr="005226FB" w:rsidRDefault="00F9607C" w:rsidP="006408CF">
          <w:pPr>
            <w:pStyle w:val="Header"/>
          </w:pPr>
        </w:p>
      </w:tc>
    </w:tr>
    <w:tr w:rsidR="00F9607C" w14:paraId="023F0229" w14:textId="77777777" w:rsidTr="006408CF">
      <w:trPr>
        <w:trHeight w:val="196"/>
      </w:trPr>
      <w:tc>
        <w:tcPr>
          <w:tcW w:w="5070" w:type="dxa"/>
          <w:vMerge/>
        </w:tcPr>
        <w:p w14:paraId="2393D251" w14:textId="77777777" w:rsidR="00F9607C" w:rsidRDefault="00F9607C" w:rsidP="006408CF">
          <w:pPr>
            <w:pStyle w:val="Header"/>
          </w:pPr>
        </w:p>
      </w:tc>
      <w:tc>
        <w:tcPr>
          <w:tcW w:w="1559" w:type="dxa"/>
        </w:tcPr>
        <w:p w14:paraId="78F82B3D" w14:textId="77777777" w:rsidR="00F9607C" w:rsidRPr="005226FB" w:rsidRDefault="00F9607C" w:rsidP="006408CF">
          <w:pPr>
            <w:pStyle w:val="Header"/>
          </w:pPr>
          <w:r>
            <w:t>Page</w:t>
          </w:r>
        </w:p>
      </w:tc>
      <w:tc>
        <w:tcPr>
          <w:tcW w:w="2353" w:type="dxa"/>
        </w:tcPr>
        <w:p w14:paraId="639FBDBE" w14:textId="77777777" w:rsidR="00F9607C" w:rsidRPr="005226FB" w:rsidRDefault="00F9607C" w:rsidP="006408CF">
          <w:pPr>
            <w:pStyle w:val="Header"/>
          </w:pPr>
          <w:r>
            <w:rPr>
              <w:rStyle w:val="PageNumber"/>
            </w:rPr>
            <w:fldChar w:fldCharType="begin"/>
          </w:r>
          <w:r>
            <w:rPr>
              <w:rStyle w:val="PageNumber"/>
            </w:rPr>
            <w:instrText xml:space="preserve"> PAGE </w:instrText>
          </w:r>
          <w:r>
            <w:rPr>
              <w:rStyle w:val="PageNumber"/>
            </w:rPr>
            <w:fldChar w:fldCharType="separate"/>
          </w:r>
          <w:r w:rsidR="003558B0">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558B0">
            <w:rPr>
              <w:rStyle w:val="PageNumber"/>
              <w:noProof/>
            </w:rPr>
            <w:t>4</w:t>
          </w:r>
          <w:r>
            <w:rPr>
              <w:rStyle w:val="PageNumber"/>
            </w:rPr>
            <w:fldChar w:fldCharType="end"/>
          </w:r>
          <w:r>
            <w:rPr>
              <w:rStyle w:val="PageNumber"/>
            </w:rPr>
            <w:t>)</w:t>
          </w:r>
        </w:p>
      </w:tc>
    </w:tr>
  </w:tbl>
  <w:p w14:paraId="359D1FC0" w14:textId="77777777" w:rsidR="00F9607C" w:rsidRPr="004F4C8F" w:rsidRDefault="00F9607C" w:rsidP="004F4C8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312"/>
    <w:multiLevelType w:val="hybridMultilevel"/>
    <w:tmpl w:val="E696C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D631BDF"/>
    <w:multiLevelType w:val="hybridMultilevel"/>
    <w:tmpl w:val="CC043086"/>
    <w:lvl w:ilvl="0" w:tplc="E66683AC">
      <w:start w:val="1"/>
      <w:numFmt w:val="bullet"/>
      <w:lvlText w:val="•"/>
      <w:lvlJc w:val="left"/>
      <w:pPr>
        <w:tabs>
          <w:tab w:val="num" w:pos="720"/>
        </w:tabs>
        <w:ind w:left="720" w:hanging="360"/>
      </w:pPr>
      <w:rPr>
        <w:rFonts w:ascii="Arial" w:hAnsi="Arial" w:hint="default"/>
      </w:rPr>
    </w:lvl>
    <w:lvl w:ilvl="1" w:tplc="FA5EA0D2" w:tentative="1">
      <w:start w:val="1"/>
      <w:numFmt w:val="bullet"/>
      <w:lvlText w:val="•"/>
      <w:lvlJc w:val="left"/>
      <w:pPr>
        <w:tabs>
          <w:tab w:val="num" w:pos="1440"/>
        </w:tabs>
        <w:ind w:left="1440" w:hanging="360"/>
      </w:pPr>
      <w:rPr>
        <w:rFonts w:ascii="Arial" w:hAnsi="Arial" w:hint="default"/>
      </w:rPr>
    </w:lvl>
    <w:lvl w:ilvl="2" w:tplc="067C2C42" w:tentative="1">
      <w:start w:val="1"/>
      <w:numFmt w:val="bullet"/>
      <w:lvlText w:val="•"/>
      <w:lvlJc w:val="left"/>
      <w:pPr>
        <w:tabs>
          <w:tab w:val="num" w:pos="2160"/>
        </w:tabs>
        <w:ind w:left="2160" w:hanging="360"/>
      </w:pPr>
      <w:rPr>
        <w:rFonts w:ascii="Arial" w:hAnsi="Arial" w:hint="default"/>
      </w:rPr>
    </w:lvl>
    <w:lvl w:ilvl="3" w:tplc="54BC028E" w:tentative="1">
      <w:start w:val="1"/>
      <w:numFmt w:val="bullet"/>
      <w:lvlText w:val="•"/>
      <w:lvlJc w:val="left"/>
      <w:pPr>
        <w:tabs>
          <w:tab w:val="num" w:pos="2880"/>
        </w:tabs>
        <w:ind w:left="2880" w:hanging="360"/>
      </w:pPr>
      <w:rPr>
        <w:rFonts w:ascii="Arial" w:hAnsi="Arial" w:hint="default"/>
      </w:rPr>
    </w:lvl>
    <w:lvl w:ilvl="4" w:tplc="51882E44" w:tentative="1">
      <w:start w:val="1"/>
      <w:numFmt w:val="bullet"/>
      <w:lvlText w:val="•"/>
      <w:lvlJc w:val="left"/>
      <w:pPr>
        <w:tabs>
          <w:tab w:val="num" w:pos="3600"/>
        </w:tabs>
        <w:ind w:left="3600" w:hanging="360"/>
      </w:pPr>
      <w:rPr>
        <w:rFonts w:ascii="Arial" w:hAnsi="Arial" w:hint="default"/>
      </w:rPr>
    </w:lvl>
    <w:lvl w:ilvl="5" w:tplc="52F61696" w:tentative="1">
      <w:start w:val="1"/>
      <w:numFmt w:val="bullet"/>
      <w:lvlText w:val="•"/>
      <w:lvlJc w:val="left"/>
      <w:pPr>
        <w:tabs>
          <w:tab w:val="num" w:pos="4320"/>
        </w:tabs>
        <w:ind w:left="4320" w:hanging="360"/>
      </w:pPr>
      <w:rPr>
        <w:rFonts w:ascii="Arial" w:hAnsi="Arial" w:hint="default"/>
      </w:rPr>
    </w:lvl>
    <w:lvl w:ilvl="6" w:tplc="CE7E70BE" w:tentative="1">
      <w:start w:val="1"/>
      <w:numFmt w:val="bullet"/>
      <w:lvlText w:val="•"/>
      <w:lvlJc w:val="left"/>
      <w:pPr>
        <w:tabs>
          <w:tab w:val="num" w:pos="5040"/>
        </w:tabs>
        <w:ind w:left="5040" w:hanging="360"/>
      </w:pPr>
      <w:rPr>
        <w:rFonts w:ascii="Arial" w:hAnsi="Arial" w:hint="default"/>
      </w:rPr>
    </w:lvl>
    <w:lvl w:ilvl="7" w:tplc="C808576E" w:tentative="1">
      <w:start w:val="1"/>
      <w:numFmt w:val="bullet"/>
      <w:lvlText w:val="•"/>
      <w:lvlJc w:val="left"/>
      <w:pPr>
        <w:tabs>
          <w:tab w:val="num" w:pos="5760"/>
        </w:tabs>
        <w:ind w:left="5760" w:hanging="360"/>
      </w:pPr>
      <w:rPr>
        <w:rFonts w:ascii="Arial" w:hAnsi="Arial" w:hint="default"/>
      </w:rPr>
    </w:lvl>
    <w:lvl w:ilvl="8" w:tplc="98E40EB4" w:tentative="1">
      <w:start w:val="1"/>
      <w:numFmt w:val="bullet"/>
      <w:lvlText w:val="•"/>
      <w:lvlJc w:val="left"/>
      <w:pPr>
        <w:tabs>
          <w:tab w:val="num" w:pos="6480"/>
        </w:tabs>
        <w:ind w:left="6480" w:hanging="360"/>
      </w:pPr>
      <w:rPr>
        <w:rFonts w:ascii="Arial" w:hAnsi="Arial" w:hint="default"/>
      </w:rPr>
    </w:lvl>
  </w:abstractNum>
  <w:abstractNum w:abstractNumId="2">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F30AF6"/>
    <w:multiLevelType w:val="hybridMultilevel"/>
    <w:tmpl w:val="661EE35E"/>
    <w:lvl w:ilvl="0" w:tplc="1448605E">
      <w:start w:val="1"/>
      <w:numFmt w:val="bullet"/>
      <w:lvlText w:val="•"/>
      <w:lvlJc w:val="left"/>
      <w:pPr>
        <w:tabs>
          <w:tab w:val="num" w:pos="720"/>
        </w:tabs>
        <w:ind w:left="720" w:hanging="360"/>
      </w:pPr>
      <w:rPr>
        <w:rFonts w:ascii="Arial" w:hAnsi="Arial" w:hint="default"/>
      </w:rPr>
    </w:lvl>
    <w:lvl w:ilvl="1" w:tplc="4F560176">
      <w:start w:val="1"/>
      <w:numFmt w:val="bullet"/>
      <w:lvlText w:val="•"/>
      <w:lvlJc w:val="left"/>
      <w:pPr>
        <w:tabs>
          <w:tab w:val="num" w:pos="1440"/>
        </w:tabs>
        <w:ind w:left="1440" w:hanging="360"/>
      </w:pPr>
      <w:rPr>
        <w:rFonts w:ascii="Arial" w:hAnsi="Arial" w:hint="default"/>
      </w:rPr>
    </w:lvl>
    <w:lvl w:ilvl="2" w:tplc="6FD6FDB6" w:tentative="1">
      <w:start w:val="1"/>
      <w:numFmt w:val="bullet"/>
      <w:lvlText w:val="•"/>
      <w:lvlJc w:val="left"/>
      <w:pPr>
        <w:tabs>
          <w:tab w:val="num" w:pos="2160"/>
        </w:tabs>
        <w:ind w:left="2160" w:hanging="360"/>
      </w:pPr>
      <w:rPr>
        <w:rFonts w:ascii="Arial" w:hAnsi="Arial" w:hint="default"/>
      </w:rPr>
    </w:lvl>
    <w:lvl w:ilvl="3" w:tplc="D416E19A" w:tentative="1">
      <w:start w:val="1"/>
      <w:numFmt w:val="bullet"/>
      <w:lvlText w:val="•"/>
      <w:lvlJc w:val="left"/>
      <w:pPr>
        <w:tabs>
          <w:tab w:val="num" w:pos="2880"/>
        </w:tabs>
        <w:ind w:left="2880" w:hanging="360"/>
      </w:pPr>
      <w:rPr>
        <w:rFonts w:ascii="Arial" w:hAnsi="Arial" w:hint="default"/>
      </w:rPr>
    </w:lvl>
    <w:lvl w:ilvl="4" w:tplc="505086CA" w:tentative="1">
      <w:start w:val="1"/>
      <w:numFmt w:val="bullet"/>
      <w:lvlText w:val="•"/>
      <w:lvlJc w:val="left"/>
      <w:pPr>
        <w:tabs>
          <w:tab w:val="num" w:pos="3600"/>
        </w:tabs>
        <w:ind w:left="3600" w:hanging="360"/>
      </w:pPr>
      <w:rPr>
        <w:rFonts w:ascii="Arial" w:hAnsi="Arial" w:hint="default"/>
      </w:rPr>
    </w:lvl>
    <w:lvl w:ilvl="5" w:tplc="6964A10E" w:tentative="1">
      <w:start w:val="1"/>
      <w:numFmt w:val="bullet"/>
      <w:lvlText w:val="•"/>
      <w:lvlJc w:val="left"/>
      <w:pPr>
        <w:tabs>
          <w:tab w:val="num" w:pos="4320"/>
        </w:tabs>
        <w:ind w:left="4320" w:hanging="360"/>
      </w:pPr>
      <w:rPr>
        <w:rFonts w:ascii="Arial" w:hAnsi="Arial" w:hint="default"/>
      </w:rPr>
    </w:lvl>
    <w:lvl w:ilvl="6" w:tplc="144ADAB4" w:tentative="1">
      <w:start w:val="1"/>
      <w:numFmt w:val="bullet"/>
      <w:lvlText w:val="•"/>
      <w:lvlJc w:val="left"/>
      <w:pPr>
        <w:tabs>
          <w:tab w:val="num" w:pos="5040"/>
        </w:tabs>
        <w:ind w:left="5040" w:hanging="360"/>
      </w:pPr>
      <w:rPr>
        <w:rFonts w:ascii="Arial" w:hAnsi="Arial" w:hint="default"/>
      </w:rPr>
    </w:lvl>
    <w:lvl w:ilvl="7" w:tplc="B74EE320" w:tentative="1">
      <w:start w:val="1"/>
      <w:numFmt w:val="bullet"/>
      <w:lvlText w:val="•"/>
      <w:lvlJc w:val="left"/>
      <w:pPr>
        <w:tabs>
          <w:tab w:val="num" w:pos="5760"/>
        </w:tabs>
        <w:ind w:left="5760" w:hanging="360"/>
      </w:pPr>
      <w:rPr>
        <w:rFonts w:ascii="Arial" w:hAnsi="Arial" w:hint="default"/>
      </w:rPr>
    </w:lvl>
    <w:lvl w:ilvl="8" w:tplc="EAE87124" w:tentative="1">
      <w:start w:val="1"/>
      <w:numFmt w:val="bullet"/>
      <w:lvlText w:val="•"/>
      <w:lvlJc w:val="left"/>
      <w:pPr>
        <w:tabs>
          <w:tab w:val="num" w:pos="6480"/>
        </w:tabs>
        <w:ind w:left="6480" w:hanging="360"/>
      </w:pPr>
      <w:rPr>
        <w:rFonts w:ascii="Arial" w:hAnsi="Arial" w:hint="default"/>
      </w:rPr>
    </w:lvl>
  </w:abstractNum>
  <w:abstractNum w:abstractNumId="4">
    <w:nsid w:val="26083EA5"/>
    <w:multiLevelType w:val="hybridMultilevel"/>
    <w:tmpl w:val="547C8820"/>
    <w:lvl w:ilvl="0" w:tplc="BB38FA44">
      <w:start w:val="1"/>
      <w:numFmt w:val="decimal"/>
      <w:lvlText w:val="%1."/>
      <w:lvlJc w:val="left"/>
      <w:pPr>
        <w:ind w:left="720" w:hanging="360"/>
      </w:pPr>
      <w:rPr>
        <w:rFonts w:hint="default"/>
        <w:lang w:val="en-G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EF65019"/>
    <w:multiLevelType w:val="hybridMultilevel"/>
    <w:tmpl w:val="3F088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A02060"/>
    <w:multiLevelType w:val="hybridMultilevel"/>
    <w:tmpl w:val="D352B0C4"/>
    <w:lvl w:ilvl="0" w:tplc="C0DEA094">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787491"/>
    <w:multiLevelType w:val="hybridMultilevel"/>
    <w:tmpl w:val="3A949FCA"/>
    <w:lvl w:ilvl="0" w:tplc="F0882B6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B5B68BA"/>
    <w:multiLevelType w:val="hybridMultilevel"/>
    <w:tmpl w:val="0CAEB732"/>
    <w:lvl w:ilvl="0" w:tplc="30381FC2">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074151"/>
    <w:multiLevelType w:val="hybridMultilevel"/>
    <w:tmpl w:val="04823FA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28B2B2E"/>
    <w:multiLevelType w:val="hybridMultilevel"/>
    <w:tmpl w:val="231684C0"/>
    <w:lvl w:ilvl="0" w:tplc="BC0CA488">
      <w:start w:val="1"/>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3646B"/>
    <w:multiLevelType w:val="hybridMultilevel"/>
    <w:tmpl w:val="44FE4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AF61C25"/>
    <w:multiLevelType w:val="hybridMultilevel"/>
    <w:tmpl w:val="EAE4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044321"/>
    <w:multiLevelType w:val="hybridMultilevel"/>
    <w:tmpl w:val="34224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4E95401"/>
    <w:multiLevelType w:val="hybridMultilevel"/>
    <w:tmpl w:val="380A5A88"/>
    <w:lvl w:ilvl="0" w:tplc="BE7639C8">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5C85962"/>
    <w:multiLevelType w:val="hybridMultilevel"/>
    <w:tmpl w:val="B99C0B1A"/>
    <w:lvl w:ilvl="0" w:tplc="168A08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10BE3"/>
    <w:multiLevelType w:val="hybridMultilevel"/>
    <w:tmpl w:val="D08E932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9D66327"/>
    <w:multiLevelType w:val="hybridMultilevel"/>
    <w:tmpl w:val="2DB62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0"/>
  </w:num>
  <w:num w:numId="4">
    <w:abstractNumId w:val="8"/>
  </w:num>
  <w:num w:numId="5">
    <w:abstractNumId w:val="13"/>
  </w:num>
  <w:num w:numId="6">
    <w:abstractNumId w:val="15"/>
  </w:num>
  <w:num w:numId="7">
    <w:abstractNumId w:val="9"/>
  </w:num>
  <w:num w:numId="8">
    <w:abstractNumId w:val="20"/>
  </w:num>
  <w:num w:numId="9">
    <w:abstractNumId w:val="4"/>
  </w:num>
  <w:num w:numId="10">
    <w:abstractNumId w:val="17"/>
  </w:num>
  <w:num w:numId="11">
    <w:abstractNumId w:val="5"/>
  </w:num>
  <w:num w:numId="12">
    <w:abstractNumId w:val="11"/>
  </w:num>
  <w:num w:numId="13">
    <w:abstractNumId w:val="12"/>
  </w:num>
  <w:num w:numId="14">
    <w:abstractNumId w:val="14"/>
  </w:num>
  <w:num w:numId="15">
    <w:abstractNumId w:val="7"/>
  </w:num>
  <w:num w:numId="16">
    <w:abstractNumId w:val="2"/>
  </w:num>
  <w:num w:numId="17">
    <w:abstractNumId w:val="21"/>
  </w:num>
  <w:num w:numId="18">
    <w:abstractNumId w:val="0"/>
  </w:num>
  <w:num w:numId="19">
    <w:abstractNumId w:val="6"/>
  </w:num>
  <w:num w:numId="20">
    <w:abstractNumId w:val="2"/>
  </w:num>
  <w:num w:numId="21">
    <w:abstractNumId w:val="2"/>
  </w:num>
  <w:num w:numId="22">
    <w:abstractNumId w:val="3"/>
  </w:num>
  <w:num w:numId="23">
    <w:abstractNumId w:val="2"/>
  </w:num>
  <w:num w:numId="24">
    <w:abstractNumId w:val="19"/>
  </w:num>
  <w:num w:numId="25">
    <w:abstractNumId w:val="1"/>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01CD4"/>
    <w:rsid w:val="00007419"/>
    <w:rsid w:val="0001006B"/>
    <w:rsid w:val="00011DFD"/>
    <w:rsid w:val="00013B27"/>
    <w:rsid w:val="00016E88"/>
    <w:rsid w:val="00032CDC"/>
    <w:rsid w:val="00035994"/>
    <w:rsid w:val="000415C0"/>
    <w:rsid w:val="00044445"/>
    <w:rsid w:val="000473C0"/>
    <w:rsid w:val="000477DC"/>
    <w:rsid w:val="000530DB"/>
    <w:rsid w:val="00054F1B"/>
    <w:rsid w:val="000555BD"/>
    <w:rsid w:val="0006365D"/>
    <w:rsid w:val="0006556D"/>
    <w:rsid w:val="0006718D"/>
    <w:rsid w:val="000677CD"/>
    <w:rsid w:val="000753F4"/>
    <w:rsid w:val="000858CE"/>
    <w:rsid w:val="000916F6"/>
    <w:rsid w:val="000924F3"/>
    <w:rsid w:val="000A273C"/>
    <w:rsid w:val="000A7F99"/>
    <w:rsid w:val="000B0784"/>
    <w:rsid w:val="000B5689"/>
    <w:rsid w:val="000B61E1"/>
    <w:rsid w:val="000C1641"/>
    <w:rsid w:val="000C41A3"/>
    <w:rsid w:val="000C5AF2"/>
    <w:rsid w:val="000C71A2"/>
    <w:rsid w:val="000D16AE"/>
    <w:rsid w:val="000E0E1F"/>
    <w:rsid w:val="000E5D2D"/>
    <w:rsid w:val="000E5F28"/>
    <w:rsid w:val="001039E8"/>
    <w:rsid w:val="00106476"/>
    <w:rsid w:val="001070F7"/>
    <w:rsid w:val="00110C29"/>
    <w:rsid w:val="00123381"/>
    <w:rsid w:val="001243B2"/>
    <w:rsid w:val="0012668E"/>
    <w:rsid w:val="001306FF"/>
    <w:rsid w:val="00131DA8"/>
    <w:rsid w:val="001362D8"/>
    <w:rsid w:val="00136CE7"/>
    <w:rsid w:val="00145286"/>
    <w:rsid w:val="00146218"/>
    <w:rsid w:val="00146DE5"/>
    <w:rsid w:val="00147315"/>
    <w:rsid w:val="00150F64"/>
    <w:rsid w:val="00154364"/>
    <w:rsid w:val="00157EEC"/>
    <w:rsid w:val="001607AF"/>
    <w:rsid w:val="00160EE2"/>
    <w:rsid w:val="00165EF9"/>
    <w:rsid w:val="001736B8"/>
    <w:rsid w:val="00173F47"/>
    <w:rsid w:val="0017476C"/>
    <w:rsid w:val="001749F3"/>
    <w:rsid w:val="001814AB"/>
    <w:rsid w:val="00184047"/>
    <w:rsid w:val="001853FD"/>
    <w:rsid w:val="00186FA9"/>
    <w:rsid w:val="0019033B"/>
    <w:rsid w:val="00190F62"/>
    <w:rsid w:val="001931B2"/>
    <w:rsid w:val="00197F94"/>
    <w:rsid w:val="001A18CB"/>
    <w:rsid w:val="001A5C56"/>
    <w:rsid w:val="001A62DC"/>
    <w:rsid w:val="001B2949"/>
    <w:rsid w:val="001B2993"/>
    <w:rsid w:val="001B6AF2"/>
    <w:rsid w:val="001C3D02"/>
    <w:rsid w:val="001C4ABA"/>
    <w:rsid w:val="001C54CA"/>
    <w:rsid w:val="001C5E21"/>
    <w:rsid w:val="001C7831"/>
    <w:rsid w:val="001D05EE"/>
    <w:rsid w:val="001D21A7"/>
    <w:rsid w:val="001D47A1"/>
    <w:rsid w:val="001D4E9D"/>
    <w:rsid w:val="001E3F3C"/>
    <w:rsid w:val="001E6EDA"/>
    <w:rsid w:val="001F4A9A"/>
    <w:rsid w:val="001F6BB5"/>
    <w:rsid w:val="00201A94"/>
    <w:rsid w:val="00201E33"/>
    <w:rsid w:val="00217411"/>
    <w:rsid w:val="0023025B"/>
    <w:rsid w:val="002304E2"/>
    <w:rsid w:val="0023114C"/>
    <w:rsid w:val="00235AEA"/>
    <w:rsid w:val="00235F4E"/>
    <w:rsid w:val="0023616D"/>
    <w:rsid w:val="002416FE"/>
    <w:rsid w:val="00247513"/>
    <w:rsid w:val="00252975"/>
    <w:rsid w:val="00253BA4"/>
    <w:rsid w:val="00256D84"/>
    <w:rsid w:val="00261F67"/>
    <w:rsid w:val="00262F71"/>
    <w:rsid w:val="00265860"/>
    <w:rsid w:val="00276D54"/>
    <w:rsid w:val="00280233"/>
    <w:rsid w:val="002810E5"/>
    <w:rsid w:val="00285F2B"/>
    <w:rsid w:val="002900A1"/>
    <w:rsid w:val="00292A13"/>
    <w:rsid w:val="002A5463"/>
    <w:rsid w:val="002A70D9"/>
    <w:rsid w:val="002B01E5"/>
    <w:rsid w:val="002B319B"/>
    <w:rsid w:val="002B4893"/>
    <w:rsid w:val="002B546C"/>
    <w:rsid w:val="002B6D4D"/>
    <w:rsid w:val="002C52C0"/>
    <w:rsid w:val="002D2343"/>
    <w:rsid w:val="002D65DE"/>
    <w:rsid w:val="002E425F"/>
    <w:rsid w:val="002F0388"/>
    <w:rsid w:val="002F076C"/>
    <w:rsid w:val="002F4701"/>
    <w:rsid w:val="002F4734"/>
    <w:rsid w:val="002F7E58"/>
    <w:rsid w:val="00301E27"/>
    <w:rsid w:val="00303C37"/>
    <w:rsid w:val="00304230"/>
    <w:rsid w:val="00304339"/>
    <w:rsid w:val="003046DF"/>
    <w:rsid w:val="003102AF"/>
    <w:rsid w:val="003127EA"/>
    <w:rsid w:val="00315257"/>
    <w:rsid w:val="00326495"/>
    <w:rsid w:val="003329A0"/>
    <w:rsid w:val="0033334C"/>
    <w:rsid w:val="00333714"/>
    <w:rsid w:val="003348F7"/>
    <w:rsid w:val="00335112"/>
    <w:rsid w:val="00335DB2"/>
    <w:rsid w:val="00337FAD"/>
    <w:rsid w:val="00343B0E"/>
    <w:rsid w:val="003449EA"/>
    <w:rsid w:val="003450CC"/>
    <w:rsid w:val="0034671F"/>
    <w:rsid w:val="00347453"/>
    <w:rsid w:val="00352CD6"/>
    <w:rsid w:val="003558B0"/>
    <w:rsid w:val="0036298A"/>
    <w:rsid w:val="003809A6"/>
    <w:rsid w:val="00383A46"/>
    <w:rsid w:val="003909C7"/>
    <w:rsid w:val="003A2ABC"/>
    <w:rsid w:val="003A7548"/>
    <w:rsid w:val="003B01DC"/>
    <w:rsid w:val="003B1103"/>
    <w:rsid w:val="003B2EBF"/>
    <w:rsid w:val="003C03CD"/>
    <w:rsid w:val="003C0CCD"/>
    <w:rsid w:val="003C1CC4"/>
    <w:rsid w:val="003C57FC"/>
    <w:rsid w:val="003D5CA7"/>
    <w:rsid w:val="003D60CF"/>
    <w:rsid w:val="003D668B"/>
    <w:rsid w:val="003E1050"/>
    <w:rsid w:val="003F131F"/>
    <w:rsid w:val="003F1CAB"/>
    <w:rsid w:val="003F2FAA"/>
    <w:rsid w:val="003F6C4D"/>
    <w:rsid w:val="004007B3"/>
    <w:rsid w:val="00402F5A"/>
    <w:rsid w:val="004050EA"/>
    <w:rsid w:val="004075C7"/>
    <w:rsid w:val="00414290"/>
    <w:rsid w:val="004238D0"/>
    <w:rsid w:val="0042437B"/>
    <w:rsid w:val="0042540B"/>
    <w:rsid w:val="004265D8"/>
    <w:rsid w:val="004267E8"/>
    <w:rsid w:val="004369D4"/>
    <w:rsid w:val="0045462D"/>
    <w:rsid w:val="00454D13"/>
    <w:rsid w:val="00455169"/>
    <w:rsid w:val="004553A8"/>
    <w:rsid w:val="004573DB"/>
    <w:rsid w:val="00472171"/>
    <w:rsid w:val="00473340"/>
    <w:rsid w:val="00473DD4"/>
    <w:rsid w:val="00474983"/>
    <w:rsid w:val="00483715"/>
    <w:rsid w:val="00487985"/>
    <w:rsid w:val="00490A57"/>
    <w:rsid w:val="004A3BCB"/>
    <w:rsid w:val="004B1D92"/>
    <w:rsid w:val="004B39C2"/>
    <w:rsid w:val="004B3DBF"/>
    <w:rsid w:val="004C2804"/>
    <w:rsid w:val="004C42B9"/>
    <w:rsid w:val="004C432A"/>
    <w:rsid w:val="004C47ED"/>
    <w:rsid w:val="004C4AA1"/>
    <w:rsid w:val="004D3F27"/>
    <w:rsid w:val="004D7831"/>
    <w:rsid w:val="004E1AA8"/>
    <w:rsid w:val="004E1F6D"/>
    <w:rsid w:val="004E49DC"/>
    <w:rsid w:val="004E7F69"/>
    <w:rsid w:val="004F0B9D"/>
    <w:rsid w:val="004F21FA"/>
    <w:rsid w:val="004F4C8F"/>
    <w:rsid w:val="004F739A"/>
    <w:rsid w:val="004F76FF"/>
    <w:rsid w:val="00500D78"/>
    <w:rsid w:val="00501132"/>
    <w:rsid w:val="005014A1"/>
    <w:rsid w:val="00512DDD"/>
    <w:rsid w:val="005161A5"/>
    <w:rsid w:val="005226FB"/>
    <w:rsid w:val="005234C6"/>
    <w:rsid w:val="00530A44"/>
    <w:rsid w:val="00534D8D"/>
    <w:rsid w:val="00540834"/>
    <w:rsid w:val="00541F39"/>
    <w:rsid w:val="00542EDB"/>
    <w:rsid w:val="00543454"/>
    <w:rsid w:val="00543C84"/>
    <w:rsid w:val="005506DD"/>
    <w:rsid w:val="00550AE2"/>
    <w:rsid w:val="005528D6"/>
    <w:rsid w:val="00552C11"/>
    <w:rsid w:val="00552F9B"/>
    <w:rsid w:val="00560213"/>
    <w:rsid w:val="005614E4"/>
    <w:rsid w:val="00573FB4"/>
    <w:rsid w:val="005748BD"/>
    <w:rsid w:val="00577DEF"/>
    <w:rsid w:val="00580046"/>
    <w:rsid w:val="005813D4"/>
    <w:rsid w:val="005A0602"/>
    <w:rsid w:val="005A2386"/>
    <w:rsid w:val="005A28D0"/>
    <w:rsid w:val="005A28E7"/>
    <w:rsid w:val="005A3391"/>
    <w:rsid w:val="005A70F8"/>
    <w:rsid w:val="005B3269"/>
    <w:rsid w:val="005B4E00"/>
    <w:rsid w:val="005B773A"/>
    <w:rsid w:val="005D02F6"/>
    <w:rsid w:val="005D39E6"/>
    <w:rsid w:val="005E1F83"/>
    <w:rsid w:val="005E21BF"/>
    <w:rsid w:val="005E30BC"/>
    <w:rsid w:val="005E3756"/>
    <w:rsid w:val="005F1E31"/>
    <w:rsid w:val="005F6F5A"/>
    <w:rsid w:val="00604EFF"/>
    <w:rsid w:val="00605EAD"/>
    <w:rsid w:val="00606071"/>
    <w:rsid w:val="00612DD8"/>
    <w:rsid w:val="0061791E"/>
    <w:rsid w:val="00622886"/>
    <w:rsid w:val="0063493C"/>
    <w:rsid w:val="006364E4"/>
    <w:rsid w:val="006376ED"/>
    <w:rsid w:val="006408CF"/>
    <w:rsid w:val="00640C76"/>
    <w:rsid w:val="00640D0F"/>
    <w:rsid w:val="0064196D"/>
    <w:rsid w:val="00642197"/>
    <w:rsid w:val="00642EDE"/>
    <w:rsid w:val="00643FB4"/>
    <w:rsid w:val="00645271"/>
    <w:rsid w:val="00647F41"/>
    <w:rsid w:val="006502E3"/>
    <w:rsid w:val="00651807"/>
    <w:rsid w:val="00654066"/>
    <w:rsid w:val="00654813"/>
    <w:rsid w:val="00655892"/>
    <w:rsid w:val="00657BBD"/>
    <w:rsid w:val="00657C3E"/>
    <w:rsid w:val="00665279"/>
    <w:rsid w:val="0067048F"/>
    <w:rsid w:val="00673AFA"/>
    <w:rsid w:val="00673CD8"/>
    <w:rsid w:val="00674519"/>
    <w:rsid w:val="00677AAC"/>
    <w:rsid w:val="0068101C"/>
    <w:rsid w:val="00681379"/>
    <w:rsid w:val="00690E53"/>
    <w:rsid w:val="00691D98"/>
    <w:rsid w:val="00693E27"/>
    <w:rsid w:val="006957B2"/>
    <w:rsid w:val="00697DD3"/>
    <w:rsid w:val="006A33E4"/>
    <w:rsid w:val="006A5BC0"/>
    <w:rsid w:val="006A6507"/>
    <w:rsid w:val="006B1AD4"/>
    <w:rsid w:val="006B20C0"/>
    <w:rsid w:val="006C2CFB"/>
    <w:rsid w:val="006C57A2"/>
    <w:rsid w:val="006C68AE"/>
    <w:rsid w:val="006C7F31"/>
    <w:rsid w:val="006D1073"/>
    <w:rsid w:val="006D1AF9"/>
    <w:rsid w:val="006D2329"/>
    <w:rsid w:val="006D25B5"/>
    <w:rsid w:val="006D4A7C"/>
    <w:rsid w:val="006D619D"/>
    <w:rsid w:val="006E402D"/>
    <w:rsid w:val="006E6BE8"/>
    <w:rsid w:val="006F67AB"/>
    <w:rsid w:val="006F7BD6"/>
    <w:rsid w:val="0070178B"/>
    <w:rsid w:val="007027FB"/>
    <w:rsid w:val="00705B5D"/>
    <w:rsid w:val="00714DC2"/>
    <w:rsid w:val="00720902"/>
    <w:rsid w:val="00722FE4"/>
    <w:rsid w:val="007254F4"/>
    <w:rsid w:val="00726500"/>
    <w:rsid w:val="00727D04"/>
    <w:rsid w:val="00730283"/>
    <w:rsid w:val="00732415"/>
    <w:rsid w:val="00736D14"/>
    <w:rsid w:val="007406E1"/>
    <w:rsid w:val="007428C3"/>
    <w:rsid w:val="00756C8E"/>
    <w:rsid w:val="007809B7"/>
    <w:rsid w:val="00787D22"/>
    <w:rsid w:val="00791B26"/>
    <w:rsid w:val="007A0F21"/>
    <w:rsid w:val="007A42D7"/>
    <w:rsid w:val="007A5421"/>
    <w:rsid w:val="007A7586"/>
    <w:rsid w:val="007B127B"/>
    <w:rsid w:val="007B2408"/>
    <w:rsid w:val="007B401F"/>
    <w:rsid w:val="007B4F0C"/>
    <w:rsid w:val="007B662E"/>
    <w:rsid w:val="007C0ED4"/>
    <w:rsid w:val="007C2084"/>
    <w:rsid w:val="007C5CA9"/>
    <w:rsid w:val="007E1EC1"/>
    <w:rsid w:val="007E22CD"/>
    <w:rsid w:val="007E298A"/>
    <w:rsid w:val="007E5B32"/>
    <w:rsid w:val="007F0E29"/>
    <w:rsid w:val="007F2F32"/>
    <w:rsid w:val="007F63FB"/>
    <w:rsid w:val="008017C1"/>
    <w:rsid w:val="00801ACA"/>
    <w:rsid w:val="00804BB3"/>
    <w:rsid w:val="00816EE2"/>
    <w:rsid w:val="008228B4"/>
    <w:rsid w:val="00833B66"/>
    <w:rsid w:val="00843475"/>
    <w:rsid w:val="00843730"/>
    <w:rsid w:val="00844A62"/>
    <w:rsid w:val="0084566E"/>
    <w:rsid w:val="008507FB"/>
    <w:rsid w:val="00860384"/>
    <w:rsid w:val="00860A5C"/>
    <w:rsid w:val="008629F4"/>
    <w:rsid w:val="008630DB"/>
    <w:rsid w:val="00863DC8"/>
    <w:rsid w:val="008641C2"/>
    <w:rsid w:val="00865D5E"/>
    <w:rsid w:val="00877C2D"/>
    <w:rsid w:val="0088515A"/>
    <w:rsid w:val="008906EE"/>
    <w:rsid w:val="00893822"/>
    <w:rsid w:val="008978FA"/>
    <w:rsid w:val="008A522F"/>
    <w:rsid w:val="008A536D"/>
    <w:rsid w:val="008B31A1"/>
    <w:rsid w:val="008C109F"/>
    <w:rsid w:val="008C216A"/>
    <w:rsid w:val="008C4D11"/>
    <w:rsid w:val="008D25BA"/>
    <w:rsid w:val="008D29FF"/>
    <w:rsid w:val="008E5970"/>
    <w:rsid w:val="008F13DC"/>
    <w:rsid w:val="008F475F"/>
    <w:rsid w:val="00903D9C"/>
    <w:rsid w:val="0090693E"/>
    <w:rsid w:val="00912352"/>
    <w:rsid w:val="00920923"/>
    <w:rsid w:val="00920F15"/>
    <w:rsid w:val="00930DF9"/>
    <w:rsid w:val="00933F31"/>
    <w:rsid w:val="009368B1"/>
    <w:rsid w:val="00942908"/>
    <w:rsid w:val="00943999"/>
    <w:rsid w:val="0095172A"/>
    <w:rsid w:val="00953356"/>
    <w:rsid w:val="00955DFC"/>
    <w:rsid w:val="00960269"/>
    <w:rsid w:val="00967E2F"/>
    <w:rsid w:val="00970530"/>
    <w:rsid w:val="00971396"/>
    <w:rsid w:val="00973C62"/>
    <w:rsid w:val="009755CA"/>
    <w:rsid w:val="00982FA1"/>
    <w:rsid w:val="00985131"/>
    <w:rsid w:val="00991E54"/>
    <w:rsid w:val="00991E95"/>
    <w:rsid w:val="009925E7"/>
    <w:rsid w:val="00993A43"/>
    <w:rsid w:val="00997AAA"/>
    <w:rsid w:val="009A7DC9"/>
    <w:rsid w:val="009B4F87"/>
    <w:rsid w:val="009B6528"/>
    <w:rsid w:val="009C2837"/>
    <w:rsid w:val="009D052C"/>
    <w:rsid w:val="009D4503"/>
    <w:rsid w:val="009D6409"/>
    <w:rsid w:val="009E05F5"/>
    <w:rsid w:val="009E3C83"/>
    <w:rsid w:val="009E5BC5"/>
    <w:rsid w:val="009E6424"/>
    <w:rsid w:val="009F168C"/>
    <w:rsid w:val="009F1852"/>
    <w:rsid w:val="009F3B74"/>
    <w:rsid w:val="009F4345"/>
    <w:rsid w:val="009F628C"/>
    <w:rsid w:val="00A009A5"/>
    <w:rsid w:val="00A01972"/>
    <w:rsid w:val="00A03E07"/>
    <w:rsid w:val="00A10CF3"/>
    <w:rsid w:val="00A1281A"/>
    <w:rsid w:val="00A128E9"/>
    <w:rsid w:val="00A16567"/>
    <w:rsid w:val="00A2444F"/>
    <w:rsid w:val="00A30288"/>
    <w:rsid w:val="00A324A2"/>
    <w:rsid w:val="00A43B28"/>
    <w:rsid w:val="00A537AF"/>
    <w:rsid w:val="00A56560"/>
    <w:rsid w:val="00A60016"/>
    <w:rsid w:val="00A64411"/>
    <w:rsid w:val="00A65242"/>
    <w:rsid w:val="00A675ED"/>
    <w:rsid w:val="00A7223E"/>
    <w:rsid w:val="00A740F9"/>
    <w:rsid w:val="00A75EB8"/>
    <w:rsid w:val="00A808D3"/>
    <w:rsid w:val="00A86EE6"/>
    <w:rsid w:val="00A900D0"/>
    <w:rsid w:val="00A90DDA"/>
    <w:rsid w:val="00A93C0E"/>
    <w:rsid w:val="00A9488D"/>
    <w:rsid w:val="00A95D1F"/>
    <w:rsid w:val="00A95EF2"/>
    <w:rsid w:val="00AA4A46"/>
    <w:rsid w:val="00AA5B2F"/>
    <w:rsid w:val="00AA60E9"/>
    <w:rsid w:val="00AB14A1"/>
    <w:rsid w:val="00AB2A99"/>
    <w:rsid w:val="00AC23FD"/>
    <w:rsid w:val="00AC3E9E"/>
    <w:rsid w:val="00AD7795"/>
    <w:rsid w:val="00AE192F"/>
    <w:rsid w:val="00AE1DDA"/>
    <w:rsid w:val="00AE64E6"/>
    <w:rsid w:val="00AF12BA"/>
    <w:rsid w:val="00AF738B"/>
    <w:rsid w:val="00B005A0"/>
    <w:rsid w:val="00B00A6B"/>
    <w:rsid w:val="00B0229F"/>
    <w:rsid w:val="00B11F2E"/>
    <w:rsid w:val="00B135B4"/>
    <w:rsid w:val="00B148F2"/>
    <w:rsid w:val="00B14B9A"/>
    <w:rsid w:val="00B2401E"/>
    <w:rsid w:val="00B24391"/>
    <w:rsid w:val="00B307D0"/>
    <w:rsid w:val="00B32E85"/>
    <w:rsid w:val="00B42506"/>
    <w:rsid w:val="00B43D6F"/>
    <w:rsid w:val="00B4417C"/>
    <w:rsid w:val="00B50580"/>
    <w:rsid w:val="00B518CC"/>
    <w:rsid w:val="00B52555"/>
    <w:rsid w:val="00B55C5C"/>
    <w:rsid w:val="00B56FCB"/>
    <w:rsid w:val="00B619A7"/>
    <w:rsid w:val="00B6279E"/>
    <w:rsid w:val="00B67299"/>
    <w:rsid w:val="00B7070A"/>
    <w:rsid w:val="00B74BD6"/>
    <w:rsid w:val="00B7572B"/>
    <w:rsid w:val="00B83C46"/>
    <w:rsid w:val="00B85CD4"/>
    <w:rsid w:val="00B906AF"/>
    <w:rsid w:val="00B9131D"/>
    <w:rsid w:val="00B91337"/>
    <w:rsid w:val="00B919DD"/>
    <w:rsid w:val="00B9420D"/>
    <w:rsid w:val="00B943D0"/>
    <w:rsid w:val="00B94911"/>
    <w:rsid w:val="00BA0ED2"/>
    <w:rsid w:val="00BA6B53"/>
    <w:rsid w:val="00BA7E53"/>
    <w:rsid w:val="00BB1729"/>
    <w:rsid w:val="00BB5223"/>
    <w:rsid w:val="00BB5C64"/>
    <w:rsid w:val="00BC1A04"/>
    <w:rsid w:val="00BC4BCC"/>
    <w:rsid w:val="00BD11AD"/>
    <w:rsid w:val="00BD12D6"/>
    <w:rsid w:val="00BD157E"/>
    <w:rsid w:val="00BD1D8E"/>
    <w:rsid w:val="00BD363C"/>
    <w:rsid w:val="00BD53BE"/>
    <w:rsid w:val="00BD6F79"/>
    <w:rsid w:val="00BE142A"/>
    <w:rsid w:val="00BE32A3"/>
    <w:rsid w:val="00BE6CE6"/>
    <w:rsid w:val="00BF7419"/>
    <w:rsid w:val="00C02AE8"/>
    <w:rsid w:val="00C02C9E"/>
    <w:rsid w:val="00C04873"/>
    <w:rsid w:val="00C11C63"/>
    <w:rsid w:val="00C11E3A"/>
    <w:rsid w:val="00C14CC2"/>
    <w:rsid w:val="00C163D8"/>
    <w:rsid w:val="00C203F7"/>
    <w:rsid w:val="00C21AA6"/>
    <w:rsid w:val="00C23B98"/>
    <w:rsid w:val="00C33064"/>
    <w:rsid w:val="00C33B7B"/>
    <w:rsid w:val="00C33BEB"/>
    <w:rsid w:val="00C40839"/>
    <w:rsid w:val="00C436C0"/>
    <w:rsid w:val="00C46C6C"/>
    <w:rsid w:val="00C5152B"/>
    <w:rsid w:val="00C5388A"/>
    <w:rsid w:val="00C56C43"/>
    <w:rsid w:val="00C57CDE"/>
    <w:rsid w:val="00C638EF"/>
    <w:rsid w:val="00C653A8"/>
    <w:rsid w:val="00C65A70"/>
    <w:rsid w:val="00C6681F"/>
    <w:rsid w:val="00C67E56"/>
    <w:rsid w:val="00C715F2"/>
    <w:rsid w:val="00C7671C"/>
    <w:rsid w:val="00C800AC"/>
    <w:rsid w:val="00C91120"/>
    <w:rsid w:val="00C91CDE"/>
    <w:rsid w:val="00C93503"/>
    <w:rsid w:val="00CA1713"/>
    <w:rsid w:val="00CA42EF"/>
    <w:rsid w:val="00CA50AD"/>
    <w:rsid w:val="00CA72A1"/>
    <w:rsid w:val="00CB0EF1"/>
    <w:rsid w:val="00CB39AF"/>
    <w:rsid w:val="00CB4DA4"/>
    <w:rsid w:val="00CB76A5"/>
    <w:rsid w:val="00CC5371"/>
    <w:rsid w:val="00CC775B"/>
    <w:rsid w:val="00CD7877"/>
    <w:rsid w:val="00CD7E6B"/>
    <w:rsid w:val="00CE1793"/>
    <w:rsid w:val="00CE1CD5"/>
    <w:rsid w:val="00CE2B14"/>
    <w:rsid w:val="00CE3463"/>
    <w:rsid w:val="00CE6AD3"/>
    <w:rsid w:val="00CF28FB"/>
    <w:rsid w:val="00D026FC"/>
    <w:rsid w:val="00D14FF3"/>
    <w:rsid w:val="00D21971"/>
    <w:rsid w:val="00D365E8"/>
    <w:rsid w:val="00D44FF5"/>
    <w:rsid w:val="00D4653B"/>
    <w:rsid w:val="00D54213"/>
    <w:rsid w:val="00D57BA7"/>
    <w:rsid w:val="00D614C9"/>
    <w:rsid w:val="00D61798"/>
    <w:rsid w:val="00D63782"/>
    <w:rsid w:val="00D6497D"/>
    <w:rsid w:val="00D77D6B"/>
    <w:rsid w:val="00D84059"/>
    <w:rsid w:val="00D84110"/>
    <w:rsid w:val="00D847B0"/>
    <w:rsid w:val="00D84B5E"/>
    <w:rsid w:val="00D87424"/>
    <w:rsid w:val="00D9584B"/>
    <w:rsid w:val="00DA0FA3"/>
    <w:rsid w:val="00DA238C"/>
    <w:rsid w:val="00DA3AC9"/>
    <w:rsid w:val="00DA3CB6"/>
    <w:rsid w:val="00DA5560"/>
    <w:rsid w:val="00DB1F71"/>
    <w:rsid w:val="00DB508D"/>
    <w:rsid w:val="00DB7F9C"/>
    <w:rsid w:val="00DC156C"/>
    <w:rsid w:val="00DC5D00"/>
    <w:rsid w:val="00DC7A51"/>
    <w:rsid w:val="00DD02B2"/>
    <w:rsid w:val="00DD647E"/>
    <w:rsid w:val="00DE0391"/>
    <w:rsid w:val="00DF1529"/>
    <w:rsid w:val="00DF27D2"/>
    <w:rsid w:val="00E03151"/>
    <w:rsid w:val="00E05F0C"/>
    <w:rsid w:val="00E136AE"/>
    <w:rsid w:val="00E142D5"/>
    <w:rsid w:val="00E160E9"/>
    <w:rsid w:val="00E1676D"/>
    <w:rsid w:val="00E3491B"/>
    <w:rsid w:val="00E356B2"/>
    <w:rsid w:val="00E360D5"/>
    <w:rsid w:val="00E36D78"/>
    <w:rsid w:val="00E4341F"/>
    <w:rsid w:val="00E46913"/>
    <w:rsid w:val="00E47E8A"/>
    <w:rsid w:val="00E51AD3"/>
    <w:rsid w:val="00E5291F"/>
    <w:rsid w:val="00E54052"/>
    <w:rsid w:val="00E54A1F"/>
    <w:rsid w:val="00E66DEA"/>
    <w:rsid w:val="00E67817"/>
    <w:rsid w:val="00E72C60"/>
    <w:rsid w:val="00E73732"/>
    <w:rsid w:val="00E738ED"/>
    <w:rsid w:val="00E73D0E"/>
    <w:rsid w:val="00E753B8"/>
    <w:rsid w:val="00E7654F"/>
    <w:rsid w:val="00E779A7"/>
    <w:rsid w:val="00E77E49"/>
    <w:rsid w:val="00E80715"/>
    <w:rsid w:val="00E81101"/>
    <w:rsid w:val="00E83109"/>
    <w:rsid w:val="00E83BC1"/>
    <w:rsid w:val="00E86F67"/>
    <w:rsid w:val="00E9156D"/>
    <w:rsid w:val="00EA12A9"/>
    <w:rsid w:val="00EA1E5C"/>
    <w:rsid w:val="00EA6960"/>
    <w:rsid w:val="00EB0538"/>
    <w:rsid w:val="00EB3D61"/>
    <w:rsid w:val="00EB4677"/>
    <w:rsid w:val="00ED1325"/>
    <w:rsid w:val="00ED6E2F"/>
    <w:rsid w:val="00EE03D9"/>
    <w:rsid w:val="00EE6DE5"/>
    <w:rsid w:val="00EF3717"/>
    <w:rsid w:val="00F0117D"/>
    <w:rsid w:val="00F03A22"/>
    <w:rsid w:val="00F03E1A"/>
    <w:rsid w:val="00F0720C"/>
    <w:rsid w:val="00F3096F"/>
    <w:rsid w:val="00F31B4E"/>
    <w:rsid w:val="00F3225D"/>
    <w:rsid w:val="00F329FB"/>
    <w:rsid w:val="00F33E02"/>
    <w:rsid w:val="00F422A1"/>
    <w:rsid w:val="00F43D25"/>
    <w:rsid w:val="00F44502"/>
    <w:rsid w:val="00F50451"/>
    <w:rsid w:val="00F50567"/>
    <w:rsid w:val="00F510E6"/>
    <w:rsid w:val="00F523BC"/>
    <w:rsid w:val="00F629A8"/>
    <w:rsid w:val="00F655C2"/>
    <w:rsid w:val="00F65FE9"/>
    <w:rsid w:val="00F66721"/>
    <w:rsid w:val="00F67CD8"/>
    <w:rsid w:val="00F70F27"/>
    <w:rsid w:val="00F72817"/>
    <w:rsid w:val="00F82520"/>
    <w:rsid w:val="00F854D0"/>
    <w:rsid w:val="00F9049E"/>
    <w:rsid w:val="00F913B6"/>
    <w:rsid w:val="00F9152F"/>
    <w:rsid w:val="00F9607C"/>
    <w:rsid w:val="00FA0700"/>
    <w:rsid w:val="00FA5FC3"/>
    <w:rsid w:val="00FB3E42"/>
    <w:rsid w:val="00FB4FD0"/>
    <w:rsid w:val="00FB54D2"/>
    <w:rsid w:val="00FB756A"/>
    <w:rsid w:val="00FB75BF"/>
    <w:rsid w:val="00FC3FEF"/>
    <w:rsid w:val="00FC41F2"/>
    <w:rsid w:val="00FD0FAB"/>
    <w:rsid w:val="00FF2364"/>
    <w:rsid w:val="00FF6645"/>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D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0"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1D98"/>
    <w:pPr>
      <w:spacing w:after="240" w:line="280" w:lineRule="atLeast"/>
    </w:pPr>
    <w:rPr>
      <w:rFonts w:ascii="Calibri" w:hAnsi="Calibri"/>
      <w:sz w:val="24"/>
      <w:lang w:val="en-GB"/>
    </w:rPr>
  </w:style>
  <w:style w:type="paragraph" w:styleId="Heading1">
    <w:name w:val="heading 1"/>
    <w:next w:val="Normal"/>
    <w:link w:val="Heading1Char"/>
    <w:qFormat/>
    <w:rsid w:val="007B401F"/>
    <w:pPr>
      <w:keepNext/>
      <w:numPr>
        <w:numId w:val="1"/>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qFormat/>
    <w:rsid w:val="003102AF"/>
    <w:pPr>
      <w:keepNext/>
      <w:numPr>
        <w:ilvl w:val="1"/>
        <w:numId w:val="1"/>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qFormat/>
    <w:rsid w:val="003102AF"/>
    <w:pPr>
      <w:keepNext/>
      <w:numPr>
        <w:ilvl w:val="2"/>
        <w:numId w:val="1"/>
      </w:numPr>
      <w:tabs>
        <w:tab w:val="left" w:pos="992"/>
      </w:tabs>
      <w:spacing w:after="120" w:line="240" w:lineRule="auto"/>
      <w:outlineLvl w:val="2"/>
    </w:pPr>
    <w:rPr>
      <w:rFonts w:ascii="Calibri" w:eastAsiaTheme="majorEastAsia" w:hAnsi="Calibri" w:cstheme="majorBidi"/>
      <w:b/>
      <w:bCs/>
      <w:sz w:val="24"/>
      <w:lang w:val="en-GB"/>
    </w:rPr>
  </w:style>
  <w:style w:type="paragraph" w:styleId="Heading4">
    <w:name w:val="heading 4"/>
    <w:next w:val="Normal"/>
    <w:link w:val="Heading4Char"/>
    <w:qFormat/>
    <w:rsid w:val="003102AF"/>
    <w:pPr>
      <w:keepNext/>
      <w:numPr>
        <w:ilvl w:val="3"/>
        <w:numId w:val="1"/>
      </w:numPr>
      <w:tabs>
        <w:tab w:val="left" w:pos="992"/>
      </w:tabs>
      <w:spacing w:after="120" w:line="240" w:lineRule="auto"/>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qFormat/>
    <w:locked/>
    <w:rsid w:val="00D84B5E"/>
    <w:pPr>
      <w:spacing w:after="200" w:line="240" w:lineRule="auto"/>
    </w:pPr>
    <w:rPr>
      <w:b/>
      <w:bCs/>
      <w:color w:val="4F81BD" w:themeColor="accent1"/>
      <w:sz w:val="18"/>
      <w:szCs w:val="18"/>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uiPriority w:val="99"/>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4B1D92"/>
    <w:pPr>
      <w:keepNext/>
      <w:tabs>
        <w:tab w:val="left" w:pos="1412"/>
      </w:tabs>
      <w:spacing w:after="120" w:line="280" w:lineRule="atLeast"/>
      <w:ind w:left="1412" w:hanging="1412"/>
    </w:pPr>
    <w:rPr>
      <w:b/>
      <w:sz w:val="24"/>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2"/>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997AAA"/>
    <w:pPr>
      <w:numPr>
        <w:numId w:val="3"/>
      </w:numPr>
      <w:tabs>
        <w:tab w:val="left" w:pos="992"/>
      </w:tabs>
      <w:spacing w:after="240" w:line="280" w:lineRule="atLeast"/>
      <w:ind w:left="992" w:hanging="992"/>
    </w:pPr>
    <w:rPr>
      <w:rFonts w:ascii="Calibri" w:hAnsi="Calibri"/>
      <w:sz w:val="24"/>
      <w:lang w:val="en-GB"/>
    </w:rPr>
  </w:style>
  <w:style w:type="paragraph" w:customStyle="1" w:styleId="ESS-ListNumber">
    <w:name w:val="ESS-List Number"/>
    <w:uiPriority w:val="34"/>
    <w:qFormat/>
    <w:rsid w:val="000858CE"/>
    <w:pPr>
      <w:numPr>
        <w:numId w:val="5"/>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4"/>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186FA9"/>
    <w:pPr>
      <w:tabs>
        <w:tab w:val="right" w:leader="dot" w:pos="8930"/>
      </w:tabs>
      <w:spacing w:before="120" w:after="0" w:line="240" w:lineRule="auto"/>
      <w:ind w:left="992" w:right="862" w:hanging="992"/>
    </w:pPr>
    <w:rPr>
      <w:rFonts w:ascii="Calibri" w:hAnsi="Calibri"/>
      <w:caps/>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styleId="Subtitle">
    <w:name w:val="Subtitle"/>
    <w:basedOn w:val="Normal"/>
    <w:next w:val="Normal"/>
    <w:link w:val="SubtitleChar"/>
    <w:uiPriority w:val="11"/>
    <w:qFormat/>
    <w:locked/>
    <w:rsid w:val="006408CF"/>
    <w:pPr>
      <w:numPr>
        <w:ilvl w:val="1"/>
      </w:numPr>
      <w:spacing w:after="0" w:line="240" w:lineRule="auto"/>
    </w:pPr>
    <w:rPr>
      <w:rFonts w:asciiTheme="majorHAnsi" w:eastAsiaTheme="majorEastAsia" w:hAnsiTheme="majorHAnsi" w:cstheme="majorBidi"/>
      <w:i/>
      <w:iCs/>
      <w:color w:val="4F81BD" w:themeColor="accent1"/>
      <w:spacing w:val="15"/>
      <w:szCs w:val="24"/>
      <w:lang w:val="en-US"/>
    </w:rPr>
  </w:style>
  <w:style w:type="character" w:customStyle="1" w:styleId="SubtitleChar">
    <w:name w:val="Subtitle Char"/>
    <w:basedOn w:val="DefaultParagraphFont"/>
    <w:link w:val="Subtitle"/>
    <w:uiPriority w:val="11"/>
    <w:rsid w:val="006408CF"/>
    <w:rPr>
      <w:rFonts w:asciiTheme="majorHAnsi" w:eastAsiaTheme="majorEastAsia" w:hAnsiTheme="majorHAnsi" w:cstheme="majorBidi"/>
      <w:i/>
      <w:iCs/>
      <w:color w:val="4F81BD" w:themeColor="accent1"/>
      <w:spacing w:val="15"/>
      <w:sz w:val="24"/>
      <w:szCs w:val="24"/>
    </w:rPr>
  </w:style>
  <w:style w:type="paragraph" w:customStyle="1" w:styleId="List1">
    <w:name w:val="List1"/>
    <w:aliases w:val="reference"/>
    <w:qFormat/>
    <w:rsid w:val="00CE2B14"/>
    <w:pPr>
      <w:numPr>
        <w:numId w:val="7"/>
      </w:numPr>
      <w:spacing w:after="0" w:line="300" w:lineRule="exact"/>
      <w:ind w:left="714" w:hanging="357"/>
    </w:pPr>
    <w:rPr>
      <w:rFonts w:ascii="Arial" w:eastAsia="Times New Roman" w:hAnsi="Arial" w:cs="Times New Roman"/>
      <w:sz w:val="24"/>
      <w:szCs w:val="48"/>
      <w:lang w:val="en-GB" w:eastAsia="sv-SE"/>
    </w:rPr>
  </w:style>
  <w:style w:type="character" w:customStyle="1" w:styleId="hps">
    <w:name w:val="hps"/>
    <w:basedOn w:val="DefaultParagraphFont"/>
    <w:rsid w:val="00C23B98"/>
  </w:style>
  <w:style w:type="character" w:customStyle="1" w:styleId="shorttext">
    <w:name w:val="short_text"/>
    <w:basedOn w:val="DefaultParagraphFont"/>
    <w:rsid w:val="00C23B98"/>
  </w:style>
  <w:style w:type="paragraph" w:customStyle="1" w:styleId="Lista1">
    <w:name w:val="Lista1"/>
    <w:next w:val="List"/>
    <w:qFormat/>
    <w:rsid w:val="00540834"/>
    <w:pPr>
      <w:numPr>
        <w:numId w:val="15"/>
      </w:numPr>
      <w:spacing w:before="120" w:after="240" w:line="240" w:lineRule="auto"/>
      <w:ind w:left="998" w:hanging="942"/>
    </w:pPr>
    <w:rPr>
      <w:rFonts w:ascii="Tahoma" w:eastAsia="Times New Roman" w:hAnsi="Tahoma" w:cs="Times New Roman"/>
      <w:szCs w:val="24"/>
      <w:lang w:val="en-GB" w:eastAsia="sv-SE"/>
    </w:rPr>
  </w:style>
  <w:style w:type="paragraph" w:styleId="List">
    <w:name w:val="List"/>
    <w:basedOn w:val="Normal"/>
    <w:uiPriority w:val="99"/>
    <w:semiHidden/>
    <w:unhideWhenUsed/>
    <w:locked/>
    <w:rsid w:val="00540834"/>
    <w:pPr>
      <w:ind w:left="283" w:hanging="283"/>
      <w:contextualSpacing/>
    </w:pPr>
  </w:style>
  <w:style w:type="paragraph" w:styleId="NormalWeb">
    <w:name w:val="Normal (Web)"/>
    <w:basedOn w:val="Normal"/>
    <w:uiPriority w:val="99"/>
    <w:semiHidden/>
    <w:unhideWhenUsed/>
    <w:locked/>
    <w:rsid w:val="004B39C2"/>
    <w:pPr>
      <w:spacing w:before="100" w:beforeAutospacing="1" w:after="100" w:afterAutospacing="1" w:line="240" w:lineRule="auto"/>
    </w:pPr>
    <w:rPr>
      <w:rFonts w:ascii="Times New Roman" w:eastAsia="Times New Roman" w:hAnsi="Times New Roman" w:cs="Times New Roman"/>
      <w:szCs w:val="24"/>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0"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1D98"/>
    <w:pPr>
      <w:spacing w:after="240" w:line="280" w:lineRule="atLeast"/>
    </w:pPr>
    <w:rPr>
      <w:rFonts w:ascii="Calibri" w:hAnsi="Calibri"/>
      <w:sz w:val="24"/>
      <w:lang w:val="en-GB"/>
    </w:rPr>
  </w:style>
  <w:style w:type="paragraph" w:styleId="Heading1">
    <w:name w:val="heading 1"/>
    <w:next w:val="Normal"/>
    <w:link w:val="Heading1Char"/>
    <w:qFormat/>
    <w:rsid w:val="007B401F"/>
    <w:pPr>
      <w:keepNext/>
      <w:numPr>
        <w:numId w:val="1"/>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qFormat/>
    <w:rsid w:val="003102AF"/>
    <w:pPr>
      <w:keepNext/>
      <w:numPr>
        <w:ilvl w:val="1"/>
        <w:numId w:val="1"/>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qFormat/>
    <w:rsid w:val="003102AF"/>
    <w:pPr>
      <w:keepNext/>
      <w:numPr>
        <w:ilvl w:val="2"/>
        <w:numId w:val="1"/>
      </w:numPr>
      <w:tabs>
        <w:tab w:val="left" w:pos="992"/>
      </w:tabs>
      <w:spacing w:after="120" w:line="240" w:lineRule="auto"/>
      <w:outlineLvl w:val="2"/>
    </w:pPr>
    <w:rPr>
      <w:rFonts w:ascii="Calibri" w:eastAsiaTheme="majorEastAsia" w:hAnsi="Calibri" w:cstheme="majorBidi"/>
      <w:b/>
      <w:bCs/>
      <w:sz w:val="24"/>
      <w:lang w:val="en-GB"/>
    </w:rPr>
  </w:style>
  <w:style w:type="paragraph" w:styleId="Heading4">
    <w:name w:val="heading 4"/>
    <w:next w:val="Normal"/>
    <w:link w:val="Heading4Char"/>
    <w:qFormat/>
    <w:rsid w:val="003102AF"/>
    <w:pPr>
      <w:keepNext/>
      <w:numPr>
        <w:ilvl w:val="3"/>
        <w:numId w:val="1"/>
      </w:numPr>
      <w:tabs>
        <w:tab w:val="left" w:pos="992"/>
      </w:tabs>
      <w:spacing w:after="120" w:line="240" w:lineRule="auto"/>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qFormat/>
    <w:locked/>
    <w:rsid w:val="00D84B5E"/>
    <w:pPr>
      <w:spacing w:after="200" w:line="240" w:lineRule="auto"/>
    </w:pPr>
    <w:rPr>
      <w:b/>
      <w:bCs/>
      <w:color w:val="4F81BD" w:themeColor="accent1"/>
      <w:sz w:val="18"/>
      <w:szCs w:val="18"/>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uiPriority w:val="99"/>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4B1D92"/>
    <w:pPr>
      <w:keepNext/>
      <w:tabs>
        <w:tab w:val="left" w:pos="1412"/>
      </w:tabs>
      <w:spacing w:after="120" w:line="280" w:lineRule="atLeast"/>
      <w:ind w:left="1412" w:hanging="1412"/>
    </w:pPr>
    <w:rPr>
      <w:b/>
      <w:sz w:val="24"/>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2"/>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997AAA"/>
    <w:pPr>
      <w:numPr>
        <w:numId w:val="3"/>
      </w:numPr>
      <w:tabs>
        <w:tab w:val="left" w:pos="992"/>
      </w:tabs>
      <w:spacing w:after="240" w:line="280" w:lineRule="atLeast"/>
      <w:ind w:left="992" w:hanging="992"/>
    </w:pPr>
    <w:rPr>
      <w:rFonts w:ascii="Calibri" w:hAnsi="Calibri"/>
      <w:sz w:val="24"/>
      <w:lang w:val="en-GB"/>
    </w:rPr>
  </w:style>
  <w:style w:type="paragraph" w:customStyle="1" w:styleId="ESS-ListNumber">
    <w:name w:val="ESS-List Number"/>
    <w:uiPriority w:val="34"/>
    <w:qFormat/>
    <w:rsid w:val="000858CE"/>
    <w:pPr>
      <w:numPr>
        <w:numId w:val="5"/>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4"/>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186FA9"/>
    <w:pPr>
      <w:tabs>
        <w:tab w:val="right" w:leader="dot" w:pos="8930"/>
      </w:tabs>
      <w:spacing w:before="120" w:after="0" w:line="240" w:lineRule="auto"/>
      <w:ind w:left="992" w:right="862" w:hanging="992"/>
    </w:pPr>
    <w:rPr>
      <w:rFonts w:ascii="Calibri" w:hAnsi="Calibri"/>
      <w:caps/>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styleId="Subtitle">
    <w:name w:val="Subtitle"/>
    <w:basedOn w:val="Normal"/>
    <w:next w:val="Normal"/>
    <w:link w:val="SubtitleChar"/>
    <w:uiPriority w:val="11"/>
    <w:qFormat/>
    <w:locked/>
    <w:rsid w:val="006408CF"/>
    <w:pPr>
      <w:numPr>
        <w:ilvl w:val="1"/>
      </w:numPr>
      <w:spacing w:after="0" w:line="240" w:lineRule="auto"/>
    </w:pPr>
    <w:rPr>
      <w:rFonts w:asciiTheme="majorHAnsi" w:eastAsiaTheme="majorEastAsia" w:hAnsiTheme="majorHAnsi" w:cstheme="majorBidi"/>
      <w:i/>
      <w:iCs/>
      <w:color w:val="4F81BD" w:themeColor="accent1"/>
      <w:spacing w:val="15"/>
      <w:szCs w:val="24"/>
      <w:lang w:val="en-US"/>
    </w:rPr>
  </w:style>
  <w:style w:type="character" w:customStyle="1" w:styleId="SubtitleChar">
    <w:name w:val="Subtitle Char"/>
    <w:basedOn w:val="DefaultParagraphFont"/>
    <w:link w:val="Subtitle"/>
    <w:uiPriority w:val="11"/>
    <w:rsid w:val="006408CF"/>
    <w:rPr>
      <w:rFonts w:asciiTheme="majorHAnsi" w:eastAsiaTheme="majorEastAsia" w:hAnsiTheme="majorHAnsi" w:cstheme="majorBidi"/>
      <w:i/>
      <w:iCs/>
      <w:color w:val="4F81BD" w:themeColor="accent1"/>
      <w:spacing w:val="15"/>
      <w:sz w:val="24"/>
      <w:szCs w:val="24"/>
    </w:rPr>
  </w:style>
  <w:style w:type="paragraph" w:customStyle="1" w:styleId="List1">
    <w:name w:val="List1"/>
    <w:aliases w:val="reference"/>
    <w:qFormat/>
    <w:rsid w:val="00CE2B14"/>
    <w:pPr>
      <w:numPr>
        <w:numId w:val="7"/>
      </w:numPr>
      <w:spacing w:after="0" w:line="300" w:lineRule="exact"/>
      <w:ind w:left="714" w:hanging="357"/>
    </w:pPr>
    <w:rPr>
      <w:rFonts w:ascii="Arial" w:eastAsia="Times New Roman" w:hAnsi="Arial" w:cs="Times New Roman"/>
      <w:sz w:val="24"/>
      <w:szCs w:val="48"/>
      <w:lang w:val="en-GB" w:eastAsia="sv-SE"/>
    </w:rPr>
  </w:style>
  <w:style w:type="character" w:customStyle="1" w:styleId="hps">
    <w:name w:val="hps"/>
    <w:basedOn w:val="DefaultParagraphFont"/>
    <w:rsid w:val="00C23B98"/>
  </w:style>
  <w:style w:type="character" w:customStyle="1" w:styleId="shorttext">
    <w:name w:val="short_text"/>
    <w:basedOn w:val="DefaultParagraphFont"/>
    <w:rsid w:val="00C23B98"/>
  </w:style>
  <w:style w:type="paragraph" w:customStyle="1" w:styleId="Lista1">
    <w:name w:val="Lista1"/>
    <w:next w:val="List"/>
    <w:qFormat/>
    <w:rsid w:val="00540834"/>
    <w:pPr>
      <w:numPr>
        <w:numId w:val="15"/>
      </w:numPr>
      <w:spacing w:before="120" w:after="240" w:line="240" w:lineRule="auto"/>
      <w:ind w:left="998" w:hanging="942"/>
    </w:pPr>
    <w:rPr>
      <w:rFonts w:ascii="Tahoma" w:eastAsia="Times New Roman" w:hAnsi="Tahoma" w:cs="Times New Roman"/>
      <w:szCs w:val="24"/>
      <w:lang w:val="en-GB" w:eastAsia="sv-SE"/>
    </w:rPr>
  </w:style>
  <w:style w:type="paragraph" w:styleId="List">
    <w:name w:val="List"/>
    <w:basedOn w:val="Normal"/>
    <w:uiPriority w:val="99"/>
    <w:semiHidden/>
    <w:unhideWhenUsed/>
    <w:locked/>
    <w:rsid w:val="00540834"/>
    <w:pPr>
      <w:ind w:left="283" w:hanging="283"/>
      <w:contextualSpacing/>
    </w:pPr>
  </w:style>
  <w:style w:type="paragraph" w:styleId="NormalWeb">
    <w:name w:val="Normal (Web)"/>
    <w:basedOn w:val="Normal"/>
    <w:uiPriority w:val="99"/>
    <w:semiHidden/>
    <w:unhideWhenUsed/>
    <w:locked/>
    <w:rsid w:val="004B39C2"/>
    <w:pPr>
      <w:spacing w:before="100" w:beforeAutospacing="1" w:after="100" w:afterAutospacing="1" w:line="240" w:lineRule="auto"/>
    </w:pPr>
    <w:rPr>
      <w:rFonts w:ascii="Times New Roman" w:eastAsia="Times New Roman" w:hAnsi="Times New Roman" w:cs="Times New Roman"/>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310">
      <w:bodyDiv w:val="1"/>
      <w:marLeft w:val="0"/>
      <w:marRight w:val="0"/>
      <w:marTop w:val="0"/>
      <w:marBottom w:val="0"/>
      <w:divBdr>
        <w:top w:val="none" w:sz="0" w:space="0" w:color="auto"/>
        <w:left w:val="none" w:sz="0" w:space="0" w:color="auto"/>
        <w:bottom w:val="none" w:sz="0" w:space="0" w:color="auto"/>
        <w:right w:val="none" w:sz="0" w:space="0" w:color="auto"/>
      </w:divBdr>
      <w:divsChild>
        <w:div w:id="1603803014">
          <w:marLeft w:val="547"/>
          <w:marRight w:val="0"/>
          <w:marTop w:val="91"/>
          <w:marBottom w:val="0"/>
          <w:divBdr>
            <w:top w:val="none" w:sz="0" w:space="0" w:color="auto"/>
            <w:left w:val="none" w:sz="0" w:space="0" w:color="auto"/>
            <w:bottom w:val="none" w:sz="0" w:space="0" w:color="auto"/>
            <w:right w:val="none" w:sz="0" w:space="0" w:color="auto"/>
          </w:divBdr>
        </w:div>
      </w:divsChild>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662897497">
      <w:bodyDiv w:val="1"/>
      <w:marLeft w:val="0"/>
      <w:marRight w:val="0"/>
      <w:marTop w:val="0"/>
      <w:marBottom w:val="0"/>
      <w:divBdr>
        <w:top w:val="none" w:sz="0" w:space="0" w:color="auto"/>
        <w:left w:val="none" w:sz="0" w:space="0" w:color="auto"/>
        <w:bottom w:val="none" w:sz="0" w:space="0" w:color="auto"/>
        <w:right w:val="none" w:sz="0" w:space="0" w:color="auto"/>
      </w:divBdr>
      <w:divsChild>
        <w:div w:id="1585069760">
          <w:marLeft w:val="1080"/>
          <w:marRight w:val="0"/>
          <w:marTop w:val="100"/>
          <w:marBottom w:val="0"/>
          <w:divBdr>
            <w:top w:val="none" w:sz="0" w:space="0" w:color="auto"/>
            <w:left w:val="none" w:sz="0" w:space="0" w:color="auto"/>
            <w:bottom w:val="none" w:sz="0" w:space="0" w:color="auto"/>
            <w:right w:val="none" w:sz="0" w:space="0" w:color="auto"/>
          </w:divBdr>
        </w:div>
        <w:div w:id="2089956744">
          <w:marLeft w:val="1080"/>
          <w:marRight w:val="0"/>
          <w:marTop w:val="100"/>
          <w:marBottom w:val="0"/>
          <w:divBdr>
            <w:top w:val="none" w:sz="0" w:space="0" w:color="auto"/>
            <w:left w:val="none" w:sz="0" w:space="0" w:color="auto"/>
            <w:bottom w:val="none" w:sz="0" w:space="0" w:color="auto"/>
            <w:right w:val="none" w:sz="0" w:space="0" w:color="auto"/>
          </w:divBdr>
        </w:div>
      </w:divsChild>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462189699">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1801805768">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170459612">
              <w:marLeft w:val="0"/>
              <w:marRight w:val="0"/>
              <w:marTop w:val="0"/>
              <w:marBottom w:val="0"/>
              <w:divBdr>
                <w:top w:val="none" w:sz="0" w:space="0" w:color="auto"/>
                <w:left w:val="none" w:sz="0" w:space="0" w:color="auto"/>
                <w:bottom w:val="none" w:sz="0" w:space="0" w:color="auto"/>
                <w:right w:val="none" w:sz="0" w:space="0" w:color="auto"/>
              </w:divBdr>
            </w:div>
            <w:div w:id="18082661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599335085">
                              <w:marLeft w:val="0"/>
                              <w:marRight w:val="0"/>
                              <w:marTop w:val="0"/>
                              <w:marBottom w:val="0"/>
                              <w:divBdr>
                                <w:top w:val="none" w:sz="0" w:space="0" w:color="auto"/>
                                <w:left w:val="none" w:sz="0" w:space="0" w:color="auto"/>
                                <w:bottom w:val="none" w:sz="0" w:space="0" w:color="auto"/>
                                <w:right w:val="none" w:sz="0" w:space="0" w:color="auto"/>
                              </w:divBdr>
                              <w:divsChild>
                                <w:div w:id="33576980">
                                  <w:marLeft w:val="0"/>
                                  <w:marRight w:val="0"/>
                                  <w:marTop w:val="0"/>
                                  <w:marBottom w:val="0"/>
                                  <w:divBdr>
                                    <w:top w:val="none" w:sz="0" w:space="0" w:color="auto"/>
                                    <w:left w:val="none" w:sz="0" w:space="0" w:color="auto"/>
                                    <w:bottom w:val="none" w:sz="0" w:space="0" w:color="auto"/>
                                    <w:right w:val="none" w:sz="0" w:space="0" w:color="auto"/>
                                  </w:divBdr>
                                </w:div>
                                <w:div w:id="20244755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081100866">
                                  <w:marLeft w:val="0"/>
                                  <w:marRight w:val="0"/>
                                  <w:marTop w:val="0"/>
                                  <w:marBottom w:val="0"/>
                                  <w:divBdr>
                                    <w:top w:val="none" w:sz="0" w:space="0" w:color="auto"/>
                                    <w:left w:val="none" w:sz="0" w:space="0" w:color="auto"/>
                                    <w:bottom w:val="none" w:sz="0" w:space="0" w:color="auto"/>
                                    <w:right w:val="none" w:sz="0" w:space="0" w:color="auto"/>
                                  </w:divBdr>
                                </w:div>
                                <w:div w:id="1743943974">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30445153">
                                  <w:marLeft w:val="0"/>
                                  <w:marRight w:val="0"/>
                                  <w:marTop w:val="0"/>
                                  <w:marBottom w:val="0"/>
                                  <w:divBdr>
                                    <w:top w:val="none" w:sz="0" w:space="0" w:color="auto"/>
                                    <w:left w:val="none" w:sz="0" w:space="0" w:color="auto"/>
                                    <w:bottom w:val="none" w:sz="0" w:space="0" w:color="auto"/>
                                    <w:right w:val="none" w:sz="0" w:space="0" w:color="auto"/>
                                  </w:divBdr>
                                </w:div>
                                <w:div w:id="1662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303805187">
                      <w:marLeft w:val="0"/>
                      <w:marRight w:val="0"/>
                      <w:marTop w:val="0"/>
                      <w:marBottom w:val="0"/>
                      <w:divBdr>
                        <w:top w:val="none" w:sz="0" w:space="0" w:color="auto"/>
                        <w:left w:val="none" w:sz="0" w:space="0" w:color="auto"/>
                        <w:bottom w:val="none" w:sz="0" w:space="0" w:color="auto"/>
                        <w:right w:val="none" w:sz="0" w:space="0" w:color="auto"/>
                      </w:divBdr>
                    </w:div>
                    <w:div w:id="1820262899">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173186174">
                      <w:marLeft w:val="0"/>
                      <w:marRight w:val="0"/>
                      <w:marTop w:val="0"/>
                      <w:marBottom w:val="0"/>
                      <w:divBdr>
                        <w:top w:val="none" w:sz="0" w:space="0" w:color="auto"/>
                        <w:left w:val="none" w:sz="0" w:space="0" w:color="auto"/>
                        <w:bottom w:val="none" w:sz="0" w:space="0" w:color="auto"/>
                        <w:right w:val="none" w:sz="0" w:space="0" w:color="auto"/>
                      </w:divBdr>
                    </w:div>
                    <w:div w:id="1762943675">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109858419">
                      <w:marLeft w:val="0"/>
                      <w:marRight w:val="0"/>
                      <w:marTop w:val="0"/>
                      <w:marBottom w:val="0"/>
                      <w:divBdr>
                        <w:top w:val="none" w:sz="0" w:space="0" w:color="auto"/>
                        <w:left w:val="none" w:sz="0" w:space="0" w:color="auto"/>
                        <w:bottom w:val="none" w:sz="0" w:space="0" w:color="auto"/>
                        <w:right w:val="none" w:sz="0" w:space="0" w:color="auto"/>
                      </w:divBdr>
                    </w:div>
                    <w:div w:id="992029199">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138305939">
                      <w:marLeft w:val="0"/>
                      <w:marRight w:val="0"/>
                      <w:marTop w:val="0"/>
                      <w:marBottom w:val="0"/>
                      <w:divBdr>
                        <w:top w:val="none" w:sz="0" w:space="0" w:color="auto"/>
                        <w:left w:val="none" w:sz="0" w:space="0" w:color="auto"/>
                        <w:bottom w:val="none" w:sz="0" w:space="0" w:color="auto"/>
                        <w:right w:val="none" w:sz="0" w:space="0" w:color="auto"/>
                      </w:divBdr>
                    </w:div>
                    <w:div w:id="1377776338">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729501073">
                      <w:marLeft w:val="0"/>
                      <w:marRight w:val="0"/>
                      <w:marTop w:val="0"/>
                      <w:marBottom w:val="0"/>
                      <w:divBdr>
                        <w:top w:val="none" w:sz="0" w:space="0" w:color="auto"/>
                        <w:left w:val="none" w:sz="0" w:space="0" w:color="auto"/>
                        <w:bottom w:val="none" w:sz="0" w:space="0" w:color="auto"/>
                        <w:right w:val="none" w:sz="0" w:space="0" w:color="auto"/>
                      </w:divBdr>
                    </w:div>
                    <w:div w:id="1771507347">
                      <w:marLeft w:val="0"/>
                      <w:marRight w:val="0"/>
                      <w:marTop w:val="0"/>
                      <w:marBottom w:val="0"/>
                      <w:divBdr>
                        <w:top w:val="none" w:sz="0" w:space="0" w:color="auto"/>
                        <w:left w:val="none" w:sz="0" w:space="0" w:color="auto"/>
                        <w:bottom w:val="none" w:sz="0" w:space="0" w:color="auto"/>
                        <w:right w:val="none" w:sz="0" w:space="0" w:color="auto"/>
                      </w:divBdr>
                    </w:div>
                  </w:divsChild>
                </w:div>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333921931">
                      <w:marLeft w:val="0"/>
                      <w:marRight w:val="0"/>
                      <w:marTop w:val="0"/>
                      <w:marBottom w:val="0"/>
                      <w:divBdr>
                        <w:top w:val="none" w:sz="0" w:space="0" w:color="auto"/>
                        <w:left w:val="none" w:sz="0" w:space="0" w:color="auto"/>
                        <w:bottom w:val="none" w:sz="0" w:space="0" w:color="auto"/>
                        <w:right w:val="none" w:sz="0" w:space="0" w:color="auto"/>
                      </w:divBdr>
                    </w:div>
                    <w:div w:id="16983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161">
              <w:marLeft w:val="0"/>
              <w:marRight w:val="0"/>
              <w:marTop w:val="0"/>
              <w:marBottom w:val="0"/>
              <w:divBdr>
                <w:top w:val="none" w:sz="0" w:space="0" w:color="auto"/>
                <w:left w:val="none" w:sz="0" w:space="0" w:color="auto"/>
                <w:bottom w:val="none" w:sz="0" w:space="0" w:color="auto"/>
                <w:right w:val="none" w:sz="0" w:space="0" w:color="auto"/>
              </w:divBdr>
              <w:divsChild>
                <w:div w:id="621112342">
                  <w:marLeft w:val="0"/>
                  <w:marRight w:val="0"/>
                  <w:marTop w:val="0"/>
                  <w:marBottom w:val="0"/>
                  <w:divBdr>
                    <w:top w:val="none" w:sz="0" w:space="0" w:color="auto"/>
                    <w:left w:val="none" w:sz="0" w:space="0" w:color="auto"/>
                    <w:bottom w:val="none" w:sz="0" w:space="0" w:color="auto"/>
                    <w:right w:val="none" w:sz="0" w:space="0" w:color="auto"/>
                  </w:divBdr>
                  <w:divsChild>
                    <w:div w:id="1563250177">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1910923016">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sChild>
                </w:div>
                <w:div w:id="693505213">
                  <w:marLeft w:val="0"/>
                  <w:marRight w:val="0"/>
                  <w:marTop w:val="0"/>
                  <w:marBottom w:val="0"/>
                  <w:divBdr>
                    <w:top w:val="none" w:sz="0" w:space="0" w:color="auto"/>
                    <w:left w:val="none" w:sz="0" w:space="0" w:color="auto"/>
                    <w:bottom w:val="none" w:sz="0" w:space="0" w:color="auto"/>
                    <w:right w:val="none" w:sz="0" w:space="0" w:color="auto"/>
                  </w:divBdr>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5834661">
                      <w:marLeft w:val="0"/>
                      <w:marRight w:val="0"/>
                      <w:marTop w:val="0"/>
                      <w:marBottom w:val="0"/>
                      <w:divBdr>
                        <w:top w:val="none" w:sz="0" w:space="0" w:color="auto"/>
                        <w:left w:val="none" w:sz="0" w:space="0" w:color="auto"/>
                        <w:bottom w:val="none" w:sz="0" w:space="0" w:color="auto"/>
                        <w:right w:val="none" w:sz="0" w:space="0" w:color="auto"/>
                      </w:divBdr>
                    </w:div>
                    <w:div w:id="1029113266">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1454666684">
                  <w:marLeft w:val="0"/>
                  <w:marRight w:val="0"/>
                  <w:marTop w:val="0"/>
                  <w:marBottom w:val="0"/>
                  <w:divBdr>
                    <w:top w:val="none" w:sz="0" w:space="0" w:color="auto"/>
                    <w:left w:val="none" w:sz="0" w:space="0" w:color="auto"/>
                    <w:bottom w:val="none" w:sz="0" w:space="0" w:color="auto"/>
                    <w:right w:val="none" w:sz="0" w:space="0" w:color="auto"/>
                  </w:divBdr>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5000">
      <w:bodyDiv w:val="1"/>
      <w:marLeft w:val="0"/>
      <w:marRight w:val="0"/>
      <w:marTop w:val="0"/>
      <w:marBottom w:val="0"/>
      <w:divBdr>
        <w:top w:val="none" w:sz="0" w:space="0" w:color="auto"/>
        <w:left w:val="none" w:sz="0" w:space="0" w:color="auto"/>
        <w:bottom w:val="none" w:sz="0" w:space="0" w:color="auto"/>
        <w:right w:val="none" w:sz="0" w:space="0" w:color="auto"/>
      </w:divBdr>
      <w:divsChild>
        <w:div w:id="1342318906">
          <w:marLeft w:val="547"/>
          <w:marRight w:val="0"/>
          <w:marTop w:val="91"/>
          <w:marBottom w:val="0"/>
          <w:divBdr>
            <w:top w:val="none" w:sz="0" w:space="0" w:color="auto"/>
            <w:left w:val="none" w:sz="0" w:space="0" w:color="auto"/>
            <w:bottom w:val="none" w:sz="0" w:space="0" w:color="auto"/>
            <w:right w:val="none" w:sz="0" w:space="0" w:color="auto"/>
          </w:divBdr>
        </w:div>
      </w:divsChild>
    </w:div>
    <w:div w:id="1128158202">
      <w:bodyDiv w:val="1"/>
      <w:marLeft w:val="0"/>
      <w:marRight w:val="0"/>
      <w:marTop w:val="0"/>
      <w:marBottom w:val="0"/>
      <w:divBdr>
        <w:top w:val="none" w:sz="0" w:space="0" w:color="auto"/>
        <w:left w:val="none" w:sz="0" w:space="0" w:color="auto"/>
        <w:bottom w:val="none" w:sz="0" w:space="0" w:color="auto"/>
        <w:right w:val="none" w:sz="0" w:space="0" w:color="auto"/>
      </w:divBdr>
      <w:divsChild>
        <w:div w:id="1234924640">
          <w:marLeft w:val="1080"/>
          <w:marRight w:val="0"/>
          <w:marTop w:val="100"/>
          <w:marBottom w:val="0"/>
          <w:divBdr>
            <w:top w:val="none" w:sz="0" w:space="0" w:color="auto"/>
            <w:left w:val="none" w:sz="0" w:space="0" w:color="auto"/>
            <w:bottom w:val="none" w:sz="0" w:space="0" w:color="auto"/>
            <w:right w:val="none" w:sz="0" w:space="0" w:color="auto"/>
          </w:divBdr>
        </w:div>
      </w:divsChild>
    </w:div>
    <w:div w:id="1263148376">
      <w:bodyDiv w:val="1"/>
      <w:marLeft w:val="0"/>
      <w:marRight w:val="0"/>
      <w:marTop w:val="0"/>
      <w:marBottom w:val="0"/>
      <w:divBdr>
        <w:top w:val="none" w:sz="0" w:space="0" w:color="auto"/>
        <w:left w:val="none" w:sz="0" w:space="0" w:color="auto"/>
        <w:bottom w:val="none" w:sz="0" w:space="0" w:color="auto"/>
        <w:right w:val="none" w:sz="0" w:space="0" w:color="auto"/>
      </w:divBdr>
    </w:div>
    <w:div w:id="1570267307">
      <w:bodyDiv w:val="1"/>
      <w:marLeft w:val="0"/>
      <w:marRight w:val="0"/>
      <w:marTop w:val="0"/>
      <w:marBottom w:val="0"/>
      <w:divBdr>
        <w:top w:val="none" w:sz="0" w:space="0" w:color="auto"/>
        <w:left w:val="none" w:sz="0" w:space="0" w:color="auto"/>
        <w:bottom w:val="none" w:sz="0" w:space="0" w:color="auto"/>
        <w:right w:val="none" w:sz="0" w:space="0" w:color="auto"/>
      </w:divBdr>
      <w:divsChild>
        <w:div w:id="418717187">
          <w:marLeft w:val="0"/>
          <w:marRight w:val="0"/>
          <w:marTop w:val="0"/>
          <w:marBottom w:val="0"/>
          <w:divBdr>
            <w:top w:val="none" w:sz="0" w:space="0" w:color="auto"/>
            <w:left w:val="none" w:sz="0" w:space="0" w:color="auto"/>
            <w:bottom w:val="none" w:sz="0" w:space="0" w:color="auto"/>
            <w:right w:val="none" w:sz="0" w:space="0" w:color="auto"/>
          </w:divBdr>
        </w:div>
      </w:divsChild>
    </w:div>
    <w:div w:id="1642272941">
      <w:bodyDiv w:val="1"/>
      <w:marLeft w:val="0"/>
      <w:marRight w:val="0"/>
      <w:marTop w:val="0"/>
      <w:marBottom w:val="0"/>
      <w:divBdr>
        <w:top w:val="none" w:sz="0" w:space="0" w:color="auto"/>
        <w:left w:val="none" w:sz="0" w:space="0" w:color="auto"/>
        <w:bottom w:val="none" w:sz="0" w:space="0" w:color="auto"/>
        <w:right w:val="none" w:sz="0" w:space="0" w:color="auto"/>
      </w:divBdr>
      <w:divsChild>
        <w:div w:id="1825007382">
          <w:marLeft w:val="547"/>
          <w:marRight w:val="0"/>
          <w:marTop w:val="91"/>
          <w:marBottom w:val="0"/>
          <w:divBdr>
            <w:top w:val="none" w:sz="0" w:space="0" w:color="auto"/>
            <w:left w:val="none" w:sz="0" w:space="0" w:color="auto"/>
            <w:bottom w:val="none" w:sz="0" w:space="0" w:color="auto"/>
            <w:right w:val="none" w:sz="0" w:space="0" w:color="auto"/>
          </w:divBdr>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javascript:link(%221%22,%2221308.51166.26112.31209%22,%22%22,%22%22,%22ESS%20Reliability%20and%20Availability%20requirements%22)"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117D8"/>
    <w:rsid w:val="0001269D"/>
    <w:rsid w:val="0001290D"/>
    <w:rsid w:val="000430DA"/>
    <w:rsid w:val="00075D21"/>
    <w:rsid w:val="000D76E1"/>
    <w:rsid w:val="000F4713"/>
    <w:rsid w:val="00141016"/>
    <w:rsid w:val="00186CC9"/>
    <w:rsid w:val="001B05FD"/>
    <w:rsid w:val="001D66E1"/>
    <w:rsid w:val="001D7028"/>
    <w:rsid w:val="001E7614"/>
    <w:rsid w:val="001F5045"/>
    <w:rsid w:val="00226958"/>
    <w:rsid w:val="00234F08"/>
    <w:rsid w:val="00242B48"/>
    <w:rsid w:val="002B0A07"/>
    <w:rsid w:val="002D79C1"/>
    <w:rsid w:val="002D7BD4"/>
    <w:rsid w:val="00301F61"/>
    <w:rsid w:val="003032CB"/>
    <w:rsid w:val="003033FB"/>
    <w:rsid w:val="00310AF3"/>
    <w:rsid w:val="0031656A"/>
    <w:rsid w:val="00374557"/>
    <w:rsid w:val="003B2B9A"/>
    <w:rsid w:val="0046771C"/>
    <w:rsid w:val="004A1C53"/>
    <w:rsid w:val="004B1825"/>
    <w:rsid w:val="004B4615"/>
    <w:rsid w:val="00523E3C"/>
    <w:rsid w:val="00547423"/>
    <w:rsid w:val="00603703"/>
    <w:rsid w:val="0063358C"/>
    <w:rsid w:val="006525F8"/>
    <w:rsid w:val="006C57EA"/>
    <w:rsid w:val="00701769"/>
    <w:rsid w:val="00747E98"/>
    <w:rsid w:val="00781251"/>
    <w:rsid w:val="007F358F"/>
    <w:rsid w:val="0080086E"/>
    <w:rsid w:val="008709C8"/>
    <w:rsid w:val="008B2E19"/>
    <w:rsid w:val="008D7A17"/>
    <w:rsid w:val="008F7374"/>
    <w:rsid w:val="00953A52"/>
    <w:rsid w:val="009745B0"/>
    <w:rsid w:val="009B5A26"/>
    <w:rsid w:val="009D0485"/>
    <w:rsid w:val="00A1053A"/>
    <w:rsid w:val="00AD74F4"/>
    <w:rsid w:val="00AF67F1"/>
    <w:rsid w:val="00B015DB"/>
    <w:rsid w:val="00B0224D"/>
    <w:rsid w:val="00B17540"/>
    <w:rsid w:val="00B94513"/>
    <w:rsid w:val="00C20F38"/>
    <w:rsid w:val="00C67558"/>
    <w:rsid w:val="00C948FB"/>
    <w:rsid w:val="00CA6ADB"/>
    <w:rsid w:val="00D03F82"/>
    <w:rsid w:val="00D06085"/>
    <w:rsid w:val="00D23F0F"/>
    <w:rsid w:val="00D759AC"/>
    <w:rsid w:val="00E27A5D"/>
    <w:rsid w:val="00E334EC"/>
    <w:rsid w:val="00E9447A"/>
    <w:rsid w:val="00E971E3"/>
    <w:rsid w:val="00F3175A"/>
    <w:rsid w:val="00F6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2CA9E3C2-31E6-5F4F-A9EE-A32D24D1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17694</TotalTime>
  <Pages>4</Pages>
  <Words>5341</Words>
  <Characters>30446</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ÅF AB</Company>
  <LinksUpToDate>false</LinksUpToDate>
  <CharactersWithSpaces>35716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Harborn Jens</dc:creator>
  <cp:lastModifiedBy>Ulf Oden</cp:lastModifiedBy>
  <cp:revision>33</cp:revision>
  <cp:lastPrinted>2015-06-02T12:32:00Z</cp:lastPrinted>
  <dcterms:created xsi:type="dcterms:W3CDTF">2015-06-02T12:32:00Z</dcterms:created>
  <dcterms:modified xsi:type="dcterms:W3CDTF">2016-05-16T13:57:00Z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3</vt:lpwstr>
  </property>
  <property fmtid="{D5CDD505-2E9C-101B-9397-08002B2CF9AE}" pid="5" name="MXActual_state_Preliminary">
    <vt:lpwstr>Apr 25,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Harborn, Jens</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ulf.oden@esss.se</vt:lpwstr>
  </property>
  <property fmtid="{D5CDD505-2E9C-101B-9397-08002B2CF9AE}" pid="19" name="MXFirstName">
    <vt:lpwstr>Ulf</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Oden</vt:lpwstr>
  </property>
  <property fmtid="{D5CDD505-2E9C-101B-9397-08002B2CF9AE}" pid="23" name="MXLatestVersion">
    <vt:lpwstr>3</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ESS-0012524</vt:lpwstr>
  </property>
  <property fmtid="{D5CDD505-2E9C-101B-9397-08002B2CF9AE}" pid="29" name="MXOriginator">
    <vt:lpwstr>jensharborn</vt:lpwstr>
  </property>
  <property fmtid="{D5CDD505-2E9C-101B-9397-08002B2CF9AE}" pid="30" name="MXPolicy">
    <vt:lpwstr>Controlled Document</vt:lpwstr>
  </property>
  <property fmtid="{D5CDD505-2E9C-101B-9397-08002B2CF9AE}" pid="31" name="MXPolicy.Localized">
    <vt:lpwstr>Controlled Document</vt:lpwstr>
  </property>
  <property fmtid="{D5CDD505-2E9C-101B-9397-08002B2CF9AE}" pid="32" name="MXPrinted Date">
    <vt:lpwstr>Apr 25, 2016</vt:lpwstr>
  </property>
  <property fmtid="{D5CDD505-2E9C-101B-9397-08002B2CF9AE}" pid="33" name="MXPrinted Version">
    <vt:lpwstr>(3)</vt:lpwstr>
  </property>
  <property fmtid="{D5CDD505-2E9C-101B-9397-08002B2CF9AE}" pid="34" name="MXReference">
    <vt:lpwstr/>
  </property>
  <property fmtid="{D5CDD505-2E9C-101B-9397-08002B2CF9AE}" pid="35" name="MXRevision">
    <vt:lpwstr>3</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Harborn, Jens</vt:lpwstr>
  </property>
  <property fmtid="{D5CDD505-2E9C-101B-9397-08002B2CF9AE}" pid="39" name="MXSuspend Versioning">
    <vt:lpwstr>False</vt:lpwstr>
  </property>
  <property fmtid="{D5CDD505-2E9C-101B-9397-08002B2CF9AE}" pid="40" name="MXTitle">
    <vt:lpwstr>SDD-req Target helium cooling systems</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dmg_SystemDefinitions</vt:lpwstr>
  </property>
  <property fmtid="{D5CDD505-2E9C-101B-9397-08002B2CF9AE}" pid="49" name="MXType.Localized">
    <vt:lpwstr>System Definitions</vt:lpwstr>
  </property>
  <property fmtid="{D5CDD505-2E9C-101B-9397-08002B2CF9AE}" pid="50" name="MXUser">
    <vt:lpwstr>ulfoden</vt:lpwstr>
  </property>
  <property fmtid="{D5CDD505-2E9C-101B-9397-08002B2CF9AE}" pid="51" name="MXVersion">
    <vt:lpwstr>3</vt:lpwstr>
  </property>
  <property fmtid="{D5CDD505-2E9C-101B-9397-08002B2CF9AE}" pid="52" name="prpGSDName">
    <vt:lpwstr>Chess Controlled Core</vt:lpwstr>
  </property>
  <property fmtid="{D5CDD505-2E9C-101B-9397-08002B2CF9AE}" pid="53" name="prpGSDNo">
    <vt:lpwstr>1.0</vt:lpwstr>
  </property>
  <property fmtid="{D5CDD505-2E9C-101B-9397-08002B2CF9AE}" pid="54" name="prpVersion">
    <vt:lpwstr>Template Active Date: 11 Mar 2014</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dmg_LastSourceFileCheckin">
    <vt:lpwstr>May 2, 2016</vt:lpwstr>
  </property>
  <property fmtid="{D5CDD505-2E9C-101B-9397-08002B2CF9AE}" pid="60" name="MXActual_state_Release">
    <vt:lpwstr>N/A</vt:lpwstr>
  </property>
  <property fmtid="{D5CDD505-2E9C-101B-9397-08002B2CF9AE}" pid="61" name="MXSignatures_state_Release">
    <vt:lpwstr/>
  </property>
</Properties>
</file>