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59" w:rsidRPr="00636A59" w:rsidRDefault="00636A59" w:rsidP="00636A59">
      <w:pPr>
        <w:pStyle w:val="Title"/>
        <w:rPr>
          <w:lang w:val="en-US"/>
        </w:rPr>
      </w:pPr>
      <w:bookmarkStart w:id="0" w:name="_Toc327631072"/>
      <w:r w:rsidRPr="000A7D54">
        <w:rPr>
          <w:noProof/>
          <w:lang w:val="en-US"/>
        </w:rPr>
        <w:drawing>
          <wp:anchor distT="0" distB="0" distL="114300" distR="114300" simplePos="0" relativeHeight="251659264" behindDoc="0" locked="0" layoutInCell="1" allowOverlap="1" wp14:anchorId="7E108F9B" wp14:editId="088EB63C">
            <wp:simplePos x="0" y="0"/>
            <wp:positionH relativeFrom="margin">
              <wp:posOffset>457200</wp:posOffset>
            </wp:positionH>
            <wp:positionV relativeFrom="paragraph">
              <wp:posOffset>1143000</wp:posOffset>
            </wp:positionV>
            <wp:extent cx="4270375" cy="3200400"/>
            <wp:effectExtent l="25400" t="25400" r="22225" b="25400"/>
            <wp:wrapTopAndBottom/>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rielinghaus:Desktop:ESS-formal:Proposal-Oct2013:Proposal New Pic:SANSmot2:Folie1.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270375" cy="3200400"/>
                    </a:xfrm>
                    <a:prstGeom prst="rect">
                      <a:avLst/>
                    </a:prstGeom>
                    <a:noFill/>
                    <a:ln w="254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lang w:val="en-US"/>
        </w:rPr>
        <w:t xml:space="preserve">Small-K </w:t>
      </w:r>
      <w:proofErr w:type="spellStart"/>
      <w:r>
        <w:rPr>
          <w:lang w:val="en-US"/>
        </w:rPr>
        <w:t>Adavanced</w:t>
      </w:r>
      <w:proofErr w:type="spellEnd"/>
      <w:r>
        <w:rPr>
          <w:lang w:val="en-US"/>
        </w:rPr>
        <w:t xml:space="preserve"> DIffractometer - SKADI</w:t>
      </w:r>
    </w:p>
    <w:p w:rsidR="00725ACE" w:rsidRDefault="00636A59" w:rsidP="00636A59">
      <w:pPr>
        <w:jc w:val="both"/>
        <w:rPr>
          <w:sz w:val="22"/>
          <w:lang w:val="en-US"/>
        </w:rPr>
      </w:pPr>
      <w:r w:rsidRPr="009E180C">
        <w:rPr>
          <w:sz w:val="22"/>
          <w:lang w:val="en-US"/>
        </w:rPr>
        <w:t xml:space="preserve"> </w:t>
      </w:r>
    </w:p>
    <w:p w:rsidR="00636A59" w:rsidRPr="00725ACE" w:rsidRDefault="00636A59" w:rsidP="00636A59">
      <w:pPr>
        <w:jc w:val="both"/>
        <w:rPr>
          <w:szCs w:val="24"/>
          <w:lang w:val="en-US"/>
        </w:rPr>
      </w:pPr>
      <w:r w:rsidRPr="00725ACE">
        <w:rPr>
          <w:szCs w:val="24"/>
          <w:lang w:val="en-US"/>
        </w:rPr>
        <w:t xml:space="preserve">The </w:t>
      </w:r>
      <w:r w:rsidRPr="00725ACE">
        <w:rPr>
          <w:b/>
          <w:szCs w:val="24"/>
          <w:lang w:val="en-US"/>
        </w:rPr>
        <w:t>S</w:t>
      </w:r>
      <w:r w:rsidRPr="00725ACE">
        <w:rPr>
          <w:szCs w:val="24"/>
          <w:lang w:val="en-US"/>
        </w:rPr>
        <w:t>mall-</w:t>
      </w:r>
      <w:r w:rsidRPr="00725ACE">
        <w:rPr>
          <w:b/>
          <w:szCs w:val="24"/>
          <w:lang w:val="en-US"/>
        </w:rPr>
        <w:t>K</w:t>
      </w:r>
      <w:r w:rsidRPr="00725ACE">
        <w:rPr>
          <w:szCs w:val="24"/>
          <w:lang w:val="en-US"/>
        </w:rPr>
        <w:t xml:space="preserve"> </w:t>
      </w:r>
      <w:r w:rsidRPr="00725ACE">
        <w:rPr>
          <w:b/>
          <w:szCs w:val="24"/>
          <w:lang w:val="en-US"/>
        </w:rPr>
        <w:t>A</w:t>
      </w:r>
      <w:r w:rsidRPr="00725ACE">
        <w:rPr>
          <w:szCs w:val="24"/>
          <w:lang w:val="en-US"/>
        </w:rPr>
        <w:t xml:space="preserve">dvanced </w:t>
      </w:r>
      <w:r w:rsidRPr="00725ACE">
        <w:rPr>
          <w:b/>
          <w:szCs w:val="24"/>
          <w:lang w:val="en-US"/>
        </w:rPr>
        <w:t>DI</w:t>
      </w:r>
      <w:r w:rsidRPr="00725ACE">
        <w:rPr>
          <w:szCs w:val="24"/>
          <w:lang w:val="en-US"/>
        </w:rPr>
        <w:t>ffractometer SKADI is a versatile SANS instrument, which enables scientists to perform a wide range of investigations on topics requiring small Q-values to access long length scales. The scientific areas targeted by SKADI include investigations of smart materials, biological and medical research, magnetic materials and materials for energy storage, as well as experiments on nanomaterials and nanocomposites or colloidal systems. To maximize the applicability of these studies SKADI is designed to accommodate in-situ measurements with custom made sample environments to provide "real-world" conditions.</w:t>
      </w:r>
    </w:p>
    <w:p w:rsidR="00636A59" w:rsidRPr="00725ACE" w:rsidRDefault="00636A59" w:rsidP="00636A59">
      <w:pPr>
        <w:jc w:val="both"/>
        <w:rPr>
          <w:szCs w:val="24"/>
          <w:lang w:val="en-US"/>
        </w:rPr>
      </w:pPr>
      <w:r w:rsidRPr="00725ACE">
        <w:rPr>
          <w:szCs w:val="24"/>
          <w:lang w:val="en-US"/>
        </w:rPr>
        <w:t>To achieve all these goals SKADI will feature the following general design properties:</w:t>
      </w:r>
    </w:p>
    <w:p w:rsidR="00636A59" w:rsidRPr="00725ACE" w:rsidRDefault="00636A59" w:rsidP="00636A59">
      <w:pPr>
        <w:pStyle w:val="ListParagraph"/>
        <w:numPr>
          <w:ilvl w:val="0"/>
          <w:numId w:val="2"/>
        </w:numPr>
        <w:spacing w:before="120" w:after="0" w:line="240" w:lineRule="auto"/>
        <w:contextualSpacing/>
        <w:jc w:val="both"/>
        <w:rPr>
          <w:rFonts w:cs="Tahoma"/>
          <w:b/>
          <w:szCs w:val="24"/>
          <w:lang w:val="en-US"/>
        </w:rPr>
      </w:pPr>
      <w:r w:rsidRPr="00725ACE">
        <w:rPr>
          <w:rFonts w:ascii="Tahoma" w:hAnsi="Tahoma" w:cs="Tahoma"/>
          <w:b/>
          <w:szCs w:val="24"/>
          <w:lang w:val="en-US" w:eastAsia="sv-SE"/>
        </w:rPr>
        <w:t xml:space="preserve">Flexibility </w:t>
      </w:r>
      <w:r w:rsidRPr="00725ACE">
        <w:rPr>
          <w:rFonts w:ascii="Tahoma" w:hAnsi="Tahoma" w:cs="Tahoma"/>
          <w:szCs w:val="24"/>
          <w:lang w:val="en-US" w:eastAsia="sv-SE"/>
        </w:rPr>
        <w:t>(sample area is approx. 3x3 m</w:t>
      </w:r>
      <w:r w:rsidRPr="00725ACE">
        <w:rPr>
          <w:rFonts w:ascii="Tahoma" w:hAnsi="Tahoma" w:cs="Tahoma"/>
          <w:szCs w:val="24"/>
          <w:vertAlign w:val="superscript"/>
          <w:lang w:val="en-US" w:eastAsia="sv-SE"/>
        </w:rPr>
        <w:t>2</w:t>
      </w:r>
      <w:r w:rsidRPr="00725ACE">
        <w:rPr>
          <w:rFonts w:ascii="Tahoma" w:hAnsi="Tahoma" w:cs="Tahoma"/>
          <w:szCs w:val="24"/>
          <w:lang w:val="en-US" w:eastAsia="sv-SE"/>
        </w:rPr>
        <w:t>, and versatile collimation)</w:t>
      </w:r>
    </w:p>
    <w:p w:rsidR="00636A59" w:rsidRPr="00725ACE" w:rsidRDefault="00636A59" w:rsidP="00636A59">
      <w:pPr>
        <w:pStyle w:val="ListParagraph"/>
        <w:numPr>
          <w:ilvl w:val="0"/>
          <w:numId w:val="2"/>
        </w:numPr>
        <w:spacing w:before="120" w:after="0" w:line="240" w:lineRule="auto"/>
        <w:contextualSpacing/>
        <w:jc w:val="both"/>
        <w:rPr>
          <w:rFonts w:cs="Tahoma"/>
          <w:b/>
          <w:szCs w:val="24"/>
          <w:lang w:val="en-US"/>
        </w:rPr>
      </w:pPr>
      <w:r w:rsidRPr="00725ACE">
        <w:rPr>
          <w:rFonts w:ascii="Tahoma" w:hAnsi="Tahoma" w:cs="Tahoma"/>
          <w:b/>
          <w:szCs w:val="24"/>
          <w:lang w:val="en-US" w:eastAsia="sv-SE"/>
        </w:rPr>
        <w:t xml:space="preserve">Very small Q </w:t>
      </w:r>
      <w:r w:rsidRPr="00725ACE">
        <w:rPr>
          <w:rFonts w:ascii="Tahoma" w:hAnsi="Tahoma" w:cs="Tahoma"/>
          <w:szCs w:val="24"/>
          <w:lang w:val="en-US" w:eastAsia="sv-SE"/>
        </w:rPr>
        <w:t>accessible through VSANS (using focusing collimation elements)</w:t>
      </w:r>
    </w:p>
    <w:p w:rsidR="00636A59" w:rsidRPr="00725ACE" w:rsidRDefault="00636A59" w:rsidP="00636A59">
      <w:pPr>
        <w:pStyle w:val="ListParagraph"/>
        <w:numPr>
          <w:ilvl w:val="0"/>
          <w:numId w:val="2"/>
        </w:numPr>
        <w:spacing w:before="120" w:after="0" w:line="240" w:lineRule="auto"/>
        <w:contextualSpacing/>
        <w:jc w:val="both"/>
        <w:rPr>
          <w:rFonts w:cs="Tahoma"/>
          <w:b/>
          <w:szCs w:val="24"/>
          <w:lang w:val="en-US"/>
        </w:rPr>
      </w:pPr>
      <w:r w:rsidRPr="00725ACE">
        <w:rPr>
          <w:rFonts w:ascii="Tahoma" w:hAnsi="Tahoma" w:cs="Tahoma"/>
          <w:b/>
          <w:szCs w:val="24"/>
          <w:lang w:val="en-US" w:eastAsia="sv-SE"/>
        </w:rPr>
        <w:t xml:space="preserve">Polarization </w:t>
      </w:r>
      <w:r w:rsidRPr="00725ACE">
        <w:rPr>
          <w:rFonts w:ascii="Tahoma" w:hAnsi="Tahoma" w:cs="Tahoma"/>
          <w:szCs w:val="24"/>
          <w:lang w:val="en-US" w:eastAsia="sv-SE"/>
        </w:rPr>
        <w:t>for magnetic samples and incoherent background subtraction</w:t>
      </w:r>
    </w:p>
    <w:p w:rsidR="00636A59" w:rsidRPr="00725ACE" w:rsidRDefault="00636A59" w:rsidP="00636A59">
      <w:pPr>
        <w:pStyle w:val="ListParagraph"/>
        <w:numPr>
          <w:ilvl w:val="0"/>
          <w:numId w:val="2"/>
        </w:numPr>
        <w:spacing w:before="120" w:after="0" w:line="240" w:lineRule="auto"/>
        <w:contextualSpacing/>
        <w:jc w:val="both"/>
        <w:rPr>
          <w:rFonts w:cs="Tahoma"/>
          <w:szCs w:val="24"/>
          <w:lang w:val="en-US"/>
        </w:rPr>
      </w:pPr>
      <w:r w:rsidRPr="00725ACE">
        <w:rPr>
          <w:rFonts w:ascii="Tahoma" w:hAnsi="Tahoma" w:cs="Tahoma"/>
          <w:b/>
          <w:szCs w:val="24"/>
          <w:lang w:val="en-US"/>
        </w:rPr>
        <w:t>Good wavelength resolution</w:t>
      </w:r>
      <w:r w:rsidRPr="00725ACE">
        <w:rPr>
          <w:rFonts w:ascii="Tahoma" w:hAnsi="Tahoma" w:cs="Tahoma"/>
          <w:szCs w:val="24"/>
          <w:lang w:val="en-US"/>
        </w:rPr>
        <w:t>, being the longest SANS instrument at the ESS</w:t>
      </w:r>
    </w:p>
    <w:p w:rsidR="00636A59" w:rsidRPr="00725ACE" w:rsidRDefault="00636A59" w:rsidP="00636A59">
      <w:pPr>
        <w:pStyle w:val="ListParagraph"/>
        <w:numPr>
          <w:ilvl w:val="0"/>
          <w:numId w:val="2"/>
        </w:numPr>
        <w:spacing w:before="120" w:after="0" w:line="240" w:lineRule="auto"/>
        <w:contextualSpacing/>
        <w:jc w:val="both"/>
        <w:rPr>
          <w:rFonts w:cs="Tahoma"/>
          <w:szCs w:val="24"/>
          <w:lang w:val="en-US"/>
        </w:rPr>
      </w:pPr>
      <w:r w:rsidRPr="00725ACE">
        <w:rPr>
          <w:rFonts w:ascii="Tahoma" w:hAnsi="Tahoma" w:cs="Tahoma"/>
          <w:b/>
          <w:szCs w:val="24"/>
          <w:lang w:val="en-US"/>
        </w:rPr>
        <w:t>High dynamic Q-range</w:t>
      </w:r>
      <w:r w:rsidRPr="00725ACE">
        <w:rPr>
          <w:rFonts w:ascii="Tahoma" w:hAnsi="Tahoma" w:cs="Tahoma"/>
          <w:szCs w:val="24"/>
          <w:lang w:val="en-US"/>
        </w:rPr>
        <w:t xml:space="preserve"> (covering three orders of magnitude simultaneously)</w:t>
      </w:r>
    </w:p>
    <w:p w:rsidR="00636A59" w:rsidRPr="00481AE6" w:rsidRDefault="00636A59" w:rsidP="00636A59">
      <w:pPr>
        <w:pStyle w:val="ListParagraph"/>
        <w:numPr>
          <w:ilvl w:val="0"/>
          <w:numId w:val="2"/>
        </w:numPr>
        <w:spacing w:before="120" w:after="0" w:line="240" w:lineRule="auto"/>
        <w:contextualSpacing/>
        <w:jc w:val="both"/>
        <w:rPr>
          <w:rFonts w:cs="Tahoma"/>
          <w:sz w:val="26"/>
          <w:szCs w:val="26"/>
          <w:lang w:val="en-US"/>
        </w:rPr>
      </w:pPr>
      <w:r w:rsidRPr="00725ACE">
        <w:rPr>
          <w:rFonts w:ascii="Tahoma" w:hAnsi="Tahoma" w:cs="Tahoma"/>
          <w:b/>
          <w:szCs w:val="24"/>
          <w:lang w:val="en-US"/>
        </w:rPr>
        <w:t xml:space="preserve">High Q resolution </w:t>
      </w:r>
      <w:r w:rsidRPr="00725ACE">
        <w:rPr>
          <w:rFonts w:ascii="Tahoma" w:hAnsi="Tahoma" w:cs="Tahoma"/>
          <w:szCs w:val="24"/>
          <w:lang w:val="en-US"/>
        </w:rPr>
        <w:t>to achieve high quality data over the whole Q-range</w:t>
      </w:r>
    </w:p>
    <w:p w:rsidR="00481AE6" w:rsidRDefault="00481AE6" w:rsidP="00481AE6">
      <w:pPr>
        <w:spacing w:before="120" w:after="0" w:line="240" w:lineRule="auto"/>
        <w:contextualSpacing/>
        <w:jc w:val="both"/>
        <w:rPr>
          <w:rFonts w:cs="Tahoma"/>
          <w:sz w:val="26"/>
          <w:szCs w:val="26"/>
          <w:lang w:val="en-US"/>
        </w:rPr>
      </w:pPr>
    </w:p>
    <w:p w:rsidR="00481AE6" w:rsidRDefault="00481AE6" w:rsidP="00481AE6">
      <w:pPr>
        <w:pStyle w:val="Heading2"/>
        <w:numPr>
          <w:ilvl w:val="0"/>
          <w:numId w:val="0"/>
        </w:numPr>
        <w:rPr>
          <w:lang w:val="en-US"/>
        </w:rPr>
      </w:pPr>
      <w:r>
        <w:rPr>
          <w:lang w:val="en-US"/>
        </w:rPr>
        <w:t>Budget Options</w:t>
      </w:r>
    </w:p>
    <w:p w:rsidR="003E0A0C" w:rsidRDefault="003E0A0C" w:rsidP="003E0A0C">
      <w:pPr>
        <w:spacing w:line="240" w:lineRule="auto"/>
      </w:pPr>
      <w:r>
        <w:t>This is a short description of the possible configurations prepared for the scope setting meeting of SKADI.</w:t>
      </w:r>
    </w:p>
    <w:p w:rsidR="003E0A0C" w:rsidRDefault="003E0A0C" w:rsidP="003E0A0C">
      <w:pPr>
        <w:spacing w:line="240" w:lineRule="auto"/>
      </w:pPr>
      <w:r>
        <w:t>There are three options:</w:t>
      </w:r>
    </w:p>
    <w:p w:rsidR="003E0A0C" w:rsidRDefault="003E0A0C" w:rsidP="003E0A0C">
      <w:pPr>
        <w:pStyle w:val="ListParagraph"/>
        <w:numPr>
          <w:ilvl w:val="0"/>
          <w:numId w:val="4"/>
        </w:numPr>
        <w:spacing w:after="200" w:line="240" w:lineRule="auto"/>
        <w:contextualSpacing/>
      </w:pPr>
      <w:r w:rsidRPr="00B748B9">
        <w:rPr>
          <w:b/>
          <w:color w:val="FF0000"/>
        </w:rPr>
        <w:t>Within Cost Category.</w:t>
      </w:r>
      <w:r>
        <w:t xml:space="preserve"> Reduced requirements in order to meet the assigned budget. Total Cost: 10.15 M€</w:t>
      </w:r>
    </w:p>
    <w:p w:rsidR="003E0A0C" w:rsidRDefault="003E0A0C" w:rsidP="003E0A0C">
      <w:pPr>
        <w:pStyle w:val="ListParagraph"/>
        <w:numPr>
          <w:ilvl w:val="0"/>
          <w:numId w:val="4"/>
        </w:numPr>
        <w:spacing w:after="200" w:line="240" w:lineRule="auto"/>
        <w:contextualSpacing/>
      </w:pPr>
      <w:r w:rsidRPr="00B748B9">
        <w:rPr>
          <w:b/>
          <w:color w:val="FF6600"/>
        </w:rPr>
        <w:t>Minimal Scope.</w:t>
      </w:r>
      <w:r>
        <w:t xml:space="preserve"> Meeting the requirements of the budget, not taking into account later improvements.</w:t>
      </w:r>
      <w:r>
        <w:br/>
        <w:t>Total Cost: 13.08 M€</w:t>
      </w:r>
    </w:p>
    <w:p w:rsidR="003E0A0C" w:rsidRDefault="003E0A0C" w:rsidP="003E0A0C">
      <w:pPr>
        <w:pStyle w:val="ListParagraph"/>
        <w:numPr>
          <w:ilvl w:val="0"/>
          <w:numId w:val="4"/>
        </w:numPr>
        <w:spacing w:after="200" w:line="240" w:lineRule="auto"/>
        <w:contextualSpacing/>
      </w:pPr>
      <w:r w:rsidRPr="00B748B9">
        <w:rPr>
          <w:b/>
          <w:color w:val="008000"/>
        </w:rPr>
        <w:t>Full Scope.</w:t>
      </w:r>
      <w:r>
        <w:t xml:space="preserve"> Meeting the requirements and taking into account the improvements as found until now.</w:t>
      </w:r>
      <w:r>
        <w:br/>
        <w:t>Total Cost: 14.59 M€</w:t>
      </w:r>
    </w:p>
    <w:p w:rsidR="003E0A0C" w:rsidRDefault="003E0A0C" w:rsidP="003E0A0C">
      <w:pPr>
        <w:spacing w:line="240" w:lineRule="auto"/>
      </w:pPr>
      <w:r>
        <w:t>The limitations of the three options are</w:t>
      </w:r>
    </w:p>
    <w:p w:rsidR="003E0A0C" w:rsidRPr="00B748B9" w:rsidRDefault="003E0A0C" w:rsidP="003E0A0C">
      <w:pPr>
        <w:pStyle w:val="ListParagraph"/>
        <w:numPr>
          <w:ilvl w:val="0"/>
          <w:numId w:val="5"/>
        </w:numPr>
        <w:spacing w:after="200" w:line="240" w:lineRule="auto"/>
        <w:contextualSpacing/>
        <w:rPr>
          <w:b/>
          <w:color w:val="FF0000"/>
        </w:rPr>
      </w:pPr>
      <w:r w:rsidRPr="00B748B9">
        <w:rPr>
          <w:b/>
          <w:color w:val="FF0000"/>
        </w:rPr>
        <w:t>Within Cost Category</w:t>
      </w:r>
      <w:r w:rsidR="00B748B9">
        <w:rPr>
          <w:b/>
          <w:color w:val="FF0000"/>
        </w:rPr>
        <w:t>:</w:t>
      </w:r>
    </w:p>
    <w:p w:rsidR="003E0A0C" w:rsidRDefault="003E0A0C" w:rsidP="003E0A0C">
      <w:pPr>
        <w:pStyle w:val="ListParagraph"/>
        <w:numPr>
          <w:ilvl w:val="1"/>
          <w:numId w:val="5"/>
        </w:numPr>
        <w:spacing w:after="200" w:line="240" w:lineRule="auto"/>
        <w:contextualSpacing/>
      </w:pPr>
      <w:r>
        <w:t>No polarization / polarization analysis</w:t>
      </w:r>
    </w:p>
    <w:p w:rsidR="003E0A0C" w:rsidRDefault="003E0A0C" w:rsidP="003E0A0C">
      <w:pPr>
        <w:pStyle w:val="ListParagraph"/>
        <w:numPr>
          <w:ilvl w:val="1"/>
          <w:numId w:val="5"/>
        </w:numPr>
        <w:spacing w:after="200" w:line="240" w:lineRule="auto"/>
        <w:contextualSpacing/>
      </w:pPr>
      <w:r>
        <w:t>No detector (only high angle bank)</w:t>
      </w:r>
    </w:p>
    <w:p w:rsidR="003E0A0C" w:rsidRDefault="003E0A0C" w:rsidP="003E0A0C">
      <w:pPr>
        <w:pStyle w:val="ListParagraph"/>
        <w:numPr>
          <w:ilvl w:val="1"/>
          <w:numId w:val="5"/>
        </w:numPr>
        <w:spacing w:after="200" w:line="240" w:lineRule="auto"/>
        <w:contextualSpacing/>
      </w:pPr>
      <w:r>
        <w:t>Limited simultaneous Q</w:t>
      </w:r>
    </w:p>
    <w:p w:rsidR="003E0A0C" w:rsidRDefault="003E0A0C" w:rsidP="003E0A0C">
      <w:pPr>
        <w:pStyle w:val="ListParagraph"/>
        <w:numPr>
          <w:ilvl w:val="1"/>
          <w:numId w:val="5"/>
        </w:numPr>
        <w:spacing w:after="200" w:line="240" w:lineRule="auto"/>
        <w:contextualSpacing/>
      </w:pPr>
      <w:r>
        <w:t>Worse resolution</w:t>
      </w:r>
    </w:p>
    <w:p w:rsidR="003E0A0C" w:rsidRDefault="003E0A0C" w:rsidP="003E0A0C">
      <w:pPr>
        <w:pStyle w:val="ListParagraph"/>
        <w:numPr>
          <w:ilvl w:val="1"/>
          <w:numId w:val="5"/>
        </w:numPr>
        <w:spacing w:after="200" w:line="240" w:lineRule="auto"/>
        <w:contextualSpacing/>
      </w:pPr>
      <w:r>
        <w:t>Virtually no sample environment</w:t>
      </w:r>
    </w:p>
    <w:p w:rsidR="003E0A0C" w:rsidRDefault="003E0A0C" w:rsidP="003E0A0C">
      <w:pPr>
        <w:pStyle w:val="ListParagraph"/>
        <w:numPr>
          <w:ilvl w:val="1"/>
          <w:numId w:val="5"/>
        </w:numPr>
        <w:spacing w:after="200" w:line="240" w:lineRule="auto"/>
        <w:contextualSpacing/>
      </w:pPr>
      <w:r>
        <w:t>Worse time resolution / counting efficiency</w:t>
      </w:r>
    </w:p>
    <w:p w:rsidR="003E0A0C" w:rsidRDefault="003E0A0C" w:rsidP="003E0A0C">
      <w:pPr>
        <w:pStyle w:val="ListParagraph"/>
        <w:numPr>
          <w:ilvl w:val="1"/>
          <w:numId w:val="5"/>
        </w:numPr>
        <w:spacing w:after="200" w:line="240" w:lineRule="auto"/>
        <w:contextualSpacing/>
      </w:pPr>
      <w:r>
        <w:t>No possibility for speedy sample change</w:t>
      </w:r>
    </w:p>
    <w:p w:rsidR="003E0A0C" w:rsidRPr="00B748B9" w:rsidRDefault="003E0A0C" w:rsidP="003E0A0C">
      <w:pPr>
        <w:pStyle w:val="ListParagraph"/>
        <w:numPr>
          <w:ilvl w:val="0"/>
          <w:numId w:val="5"/>
        </w:numPr>
        <w:spacing w:after="200" w:line="240" w:lineRule="auto"/>
        <w:contextualSpacing/>
        <w:rPr>
          <w:b/>
          <w:color w:val="FF6600"/>
        </w:rPr>
      </w:pPr>
      <w:r w:rsidRPr="00B748B9">
        <w:rPr>
          <w:b/>
          <w:color w:val="FF6600"/>
        </w:rPr>
        <w:t>Minimal Scope:</w:t>
      </w:r>
    </w:p>
    <w:p w:rsidR="003E0A0C" w:rsidRDefault="003E0A0C" w:rsidP="003E0A0C">
      <w:pPr>
        <w:pStyle w:val="ListParagraph"/>
        <w:numPr>
          <w:ilvl w:val="1"/>
          <w:numId w:val="5"/>
        </w:numPr>
        <w:spacing w:after="200" w:line="240" w:lineRule="auto"/>
        <w:contextualSpacing/>
      </w:pPr>
      <w:r>
        <w:t>One detector not fully equipped</w:t>
      </w:r>
    </w:p>
    <w:p w:rsidR="003E0A0C" w:rsidRDefault="003E0A0C" w:rsidP="003E0A0C">
      <w:pPr>
        <w:pStyle w:val="ListParagraph"/>
        <w:numPr>
          <w:ilvl w:val="1"/>
          <w:numId w:val="5"/>
        </w:numPr>
        <w:spacing w:after="200" w:line="240" w:lineRule="auto"/>
        <w:contextualSpacing/>
      </w:pPr>
      <w:r>
        <w:t>Limited simultaneous Q</w:t>
      </w:r>
    </w:p>
    <w:p w:rsidR="003E0A0C" w:rsidRDefault="003E0A0C" w:rsidP="003E0A0C">
      <w:pPr>
        <w:pStyle w:val="ListParagraph"/>
        <w:numPr>
          <w:ilvl w:val="1"/>
          <w:numId w:val="5"/>
        </w:numPr>
        <w:spacing w:after="200" w:line="240" w:lineRule="auto"/>
        <w:contextualSpacing/>
      </w:pPr>
      <w:r>
        <w:t>Resolution could be better (at the detector)</w:t>
      </w:r>
    </w:p>
    <w:p w:rsidR="003E0A0C" w:rsidRDefault="003E0A0C" w:rsidP="003E0A0C">
      <w:pPr>
        <w:pStyle w:val="ListParagraph"/>
        <w:numPr>
          <w:ilvl w:val="1"/>
          <w:numId w:val="5"/>
        </w:numPr>
        <w:spacing w:after="200" w:line="240" w:lineRule="auto"/>
        <w:contextualSpacing/>
      </w:pPr>
      <w:r>
        <w:t>Me</w:t>
      </w:r>
      <w:r w:rsidR="009C093C">
        <w:t>dium Range sample environment (</w:t>
      </w:r>
      <w:r>
        <w:t>1 high priced item: DLS)</w:t>
      </w:r>
    </w:p>
    <w:p w:rsidR="003E0A0C" w:rsidRDefault="003E0A0C" w:rsidP="003E0A0C">
      <w:pPr>
        <w:pStyle w:val="ListParagraph"/>
        <w:numPr>
          <w:ilvl w:val="1"/>
          <w:numId w:val="5"/>
        </w:numPr>
        <w:spacing w:after="200" w:line="240" w:lineRule="auto"/>
        <w:contextualSpacing/>
      </w:pPr>
      <w:r>
        <w:t>No possibility for speedy sample change</w:t>
      </w:r>
    </w:p>
    <w:p w:rsidR="003E0A0C" w:rsidRPr="00B748B9" w:rsidRDefault="003E0A0C" w:rsidP="003E0A0C">
      <w:pPr>
        <w:pStyle w:val="ListParagraph"/>
        <w:numPr>
          <w:ilvl w:val="0"/>
          <w:numId w:val="5"/>
        </w:numPr>
        <w:spacing w:after="200" w:line="240" w:lineRule="auto"/>
        <w:contextualSpacing/>
        <w:rPr>
          <w:b/>
          <w:color w:val="008000"/>
        </w:rPr>
      </w:pPr>
      <w:r w:rsidRPr="00B748B9">
        <w:rPr>
          <w:b/>
          <w:color w:val="008000"/>
        </w:rPr>
        <w:t>Full Scope</w:t>
      </w:r>
      <w:r w:rsidR="00B748B9" w:rsidRPr="00B748B9">
        <w:rPr>
          <w:b/>
          <w:color w:val="008000"/>
        </w:rPr>
        <w:t>:</w:t>
      </w:r>
    </w:p>
    <w:p w:rsidR="003E0A0C" w:rsidRDefault="003E0A0C" w:rsidP="003E0A0C">
      <w:pPr>
        <w:pStyle w:val="ListParagraph"/>
        <w:numPr>
          <w:ilvl w:val="1"/>
          <w:numId w:val="5"/>
        </w:numPr>
        <w:spacing w:after="200" w:line="240" w:lineRule="auto"/>
        <w:contextualSpacing/>
      </w:pPr>
      <w:r>
        <w:t>No limitations</w:t>
      </w:r>
    </w:p>
    <w:p w:rsidR="009A7F61" w:rsidRDefault="003E0A0C" w:rsidP="0042220C">
      <w:pPr>
        <w:spacing w:line="240" w:lineRule="auto"/>
        <w:jc w:val="both"/>
      </w:pPr>
      <w:r>
        <w:t xml:space="preserve">Upgrading Option 1 to </w:t>
      </w:r>
      <w:r w:rsidR="003212FE">
        <w:t>Option 2</w:t>
      </w:r>
      <w:r>
        <w:t xml:space="preserve"> is nearly impossible without a complete refit of the instrument. A polarizer needs to be included, setup for a proper detector is needed and the sample cave needs to be comple</w:t>
      </w:r>
      <w:r w:rsidR="009519F9">
        <w:t>tely remodelled. Upgrading from O</w:t>
      </w:r>
      <w:r>
        <w:t xml:space="preserve">ption 2 to option 3 is possible, however extremely costly. One example: At the moment a single photomultiplier tube is ca. 5000 €. Buying 800 of these for a complete setup of SKADI would push the price down to ca. 3000 €, perhaps even less as this was only the first estimate by the supplier. Assuming that a single </w:t>
      </w:r>
      <w:r w:rsidR="004B41FB">
        <w:t>photomultipliers</w:t>
      </w:r>
      <w:r>
        <w:t xml:space="preserve"> will cost on average 1000 € more if they a</w:t>
      </w:r>
      <w:r w:rsidR="00865814">
        <w:t>re</w:t>
      </w:r>
      <w:r>
        <w:t xml:space="preserve"> bought in two batches</w:t>
      </w:r>
      <w:r w:rsidR="00A63DBA">
        <w:t>,</w:t>
      </w:r>
      <w:r>
        <w:t xml:space="preserve"> increases the instrument cost by 800 k€. This is true also for many other components.</w:t>
      </w:r>
    </w:p>
    <w:p w:rsidR="00AD0E80" w:rsidRDefault="003E0A0C" w:rsidP="003E0A0C">
      <w:pPr>
        <w:spacing w:line="240" w:lineRule="auto"/>
      </w:pPr>
      <w:r>
        <w:t xml:space="preserve">These budgets do not take into account </w:t>
      </w:r>
      <w:proofErr w:type="spellStart"/>
      <w:r>
        <w:t>SoNDe</w:t>
      </w:r>
      <w:proofErr w:type="spellEnd"/>
      <w:r>
        <w:t xml:space="preserve"> as requested by the ESS.</w:t>
      </w:r>
      <w:r w:rsidR="00636A59" w:rsidRPr="009E180C">
        <w:rPr>
          <w:b/>
          <w:sz w:val="22"/>
          <w:lang w:val="en-US"/>
        </w:rPr>
        <w:br/>
      </w:r>
    </w:p>
    <w:sectPr w:rsidR="00AD0E80" w:rsidSect="00D21B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070A"/>
    <w:multiLevelType w:val="multilevel"/>
    <w:tmpl w:val="6BDC530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DA0AE9"/>
    <w:multiLevelType w:val="hybridMultilevel"/>
    <w:tmpl w:val="2A78892E"/>
    <w:lvl w:ilvl="0" w:tplc="2BCC87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71032"/>
    <w:multiLevelType w:val="hybridMultilevel"/>
    <w:tmpl w:val="EC7E5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A06FB3"/>
    <w:multiLevelType w:val="hybridMultilevel"/>
    <w:tmpl w:val="6520F9A6"/>
    <w:lvl w:ilvl="0" w:tplc="F244ADE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219A1"/>
    <w:multiLevelType w:val="multilevel"/>
    <w:tmpl w:val="6BDC53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42"/>
    <w:rsid w:val="00054DB6"/>
    <w:rsid w:val="003212FE"/>
    <w:rsid w:val="003E0A0C"/>
    <w:rsid w:val="0042220C"/>
    <w:rsid w:val="00481AE6"/>
    <w:rsid w:val="004B41FB"/>
    <w:rsid w:val="00557E9D"/>
    <w:rsid w:val="00636A59"/>
    <w:rsid w:val="00725ACE"/>
    <w:rsid w:val="00731442"/>
    <w:rsid w:val="00865814"/>
    <w:rsid w:val="009519F9"/>
    <w:rsid w:val="009A7F61"/>
    <w:rsid w:val="009C093C"/>
    <w:rsid w:val="00A63DBA"/>
    <w:rsid w:val="00AD0E80"/>
    <w:rsid w:val="00B748B9"/>
    <w:rsid w:val="00D21BA9"/>
    <w:rsid w:val="00DA08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5E5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2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59"/>
    <w:pPr>
      <w:spacing w:after="240" w:line="280" w:lineRule="atLeast"/>
    </w:pPr>
    <w:rPr>
      <w:rFonts w:ascii="Calibri" w:eastAsiaTheme="minorHAnsi" w:hAnsi="Calibri"/>
      <w:szCs w:val="22"/>
      <w:lang w:val="en-GB" w:eastAsia="en-US"/>
    </w:rPr>
  </w:style>
  <w:style w:type="paragraph" w:styleId="Heading1">
    <w:name w:val="heading 1"/>
    <w:next w:val="Normal"/>
    <w:link w:val="Heading1Char"/>
    <w:uiPriority w:val="29"/>
    <w:qFormat/>
    <w:rsid w:val="00636A59"/>
    <w:pPr>
      <w:keepNext/>
      <w:numPr>
        <w:numId w:val="1"/>
      </w:numPr>
      <w:tabs>
        <w:tab w:val="left" w:pos="992"/>
      </w:tabs>
      <w:spacing w:before="480" w:after="240"/>
      <w:ind w:left="993" w:hanging="993"/>
      <w:outlineLvl w:val="0"/>
    </w:pPr>
    <w:rPr>
      <w:rFonts w:ascii="Calibri" w:eastAsiaTheme="majorEastAsia" w:hAnsi="Calibri" w:cstheme="majorBidi"/>
      <w:b/>
      <w:bCs/>
      <w:caps/>
      <w:sz w:val="28"/>
      <w:szCs w:val="28"/>
      <w:lang w:val="en-GB" w:eastAsia="en-US"/>
    </w:rPr>
  </w:style>
  <w:style w:type="paragraph" w:styleId="Heading2">
    <w:name w:val="heading 2"/>
    <w:next w:val="Normal"/>
    <w:link w:val="Heading2Char"/>
    <w:uiPriority w:val="29"/>
    <w:qFormat/>
    <w:rsid w:val="00636A59"/>
    <w:pPr>
      <w:keepNext/>
      <w:numPr>
        <w:ilvl w:val="1"/>
        <w:numId w:val="1"/>
      </w:numPr>
      <w:tabs>
        <w:tab w:val="left" w:pos="992"/>
      </w:tabs>
      <w:spacing w:before="120" w:after="120"/>
      <w:ind w:left="993" w:hanging="993"/>
      <w:outlineLvl w:val="1"/>
    </w:pPr>
    <w:rPr>
      <w:rFonts w:ascii="Calibri" w:eastAsiaTheme="majorEastAsia" w:hAnsi="Calibri" w:cstheme="majorBidi"/>
      <w:b/>
      <w:bCs/>
      <w:sz w:val="28"/>
      <w:szCs w:val="26"/>
      <w:lang w:val="en-GB" w:eastAsia="en-US"/>
    </w:rPr>
  </w:style>
  <w:style w:type="paragraph" w:styleId="Heading3">
    <w:name w:val="heading 3"/>
    <w:next w:val="Normal"/>
    <w:link w:val="Heading3Char"/>
    <w:uiPriority w:val="29"/>
    <w:qFormat/>
    <w:rsid w:val="00636A59"/>
    <w:pPr>
      <w:keepNext/>
      <w:numPr>
        <w:ilvl w:val="2"/>
        <w:numId w:val="1"/>
      </w:numPr>
      <w:tabs>
        <w:tab w:val="left" w:pos="992"/>
      </w:tabs>
      <w:spacing w:after="120"/>
      <w:ind w:left="993" w:hanging="993"/>
      <w:outlineLvl w:val="2"/>
    </w:pPr>
    <w:rPr>
      <w:rFonts w:ascii="Calibri" w:eastAsiaTheme="majorEastAsia" w:hAnsi="Calibri" w:cstheme="majorBidi"/>
      <w:b/>
      <w:bCs/>
      <w:szCs w:val="22"/>
      <w:lang w:val="en-GB" w:eastAsia="en-US"/>
    </w:rPr>
  </w:style>
  <w:style w:type="paragraph" w:styleId="Heading4">
    <w:name w:val="heading 4"/>
    <w:next w:val="Normal"/>
    <w:link w:val="Heading4Char"/>
    <w:uiPriority w:val="29"/>
    <w:qFormat/>
    <w:rsid w:val="00636A59"/>
    <w:pPr>
      <w:keepNext/>
      <w:numPr>
        <w:ilvl w:val="3"/>
        <w:numId w:val="1"/>
      </w:numPr>
      <w:tabs>
        <w:tab w:val="left" w:pos="992"/>
      </w:tabs>
      <w:spacing w:after="120"/>
      <w:ind w:left="993" w:hanging="993"/>
      <w:outlineLvl w:val="3"/>
    </w:pPr>
    <w:rPr>
      <w:rFonts w:ascii="Calibri" w:eastAsiaTheme="majorEastAsia" w:hAnsi="Calibri" w:cstheme="majorBidi"/>
      <w:b/>
      <w:bCs/>
      <w:iC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E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E9D"/>
    <w:rPr>
      <w:rFonts w:ascii="Lucida Grande" w:eastAsiaTheme="minorHAnsi" w:hAnsi="Lucida Grande" w:cs="Lucida Grande"/>
      <w:sz w:val="18"/>
      <w:szCs w:val="18"/>
      <w:lang w:val="en-US"/>
    </w:rPr>
  </w:style>
  <w:style w:type="character" w:customStyle="1" w:styleId="Heading1Char">
    <w:name w:val="Heading 1 Char"/>
    <w:basedOn w:val="DefaultParagraphFont"/>
    <w:link w:val="Heading1"/>
    <w:uiPriority w:val="29"/>
    <w:rsid w:val="00636A59"/>
    <w:rPr>
      <w:rFonts w:ascii="Calibri" w:eastAsiaTheme="majorEastAsia" w:hAnsi="Calibri" w:cstheme="majorBidi"/>
      <w:b/>
      <w:bCs/>
      <w:caps/>
      <w:sz w:val="28"/>
      <w:szCs w:val="28"/>
      <w:lang w:val="en-GB" w:eastAsia="en-US"/>
    </w:rPr>
  </w:style>
  <w:style w:type="character" w:customStyle="1" w:styleId="Heading2Char">
    <w:name w:val="Heading 2 Char"/>
    <w:basedOn w:val="DefaultParagraphFont"/>
    <w:link w:val="Heading2"/>
    <w:uiPriority w:val="29"/>
    <w:rsid w:val="00636A59"/>
    <w:rPr>
      <w:rFonts w:ascii="Calibri" w:eastAsiaTheme="majorEastAsia" w:hAnsi="Calibri" w:cstheme="majorBidi"/>
      <w:b/>
      <w:bCs/>
      <w:sz w:val="28"/>
      <w:szCs w:val="26"/>
      <w:lang w:val="en-GB" w:eastAsia="en-US"/>
    </w:rPr>
  </w:style>
  <w:style w:type="character" w:customStyle="1" w:styleId="Heading3Char">
    <w:name w:val="Heading 3 Char"/>
    <w:basedOn w:val="DefaultParagraphFont"/>
    <w:link w:val="Heading3"/>
    <w:uiPriority w:val="29"/>
    <w:rsid w:val="00636A59"/>
    <w:rPr>
      <w:rFonts w:ascii="Calibri" w:eastAsiaTheme="majorEastAsia" w:hAnsi="Calibri" w:cstheme="majorBidi"/>
      <w:b/>
      <w:bCs/>
      <w:szCs w:val="22"/>
      <w:lang w:val="en-GB" w:eastAsia="en-US"/>
    </w:rPr>
  </w:style>
  <w:style w:type="character" w:customStyle="1" w:styleId="Heading4Char">
    <w:name w:val="Heading 4 Char"/>
    <w:basedOn w:val="DefaultParagraphFont"/>
    <w:link w:val="Heading4"/>
    <w:uiPriority w:val="29"/>
    <w:rsid w:val="00636A59"/>
    <w:rPr>
      <w:rFonts w:ascii="Calibri" w:eastAsiaTheme="majorEastAsia" w:hAnsi="Calibri" w:cstheme="majorBidi"/>
      <w:b/>
      <w:bCs/>
      <w:iCs/>
      <w:szCs w:val="22"/>
      <w:lang w:val="en-GB" w:eastAsia="en-US"/>
    </w:rPr>
  </w:style>
  <w:style w:type="paragraph" w:styleId="ListParagraph">
    <w:name w:val="List Paragraph"/>
    <w:basedOn w:val="Normal"/>
    <w:uiPriority w:val="34"/>
    <w:qFormat/>
    <w:rsid w:val="00636A59"/>
    <w:pPr>
      <w:ind w:left="720"/>
    </w:pPr>
  </w:style>
  <w:style w:type="paragraph" w:styleId="Title">
    <w:name w:val="Title"/>
    <w:basedOn w:val="Normal"/>
    <w:next w:val="Normal"/>
    <w:link w:val="TitleChar"/>
    <w:uiPriority w:val="10"/>
    <w:qFormat/>
    <w:rsid w:val="00636A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6A59"/>
    <w:rPr>
      <w:rFonts w:asciiTheme="majorHAnsi" w:eastAsiaTheme="majorEastAsia" w:hAnsiTheme="majorHAnsi" w:cstheme="majorBidi"/>
      <w:color w:val="17365D" w:themeColor="text2" w:themeShade="BF"/>
      <w:spacing w:val="5"/>
      <w:kern w:val="28"/>
      <w:sz w:val="52"/>
      <w:szCs w:val="5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2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59"/>
    <w:pPr>
      <w:spacing w:after="240" w:line="280" w:lineRule="atLeast"/>
    </w:pPr>
    <w:rPr>
      <w:rFonts w:ascii="Calibri" w:eastAsiaTheme="minorHAnsi" w:hAnsi="Calibri"/>
      <w:szCs w:val="22"/>
      <w:lang w:val="en-GB" w:eastAsia="en-US"/>
    </w:rPr>
  </w:style>
  <w:style w:type="paragraph" w:styleId="Heading1">
    <w:name w:val="heading 1"/>
    <w:next w:val="Normal"/>
    <w:link w:val="Heading1Char"/>
    <w:uiPriority w:val="29"/>
    <w:qFormat/>
    <w:rsid w:val="00636A59"/>
    <w:pPr>
      <w:keepNext/>
      <w:numPr>
        <w:numId w:val="1"/>
      </w:numPr>
      <w:tabs>
        <w:tab w:val="left" w:pos="992"/>
      </w:tabs>
      <w:spacing w:before="480" w:after="240"/>
      <w:ind w:left="993" w:hanging="993"/>
      <w:outlineLvl w:val="0"/>
    </w:pPr>
    <w:rPr>
      <w:rFonts w:ascii="Calibri" w:eastAsiaTheme="majorEastAsia" w:hAnsi="Calibri" w:cstheme="majorBidi"/>
      <w:b/>
      <w:bCs/>
      <w:caps/>
      <w:sz w:val="28"/>
      <w:szCs w:val="28"/>
      <w:lang w:val="en-GB" w:eastAsia="en-US"/>
    </w:rPr>
  </w:style>
  <w:style w:type="paragraph" w:styleId="Heading2">
    <w:name w:val="heading 2"/>
    <w:next w:val="Normal"/>
    <w:link w:val="Heading2Char"/>
    <w:uiPriority w:val="29"/>
    <w:qFormat/>
    <w:rsid w:val="00636A59"/>
    <w:pPr>
      <w:keepNext/>
      <w:numPr>
        <w:ilvl w:val="1"/>
        <w:numId w:val="1"/>
      </w:numPr>
      <w:tabs>
        <w:tab w:val="left" w:pos="992"/>
      </w:tabs>
      <w:spacing w:before="120" w:after="120"/>
      <w:ind w:left="993" w:hanging="993"/>
      <w:outlineLvl w:val="1"/>
    </w:pPr>
    <w:rPr>
      <w:rFonts w:ascii="Calibri" w:eastAsiaTheme="majorEastAsia" w:hAnsi="Calibri" w:cstheme="majorBidi"/>
      <w:b/>
      <w:bCs/>
      <w:sz w:val="28"/>
      <w:szCs w:val="26"/>
      <w:lang w:val="en-GB" w:eastAsia="en-US"/>
    </w:rPr>
  </w:style>
  <w:style w:type="paragraph" w:styleId="Heading3">
    <w:name w:val="heading 3"/>
    <w:next w:val="Normal"/>
    <w:link w:val="Heading3Char"/>
    <w:uiPriority w:val="29"/>
    <w:qFormat/>
    <w:rsid w:val="00636A59"/>
    <w:pPr>
      <w:keepNext/>
      <w:numPr>
        <w:ilvl w:val="2"/>
        <w:numId w:val="1"/>
      </w:numPr>
      <w:tabs>
        <w:tab w:val="left" w:pos="992"/>
      </w:tabs>
      <w:spacing w:after="120"/>
      <w:ind w:left="993" w:hanging="993"/>
      <w:outlineLvl w:val="2"/>
    </w:pPr>
    <w:rPr>
      <w:rFonts w:ascii="Calibri" w:eastAsiaTheme="majorEastAsia" w:hAnsi="Calibri" w:cstheme="majorBidi"/>
      <w:b/>
      <w:bCs/>
      <w:szCs w:val="22"/>
      <w:lang w:val="en-GB" w:eastAsia="en-US"/>
    </w:rPr>
  </w:style>
  <w:style w:type="paragraph" w:styleId="Heading4">
    <w:name w:val="heading 4"/>
    <w:next w:val="Normal"/>
    <w:link w:val="Heading4Char"/>
    <w:uiPriority w:val="29"/>
    <w:qFormat/>
    <w:rsid w:val="00636A59"/>
    <w:pPr>
      <w:keepNext/>
      <w:numPr>
        <w:ilvl w:val="3"/>
        <w:numId w:val="1"/>
      </w:numPr>
      <w:tabs>
        <w:tab w:val="left" w:pos="992"/>
      </w:tabs>
      <w:spacing w:after="120"/>
      <w:ind w:left="993" w:hanging="993"/>
      <w:outlineLvl w:val="3"/>
    </w:pPr>
    <w:rPr>
      <w:rFonts w:ascii="Calibri" w:eastAsiaTheme="majorEastAsia" w:hAnsi="Calibri" w:cstheme="majorBidi"/>
      <w:b/>
      <w:bCs/>
      <w:iC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E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E9D"/>
    <w:rPr>
      <w:rFonts w:ascii="Lucida Grande" w:eastAsiaTheme="minorHAnsi" w:hAnsi="Lucida Grande" w:cs="Lucida Grande"/>
      <w:sz w:val="18"/>
      <w:szCs w:val="18"/>
      <w:lang w:val="en-US"/>
    </w:rPr>
  </w:style>
  <w:style w:type="character" w:customStyle="1" w:styleId="Heading1Char">
    <w:name w:val="Heading 1 Char"/>
    <w:basedOn w:val="DefaultParagraphFont"/>
    <w:link w:val="Heading1"/>
    <w:uiPriority w:val="29"/>
    <w:rsid w:val="00636A59"/>
    <w:rPr>
      <w:rFonts w:ascii="Calibri" w:eastAsiaTheme="majorEastAsia" w:hAnsi="Calibri" w:cstheme="majorBidi"/>
      <w:b/>
      <w:bCs/>
      <w:caps/>
      <w:sz w:val="28"/>
      <w:szCs w:val="28"/>
      <w:lang w:val="en-GB" w:eastAsia="en-US"/>
    </w:rPr>
  </w:style>
  <w:style w:type="character" w:customStyle="1" w:styleId="Heading2Char">
    <w:name w:val="Heading 2 Char"/>
    <w:basedOn w:val="DefaultParagraphFont"/>
    <w:link w:val="Heading2"/>
    <w:uiPriority w:val="29"/>
    <w:rsid w:val="00636A59"/>
    <w:rPr>
      <w:rFonts w:ascii="Calibri" w:eastAsiaTheme="majorEastAsia" w:hAnsi="Calibri" w:cstheme="majorBidi"/>
      <w:b/>
      <w:bCs/>
      <w:sz w:val="28"/>
      <w:szCs w:val="26"/>
      <w:lang w:val="en-GB" w:eastAsia="en-US"/>
    </w:rPr>
  </w:style>
  <w:style w:type="character" w:customStyle="1" w:styleId="Heading3Char">
    <w:name w:val="Heading 3 Char"/>
    <w:basedOn w:val="DefaultParagraphFont"/>
    <w:link w:val="Heading3"/>
    <w:uiPriority w:val="29"/>
    <w:rsid w:val="00636A59"/>
    <w:rPr>
      <w:rFonts w:ascii="Calibri" w:eastAsiaTheme="majorEastAsia" w:hAnsi="Calibri" w:cstheme="majorBidi"/>
      <w:b/>
      <w:bCs/>
      <w:szCs w:val="22"/>
      <w:lang w:val="en-GB" w:eastAsia="en-US"/>
    </w:rPr>
  </w:style>
  <w:style w:type="character" w:customStyle="1" w:styleId="Heading4Char">
    <w:name w:val="Heading 4 Char"/>
    <w:basedOn w:val="DefaultParagraphFont"/>
    <w:link w:val="Heading4"/>
    <w:uiPriority w:val="29"/>
    <w:rsid w:val="00636A59"/>
    <w:rPr>
      <w:rFonts w:ascii="Calibri" w:eastAsiaTheme="majorEastAsia" w:hAnsi="Calibri" w:cstheme="majorBidi"/>
      <w:b/>
      <w:bCs/>
      <w:iCs/>
      <w:szCs w:val="22"/>
      <w:lang w:val="en-GB" w:eastAsia="en-US"/>
    </w:rPr>
  </w:style>
  <w:style w:type="paragraph" w:styleId="ListParagraph">
    <w:name w:val="List Paragraph"/>
    <w:basedOn w:val="Normal"/>
    <w:uiPriority w:val="34"/>
    <w:qFormat/>
    <w:rsid w:val="00636A59"/>
    <w:pPr>
      <w:ind w:left="720"/>
    </w:pPr>
  </w:style>
  <w:style w:type="paragraph" w:styleId="Title">
    <w:name w:val="Title"/>
    <w:basedOn w:val="Normal"/>
    <w:next w:val="Normal"/>
    <w:link w:val="TitleChar"/>
    <w:uiPriority w:val="10"/>
    <w:qFormat/>
    <w:rsid w:val="00636A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6A59"/>
    <w:rPr>
      <w:rFonts w:asciiTheme="majorHAnsi" w:eastAsiaTheme="majorEastAsia" w:hAnsiTheme="majorHAnsi" w:cstheme="majorBidi"/>
      <w:color w:val="17365D" w:themeColor="text2" w:themeShade="BF"/>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450</Words>
  <Characters>2566</Characters>
  <Application>Microsoft Macintosh Word</Application>
  <DocSecurity>0</DocSecurity>
  <Lines>21</Lines>
  <Paragraphs>6</Paragraphs>
  <ScaleCrop>false</ScaleCrop>
  <Company>TU München</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Jaksch</dc:creator>
  <cp:keywords/>
  <dc:description/>
  <cp:lastModifiedBy>Sebastian Jaksch</cp:lastModifiedBy>
  <cp:revision>13</cp:revision>
  <cp:lastPrinted>2016-06-16T08:53:00Z</cp:lastPrinted>
  <dcterms:created xsi:type="dcterms:W3CDTF">2016-06-16T08:48:00Z</dcterms:created>
  <dcterms:modified xsi:type="dcterms:W3CDTF">2016-06-16T09:03:00Z</dcterms:modified>
</cp:coreProperties>
</file>