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982"/>
      </w:tblGrid>
      <w:tr w:rsidR="00CC775B" w14:paraId="4A09CCE7" w14:textId="77777777" w:rsidTr="00CC775B">
        <w:tc>
          <w:tcPr>
            <w:tcW w:w="8982" w:type="dxa"/>
            <w:tcBorders>
              <w:top w:val="nil"/>
              <w:left w:val="nil"/>
              <w:bottom w:val="nil"/>
              <w:right w:val="nil"/>
            </w:tcBorders>
          </w:tcPr>
          <w:p w14:paraId="0102231D" w14:textId="77777777" w:rsidR="00CC775B" w:rsidRDefault="00CC775B" w:rsidP="00CC775B">
            <w:pPr>
              <w:pStyle w:val="ESS-Guided"/>
            </w:pPr>
            <w:bookmarkStart w:id="0" w:name="_GoBack"/>
            <w:bookmarkEnd w:id="0"/>
          </w:p>
        </w:tc>
      </w:tr>
      <w:tr w:rsidR="00CC775B" w14:paraId="17038644" w14:textId="77777777" w:rsidTr="00CC775B">
        <w:tc>
          <w:tcPr>
            <w:tcW w:w="8982" w:type="dxa"/>
            <w:tcBorders>
              <w:top w:val="nil"/>
              <w:left w:val="nil"/>
              <w:bottom w:val="nil"/>
              <w:right w:val="nil"/>
            </w:tcBorders>
          </w:tcPr>
          <w:p w14:paraId="75068AB0" w14:textId="77777777" w:rsidR="00CC775B" w:rsidRDefault="00CC775B" w:rsidP="00CC775B">
            <w:pPr>
              <w:pStyle w:val="ESS-Guided"/>
            </w:pPr>
          </w:p>
        </w:tc>
      </w:tr>
      <w:tr w:rsidR="00CC775B" w14:paraId="7CACCEDD" w14:textId="77777777" w:rsidTr="00CC775B">
        <w:tc>
          <w:tcPr>
            <w:tcW w:w="8982" w:type="dxa"/>
            <w:tcBorders>
              <w:top w:val="nil"/>
              <w:left w:val="nil"/>
              <w:bottom w:val="nil"/>
              <w:right w:val="nil"/>
            </w:tcBorders>
          </w:tcPr>
          <w:p w14:paraId="7D4289C9" w14:textId="77777777" w:rsidR="00CC775B" w:rsidRDefault="00CC775B" w:rsidP="00CC775B">
            <w:pPr>
              <w:pStyle w:val="ESS-Guided"/>
            </w:pPr>
          </w:p>
        </w:tc>
      </w:tr>
      <w:tr w:rsidR="00CC775B" w14:paraId="7D3AAF9A" w14:textId="77777777" w:rsidTr="00CC775B">
        <w:tc>
          <w:tcPr>
            <w:tcW w:w="8982" w:type="dxa"/>
            <w:tcBorders>
              <w:top w:val="nil"/>
              <w:left w:val="nil"/>
              <w:bottom w:val="nil"/>
              <w:right w:val="nil"/>
            </w:tcBorders>
          </w:tcPr>
          <w:p w14:paraId="0C88F564" w14:textId="77777777" w:rsidR="00CC775B" w:rsidRDefault="00CC775B" w:rsidP="00CC775B">
            <w:pPr>
              <w:pStyle w:val="ESS-Guided"/>
            </w:pPr>
          </w:p>
        </w:tc>
      </w:tr>
      <w:tr w:rsidR="00CC775B" w14:paraId="08BCD685" w14:textId="77777777" w:rsidTr="00CC775B">
        <w:tc>
          <w:tcPr>
            <w:tcW w:w="8982" w:type="dxa"/>
            <w:tcBorders>
              <w:top w:val="nil"/>
              <w:left w:val="nil"/>
              <w:bottom w:val="nil"/>
              <w:right w:val="nil"/>
            </w:tcBorders>
          </w:tcPr>
          <w:p w14:paraId="4F6FA294" w14:textId="77777777" w:rsidR="00CC775B" w:rsidRDefault="00CC775B" w:rsidP="00CC775B">
            <w:pPr>
              <w:pStyle w:val="ESS-Guided"/>
            </w:pPr>
          </w:p>
        </w:tc>
      </w:tr>
      <w:tr w:rsidR="00CC775B" w14:paraId="3DA0E6C1" w14:textId="77777777" w:rsidTr="00CC775B">
        <w:tc>
          <w:tcPr>
            <w:tcW w:w="8982" w:type="dxa"/>
            <w:tcBorders>
              <w:top w:val="nil"/>
              <w:left w:val="nil"/>
              <w:bottom w:val="nil"/>
              <w:right w:val="nil"/>
            </w:tcBorders>
          </w:tcPr>
          <w:p w14:paraId="4F7E5C1F" w14:textId="77777777" w:rsidR="00CC775B" w:rsidRDefault="00CC775B" w:rsidP="00CC775B">
            <w:pPr>
              <w:pStyle w:val="ESS-Guided"/>
            </w:pPr>
          </w:p>
        </w:tc>
      </w:tr>
      <w:tr w:rsidR="00CC775B" w14:paraId="753158A0" w14:textId="77777777" w:rsidTr="00CC775B">
        <w:tc>
          <w:tcPr>
            <w:tcW w:w="8982" w:type="dxa"/>
            <w:tcBorders>
              <w:top w:val="nil"/>
              <w:left w:val="nil"/>
              <w:bottom w:val="thinThickSmallGap" w:sz="24" w:space="0" w:color="auto"/>
              <w:right w:val="nil"/>
            </w:tcBorders>
          </w:tcPr>
          <w:p w14:paraId="60C15D9E" w14:textId="77777777" w:rsidR="00CC775B" w:rsidRDefault="00CC775B" w:rsidP="00CC775B">
            <w:pPr>
              <w:pStyle w:val="ESS-Guided"/>
            </w:pPr>
          </w:p>
        </w:tc>
      </w:tr>
      <w:tr w:rsidR="00CC775B" w14:paraId="0F1AE9AD" w14:textId="77777777" w:rsidTr="00CC775B">
        <w:tc>
          <w:tcPr>
            <w:tcW w:w="8982" w:type="dxa"/>
            <w:tcBorders>
              <w:top w:val="thinThickSmallGap" w:sz="24" w:space="0" w:color="auto"/>
              <w:left w:val="nil"/>
              <w:bottom w:val="nil"/>
              <w:right w:val="nil"/>
            </w:tcBorders>
          </w:tcPr>
          <w:p w14:paraId="0121F75A" w14:textId="77777777" w:rsidR="00CC775B" w:rsidRDefault="00CC775B" w:rsidP="00CC775B">
            <w:pPr>
              <w:pStyle w:val="ESS-Guided"/>
            </w:pPr>
          </w:p>
        </w:tc>
      </w:tr>
      <w:tr w:rsidR="00CC775B" w14:paraId="45EA741C" w14:textId="77777777" w:rsidTr="00CC775B">
        <w:tc>
          <w:tcPr>
            <w:tcW w:w="8982" w:type="dxa"/>
            <w:tcBorders>
              <w:top w:val="nil"/>
              <w:left w:val="nil"/>
              <w:bottom w:val="nil"/>
              <w:right w:val="nil"/>
            </w:tcBorders>
          </w:tcPr>
          <w:p w14:paraId="16834B3F" w14:textId="77777777" w:rsidR="00CC775B" w:rsidRDefault="00056B7E" w:rsidP="00CC775B">
            <w:pPr>
              <w:pStyle w:val="ESS-StudyTitle"/>
            </w:pPr>
            <w:r>
              <w:fldChar w:fldCharType="begin"/>
            </w:r>
            <w:r>
              <w:instrText xml:space="preserve"> DOCPROPERTY "MXTitle"  \* MERGEFORMAT </w:instrText>
            </w:r>
            <w:r>
              <w:fldChar w:fldCharType="separate"/>
            </w:r>
            <w:r w:rsidR="008830E0">
              <w:t>Accelerator tunnel cooling skids CWS01 &amp; CWS02 functional description</w:t>
            </w:r>
            <w:r>
              <w:fldChar w:fldCharType="end"/>
            </w:r>
          </w:p>
        </w:tc>
      </w:tr>
      <w:tr w:rsidR="00CC775B" w14:paraId="0014AC6C" w14:textId="77777777" w:rsidTr="00CC775B">
        <w:tc>
          <w:tcPr>
            <w:tcW w:w="8982" w:type="dxa"/>
            <w:tcBorders>
              <w:top w:val="nil"/>
              <w:left w:val="nil"/>
              <w:bottom w:val="thickThinSmallGap" w:sz="24" w:space="0" w:color="auto"/>
              <w:right w:val="nil"/>
            </w:tcBorders>
          </w:tcPr>
          <w:p w14:paraId="4E752B8D" w14:textId="77777777" w:rsidR="00CC775B" w:rsidRDefault="00CC775B" w:rsidP="00CC775B">
            <w:pPr>
              <w:pStyle w:val="ESS-Guided"/>
            </w:pPr>
          </w:p>
        </w:tc>
      </w:tr>
      <w:tr w:rsidR="00CC775B" w14:paraId="6712AAA6" w14:textId="77777777" w:rsidTr="00CC775B">
        <w:tc>
          <w:tcPr>
            <w:tcW w:w="8982" w:type="dxa"/>
            <w:tcBorders>
              <w:top w:val="thickThinSmallGap" w:sz="24" w:space="0" w:color="auto"/>
              <w:left w:val="nil"/>
              <w:bottom w:val="nil"/>
              <w:right w:val="nil"/>
            </w:tcBorders>
          </w:tcPr>
          <w:p w14:paraId="342769CD" w14:textId="77777777" w:rsidR="00CC775B" w:rsidRDefault="00CC775B" w:rsidP="00CC775B">
            <w:pPr>
              <w:pStyle w:val="ESS-Guided"/>
            </w:pPr>
          </w:p>
        </w:tc>
      </w:tr>
    </w:tbl>
    <w:p w14:paraId="52298D3A" w14:textId="6200473F" w:rsidR="00CB4DA4" w:rsidRDefault="00CB4DA4" w:rsidP="00CB4DA4"/>
    <w:p w14:paraId="1F1BCBA1" w14:textId="77777777" w:rsidR="004F4C8F" w:rsidRDefault="004F4C8F" w:rsidP="007E6D3A"/>
    <w:tbl>
      <w:tblPr>
        <w:tblW w:w="5000" w:type="pct"/>
        <w:tblCellMar>
          <w:left w:w="70" w:type="dxa"/>
          <w:right w:w="70" w:type="dxa"/>
        </w:tblCellMar>
        <w:tblLook w:val="0000" w:firstRow="0" w:lastRow="0" w:firstColumn="0" w:lastColumn="0" w:noHBand="0" w:noVBand="0"/>
      </w:tblPr>
      <w:tblGrid>
        <w:gridCol w:w="1487"/>
        <w:gridCol w:w="2836"/>
        <w:gridCol w:w="4583"/>
      </w:tblGrid>
      <w:tr w:rsidR="00F13777" w:rsidRPr="00720902" w14:paraId="2628A5EE" w14:textId="77777777" w:rsidTr="00590145">
        <w:trPr>
          <w:cantSplit/>
          <w:tblHeader/>
        </w:trPr>
        <w:tc>
          <w:tcPr>
            <w:tcW w:w="835" w:type="pct"/>
            <w:tcBorders>
              <w:bottom w:val="single" w:sz="4" w:space="0" w:color="auto"/>
              <w:right w:val="single" w:sz="4" w:space="0" w:color="auto"/>
            </w:tcBorders>
            <w:shd w:val="clear" w:color="auto" w:fill="auto"/>
          </w:tcPr>
          <w:p w14:paraId="085FA600" w14:textId="77777777" w:rsidR="00F13777" w:rsidRPr="00720902" w:rsidRDefault="00F13777" w:rsidP="004F4C8F">
            <w:pPr>
              <w:pStyle w:val="ESS-TableHeader"/>
              <w:rPr>
                <w:sz w:val="20"/>
              </w:rPr>
            </w:pPr>
          </w:p>
        </w:tc>
        <w:tc>
          <w:tcPr>
            <w:tcW w:w="1592" w:type="pct"/>
            <w:tcBorders>
              <w:top w:val="single" w:sz="4" w:space="0" w:color="auto"/>
              <w:left w:val="single" w:sz="4" w:space="0" w:color="auto"/>
              <w:bottom w:val="single" w:sz="4" w:space="0" w:color="auto"/>
              <w:right w:val="single" w:sz="4" w:space="0" w:color="auto"/>
            </w:tcBorders>
            <w:shd w:val="clear" w:color="auto" w:fill="auto"/>
          </w:tcPr>
          <w:p w14:paraId="586FFE8D" w14:textId="77777777" w:rsidR="00F13777" w:rsidRPr="00720902" w:rsidRDefault="00F13777" w:rsidP="00F13777">
            <w:pPr>
              <w:pStyle w:val="ESS-TableHeader"/>
              <w:rPr>
                <w:sz w:val="20"/>
              </w:rPr>
            </w:pPr>
            <w:r w:rsidRPr="00720902">
              <w:rPr>
                <w:sz w:val="20"/>
              </w:rPr>
              <w:t>Name</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5B855C09" w14:textId="77777777" w:rsidR="00F13777" w:rsidRPr="00F13777" w:rsidRDefault="00F13777" w:rsidP="004F4C8F">
            <w:pPr>
              <w:pStyle w:val="ESS-TableText"/>
              <w:rPr>
                <w:b/>
                <w:sz w:val="20"/>
              </w:rPr>
            </w:pPr>
            <w:r w:rsidRPr="00F13777">
              <w:rPr>
                <w:b/>
                <w:sz w:val="20"/>
              </w:rPr>
              <w:t>Role/Title</w:t>
            </w:r>
          </w:p>
        </w:tc>
      </w:tr>
      <w:tr w:rsidR="00F13777" w:rsidRPr="00720902" w14:paraId="0C2F129A" w14:textId="77777777" w:rsidTr="00590145">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0725B14" w14:textId="77777777" w:rsidR="00F13777" w:rsidRPr="00720902" w:rsidRDefault="00F13777" w:rsidP="004F4C8F">
            <w:pPr>
              <w:pStyle w:val="ESS-TableText"/>
              <w:rPr>
                <w:b/>
                <w:sz w:val="20"/>
              </w:rPr>
            </w:pPr>
            <w:r w:rsidRPr="00720902">
              <w:rPr>
                <w:b/>
                <w:sz w:val="20"/>
              </w:rPr>
              <w:t>Owner</w:t>
            </w:r>
          </w:p>
        </w:tc>
        <w:tc>
          <w:tcPr>
            <w:tcW w:w="1592" w:type="pct"/>
            <w:tcBorders>
              <w:top w:val="single" w:sz="4" w:space="0" w:color="auto"/>
              <w:left w:val="single" w:sz="4" w:space="0" w:color="auto"/>
              <w:bottom w:val="single" w:sz="4" w:space="0" w:color="auto"/>
              <w:right w:val="single" w:sz="4" w:space="0" w:color="auto"/>
            </w:tcBorders>
            <w:shd w:val="clear" w:color="auto" w:fill="auto"/>
          </w:tcPr>
          <w:p w14:paraId="3E1CC9E9" w14:textId="2563C670" w:rsidR="00F13777" w:rsidRPr="00720902" w:rsidRDefault="00B14B93" w:rsidP="007E6D3A">
            <w:pPr>
              <w:pStyle w:val="ESS-TableText"/>
              <w:rPr>
                <w:sz w:val="20"/>
              </w:rPr>
            </w:pPr>
            <w:r>
              <w:rPr>
                <w:sz w:val="20"/>
              </w:rPr>
              <w:t>Anton Lundmark</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717AB999" w14:textId="18364B13" w:rsidR="00F13777" w:rsidRPr="00720902" w:rsidRDefault="00B14B93" w:rsidP="004F4C8F">
            <w:pPr>
              <w:pStyle w:val="ESS-TableText"/>
              <w:rPr>
                <w:sz w:val="20"/>
              </w:rPr>
            </w:pPr>
            <w:r>
              <w:rPr>
                <w:sz w:val="20"/>
              </w:rPr>
              <w:t>Cooling system engineer</w:t>
            </w:r>
          </w:p>
        </w:tc>
      </w:tr>
      <w:tr w:rsidR="00F13777" w:rsidRPr="00720902" w14:paraId="0B052C4C" w14:textId="77777777" w:rsidTr="00590145">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04E966B4" w14:textId="77777777" w:rsidR="00F13777" w:rsidRPr="00720902" w:rsidRDefault="00F13777" w:rsidP="004F4C8F">
            <w:pPr>
              <w:pStyle w:val="ESS-TableText"/>
              <w:rPr>
                <w:b/>
                <w:sz w:val="20"/>
              </w:rPr>
            </w:pPr>
            <w:r w:rsidRPr="00720902">
              <w:rPr>
                <w:b/>
                <w:sz w:val="20"/>
              </w:rPr>
              <w:t>Reviewer</w:t>
            </w:r>
          </w:p>
        </w:tc>
        <w:tc>
          <w:tcPr>
            <w:tcW w:w="1592" w:type="pct"/>
            <w:tcBorders>
              <w:top w:val="single" w:sz="4" w:space="0" w:color="auto"/>
              <w:left w:val="single" w:sz="4" w:space="0" w:color="auto"/>
              <w:bottom w:val="single" w:sz="4" w:space="0" w:color="auto"/>
              <w:right w:val="single" w:sz="4" w:space="0" w:color="auto"/>
            </w:tcBorders>
            <w:shd w:val="clear" w:color="auto" w:fill="auto"/>
          </w:tcPr>
          <w:p w14:paraId="0915C92E" w14:textId="797B345E" w:rsidR="00F13777" w:rsidRPr="00720902" w:rsidRDefault="00B14B93" w:rsidP="004F4C8F">
            <w:pPr>
              <w:pStyle w:val="ESS-TableText"/>
              <w:rPr>
                <w:sz w:val="20"/>
              </w:rPr>
            </w:pPr>
            <w:r>
              <w:rPr>
                <w:sz w:val="20"/>
              </w:rPr>
              <w:t>Akif Coku</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23D3AF9F" w14:textId="1BA5C869" w:rsidR="00F13777" w:rsidRPr="00720902" w:rsidRDefault="00B14B93" w:rsidP="004F4C8F">
            <w:pPr>
              <w:pStyle w:val="ESS-TableText"/>
              <w:rPr>
                <w:sz w:val="20"/>
              </w:rPr>
            </w:pPr>
            <w:r>
              <w:rPr>
                <w:sz w:val="20"/>
              </w:rPr>
              <w:t>WP16 project engineer</w:t>
            </w:r>
          </w:p>
        </w:tc>
      </w:tr>
      <w:tr w:rsidR="00B14B93" w:rsidRPr="00720902" w14:paraId="7C3EBF33" w14:textId="77777777" w:rsidTr="00590145">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2D318FC6" w14:textId="0E3A1538" w:rsidR="00B14B93" w:rsidRPr="00720902" w:rsidRDefault="00B14B93" w:rsidP="004F4C8F">
            <w:pPr>
              <w:pStyle w:val="ESS-TableText"/>
              <w:rPr>
                <w:b/>
                <w:sz w:val="20"/>
              </w:rPr>
            </w:pPr>
            <w:r>
              <w:rPr>
                <w:b/>
                <w:sz w:val="20"/>
              </w:rPr>
              <w:t>Reviewer</w:t>
            </w:r>
          </w:p>
        </w:tc>
        <w:tc>
          <w:tcPr>
            <w:tcW w:w="1592" w:type="pct"/>
            <w:tcBorders>
              <w:top w:val="single" w:sz="4" w:space="0" w:color="auto"/>
              <w:left w:val="single" w:sz="4" w:space="0" w:color="auto"/>
              <w:bottom w:val="single" w:sz="4" w:space="0" w:color="auto"/>
              <w:right w:val="single" w:sz="4" w:space="0" w:color="auto"/>
            </w:tcBorders>
            <w:shd w:val="clear" w:color="auto" w:fill="auto"/>
          </w:tcPr>
          <w:p w14:paraId="6165576D" w14:textId="654CCB66" w:rsidR="00B14B93" w:rsidRDefault="00B14B93" w:rsidP="004F4C8F">
            <w:pPr>
              <w:pStyle w:val="ESS-TableText"/>
              <w:rPr>
                <w:sz w:val="20"/>
              </w:rPr>
            </w:pPr>
            <w:r>
              <w:rPr>
                <w:sz w:val="20"/>
              </w:rPr>
              <w:t>Piero Valente</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07D7C8CB" w14:textId="4E2401E3" w:rsidR="00B14B93" w:rsidRDefault="00B14B93" w:rsidP="004F4C8F">
            <w:pPr>
              <w:pStyle w:val="ESS-TableText"/>
              <w:rPr>
                <w:sz w:val="20"/>
              </w:rPr>
            </w:pPr>
            <w:r>
              <w:rPr>
                <w:sz w:val="20"/>
              </w:rPr>
              <w:t>Plant and process section coordinator</w:t>
            </w:r>
          </w:p>
        </w:tc>
      </w:tr>
      <w:tr w:rsidR="00F13777" w:rsidRPr="00720902" w14:paraId="0898056E" w14:textId="77777777" w:rsidTr="00590145">
        <w:trPr>
          <w:cantSplit/>
        </w:trPr>
        <w:tc>
          <w:tcPr>
            <w:tcW w:w="835" w:type="pct"/>
            <w:tcBorders>
              <w:top w:val="single" w:sz="4" w:space="0" w:color="auto"/>
              <w:left w:val="single" w:sz="4" w:space="0" w:color="auto"/>
              <w:bottom w:val="single" w:sz="4" w:space="0" w:color="auto"/>
              <w:right w:val="single" w:sz="4" w:space="0" w:color="auto"/>
            </w:tcBorders>
            <w:shd w:val="clear" w:color="auto" w:fill="auto"/>
          </w:tcPr>
          <w:p w14:paraId="608128AA" w14:textId="77777777" w:rsidR="00F13777" w:rsidRPr="00720902" w:rsidRDefault="00F13777" w:rsidP="004F4C8F">
            <w:pPr>
              <w:pStyle w:val="ESS-TableText"/>
              <w:rPr>
                <w:b/>
                <w:sz w:val="20"/>
              </w:rPr>
            </w:pPr>
            <w:r w:rsidRPr="00720902">
              <w:rPr>
                <w:b/>
                <w:sz w:val="20"/>
              </w:rPr>
              <w:t>Approver</w:t>
            </w:r>
          </w:p>
        </w:tc>
        <w:tc>
          <w:tcPr>
            <w:tcW w:w="1592" w:type="pct"/>
            <w:tcBorders>
              <w:top w:val="single" w:sz="4" w:space="0" w:color="auto"/>
              <w:left w:val="single" w:sz="4" w:space="0" w:color="auto"/>
              <w:bottom w:val="single" w:sz="4" w:space="0" w:color="auto"/>
              <w:right w:val="single" w:sz="4" w:space="0" w:color="auto"/>
            </w:tcBorders>
            <w:shd w:val="clear" w:color="auto" w:fill="auto"/>
          </w:tcPr>
          <w:p w14:paraId="5601DF6B" w14:textId="10F8A87F" w:rsidR="00F13777" w:rsidRPr="00720902" w:rsidRDefault="00B14B93" w:rsidP="004F4C8F">
            <w:pPr>
              <w:pStyle w:val="ESS-TableText"/>
              <w:rPr>
                <w:sz w:val="20"/>
              </w:rPr>
            </w:pPr>
            <w:r>
              <w:rPr>
                <w:sz w:val="20"/>
              </w:rPr>
              <w:t>Anton Lundmark</w:t>
            </w:r>
          </w:p>
        </w:tc>
        <w:tc>
          <w:tcPr>
            <w:tcW w:w="2573" w:type="pct"/>
            <w:tcBorders>
              <w:top w:val="single" w:sz="4" w:space="0" w:color="auto"/>
              <w:left w:val="single" w:sz="4" w:space="0" w:color="auto"/>
              <w:bottom w:val="single" w:sz="4" w:space="0" w:color="auto"/>
              <w:right w:val="single" w:sz="4" w:space="0" w:color="auto"/>
            </w:tcBorders>
            <w:shd w:val="clear" w:color="auto" w:fill="auto"/>
          </w:tcPr>
          <w:p w14:paraId="20E4E7A9" w14:textId="6B1B8AEB" w:rsidR="00F13777" w:rsidRPr="00720902" w:rsidRDefault="00B14B93" w:rsidP="004F4C8F">
            <w:pPr>
              <w:pStyle w:val="ESS-TableText"/>
              <w:rPr>
                <w:sz w:val="20"/>
              </w:rPr>
            </w:pPr>
            <w:r>
              <w:rPr>
                <w:sz w:val="20"/>
              </w:rPr>
              <w:t>Cooling system engineer</w:t>
            </w:r>
          </w:p>
        </w:tc>
      </w:tr>
    </w:tbl>
    <w:p w14:paraId="4B1507EE" w14:textId="77777777" w:rsidR="005226FB" w:rsidRDefault="005226FB" w:rsidP="00CB4DA4"/>
    <w:p w14:paraId="61B5F1E0" w14:textId="77777777" w:rsidR="00F13777" w:rsidRDefault="00F13777" w:rsidP="00CB4DA4"/>
    <w:p w14:paraId="092D169F" w14:textId="77777777" w:rsidR="00F13777" w:rsidRDefault="00F13777" w:rsidP="00CB4DA4"/>
    <w:p w14:paraId="21C97641" w14:textId="77777777" w:rsidR="0034671F" w:rsidRDefault="005226FB" w:rsidP="00F13777">
      <w:pPr>
        <w:spacing w:after="200" w:line="276" w:lineRule="auto"/>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1"/>
      </w:tblGrid>
      <w:tr w:rsidR="0034671F" w14:paraId="08DCD53E" w14:textId="77777777" w:rsidTr="0034671F">
        <w:tc>
          <w:tcPr>
            <w:tcW w:w="2500" w:type="pct"/>
            <w:shd w:val="clear" w:color="auto" w:fill="auto"/>
          </w:tcPr>
          <w:p w14:paraId="48CA60B2" w14:textId="77777777" w:rsidR="0034671F" w:rsidRDefault="0034671F" w:rsidP="0034671F">
            <w:pPr>
              <w:pStyle w:val="ESS-Unnumbered"/>
              <w:pageBreakBefore/>
            </w:pPr>
            <w:r>
              <w:lastRenderedPageBreak/>
              <w:t>Table of content</w:t>
            </w:r>
          </w:p>
        </w:tc>
        <w:tc>
          <w:tcPr>
            <w:tcW w:w="2500" w:type="pct"/>
            <w:shd w:val="clear" w:color="auto" w:fill="auto"/>
          </w:tcPr>
          <w:p w14:paraId="16EC78A3" w14:textId="77777777" w:rsidR="0034671F" w:rsidRDefault="0034671F" w:rsidP="0034671F">
            <w:pPr>
              <w:pStyle w:val="ESS-Unnumbered"/>
              <w:jc w:val="right"/>
            </w:pPr>
            <w:r>
              <w:t>Page</w:t>
            </w:r>
          </w:p>
        </w:tc>
      </w:tr>
    </w:tbl>
    <w:p w14:paraId="344AEC71" w14:textId="77777777" w:rsidR="00386554" w:rsidRDefault="0034671F">
      <w:pPr>
        <w:pStyle w:val="TOC1"/>
        <w:rPr>
          <w:rFonts w:asciiTheme="minorHAnsi" w:eastAsiaTheme="minorEastAsia" w:hAnsiTheme="minorHAnsi"/>
          <w:caps w:val="0"/>
          <w:sz w:val="22"/>
          <w:lang w:val="sv-SE" w:eastAsia="sv-SE"/>
        </w:rPr>
      </w:pPr>
      <w:r>
        <w:fldChar w:fldCharType="begin"/>
      </w:r>
      <w:r>
        <w:instrText xml:space="preserve"> TOC \o "1-4" </w:instrText>
      </w:r>
      <w:r>
        <w:fldChar w:fldCharType="separate"/>
      </w:r>
      <w:r w:rsidR="00386554">
        <w:t>1.</w:t>
      </w:r>
      <w:r w:rsidR="00386554">
        <w:rPr>
          <w:rFonts w:asciiTheme="minorHAnsi" w:eastAsiaTheme="minorEastAsia" w:hAnsiTheme="minorHAnsi"/>
          <w:caps w:val="0"/>
          <w:sz w:val="22"/>
          <w:lang w:val="sv-SE" w:eastAsia="sv-SE"/>
        </w:rPr>
        <w:tab/>
      </w:r>
      <w:r w:rsidR="00386554">
        <w:t>&lt;&lt;Heading 1&gt;&gt;</w:t>
      </w:r>
      <w:r w:rsidR="00386554">
        <w:tab/>
      </w:r>
      <w:r w:rsidR="00386554">
        <w:fldChar w:fldCharType="begin"/>
      </w:r>
      <w:r w:rsidR="00386554">
        <w:instrText xml:space="preserve"> PAGEREF _Toc421256123 \h </w:instrText>
      </w:r>
      <w:r w:rsidR="00386554">
        <w:fldChar w:fldCharType="separate"/>
      </w:r>
      <w:r w:rsidR="00386554">
        <w:t>3</w:t>
      </w:r>
      <w:r w:rsidR="00386554">
        <w:fldChar w:fldCharType="end"/>
      </w:r>
    </w:p>
    <w:p w14:paraId="395D7156" w14:textId="77777777" w:rsidR="00386554" w:rsidRDefault="00386554">
      <w:pPr>
        <w:pStyle w:val="TOC2"/>
        <w:rPr>
          <w:rFonts w:asciiTheme="minorHAnsi" w:eastAsiaTheme="minorEastAsia" w:hAnsiTheme="minorHAnsi"/>
          <w:sz w:val="22"/>
          <w:lang w:val="sv-SE" w:eastAsia="sv-SE"/>
        </w:rPr>
      </w:pPr>
      <w:r>
        <w:t>1.1.</w:t>
      </w:r>
      <w:r>
        <w:rPr>
          <w:rFonts w:asciiTheme="minorHAnsi" w:eastAsiaTheme="minorEastAsia" w:hAnsiTheme="minorHAnsi"/>
          <w:sz w:val="22"/>
          <w:lang w:val="sv-SE" w:eastAsia="sv-SE"/>
        </w:rPr>
        <w:tab/>
      </w:r>
      <w:r>
        <w:t>&lt;&lt;Heading 2&gt;&gt;</w:t>
      </w:r>
      <w:r>
        <w:tab/>
      </w:r>
      <w:r>
        <w:fldChar w:fldCharType="begin"/>
      </w:r>
      <w:r>
        <w:instrText xml:space="preserve"> PAGEREF _Toc421256124 \h </w:instrText>
      </w:r>
      <w:r>
        <w:fldChar w:fldCharType="separate"/>
      </w:r>
      <w:r>
        <w:t>3</w:t>
      </w:r>
      <w:r>
        <w:fldChar w:fldCharType="end"/>
      </w:r>
    </w:p>
    <w:p w14:paraId="50D1B241" w14:textId="77777777" w:rsidR="00386554" w:rsidRDefault="00386554">
      <w:pPr>
        <w:pStyle w:val="TOC3"/>
        <w:rPr>
          <w:rFonts w:asciiTheme="minorHAnsi" w:eastAsiaTheme="minorEastAsia" w:hAnsiTheme="minorHAnsi"/>
          <w:sz w:val="22"/>
          <w:lang w:val="sv-SE" w:eastAsia="sv-SE"/>
        </w:rPr>
      </w:pPr>
      <w:r>
        <w:t>1.1.1.</w:t>
      </w:r>
      <w:r>
        <w:rPr>
          <w:rFonts w:asciiTheme="minorHAnsi" w:eastAsiaTheme="minorEastAsia" w:hAnsiTheme="minorHAnsi"/>
          <w:sz w:val="22"/>
          <w:lang w:val="sv-SE" w:eastAsia="sv-SE"/>
        </w:rPr>
        <w:tab/>
      </w:r>
      <w:r>
        <w:t>&lt;&lt;Heading 3&gt;&gt;</w:t>
      </w:r>
      <w:r>
        <w:tab/>
      </w:r>
      <w:r>
        <w:fldChar w:fldCharType="begin"/>
      </w:r>
      <w:r>
        <w:instrText xml:space="preserve"> PAGEREF _Toc421256125 \h </w:instrText>
      </w:r>
      <w:r>
        <w:fldChar w:fldCharType="separate"/>
      </w:r>
      <w:r>
        <w:t>3</w:t>
      </w:r>
      <w:r>
        <w:fldChar w:fldCharType="end"/>
      </w:r>
    </w:p>
    <w:p w14:paraId="17B0426E" w14:textId="77777777" w:rsidR="00386554" w:rsidRDefault="00386554">
      <w:pPr>
        <w:pStyle w:val="TOC1"/>
        <w:rPr>
          <w:rFonts w:asciiTheme="minorHAnsi" w:eastAsiaTheme="minorEastAsia" w:hAnsiTheme="minorHAnsi"/>
          <w:caps w:val="0"/>
          <w:sz w:val="22"/>
          <w:lang w:val="sv-SE" w:eastAsia="sv-SE"/>
        </w:rPr>
      </w:pPr>
      <w:r>
        <w:t>2.</w:t>
      </w:r>
      <w:r>
        <w:rPr>
          <w:rFonts w:asciiTheme="minorHAnsi" w:eastAsiaTheme="minorEastAsia" w:hAnsiTheme="minorHAnsi"/>
          <w:caps w:val="0"/>
          <w:sz w:val="22"/>
          <w:lang w:val="sv-SE" w:eastAsia="sv-SE"/>
        </w:rPr>
        <w:tab/>
      </w:r>
      <w:r>
        <w:t>Glossary</w:t>
      </w:r>
      <w:r>
        <w:tab/>
      </w:r>
      <w:r>
        <w:fldChar w:fldCharType="begin"/>
      </w:r>
      <w:r>
        <w:instrText xml:space="preserve"> PAGEREF _Toc421256126 \h </w:instrText>
      </w:r>
      <w:r>
        <w:fldChar w:fldCharType="separate"/>
      </w:r>
      <w:r>
        <w:t>4</w:t>
      </w:r>
      <w:r>
        <w:fldChar w:fldCharType="end"/>
      </w:r>
    </w:p>
    <w:p w14:paraId="5FF12F21" w14:textId="77777777" w:rsidR="00386554" w:rsidRDefault="00386554">
      <w:pPr>
        <w:pStyle w:val="TOC1"/>
        <w:rPr>
          <w:rFonts w:asciiTheme="minorHAnsi" w:eastAsiaTheme="minorEastAsia" w:hAnsiTheme="minorHAnsi"/>
          <w:caps w:val="0"/>
          <w:sz w:val="22"/>
          <w:lang w:val="sv-SE" w:eastAsia="sv-SE"/>
        </w:rPr>
      </w:pPr>
      <w:r>
        <w:t>3.</w:t>
      </w:r>
      <w:r>
        <w:rPr>
          <w:rFonts w:asciiTheme="minorHAnsi" w:eastAsiaTheme="minorEastAsia" w:hAnsiTheme="minorHAnsi"/>
          <w:caps w:val="0"/>
          <w:sz w:val="22"/>
          <w:lang w:val="sv-SE" w:eastAsia="sv-SE"/>
        </w:rPr>
        <w:tab/>
      </w:r>
      <w:r>
        <w:t>references</w:t>
      </w:r>
      <w:r>
        <w:tab/>
      </w:r>
      <w:r>
        <w:fldChar w:fldCharType="begin"/>
      </w:r>
      <w:r>
        <w:instrText xml:space="preserve"> PAGEREF _Toc421256127 \h </w:instrText>
      </w:r>
      <w:r>
        <w:fldChar w:fldCharType="separate"/>
      </w:r>
      <w:r>
        <w:t>4</w:t>
      </w:r>
      <w:r>
        <w:fldChar w:fldCharType="end"/>
      </w:r>
    </w:p>
    <w:p w14:paraId="42A9F588" w14:textId="77777777" w:rsidR="00386554" w:rsidRDefault="00386554">
      <w:pPr>
        <w:pStyle w:val="TOC1"/>
        <w:rPr>
          <w:rFonts w:asciiTheme="minorHAnsi" w:eastAsiaTheme="minorEastAsia" w:hAnsiTheme="minorHAnsi"/>
          <w:caps w:val="0"/>
          <w:sz w:val="22"/>
          <w:lang w:val="sv-SE" w:eastAsia="sv-SE"/>
        </w:rPr>
      </w:pPr>
      <w:r>
        <w:t>Document Revision history</w:t>
      </w:r>
      <w:r>
        <w:tab/>
      </w:r>
      <w:r>
        <w:fldChar w:fldCharType="begin"/>
      </w:r>
      <w:r>
        <w:instrText xml:space="preserve"> PAGEREF _Toc421256128 \h </w:instrText>
      </w:r>
      <w:r>
        <w:fldChar w:fldCharType="separate"/>
      </w:r>
      <w:r>
        <w:t>4</w:t>
      </w:r>
      <w:r>
        <w:fldChar w:fldCharType="end"/>
      </w:r>
    </w:p>
    <w:p w14:paraId="18DE4EA1" w14:textId="77777777" w:rsidR="009C6F7F" w:rsidRDefault="0034671F" w:rsidP="0017476C">
      <w:r>
        <w:fldChar w:fldCharType="end"/>
      </w:r>
    </w:p>
    <w:p w14:paraId="237B44B7" w14:textId="77777777" w:rsidR="009C6F7F" w:rsidRDefault="009C6F7F" w:rsidP="009C6F7F">
      <w:pPr>
        <w:pStyle w:val="ESS-Unnumbered"/>
      </w:pPr>
      <w:r>
        <w:t>list of tables</w:t>
      </w:r>
    </w:p>
    <w:p w14:paraId="435BF072" w14:textId="77777777" w:rsidR="006225F0" w:rsidRDefault="009C6F7F">
      <w:pPr>
        <w:pStyle w:val="TableofFigures"/>
        <w:tabs>
          <w:tab w:val="left" w:pos="948"/>
        </w:tabs>
        <w:rPr>
          <w:rFonts w:asciiTheme="minorHAnsi" w:eastAsiaTheme="minorEastAsia" w:hAnsiTheme="minorHAnsi"/>
          <w:noProof/>
          <w:szCs w:val="24"/>
          <w:lang w:val="en-US" w:eastAsia="ja-JP"/>
        </w:rPr>
      </w:pPr>
      <w:r>
        <w:fldChar w:fldCharType="begin"/>
      </w:r>
      <w:r>
        <w:instrText xml:space="preserve"> TOC \c "Table" </w:instrText>
      </w:r>
      <w:r>
        <w:fldChar w:fldCharType="separate"/>
      </w:r>
      <w:r w:rsidR="006225F0">
        <w:rPr>
          <w:noProof/>
        </w:rPr>
        <w:t>Table 1</w:t>
      </w:r>
      <w:r w:rsidR="006225F0">
        <w:rPr>
          <w:rFonts w:asciiTheme="minorHAnsi" w:eastAsiaTheme="minorEastAsia" w:hAnsiTheme="minorHAnsi"/>
          <w:noProof/>
          <w:szCs w:val="24"/>
          <w:lang w:val="en-US" w:eastAsia="ja-JP"/>
        </w:rPr>
        <w:tab/>
      </w:r>
      <w:r w:rsidR="006225F0">
        <w:rPr>
          <w:noProof/>
        </w:rPr>
        <w:t>Design data for CWL-CWS01</w:t>
      </w:r>
      <w:r w:rsidR="006225F0">
        <w:rPr>
          <w:noProof/>
        </w:rPr>
        <w:tab/>
      </w:r>
      <w:r w:rsidR="006225F0">
        <w:rPr>
          <w:noProof/>
        </w:rPr>
        <w:fldChar w:fldCharType="begin"/>
      </w:r>
      <w:r w:rsidR="006225F0">
        <w:rPr>
          <w:noProof/>
        </w:rPr>
        <w:instrText xml:space="preserve"> PAGEREF _Toc337797721 \h </w:instrText>
      </w:r>
      <w:r w:rsidR="006225F0">
        <w:rPr>
          <w:noProof/>
        </w:rPr>
      </w:r>
      <w:r w:rsidR="006225F0">
        <w:rPr>
          <w:noProof/>
        </w:rPr>
        <w:fldChar w:fldCharType="separate"/>
      </w:r>
      <w:r w:rsidR="006225F0">
        <w:rPr>
          <w:noProof/>
        </w:rPr>
        <w:t>4</w:t>
      </w:r>
      <w:r w:rsidR="006225F0">
        <w:rPr>
          <w:noProof/>
        </w:rPr>
        <w:fldChar w:fldCharType="end"/>
      </w:r>
    </w:p>
    <w:p w14:paraId="392412F7" w14:textId="77777777" w:rsidR="006225F0" w:rsidRDefault="006225F0">
      <w:pPr>
        <w:pStyle w:val="TableofFigures"/>
        <w:tabs>
          <w:tab w:val="left" w:pos="948"/>
        </w:tabs>
        <w:rPr>
          <w:rFonts w:asciiTheme="minorHAnsi" w:eastAsiaTheme="minorEastAsia" w:hAnsiTheme="minorHAnsi"/>
          <w:noProof/>
          <w:szCs w:val="24"/>
          <w:lang w:val="en-US" w:eastAsia="ja-JP"/>
        </w:rPr>
      </w:pPr>
      <w:r>
        <w:rPr>
          <w:noProof/>
        </w:rPr>
        <w:t>Table 2</w:t>
      </w:r>
      <w:r>
        <w:rPr>
          <w:rFonts w:asciiTheme="minorHAnsi" w:eastAsiaTheme="minorEastAsia" w:hAnsiTheme="minorHAnsi"/>
          <w:noProof/>
          <w:szCs w:val="24"/>
          <w:lang w:val="en-US" w:eastAsia="ja-JP"/>
        </w:rPr>
        <w:tab/>
      </w:r>
      <w:r>
        <w:rPr>
          <w:noProof/>
        </w:rPr>
        <w:t>Design data for CWM-CWS02</w:t>
      </w:r>
      <w:r>
        <w:rPr>
          <w:noProof/>
        </w:rPr>
        <w:tab/>
      </w:r>
      <w:r>
        <w:rPr>
          <w:noProof/>
        </w:rPr>
        <w:fldChar w:fldCharType="begin"/>
      </w:r>
      <w:r>
        <w:rPr>
          <w:noProof/>
        </w:rPr>
        <w:instrText xml:space="preserve"> PAGEREF _Toc337797722 \h </w:instrText>
      </w:r>
      <w:r>
        <w:rPr>
          <w:noProof/>
        </w:rPr>
      </w:r>
      <w:r>
        <w:rPr>
          <w:noProof/>
        </w:rPr>
        <w:fldChar w:fldCharType="separate"/>
      </w:r>
      <w:r>
        <w:rPr>
          <w:noProof/>
        </w:rPr>
        <w:t>4</w:t>
      </w:r>
      <w:r>
        <w:rPr>
          <w:noProof/>
        </w:rPr>
        <w:fldChar w:fldCharType="end"/>
      </w:r>
    </w:p>
    <w:p w14:paraId="37F8677F" w14:textId="77777777" w:rsidR="006225F0" w:rsidRDefault="006225F0">
      <w:pPr>
        <w:pStyle w:val="TableofFigures"/>
        <w:tabs>
          <w:tab w:val="left" w:pos="948"/>
        </w:tabs>
        <w:rPr>
          <w:rFonts w:asciiTheme="minorHAnsi" w:eastAsiaTheme="minorEastAsia" w:hAnsiTheme="minorHAnsi"/>
          <w:noProof/>
          <w:szCs w:val="24"/>
          <w:lang w:val="en-US" w:eastAsia="ja-JP"/>
        </w:rPr>
      </w:pPr>
      <w:r>
        <w:rPr>
          <w:noProof/>
        </w:rPr>
        <w:t>Table 3</w:t>
      </w:r>
      <w:r>
        <w:rPr>
          <w:rFonts w:asciiTheme="minorHAnsi" w:eastAsiaTheme="minorEastAsia" w:hAnsiTheme="minorHAnsi"/>
          <w:noProof/>
          <w:szCs w:val="24"/>
          <w:lang w:val="en-US" w:eastAsia="ja-JP"/>
        </w:rPr>
        <w:tab/>
      </w:r>
      <w:r>
        <w:rPr>
          <w:noProof/>
        </w:rPr>
        <w:t>Description of main components</w:t>
      </w:r>
      <w:r>
        <w:rPr>
          <w:noProof/>
        </w:rPr>
        <w:tab/>
      </w:r>
      <w:r>
        <w:rPr>
          <w:noProof/>
        </w:rPr>
        <w:fldChar w:fldCharType="begin"/>
      </w:r>
      <w:r>
        <w:rPr>
          <w:noProof/>
        </w:rPr>
        <w:instrText xml:space="preserve"> PAGEREF _Toc337797723 \h </w:instrText>
      </w:r>
      <w:r>
        <w:rPr>
          <w:noProof/>
        </w:rPr>
      </w:r>
      <w:r>
        <w:rPr>
          <w:noProof/>
        </w:rPr>
        <w:fldChar w:fldCharType="separate"/>
      </w:r>
      <w:r>
        <w:rPr>
          <w:noProof/>
        </w:rPr>
        <w:t>6</w:t>
      </w:r>
      <w:r>
        <w:rPr>
          <w:noProof/>
        </w:rPr>
        <w:fldChar w:fldCharType="end"/>
      </w:r>
    </w:p>
    <w:p w14:paraId="09FE85C7" w14:textId="77777777" w:rsidR="009C6F7F" w:rsidRDefault="009C6F7F" w:rsidP="0017476C">
      <w:r>
        <w:fldChar w:fldCharType="end"/>
      </w:r>
    </w:p>
    <w:p w14:paraId="045EDDD1" w14:textId="77777777" w:rsidR="002B2C7F" w:rsidRDefault="002B2C7F" w:rsidP="002B2C7F">
      <w:pPr>
        <w:pStyle w:val="ESS-Unnumbered"/>
      </w:pPr>
      <w:r>
        <w:t>list of Figures</w:t>
      </w:r>
    </w:p>
    <w:p w14:paraId="53E43281" w14:textId="77777777" w:rsidR="006225F0" w:rsidRDefault="002B2C7F">
      <w:pPr>
        <w:pStyle w:val="TableofFigures"/>
        <w:rPr>
          <w:rFonts w:asciiTheme="minorHAnsi" w:eastAsiaTheme="minorEastAsia" w:hAnsiTheme="minorHAnsi"/>
          <w:noProof/>
          <w:szCs w:val="24"/>
          <w:lang w:val="en-US" w:eastAsia="ja-JP"/>
        </w:rPr>
      </w:pPr>
      <w:r>
        <w:fldChar w:fldCharType="begin"/>
      </w:r>
      <w:r>
        <w:instrText xml:space="preserve"> TOC \c "Figure" </w:instrText>
      </w:r>
      <w:r>
        <w:fldChar w:fldCharType="separate"/>
      </w:r>
      <w:r w:rsidR="006225F0">
        <w:rPr>
          <w:noProof/>
        </w:rPr>
        <w:t>Figure 1. Layout of the ESS accelerator. The blue parts indicate the superconducting part of the linac whereas the other colours indicate room temperature elements.</w:t>
      </w:r>
      <w:r w:rsidR="006225F0">
        <w:rPr>
          <w:noProof/>
        </w:rPr>
        <w:tab/>
      </w:r>
      <w:r w:rsidR="006225F0">
        <w:rPr>
          <w:noProof/>
        </w:rPr>
        <w:fldChar w:fldCharType="begin"/>
      </w:r>
      <w:r w:rsidR="006225F0">
        <w:rPr>
          <w:noProof/>
        </w:rPr>
        <w:instrText xml:space="preserve"> PAGEREF _Toc337797719 \h </w:instrText>
      </w:r>
      <w:r w:rsidR="006225F0">
        <w:rPr>
          <w:noProof/>
        </w:rPr>
      </w:r>
      <w:r w:rsidR="006225F0">
        <w:rPr>
          <w:noProof/>
        </w:rPr>
        <w:fldChar w:fldCharType="separate"/>
      </w:r>
      <w:r w:rsidR="006225F0">
        <w:rPr>
          <w:noProof/>
        </w:rPr>
        <w:t>3</w:t>
      </w:r>
      <w:r w:rsidR="006225F0">
        <w:rPr>
          <w:noProof/>
        </w:rPr>
        <w:fldChar w:fldCharType="end"/>
      </w:r>
    </w:p>
    <w:p w14:paraId="74725F38" w14:textId="77777777" w:rsidR="006225F0" w:rsidRDefault="006225F0">
      <w:pPr>
        <w:pStyle w:val="TableofFigures"/>
        <w:tabs>
          <w:tab w:val="left" w:pos="1023"/>
        </w:tabs>
        <w:rPr>
          <w:rFonts w:asciiTheme="minorHAnsi" w:eastAsiaTheme="minorEastAsia" w:hAnsiTheme="minorHAnsi"/>
          <w:noProof/>
          <w:szCs w:val="24"/>
          <w:lang w:val="en-US" w:eastAsia="ja-JP"/>
        </w:rPr>
      </w:pPr>
      <w:r>
        <w:rPr>
          <w:noProof/>
        </w:rPr>
        <w:t>Figure 2</w:t>
      </w:r>
      <w:r>
        <w:rPr>
          <w:rFonts w:asciiTheme="minorHAnsi" w:eastAsiaTheme="minorEastAsia" w:hAnsiTheme="minorHAnsi"/>
          <w:noProof/>
          <w:szCs w:val="24"/>
          <w:lang w:val="en-US" w:eastAsia="ja-JP"/>
        </w:rPr>
        <w:tab/>
      </w:r>
      <w:r>
        <w:rPr>
          <w:noProof/>
        </w:rPr>
        <w:t>Layout of conceptual cooling system</w:t>
      </w:r>
      <w:r>
        <w:rPr>
          <w:noProof/>
        </w:rPr>
        <w:tab/>
      </w:r>
      <w:r>
        <w:rPr>
          <w:noProof/>
        </w:rPr>
        <w:fldChar w:fldCharType="begin"/>
      </w:r>
      <w:r>
        <w:rPr>
          <w:noProof/>
        </w:rPr>
        <w:instrText xml:space="preserve"> PAGEREF _Toc337797720 \h </w:instrText>
      </w:r>
      <w:r>
        <w:rPr>
          <w:noProof/>
        </w:rPr>
      </w:r>
      <w:r>
        <w:rPr>
          <w:noProof/>
        </w:rPr>
        <w:fldChar w:fldCharType="separate"/>
      </w:r>
      <w:r>
        <w:rPr>
          <w:noProof/>
        </w:rPr>
        <w:t>6</w:t>
      </w:r>
      <w:r>
        <w:rPr>
          <w:noProof/>
        </w:rPr>
        <w:fldChar w:fldCharType="end"/>
      </w:r>
    </w:p>
    <w:p w14:paraId="5CB08045" w14:textId="77777777" w:rsidR="002B2C7F" w:rsidRDefault="002B2C7F" w:rsidP="0017476C">
      <w:r>
        <w:fldChar w:fldCharType="end"/>
      </w:r>
    </w:p>
    <w:p w14:paraId="69D2AC4B" w14:textId="77777777" w:rsidR="00B14B93" w:rsidRDefault="00B14B93" w:rsidP="00B14B93">
      <w:pPr>
        <w:pStyle w:val="Heading1"/>
        <w:pageBreakBefore/>
      </w:pPr>
      <w:bookmarkStart w:id="1" w:name="_Toc421256123"/>
      <w:r>
        <w:lastRenderedPageBreak/>
        <w:t xml:space="preserve">Introduction </w:t>
      </w:r>
      <w:bookmarkEnd w:id="1"/>
    </w:p>
    <w:p w14:paraId="54233431" w14:textId="616D2BCD" w:rsidR="006B44D0" w:rsidRDefault="00612A18" w:rsidP="00612A18">
      <w:pPr>
        <w:jc w:val="both"/>
      </w:pPr>
      <w:r>
        <w:t>The ESS accelerator</w:t>
      </w:r>
      <w:r w:rsidR="006B44D0">
        <w:t xml:space="preserve"> </w:t>
      </w:r>
      <w:r>
        <w:t xml:space="preserve">is a </w:t>
      </w:r>
      <w:r w:rsidR="006B44D0" w:rsidRPr="00AA2E23">
        <w:t>long p</w:t>
      </w:r>
      <w:r>
        <w:t xml:space="preserve">ulsed superconducting linac that </w:t>
      </w:r>
      <w:r w:rsidR="006B44D0" w:rsidRPr="00AA2E23">
        <w:t>accelerate</w:t>
      </w:r>
      <w:r>
        <w:t>s</w:t>
      </w:r>
      <w:r w:rsidR="006B44D0" w:rsidRPr="00AA2E23">
        <w:t xml:space="preserve"> a 62.5 mA proton beam current to the energy of 2</w:t>
      </w:r>
      <w:r>
        <w:t xml:space="preserve"> G</w:t>
      </w:r>
      <w:r w:rsidR="006B44D0" w:rsidRPr="00AA2E23">
        <w:t>eV. Peak beam power to the target will be 125 MW</w:t>
      </w:r>
      <w:r>
        <w:t xml:space="preserve">. </w:t>
      </w:r>
      <w:r w:rsidR="006B44D0" w:rsidRPr="00AA2E23">
        <w:t xml:space="preserve">The layout of the accelerator is shown in </w:t>
      </w:r>
      <w:r w:rsidR="006B44D0">
        <w:fldChar w:fldCharType="begin"/>
      </w:r>
      <w:r w:rsidR="006B44D0">
        <w:instrText xml:space="preserve"> REF _Ref336739996 \h </w:instrText>
      </w:r>
      <w:r w:rsidR="006B44D0">
        <w:fldChar w:fldCharType="separate"/>
      </w:r>
      <w:r w:rsidR="006B44D0">
        <w:t xml:space="preserve">Figure </w:t>
      </w:r>
      <w:r w:rsidR="006B44D0">
        <w:rPr>
          <w:noProof/>
        </w:rPr>
        <w:t>1</w:t>
      </w:r>
      <w:r w:rsidR="006B44D0">
        <w:fldChar w:fldCharType="end"/>
      </w:r>
      <w:r w:rsidR="006B44D0" w:rsidRPr="00AA2E23">
        <w:t xml:space="preserve">. </w:t>
      </w:r>
    </w:p>
    <w:p w14:paraId="6596109E" w14:textId="77777777" w:rsidR="006B44D0" w:rsidRPr="00370D4B" w:rsidRDefault="006B44D0" w:rsidP="00612A18">
      <w:pPr>
        <w:jc w:val="both"/>
        <w:rPr>
          <w:lang w:val="en-US"/>
        </w:rPr>
      </w:pPr>
    </w:p>
    <w:p w14:paraId="49086EEA" w14:textId="77777777" w:rsidR="006B44D0" w:rsidRDefault="006B44D0" w:rsidP="00612A18">
      <w:pPr>
        <w:keepNext/>
        <w:jc w:val="both"/>
      </w:pPr>
      <w:r w:rsidRPr="00005622">
        <w:rPr>
          <w:noProof/>
          <w:lang w:val="en-US"/>
        </w:rPr>
        <w:drawing>
          <wp:inline distT="0" distB="0" distL="0" distR="0" wp14:anchorId="70D34E02" wp14:editId="75649C1C">
            <wp:extent cx="5486400" cy="989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5486400" cy="989330"/>
                    </a:xfrm>
                    <a:prstGeom prst="rect">
                      <a:avLst/>
                    </a:prstGeom>
                  </pic:spPr>
                </pic:pic>
              </a:graphicData>
            </a:graphic>
          </wp:inline>
        </w:drawing>
      </w:r>
    </w:p>
    <w:p w14:paraId="6393E7F7" w14:textId="77777777" w:rsidR="006B44D0" w:rsidRPr="00AA2E23" w:rsidRDefault="006B44D0" w:rsidP="00612A18">
      <w:pPr>
        <w:pStyle w:val="Caption"/>
        <w:jc w:val="both"/>
      </w:pPr>
      <w:bookmarkStart w:id="2" w:name="_Ref336739996"/>
      <w:bookmarkStart w:id="3" w:name="_Toc337797719"/>
      <w:r>
        <w:t xml:space="preserve">Figure </w:t>
      </w:r>
      <w:r>
        <w:fldChar w:fldCharType="begin"/>
      </w:r>
      <w:r>
        <w:instrText xml:space="preserve"> SEQ Figure \* ARABIC </w:instrText>
      </w:r>
      <w:r>
        <w:fldChar w:fldCharType="separate"/>
      </w:r>
      <w:r>
        <w:rPr>
          <w:noProof/>
        </w:rPr>
        <w:t>1</w:t>
      </w:r>
      <w:r>
        <w:fldChar w:fldCharType="end"/>
      </w:r>
      <w:bookmarkEnd w:id="2"/>
      <w:r>
        <w:t>. Layout of the ESS accelerator. The blue parts indicate the superconducting part of the linac whereas the other colours indicate room temperature elements.</w:t>
      </w:r>
      <w:bookmarkEnd w:id="3"/>
    </w:p>
    <w:p w14:paraId="4216E0C6" w14:textId="77777777" w:rsidR="00612A18" w:rsidRDefault="006B44D0" w:rsidP="00612A18">
      <w:pPr>
        <w:jc w:val="both"/>
      </w:pPr>
      <w:r>
        <w:t xml:space="preserve">The accelerator comprise of a number of different subsystems, </w:t>
      </w:r>
      <w:r w:rsidR="00612A18">
        <w:t xml:space="preserve">primarily divided into a warm section (room temperature) and a superconducting section. The last part of the accelerator consists of quadrapole magnets and beam instrumentation that guides the proton beam to the target station (HEBT). The HEBT section may also be used as future upgrade space. </w:t>
      </w:r>
    </w:p>
    <w:p w14:paraId="5711C8B4" w14:textId="77777777" w:rsidR="00612A18" w:rsidRDefault="00612A18" w:rsidP="00612A18">
      <w:pPr>
        <w:jc w:val="both"/>
      </w:pPr>
      <w:r>
        <w:t xml:space="preserve">The warm section consists of </w:t>
      </w:r>
      <w:r w:rsidR="006B44D0">
        <w:t>ion source, Low Energy Beam Transport (LEBT), Radio Frequency Quadrapole (RFQ), Medium Energy Beam Transport (ME</w:t>
      </w:r>
      <w:r>
        <w:t xml:space="preserve">BT), and Drift Tube Linac (DTL). </w:t>
      </w:r>
    </w:p>
    <w:p w14:paraId="2EE56BFE" w14:textId="77777777" w:rsidR="00612A18" w:rsidRDefault="00612A18" w:rsidP="00612A18">
      <w:pPr>
        <w:jc w:val="both"/>
      </w:pPr>
      <w:r>
        <w:t xml:space="preserve">The superconducting section </w:t>
      </w:r>
      <w:r w:rsidR="006B44D0">
        <w:t xml:space="preserve">Spokes, Medium Beta, and High Beta. </w:t>
      </w:r>
      <w:r>
        <w:t xml:space="preserve">The acceleration in this section is performed via 2 K helium cooled niobium cavitites. </w:t>
      </w:r>
    </w:p>
    <w:p w14:paraId="1CF897DE" w14:textId="7D427794" w:rsidR="006B44D0" w:rsidRDefault="00612A18" w:rsidP="00612A18">
      <w:pPr>
        <w:jc w:val="both"/>
      </w:pPr>
      <w:r>
        <w:t xml:space="preserve">A number of components located in the accelerator tunnel require water-cooling in order to maintain a stable operating temperature. </w:t>
      </w:r>
    </w:p>
    <w:p w14:paraId="3702B0B9" w14:textId="59261BC1" w:rsidR="00612A18" w:rsidRDefault="00612A18" w:rsidP="00612A18">
      <w:pPr>
        <w:jc w:val="both"/>
      </w:pPr>
      <w:r>
        <w:t xml:space="preserve">The cooling of equipment in the tunnel is divided into four separate systems: </w:t>
      </w:r>
    </w:p>
    <w:p w14:paraId="40D61AEA" w14:textId="0A98BAB6" w:rsidR="006B44D0" w:rsidRDefault="00612A18" w:rsidP="00612A18">
      <w:pPr>
        <w:pStyle w:val="ListParagraph"/>
        <w:numPr>
          <w:ilvl w:val="0"/>
          <w:numId w:val="18"/>
        </w:numPr>
        <w:jc w:val="both"/>
      </w:pPr>
      <w:r>
        <w:t>RFQ cooling/tuning system</w:t>
      </w:r>
    </w:p>
    <w:p w14:paraId="23DD2D78" w14:textId="0E013350" w:rsidR="00612A18" w:rsidRDefault="00612A18" w:rsidP="00612A18">
      <w:pPr>
        <w:pStyle w:val="ListParagraph"/>
        <w:numPr>
          <w:ilvl w:val="0"/>
          <w:numId w:val="18"/>
        </w:numPr>
        <w:jc w:val="both"/>
      </w:pPr>
      <w:r>
        <w:t>DTL cooling/tuning system</w:t>
      </w:r>
    </w:p>
    <w:p w14:paraId="5F028657" w14:textId="7DFCA8E4" w:rsidR="00B14B93" w:rsidRDefault="009B1ECB" w:rsidP="00612A18">
      <w:pPr>
        <w:pStyle w:val="ListParagraph"/>
        <w:numPr>
          <w:ilvl w:val="0"/>
          <w:numId w:val="18"/>
        </w:numPr>
        <w:rPr>
          <w:lang w:val="sv-SE"/>
        </w:rPr>
      </w:pPr>
      <w:r>
        <w:rPr>
          <w:lang w:val="sv-SE"/>
        </w:rPr>
        <w:t>CWL-</w:t>
      </w:r>
      <w:r w:rsidR="00612A18" w:rsidRPr="00612A18">
        <w:rPr>
          <w:lang w:val="sv-SE"/>
        </w:rPr>
        <w:t>C</w:t>
      </w:r>
      <w:r w:rsidR="00B14B93" w:rsidRPr="00612A18">
        <w:rPr>
          <w:lang w:val="sv-SE"/>
        </w:rPr>
        <w:t>WS01 –</w:t>
      </w:r>
      <w:r w:rsidR="001C082C">
        <w:rPr>
          <w:lang w:val="sv-SE"/>
        </w:rPr>
        <w:t xml:space="preserve"> C</w:t>
      </w:r>
      <w:r w:rsidR="00B14B93" w:rsidRPr="00612A18">
        <w:rPr>
          <w:lang w:val="sv-SE"/>
        </w:rPr>
        <w:t xml:space="preserve">ooling system for IS, LEBT, MEBT and DTL Farady cups </w:t>
      </w:r>
    </w:p>
    <w:p w14:paraId="5E47542A" w14:textId="60E82ED6" w:rsidR="00B14B93" w:rsidRDefault="009B1ECB" w:rsidP="001C082C">
      <w:pPr>
        <w:pStyle w:val="ListParagraph"/>
        <w:numPr>
          <w:ilvl w:val="0"/>
          <w:numId w:val="18"/>
        </w:numPr>
        <w:rPr>
          <w:lang w:val="sv-SE"/>
        </w:rPr>
      </w:pPr>
      <w:r>
        <w:rPr>
          <w:lang w:val="sv-SE"/>
        </w:rPr>
        <w:t>CWM-</w:t>
      </w:r>
      <w:r w:rsidR="00B14B93" w:rsidRPr="001C082C">
        <w:rPr>
          <w:lang w:val="sv-SE"/>
        </w:rPr>
        <w:t>CWS02 –</w:t>
      </w:r>
      <w:r w:rsidR="001C082C">
        <w:rPr>
          <w:lang w:val="sv-SE"/>
        </w:rPr>
        <w:t xml:space="preserve"> C</w:t>
      </w:r>
      <w:r w:rsidR="00B14B93" w:rsidRPr="001C082C">
        <w:rPr>
          <w:lang w:val="sv-SE"/>
        </w:rPr>
        <w:t xml:space="preserve">ooling system for RF couplers (SPK, MBL, HBL), LWUs (SPK, MBL, HBL), </w:t>
      </w:r>
      <w:r w:rsidR="001C082C">
        <w:rPr>
          <w:lang w:val="sv-SE"/>
        </w:rPr>
        <w:t xml:space="preserve">and </w:t>
      </w:r>
      <w:r w:rsidR="00B14B93" w:rsidRPr="001C082C">
        <w:rPr>
          <w:lang w:val="sv-SE"/>
        </w:rPr>
        <w:t>HEBT</w:t>
      </w:r>
      <w:r w:rsidR="001C082C">
        <w:rPr>
          <w:lang w:val="sv-SE"/>
        </w:rPr>
        <w:t xml:space="preserve">/A2T </w:t>
      </w:r>
      <w:r w:rsidR="00B14B93" w:rsidRPr="001C082C">
        <w:rPr>
          <w:lang w:val="sv-SE"/>
        </w:rPr>
        <w:t xml:space="preserve">magnets </w:t>
      </w:r>
    </w:p>
    <w:p w14:paraId="062D7834" w14:textId="50C341E4" w:rsidR="001C082C" w:rsidRDefault="001C082C" w:rsidP="001C082C">
      <w:pPr>
        <w:rPr>
          <w:lang w:val="sv-SE"/>
        </w:rPr>
      </w:pPr>
      <w:r>
        <w:rPr>
          <w:lang w:val="sv-SE"/>
        </w:rPr>
        <w:t xml:space="preserve">This system description only concern the </w:t>
      </w:r>
      <w:r w:rsidR="0035285E">
        <w:rPr>
          <w:lang w:val="sv-SE"/>
        </w:rPr>
        <w:t xml:space="preserve">CWL-CWS01 </w:t>
      </w:r>
      <w:r w:rsidR="009B1ECB">
        <w:rPr>
          <w:lang w:val="sv-SE"/>
        </w:rPr>
        <w:t xml:space="preserve">and CWM-CWS02. The first part of the naming refers to the conventional facilities cooling systems, CWL (8 °C) and CWM (25 °C) </w:t>
      </w:r>
      <w:r>
        <w:rPr>
          <w:lang w:val="sv-SE"/>
        </w:rPr>
        <w:t xml:space="preserve">two latter. </w:t>
      </w:r>
    </w:p>
    <w:p w14:paraId="46AFA0AF" w14:textId="5AB42553" w:rsidR="001C082C" w:rsidRDefault="001C082C">
      <w:pPr>
        <w:spacing w:after="200" w:line="276" w:lineRule="auto"/>
        <w:rPr>
          <w:lang w:val="sv-SE"/>
        </w:rPr>
      </w:pPr>
      <w:r>
        <w:rPr>
          <w:lang w:val="sv-SE"/>
        </w:rPr>
        <w:br w:type="page"/>
      </w:r>
    </w:p>
    <w:p w14:paraId="4C08D37E" w14:textId="77777777" w:rsidR="001C082C" w:rsidRDefault="001C082C" w:rsidP="001C082C">
      <w:pPr>
        <w:rPr>
          <w:lang w:val="sv-SE"/>
        </w:rPr>
      </w:pPr>
    </w:p>
    <w:p w14:paraId="7403891A" w14:textId="38AA187A" w:rsidR="001C082C" w:rsidRDefault="001C082C" w:rsidP="001C082C">
      <w:pPr>
        <w:pStyle w:val="Heading1"/>
        <w:rPr>
          <w:lang w:val="sv-SE"/>
        </w:rPr>
      </w:pPr>
      <w:r>
        <w:rPr>
          <w:lang w:val="sv-SE"/>
        </w:rPr>
        <w:t xml:space="preserve">System Data </w:t>
      </w:r>
    </w:p>
    <w:p w14:paraId="727CC110" w14:textId="68FFC2EA" w:rsidR="009B1ECB" w:rsidRPr="009B1ECB" w:rsidRDefault="009B1ECB" w:rsidP="009B1ECB">
      <w:pPr>
        <w:pStyle w:val="Heading2"/>
      </w:pPr>
      <w:r>
        <w:t xml:space="preserve">Design data </w:t>
      </w:r>
    </w:p>
    <w:tbl>
      <w:tblPr>
        <w:tblW w:w="9464" w:type="dxa"/>
        <w:tblLayout w:type="fixed"/>
        <w:tblLook w:val="0000" w:firstRow="0" w:lastRow="0" w:firstColumn="0" w:lastColumn="0" w:noHBand="0" w:noVBand="0"/>
      </w:tblPr>
      <w:tblGrid>
        <w:gridCol w:w="3227"/>
        <w:gridCol w:w="3106"/>
        <w:gridCol w:w="3131"/>
      </w:tblGrid>
      <w:tr w:rsidR="00973ABB" w14:paraId="34E3073A" w14:textId="4BA1A8B4" w:rsidTr="00973ABB">
        <w:trPr>
          <w:cantSplit/>
          <w:tblHeader/>
        </w:trPr>
        <w:tc>
          <w:tcPr>
            <w:tcW w:w="6333" w:type="dxa"/>
            <w:gridSpan w:val="2"/>
            <w:tcBorders>
              <w:bottom w:val="single" w:sz="12" w:space="0" w:color="auto"/>
            </w:tcBorders>
            <w:shd w:val="clear" w:color="auto" w:fill="auto"/>
          </w:tcPr>
          <w:p w14:paraId="0A172494" w14:textId="1D2207C2" w:rsidR="00973ABB" w:rsidRDefault="00973ABB" w:rsidP="0016670E">
            <w:pPr>
              <w:pStyle w:val="E-TableTitle"/>
            </w:pPr>
            <w:bookmarkStart w:id="4" w:name="_Toc337797721"/>
            <w:r>
              <w:t xml:space="preserve">Table </w:t>
            </w:r>
            <w:r>
              <w:fldChar w:fldCharType="begin"/>
            </w:r>
            <w:r>
              <w:instrText xml:space="preserve"> SEQ Table \* ARABIC </w:instrText>
            </w:r>
            <w:r>
              <w:fldChar w:fldCharType="separate"/>
            </w:r>
            <w:r>
              <w:rPr>
                <w:noProof/>
              </w:rPr>
              <w:t>1</w:t>
            </w:r>
            <w:r>
              <w:fldChar w:fldCharType="end"/>
            </w:r>
            <w:r>
              <w:tab/>
            </w:r>
            <w:r w:rsidR="0016670E">
              <w:t>Design data for CWL-CWS01</w:t>
            </w:r>
            <w:bookmarkEnd w:id="4"/>
          </w:p>
        </w:tc>
        <w:tc>
          <w:tcPr>
            <w:tcW w:w="3131" w:type="dxa"/>
            <w:tcBorders>
              <w:bottom w:val="single" w:sz="12" w:space="0" w:color="auto"/>
            </w:tcBorders>
          </w:tcPr>
          <w:p w14:paraId="13D1EEDD" w14:textId="77777777" w:rsidR="00973ABB" w:rsidRDefault="00973ABB" w:rsidP="00973ABB">
            <w:pPr>
              <w:pStyle w:val="E-TableTitle"/>
            </w:pPr>
          </w:p>
        </w:tc>
      </w:tr>
      <w:tr w:rsidR="00973ABB" w14:paraId="4FD9A679" w14:textId="77C55638" w:rsidTr="00973ABB">
        <w:trPr>
          <w:cantSplit/>
          <w:tblHeader/>
        </w:trPr>
        <w:tc>
          <w:tcPr>
            <w:tcW w:w="3227" w:type="dxa"/>
            <w:tcBorders>
              <w:top w:val="single" w:sz="12" w:space="0" w:color="auto"/>
              <w:bottom w:val="single" w:sz="6" w:space="0" w:color="auto"/>
            </w:tcBorders>
            <w:shd w:val="clear" w:color="auto" w:fill="auto"/>
          </w:tcPr>
          <w:p w14:paraId="0498FE29" w14:textId="7A5327D6" w:rsidR="00973ABB" w:rsidRDefault="0016670E" w:rsidP="00973ABB">
            <w:pPr>
              <w:pStyle w:val="E-TableHeader"/>
            </w:pPr>
            <w:r>
              <w:t>Parameter</w:t>
            </w:r>
          </w:p>
        </w:tc>
        <w:tc>
          <w:tcPr>
            <w:tcW w:w="3106" w:type="dxa"/>
            <w:tcBorders>
              <w:top w:val="single" w:sz="12" w:space="0" w:color="auto"/>
              <w:bottom w:val="single" w:sz="6" w:space="0" w:color="auto"/>
            </w:tcBorders>
            <w:shd w:val="clear" w:color="auto" w:fill="auto"/>
          </w:tcPr>
          <w:p w14:paraId="7C5B264F" w14:textId="33925D02" w:rsidR="00973ABB" w:rsidRDefault="0016670E" w:rsidP="00973ABB">
            <w:pPr>
              <w:pStyle w:val="E-TableHeader"/>
            </w:pPr>
            <w:r>
              <w:t>Value</w:t>
            </w:r>
          </w:p>
        </w:tc>
        <w:tc>
          <w:tcPr>
            <w:tcW w:w="3131" w:type="dxa"/>
            <w:tcBorders>
              <w:top w:val="single" w:sz="12" w:space="0" w:color="auto"/>
              <w:bottom w:val="single" w:sz="6" w:space="0" w:color="auto"/>
            </w:tcBorders>
          </w:tcPr>
          <w:p w14:paraId="68899C8D" w14:textId="1106D4D2" w:rsidR="00973ABB" w:rsidRDefault="0016670E" w:rsidP="00973ABB">
            <w:pPr>
              <w:pStyle w:val="E-TableHeader"/>
            </w:pPr>
            <w:r>
              <w:t>Comment</w:t>
            </w:r>
          </w:p>
        </w:tc>
      </w:tr>
      <w:tr w:rsidR="0035285E" w14:paraId="71E98084" w14:textId="0247B0F5" w:rsidTr="00973ABB">
        <w:trPr>
          <w:cantSplit/>
        </w:trPr>
        <w:tc>
          <w:tcPr>
            <w:tcW w:w="3227" w:type="dxa"/>
            <w:tcBorders>
              <w:top w:val="single" w:sz="6" w:space="0" w:color="auto"/>
            </w:tcBorders>
            <w:shd w:val="clear" w:color="auto" w:fill="auto"/>
          </w:tcPr>
          <w:p w14:paraId="6BD460DF" w14:textId="3021FF6E" w:rsidR="0035285E" w:rsidRPr="0035285E" w:rsidRDefault="0035285E" w:rsidP="00973ABB">
            <w:pPr>
              <w:pStyle w:val="E-TableText"/>
              <w:rPr>
                <w:sz w:val="18"/>
                <w:szCs w:val="18"/>
              </w:rPr>
            </w:pPr>
            <w:r w:rsidRPr="00C269AE">
              <w:rPr>
                <w:sz w:val="18"/>
                <w:szCs w:val="18"/>
              </w:rPr>
              <w:t xml:space="preserve">Nominal flow rate </w:t>
            </w:r>
          </w:p>
        </w:tc>
        <w:tc>
          <w:tcPr>
            <w:tcW w:w="3106" w:type="dxa"/>
            <w:tcBorders>
              <w:top w:val="single" w:sz="6" w:space="0" w:color="auto"/>
            </w:tcBorders>
            <w:shd w:val="clear" w:color="auto" w:fill="auto"/>
          </w:tcPr>
          <w:p w14:paraId="4D9540F3" w14:textId="710A28CF" w:rsidR="0035285E" w:rsidRPr="0035285E" w:rsidRDefault="0035285E" w:rsidP="00973ABB">
            <w:pPr>
              <w:pStyle w:val="E-TableText"/>
              <w:rPr>
                <w:sz w:val="18"/>
                <w:szCs w:val="18"/>
              </w:rPr>
            </w:pPr>
            <w:r w:rsidRPr="00C269AE">
              <w:rPr>
                <w:sz w:val="18"/>
                <w:szCs w:val="18"/>
              </w:rPr>
              <w:t>14.5 m</w:t>
            </w:r>
            <w:r w:rsidRPr="0035285E">
              <w:rPr>
                <w:sz w:val="18"/>
                <w:szCs w:val="18"/>
              </w:rPr>
              <w:t>3</w:t>
            </w:r>
            <w:r w:rsidRPr="00C269AE">
              <w:rPr>
                <w:sz w:val="18"/>
                <w:szCs w:val="18"/>
              </w:rPr>
              <w:t>/h</w:t>
            </w:r>
          </w:p>
        </w:tc>
        <w:tc>
          <w:tcPr>
            <w:tcW w:w="3131" w:type="dxa"/>
            <w:tcBorders>
              <w:top w:val="single" w:sz="6" w:space="0" w:color="auto"/>
            </w:tcBorders>
          </w:tcPr>
          <w:p w14:paraId="135C516B" w14:textId="77777777" w:rsidR="0035285E" w:rsidRPr="00C269AE" w:rsidRDefault="0035285E" w:rsidP="00973ABB">
            <w:pPr>
              <w:pStyle w:val="E-TableText"/>
              <w:rPr>
                <w:sz w:val="18"/>
                <w:szCs w:val="18"/>
              </w:rPr>
            </w:pPr>
          </w:p>
        </w:tc>
      </w:tr>
      <w:tr w:rsidR="0035285E" w14:paraId="2D64F632" w14:textId="57AC2201" w:rsidTr="00973ABB">
        <w:trPr>
          <w:cantSplit/>
        </w:trPr>
        <w:tc>
          <w:tcPr>
            <w:tcW w:w="3227" w:type="dxa"/>
            <w:shd w:val="clear" w:color="auto" w:fill="auto"/>
          </w:tcPr>
          <w:p w14:paraId="25F44AC8" w14:textId="1BF79321" w:rsidR="0035285E" w:rsidRPr="0035285E" w:rsidRDefault="0035285E" w:rsidP="00973ABB">
            <w:pPr>
              <w:pStyle w:val="E-TableText"/>
              <w:rPr>
                <w:sz w:val="18"/>
                <w:szCs w:val="18"/>
              </w:rPr>
            </w:pPr>
            <w:r w:rsidRPr="00C269AE">
              <w:rPr>
                <w:sz w:val="18"/>
                <w:szCs w:val="18"/>
              </w:rPr>
              <w:t xml:space="preserve">Nominal heat load </w:t>
            </w:r>
          </w:p>
        </w:tc>
        <w:tc>
          <w:tcPr>
            <w:tcW w:w="3106" w:type="dxa"/>
            <w:shd w:val="clear" w:color="auto" w:fill="auto"/>
          </w:tcPr>
          <w:p w14:paraId="27E593D4" w14:textId="7B7B858B" w:rsidR="0035285E" w:rsidRPr="0035285E" w:rsidRDefault="0035285E" w:rsidP="00973ABB">
            <w:pPr>
              <w:pStyle w:val="E-TableText"/>
              <w:rPr>
                <w:sz w:val="18"/>
                <w:szCs w:val="18"/>
              </w:rPr>
            </w:pPr>
            <w:r w:rsidRPr="00C269AE">
              <w:rPr>
                <w:sz w:val="18"/>
                <w:szCs w:val="18"/>
              </w:rPr>
              <w:t xml:space="preserve">85 kW </w:t>
            </w:r>
          </w:p>
        </w:tc>
        <w:tc>
          <w:tcPr>
            <w:tcW w:w="3131" w:type="dxa"/>
          </w:tcPr>
          <w:p w14:paraId="01A170AF" w14:textId="77777777" w:rsidR="0035285E" w:rsidRPr="00C269AE" w:rsidRDefault="0035285E" w:rsidP="00973ABB">
            <w:pPr>
              <w:pStyle w:val="E-TableText"/>
              <w:rPr>
                <w:sz w:val="18"/>
                <w:szCs w:val="18"/>
              </w:rPr>
            </w:pPr>
          </w:p>
        </w:tc>
      </w:tr>
      <w:tr w:rsidR="0035285E" w14:paraId="0BECF681" w14:textId="296CA7C4" w:rsidTr="0035285E">
        <w:trPr>
          <w:cantSplit/>
        </w:trPr>
        <w:tc>
          <w:tcPr>
            <w:tcW w:w="3227" w:type="dxa"/>
            <w:shd w:val="clear" w:color="auto" w:fill="auto"/>
          </w:tcPr>
          <w:p w14:paraId="1545AF43" w14:textId="59CE8FF3" w:rsidR="0035285E" w:rsidRPr="0035285E" w:rsidRDefault="0035285E" w:rsidP="00973ABB">
            <w:pPr>
              <w:pStyle w:val="E-TableText"/>
              <w:rPr>
                <w:sz w:val="18"/>
                <w:szCs w:val="18"/>
              </w:rPr>
            </w:pPr>
            <w:r w:rsidRPr="00C269AE">
              <w:rPr>
                <w:sz w:val="18"/>
                <w:szCs w:val="18"/>
              </w:rPr>
              <w:t xml:space="preserve">Nominal pressure drop </w:t>
            </w:r>
          </w:p>
        </w:tc>
        <w:tc>
          <w:tcPr>
            <w:tcW w:w="3106" w:type="dxa"/>
            <w:shd w:val="clear" w:color="auto" w:fill="auto"/>
          </w:tcPr>
          <w:p w14:paraId="2D6161AD" w14:textId="046236F0" w:rsidR="0035285E" w:rsidRPr="0035285E" w:rsidRDefault="0035285E" w:rsidP="00973ABB">
            <w:pPr>
              <w:pStyle w:val="E-TableText"/>
              <w:rPr>
                <w:sz w:val="18"/>
                <w:szCs w:val="18"/>
              </w:rPr>
            </w:pPr>
            <w:r w:rsidRPr="00C269AE">
              <w:rPr>
                <w:sz w:val="18"/>
                <w:szCs w:val="18"/>
              </w:rPr>
              <w:t>6 bar</w:t>
            </w:r>
          </w:p>
        </w:tc>
        <w:tc>
          <w:tcPr>
            <w:tcW w:w="3131" w:type="dxa"/>
          </w:tcPr>
          <w:p w14:paraId="486CDAE7" w14:textId="46E252EE" w:rsidR="0035285E" w:rsidRPr="00C269AE" w:rsidRDefault="0035285E" w:rsidP="00973ABB">
            <w:pPr>
              <w:pStyle w:val="E-TableText"/>
              <w:rPr>
                <w:sz w:val="18"/>
                <w:szCs w:val="18"/>
              </w:rPr>
            </w:pPr>
            <w:r w:rsidRPr="00C269AE">
              <w:rPr>
                <w:sz w:val="18"/>
                <w:szCs w:val="18"/>
              </w:rPr>
              <w:t xml:space="preserve">The maximum pressure drop of any load is 5 bar </w:t>
            </w:r>
          </w:p>
        </w:tc>
      </w:tr>
      <w:tr w:rsidR="0035285E" w14:paraId="5E327017" w14:textId="77777777" w:rsidTr="0035285E">
        <w:trPr>
          <w:cantSplit/>
        </w:trPr>
        <w:tc>
          <w:tcPr>
            <w:tcW w:w="3227" w:type="dxa"/>
            <w:shd w:val="clear" w:color="auto" w:fill="auto"/>
          </w:tcPr>
          <w:p w14:paraId="4AB922D4" w14:textId="739441B6" w:rsidR="0035285E" w:rsidRPr="00C269AE" w:rsidRDefault="0035285E" w:rsidP="00973ABB">
            <w:pPr>
              <w:pStyle w:val="E-TableText"/>
              <w:rPr>
                <w:sz w:val="18"/>
                <w:szCs w:val="18"/>
              </w:rPr>
            </w:pPr>
            <w:r w:rsidRPr="00C269AE">
              <w:rPr>
                <w:sz w:val="18"/>
                <w:szCs w:val="18"/>
              </w:rPr>
              <w:t>Nominal system volume</w:t>
            </w:r>
          </w:p>
        </w:tc>
        <w:tc>
          <w:tcPr>
            <w:tcW w:w="3106" w:type="dxa"/>
            <w:shd w:val="clear" w:color="auto" w:fill="auto"/>
          </w:tcPr>
          <w:p w14:paraId="3B79FF86" w14:textId="13D78AFB" w:rsidR="0035285E" w:rsidRPr="00C269AE" w:rsidRDefault="0035285E" w:rsidP="00973ABB">
            <w:pPr>
              <w:pStyle w:val="E-TableText"/>
              <w:rPr>
                <w:sz w:val="18"/>
                <w:szCs w:val="18"/>
              </w:rPr>
            </w:pPr>
            <w:r>
              <w:rPr>
                <w:sz w:val="18"/>
                <w:szCs w:val="18"/>
              </w:rPr>
              <w:t>TBD</w:t>
            </w:r>
          </w:p>
        </w:tc>
        <w:tc>
          <w:tcPr>
            <w:tcW w:w="3131" w:type="dxa"/>
          </w:tcPr>
          <w:p w14:paraId="524C8FB8" w14:textId="77777777" w:rsidR="0035285E" w:rsidRPr="00C269AE" w:rsidRDefault="0035285E" w:rsidP="00973ABB">
            <w:pPr>
              <w:pStyle w:val="E-TableText"/>
              <w:rPr>
                <w:sz w:val="18"/>
                <w:szCs w:val="18"/>
              </w:rPr>
            </w:pPr>
          </w:p>
        </w:tc>
      </w:tr>
      <w:tr w:rsidR="0035285E" w14:paraId="2CEC1361" w14:textId="77777777" w:rsidTr="0035285E">
        <w:trPr>
          <w:cantSplit/>
        </w:trPr>
        <w:tc>
          <w:tcPr>
            <w:tcW w:w="3227" w:type="dxa"/>
            <w:shd w:val="clear" w:color="auto" w:fill="auto"/>
          </w:tcPr>
          <w:p w14:paraId="500311EC" w14:textId="19A9C760" w:rsidR="0035285E" w:rsidRPr="00C269AE" w:rsidRDefault="0035285E" w:rsidP="00973ABB">
            <w:pPr>
              <w:pStyle w:val="E-TableText"/>
              <w:rPr>
                <w:sz w:val="18"/>
                <w:szCs w:val="18"/>
              </w:rPr>
            </w:pPr>
            <w:r w:rsidRPr="00C269AE">
              <w:rPr>
                <w:sz w:val="18"/>
                <w:szCs w:val="18"/>
              </w:rPr>
              <w:t xml:space="preserve">Design temperature </w:t>
            </w:r>
          </w:p>
        </w:tc>
        <w:tc>
          <w:tcPr>
            <w:tcW w:w="3106" w:type="dxa"/>
            <w:shd w:val="clear" w:color="auto" w:fill="auto"/>
          </w:tcPr>
          <w:p w14:paraId="20D37655" w14:textId="215262DA" w:rsidR="0035285E" w:rsidRPr="00C269AE" w:rsidRDefault="0035285E" w:rsidP="00973ABB">
            <w:pPr>
              <w:pStyle w:val="E-TableText"/>
              <w:rPr>
                <w:sz w:val="18"/>
                <w:szCs w:val="18"/>
              </w:rPr>
            </w:pPr>
            <w:r w:rsidRPr="00C269AE">
              <w:rPr>
                <w:sz w:val="18"/>
                <w:szCs w:val="18"/>
              </w:rPr>
              <w:t>50 °C</w:t>
            </w:r>
          </w:p>
        </w:tc>
        <w:tc>
          <w:tcPr>
            <w:tcW w:w="3131" w:type="dxa"/>
          </w:tcPr>
          <w:p w14:paraId="6B6F6E6C" w14:textId="77777777" w:rsidR="0035285E" w:rsidRPr="00C269AE" w:rsidRDefault="0035285E" w:rsidP="00973ABB">
            <w:pPr>
              <w:pStyle w:val="E-TableText"/>
              <w:rPr>
                <w:sz w:val="18"/>
                <w:szCs w:val="18"/>
              </w:rPr>
            </w:pPr>
          </w:p>
        </w:tc>
      </w:tr>
      <w:tr w:rsidR="0035285E" w14:paraId="3AB19BF7" w14:textId="77777777" w:rsidTr="0035285E">
        <w:trPr>
          <w:cantSplit/>
        </w:trPr>
        <w:tc>
          <w:tcPr>
            <w:tcW w:w="3227" w:type="dxa"/>
            <w:shd w:val="clear" w:color="auto" w:fill="auto"/>
          </w:tcPr>
          <w:p w14:paraId="456AB0E2" w14:textId="70A708C7" w:rsidR="0035285E" w:rsidRPr="00C269AE" w:rsidRDefault="0035285E" w:rsidP="00973ABB">
            <w:pPr>
              <w:pStyle w:val="E-TableText"/>
              <w:rPr>
                <w:sz w:val="18"/>
                <w:szCs w:val="18"/>
              </w:rPr>
            </w:pPr>
            <w:r w:rsidRPr="00C269AE">
              <w:rPr>
                <w:sz w:val="18"/>
                <w:szCs w:val="18"/>
              </w:rPr>
              <w:t xml:space="preserve">Operating temperature range </w:t>
            </w:r>
          </w:p>
        </w:tc>
        <w:tc>
          <w:tcPr>
            <w:tcW w:w="3106" w:type="dxa"/>
            <w:shd w:val="clear" w:color="auto" w:fill="auto"/>
          </w:tcPr>
          <w:p w14:paraId="291098F5" w14:textId="5308B45A" w:rsidR="0035285E" w:rsidRPr="00C269AE" w:rsidRDefault="0035285E" w:rsidP="00973ABB">
            <w:pPr>
              <w:pStyle w:val="E-TableText"/>
              <w:rPr>
                <w:sz w:val="18"/>
                <w:szCs w:val="18"/>
              </w:rPr>
            </w:pPr>
            <w:r w:rsidRPr="00C269AE">
              <w:rPr>
                <w:sz w:val="18"/>
                <w:szCs w:val="18"/>
              </w:rPr>
              <w:t xml:space="preserve">15 – 40 °C </w:t>
            </w:r>
          </w:p>
        </w:tc>
        <w:tc>
          <w:tcPr>
            <w:tcW w:w="3131" w:type="dxa"/>
          </w:tcPr>
          <w:p w14:paraId="7CC8B416" w14:textId="0FFBB67E" w:rsidR="0035285E" w:rsidRPr="00C269AE" w:rsidRDefault="0035285E" w:rsidP="00973ABB">
            <w:pPr>
              <w:pStyle w:val="E-TableText"/>
              <w:rPr>
                <w:sz w:val="18"/>
                <w:szCs w:val="18"/>
              </w:rPr>
            </w:pPr>
            <w:r w:rsidRPr="00C269AE">
              <w:rPr>
                <w:sz w:val="18"/>
                <w:szCs w:val="18"/>
              </w:rPr>
              <w:t>Minimum supply temperature to loads - maximum outlet temperature from loads</w:t>
            </w:r>
          </w:p>
        </w:tc>
      </w:tr>
      <w:tr w:rsidR="0035285E" w14:paraId="3961ADD7" w14:textId="77777777" w:rsidTr="0035285E">
        <w:trPr>
          <w:cantSplit/>
        </w:trPr>
        <w:tc>
          <w:tcPr>
            <w:tcW w:w="3227" w:type="dxa"/>
            <w:shd w:val="clear" w:color="auto" w:fill="auto"/>
          </w:tcPr>
          <w:p w14:paraId="27D2DB24" w14:textId="4694B26D" w:rsidR="0035285E" w:rsidRPr="00C269AE" w:rsidRDefault="0035285E" w:rsidP="00973ABB">
            <w:pPr>
              <w:pStyle w:val="E-TableText"/>
              <w:rPr>
                <w:sz w:val="18"/>
                <w:szCs w:val="18"/>
              </w:rPr>
            </w:pPr>
            <w:r w:rsidRPr="00C269AE">
              <w:rPr>
                <w:sz w:val="18"/>
                <w:szCs w:val="18"/>
              </w:rPr>
              <w:t>Nominal operating temperature</w:t>
            </w:r>
          </w:p>
        </w:tc>
        <w:tc>
          <w:tcPr>
            <w:tcW w:w="3106" w:type="dxa"/>
            <w:shd w:val="clear" w:color="auto" w:fill="auto"/>
          </w:tcPr>
          <w:p w14:paraId="5F2DB231" w14:textId="518DD158" w:rsidR="0035285E" w:rsidRPr="00C269AE" w:rsidRDefault="0035285E" w:rsidP="00973ABB">
            <w:pPr>
              <w:pStyle w:val="E-TableText"/>
              <w:rPr>
                <w:sz w:val="18"/>
                <w:szCs w:val="18"/>
              </w:rPr>
            </w:pPr>
            <w:r w:rsidRPr="00C269AE">
              <w:rPr>
                <w:sz w:val="18"/>
                <w:szCs w:val="18"/>
              </w:rPr>
              <w:t>20 °C</w:t>
            </w:r>
          </w:p>
        </w:tc>
        <w:tc>
          <w:tcPr>
            <w:tcW w:w="3131" w:type="dxa"/>
          </w:tcPr>
          <w:p w14:paraId="48A4FD54" w14:textId="77777777" w:rsidR="0035285E" w:rsidRPr="0035285E" w:rsidRDefault="0035285E" w:rsidP="0035285E">
            <w:pPr>
              <w:keepNext/>
              <w:rPr>
                <w:rFonts w:ascii="Tahoma" w:eastAsia="Times New Roman" w:hAnsi="Tahoma" w:cs="Times New Roman"/>
                <w:sz w:val="18"/>
                <w:szCs w:val="18"/>
              </w:rPr>
            </w:pPr>
            <w:r w:rsidRPr="0035285E">
              <w:rPr>
                <w:rFonts w:ascii="Tahoma" w:eastAsia="Times New Roman" w:hAnsi="Tahoma" w:cs="Times New Roman"/>
                <w:sz w:val="18"/>
                <w:szCs w:val="18"/>
              </w:rPr>
              <w:t xml:space="preserve">Operator shall be able to change the set point at least +/- 5 °C. </w:t>
            </w:r>
          </w:p>
          <w:p w14:paraId="7719F1E4" w14:textId="7C97499E" w:rsidR="0035285E" w:rsidRPr="00C269AE" w:rsidRDefault="0035285E" w:rsidP="00973ABB">
            <w:pPr>
              <w:pStyle w:val="E-TableText"/>
              <w:rPr>
                <w:sz w:val="18"/>
                <w:szCs w:val="18"/>
              </w:rPr>
            </w:pPr>
            <w:r w:rsidRPr="00C269AE">
              <w:rPr>
                <w:sz w:val="18"/>
                <w:szCs w:val="18"/>
              </w:rPr>
              <w:t xml:space="preserve">Stability during steady state heat loads shall be better than 1 °C. </w:t>
            </w:r>
          </w:p>
        </w:tc>
      </w:tr>
      <w:tr w:rsidR="0035285E" w14:paraId="0D066AFE" w14:textId="77777777" w:rsidTr="0035285E">
        <w:trPr>
          <w:cantSplit/>
        </w:trPr>
        <w:tc>
          <w:tcPr>
            <w:tcW w:w="3227" w:type="dxa"/>
            <w:shd w:val="clear" w:color="auto" w:fill="auto"/>
          </w:tcPr>
          <w:p w14:paraId="7356EE3D" w14:textId="52F024E3" w:rsidR="0035285E" w:rsidRPr="00C269AE" w:rsidRDefault="0035285E" w:rsidP="00973ABB">
            <w:pPr>
              <w:pStyle w:val="E-TableText"/>
              <w:rPr>
                <w:sz w:val="18"/>
                <w:szCs w:val="18"/>
              </w:rPr>
            </w:pPr>
            <w:r w:rsidRPr="00C269AE">
              <w:rPr>
                <w:sz w:val="18"/>
                <w:szCs w:val="18"/>
              </w:rPr>
              <w:t xml:space="preserve">Primary side water temperature </w:t>
            </w:r>
          </w:p>
        </w:tc>
        <w:tc>
          <w:tcPr>
            <w:tcW w:w="3106" w:type="dxa"/>
            <w:shd w:val="clear" w:color="auto" w:fill="auto"/>
          </w:tcPr>
          <w:p w14:paraId="68FE91E5" w14:textId="61C40748" w:rsidR="0035285E" w:rsidRPr="00C269AE" w:rsidRDefault="0035285E" w:rsidP="00973ABB">
            <w:pPr>
              <w:pStyle w:val="E-TableText"/>
              <w:rPr>
                <w:sz w:val="18"/>
                <w:szCs w:val="18"/>
              </w:rPr>
            </w:pPr>
            <w:r w:rsidRPr="00C269AE">
              <w:rPr>
                <w:sz w:val="18"/>
                <w:szCs w:val="18"/>
              </w:rPr>
              <w:t xml:space="preserve">8 °C </w:t>
            </w:r>
          </w:p>
        </w:tc>
        <w:tc>
          <w:tcPr>
            <w:tcW w:w="3131" w:type="dxa"/>
          </w:tcPr>
          <w:p w14:paraId="092FE239" w14:textId="77777777" w:rsidR="0035285E" w:rsidRPr="00C269AE" w:rsidRDefault="0035285E" w:rsidP="00973ABB">
            <w:pPr>
              <w:pStyle w:val="E-TableText"/>
              <w:rPr>
                <w:sz w:val="18"/>
                <w:szCs w:val="18"/>
              </w:rPr>
            </w:pPr>
          </w:p>
        </w:tc>
      </w:tr>
      <w:tr w:rsidR="0035285E" w14:paraId="6A89140B" w14:textId="77777777" w:rsidTr="0035285E">
        <w:trPr>
          <w:cantSplit/>
        </w:trPr>
        <w:tc>
          <w:tcPr>
            <w:tcW w:w="3227" w:type="dxa"/>
            <w:shd w:val="clear" w:color="auto" w:fill="auto"/>
          </w:tcPr>
          <w:p w14:paraId="7F628F5A" w14:textId="385847CC" w:rsidR="0035285E" w:rsidRPr="00C269AE" w:rsidRDefault="0035285E" w:rsidP="00973ABB">
            <w:pPr>
              <w:pStyle w:val="E-TableText"/>
              <w:rPr>
                <w:sz w:val="18"/>
                <w:szCs w:val="18"/>
              </w:rPr>
            </w:pPr>
            <w:r w:rsidRPr="00C269AE">
              <w:rPr>
                <w:sz w:val="18"/>
                <w:szCs w:val="18"/>
              </w:rPr>
              <w:t xml:space="preserve">Primary side supply pressure </w:t>
            </w:r>
          </w:p>
        </w:tc>
        <w:tc>
          <w:tcPr>
            <w:tcW w:w="3106" w:type="dxa"/>
            <w:shd w:val="clear" w:color="auto" w:fill="auto"/>
          </w:tcPr>
          <w:p w14:paraId="032263C3" w14:textId="2DC73381" w:rsidR="0035285E" w:rsidRPr="00C269AE" w:rsidRDefault="0035285E" w:rsidP="00973ABB">
            <w:pPr>
              <w:pStyle w:val="E-TableText"/>
              <w:rPr>
                <w:sz w:val="18"/>
                <w:szCs w:val="18"/>
              </w:rPr>
            </w:pPr>
            <w:r w:rsidRPr="00C269AE">
              <w:rPr>
                <w:sz w:val="18"/>
                <w:szCs w:val="18"/>
              </w:rPr>
              <w:t>7 bar(g)</w:t>
            </w:r>
          </w:p>
        </w:tc>
        <w:tc>
          <w:tcPr>
            <w:tcW w:w="3131" w:type="dxa"/>
          </w:tcPr>
          <w:p w14:paraId="5959F140" w14:textId="77777777" w:rsidR="0035285E" w:rsidRPr="00C269AE" w:rsidRDefault="0035285E" w:rsidP="00973ABB">
            <w:pPr>
              <w:pStyle w:val="E-TableText"/>
              <w:rPr>
                <w:sz w:val="18"/>
                <w:szCs w:val="18"/>
              </w:rPr>
            </w:pPr>
          </w:p>
        </w:tc>
      </w:tr>
      <w:tr w:rsidR="0035285E" w14:paraId="0C5999C8" w14:textId="77777777" w:rsidTr="0035285E">
        <w:trPr>
          <w:cantSplit/>
        </w:trPr>
        <w:tc>
          <w:tcPr>
            <w:tcW w:w="3227" w:type="dxa"/>
            <w:shd w:val="clear" w:color="auto" w:fill="auto"/>
          </w:tcPr>
          <w:p w14:paraId="35DC313D" w14:textId="4E0F9FE6" w:rsidR="0035285E" w:rsidRPr="00C269AE" w:rsidRDefault="0035285E" w:rsidP="00973ABB">
            <w:pPr>
              <w:pStyle w:val="E-TableText"/>
              <w:rPr>
                <w:sz w:val="18"/>
                <w:szCs w:val="18"/>
              </w:rPr>
            </w:pPr>
            <w:r w:rsidRPr="00C269AE">
              <w:rPr>
                <w:sz w:val="18"/>
                <w:szCs w:val="18"/>
              </w:rPr>
              <w:t xml:space="preserve">Primary side maximum allowed pressure drop </w:t>
            </w:r>
          </w:p>
        </w:tc>
        <w:tc>
          <w:tcPr>
            <w:tcW w:w="3106" w:type="dxa"/>
            <w:shd w:val="clear" w:color="auto" w:fill="auto"/>
          </w:tcPr>
          <w:p w14:paraId="5B59C6F4" w14:textId="487611B2" w:rsidR="0035285E" w:rsidRPr="00C269AE" w:rsidRDefault="0035285E" w:rsidP="00973ABB">
            <w:pPr>
              <w:pStyle w:val="E-TableText"/>
              <w:rPr>
                <w:sz w:val="18"/>
                <w:szCs w:val="18"/>
              </w:rPr>
            </w:pPr>
            <w:r w:rsidRPr="00C269AE">
              <w:rPr>
                <w:sz w:val="18"/>
                <w:szCs w:val="18"/>
              </w:rPr>
              <w:t>3 bar</w:t>
            </w:r>
          </w:p>
        </w:tc>
        <w:tc>
          <w:tcPr>
            <w:tcW w:w="3131" w:type="dxa"/>
          </w:tcPr>
          <w:p w14:paraId="1E3257A8" w14:textId="77777777" w:rsidR="0035285E" w:rsidRPr="00C269AE" w:rsidRDefault="0035285E" w:rsidP="00973ABB">
            <w:pPr>
              <w:pStyle w:val="E-TableText"/>
              <w:rPr>
                <w:sz w:val="18"/>
                <w:szCs w:val="18"/>
              </w:rPr>
            </w:pPr>
          </w:p>
        </w:tc>
      </w:tr>
      <w:tr w:rsidR="0035285E" w14:paraId="0D2752E9" w14:textId="77777777" w:rsidTr="0035285E">
        <w:trPr>
          <w:cantSplit/>
        </w:trPr>
        <w:tc>
          <w:tcPr>
            <w:tcW w:w="3227" w:type="dxa"/>
            <w:shd w:val="clear" w:color="auto" w:fill="auto"/>
          </w:tcPr>
          <w:p w14:paraId="646D47A6" w14:textId="7491BD04" w:rsidR="0035285E" w:rsidRPr="00C269AE" w:rsidRDefault="0035285E" w:rsidP="00973ABB">
            <w:pPr>
              <w:pStyle w:val="E-TableText"/>
              <w:rPr>
                <w:sz w:val="18"/>
                <w:szCs w:val="18"/>
              </w:rPr>
            </w:pPr>
            <w:r w:rsidRPr="00C269AE">
              <w:rPr>
                <w:sz w:val="18"/>
                <w:szCs w:val="18"/>
              </w:rPr>
              <w:t xml:space="preserve">Primary side water quality </w:t>
            </w:r>
          </w:p>
        </w:tc>
        <w:tc>
          <w:tcPr>
            <w:tcW w:w="3106" w:type="dxa"/>
            <w:shd w:val="clear" w:color="auto" w:fill="auto"/>
          </w:tcPr>
          <w:p w14:paraId="160D3D1D" w14:textId="77777777" w:rsidR="0035285E" w:rsidRPr="0035285E" w:rsidRDefault="0035285E" w:rsidP="0035285E">
            <w:pPr>
              <w:rPr>
                <w:rFonts w:ascii="Tahoma" w:eastAsia="Times New Roman" w:hAnsi="Tahoma" w:cs="Times New Roman"/>
                <w:sz w:val="18"/>
                <w:szCs w:val="18"/>
              </w:rPr>
            </w:pPr>
            <w:r w:rsidRPr="0035285E">
              <w:rPr>
                <w:rFonts w:ascii="Tahoma" w:eastAsia="Times New Roman" w:hAnsi="Tahoma" w:cs="Times New Roman"/>
                <w:sz w:val="18"/>
                <w:szCs w:val="18"/>
              </w:rPr>
              <w:t>Low conductivity water</w:t>
            </w:r>
          </w:p>
          <w:p w14:paraId="4F629BC5" w14:textId="14EE425A" w:rsidR="0035285E" w:rsidRPr="00C269AE" w:rsidRDefault="0035285E" w:rsidP="00973ABB">
            <w:pPr>
              <w:pStyle w:val="E-TableText"/>
              <w:rPr>
                <w:sz w:val="18"/>
                <w:szCs w:val="18"/>
              </w:rPr>
            </w:pPr>
            <w:r w:rsidRPr="00C269AE">
              <w:rPr>
                <w:sz w:val="18"/>
                <w:szCs w:val="18"/>
              </w:rPr>
              <w:t xml:space="preserve">Conductivity: 1 </w:t>
            </w:r>
            <w:r w:rsidRPr="00C269AE">
              <w:rPr>
                <w:sz w:val="18"/>
                <w:szCs w:val="18"/>
              </w:rPr>
              <w:sym w:font="Symbol" w:char="F06D"/>
            </w:r>
            <w:r w:rsidRPr="00C269AE">
              <w:rPr>
                <w:sz w:val="18"/>
                <w:szCs w:val="18"/>
              </w:rPr>
              <w:t>S/cm</w:t>
            </w:r>
          </w:p>
        </w:tc>
        <w:tc>
          <w:tcPr>
            <w:tcW w:w="3131" w:type="dxa"/>
          </w:tcPr>
          <w:p w14:paraId="14FEC70F" w14:textId="13742EBF" w:rsidR="0035285E" w:rsidRPr="00C269AE" w:rsidRDefault="0035285E" w:rsidP="00973ABB">
            <w:pPr>
              <w:pStyle w:val="E-TableText"/>
              <w:rPr>
                <w:sz w:val="18"/>
                <w:szCs w:val="18"/>
              </w:rPr>
            </w:pPr>
            <w:r w:rsidRPr="00C269AE">
              <w:rPr>
                <w:sz w:val="18"/>
                <w:szCs w:val="18"/>
              </w:rPr>
              <w:t xml:space="preserve">Conservative assumption. The 8 °C water may be “clean water” instead of low conductivity. </w:t>
            </w:r>
          </w:p>
        </w:tc>
      </w:tr>
      <w:tr w:rsidR="0035285E" w14:paraId="178A75F7" w14:textId="77777777" w:rsidTr="00973ABB">
        <w:trPr>
          <w:cantSplit/>
        </w:trPr>
        <w:tc>
          <w:tcPr>
            <w:tcW w:w="3227" w:type="dxa"/>
            <w:tcBorders>
              <w:bottom w:val="single" w:sz="12" w:space="0" w:color="auto"/>
            </w:tcBorders>
            <w:shd w:val="clear" w:color="auto" w:fill="auto"/>
          </w:tcPr>
          <w:p w14:paraId="55105FB0" w14:textId="6B3203C4" w:rsidR="0035285E" w:rsidRPr="00C269AE" w:rsidRDefault="0035285E" w:rsidP="00973ABB">
            <w:pPr>
              <w:pStyle w:val="E-TableText"/>
              <w:rPr>
                <w:sz w:val="18"/>
                <w:szCs w:val="18"/>
              </w:rPr>
            </w:pPr>
            <w:r w:rsidRPr="00C269AE">
              <w:rPr>
                <w:sz w:val="18"/>
                <w:szCs w:val="18"/>
              </w:rPr>
              <w:t xml:space="preserve">Nominal flow rate </w:t>
            </w:r>
          </w:p>
        </w:tc>
        <w:tc>
          <w:tcPr>
            <w:tcW w:w="3106" w:type="dxa"/>
            <w:tcBorders>
              <w:bottom w:val="single" w:sz="12" w:space="0" w:color="auto"/>
            </w:tcBorders>
            <w:shd w:val="clear" w:color="auto" w:fill="auto"/>
          </w:tcPr>
          <w:p w14:paraId="7033B608" w14:textId="78C760BF" w:rsidR="0035285E" w:rsidRPr="00C269AE" w:rsidRDefault="0035285E" w:rsidP="00973ABB">
            <w:pPr>
              <w:pStyle w:val="E-TableText"/>
              <w:rPr>
                <w:sz w:val="18"/>
                <w:szCs w:val="18"/>
              </w:rPr>
            </w:pPr>
            <w:r w:rsidRPr="00C269AE">
              <w:rPr>
                <w:sz w:val="18"/>
                <w:szCs w:val="18"/>
              </w:rPr>
              <w:t>14.5 m</w:t>
            </w:r>
            <w:r w:rsidRPr="0035285E">
              <w:rPr>
                <w:sz w:val="18"/>
                <w:szCs w:val="18"/>
              </w:rPr>
              <w:t>3</w:t>
            </w:r>
            <w:r w:rsidRPr="00C269AE">
              <w:rPr>
                <w:sz w:val="18"/>
                <w:szCs w:val="18"/>
              </w:rPr>
              <w:t>/h</w:t>
            </w:r>
          </w:p>
        </w:tc>
        <w:tc>
          <w:tcPr>
            <w:tcW w:w="3131" w:type="dxa"/>
            <w:tcBorders>
              <w:bottom w:val="single" w:sz="12" w:space="0" w:color="auto"/>
            </w:tcBorders>
          </w:tcPr>
          <w:p w14:paraId="0ADB3B9C" w14:textId="77777777" w:rsidR="0035285E" w:rsidRPr="00C269AE" w:rsidRDefault="0035285E" w:rsidP="00973ABB">
            <w:pPr>
              <w:pStyle w:val="E-TableText"/>
              <w:rPr>
                <w:sz w:val="18"/>
                <w:szCs w:val="18"/>
              </w:rPr>
            </w:pPr>
          </w:p>
        </w:tc>
      </w:tr>
    </w:tbl>
    <w:p w14:paraId="1554E21E" w14:textId="77777777" w:rsidR="00973ABB" w:rsidRDefault="00973ABB" w:rsidP="00973ABB"/>
    <w:p w14:paraId="1E68304F" w14:textId="77777777" w:rsidR="009B1ECB" w:rsidRDefault="009B1ECB" w:rsidP="00973ABB"/>
    <w:tbl>
      <w:tblPr>
        <w:tblW w:w="9464" w:type="dxa"/>
        <w:tblLayout w:type="fixed"/>
        <w:tblLook w:val="0000" w:firstRow="0" w:lastRow="0" w:firstColumn="0" w:lastColumn="0" w:noHBand="0" w:noVBand="0"/>
      </w:tblPr>
      <w:tblGrid>
        <w:gridCol w:w="3227"/>
        <w:gridCol w:w="3106"/>
        <w:gridCol w:w="3131"/>
      </w:tblGrid>
      <w:tr w:rsidR="0035285E" w14:paraId="69C70710" w14:textId="77777777" w:rsidTr="0035285E">
        <w:trPr>
          <w:cantSplit/>
          <w:tblHeader/>
        </w:trPr>
        <w:tc>
          <w:tcPr>
            <w:tcW w:w="6333" w:type="dxa"/>
            <w:gridSpan w:val="2"/>
            <w:tcBorders>
              <w:bottom w:val="single" w:sz="12" w:space="0" w:color="auto"/>
            </w:tcBorders>
            <w:shd w:val="clear" w:color="auto" w:fill="auto"/>
          </w:tcPr>
          <w:p w14:paraId="09E51387" w14:textId="08B6DDF2" w:rsidR="0035285E" w:rsidRDefault="0035285E" w:rsidP="0035285E">
            <w:pPr>
              <w:pStyle w:val="E-TableTitle"/>
            </w:pPr>
            <w:bookmarkStart w:id="5" w:name="_Toc337797722"/>
            <w:r>
              <w:t xml:space="preserve">Table </w:t>
            </w:r>
            <w:r>
              <w:fldChar w:fldCharType="begin"/>
            </w:r>
            <w:r>
              <w:instrText xml:space="preserve"> SEQ Table \* ARABIC </w:instrText>
            </w:r>
            <w:r>
              <w:fldChar w:fldCharType="separate"/>
            </w:r>
            <w:r>
              <w:rPr>
                <w:noProof/>
              </w:rPr>
              <w:t>2</w:t>
            </w:r>
            <w:r>
              <w:fldChar w:fldCharType="end"/>
            </w:r>
            <w:r>
              <w:tab/>
              <w:t>Design data for CWM-CWS02</w:t>
            </w:r>
            <w:bookmarkEnd w:id="5"/>
          </w:p>
        </w:tc>
        <w:tc>
          <w:tcPr>
            <w:tcW w:w="3131" w:type="dxa"/>
            <w:tcBorders>
              <w:bottom w:val="single" w:sz="12" w:space="0" w:color="auto"/>
            </w:tcBorders>
          </w:tcPr>
          <w:p w14:paraId="342AD200" w14:textId="77777777" w:rsidR="0035285E" w:rsidRDefault="0035285E" w:rsidP="0035285E">
            <w:pPr>
              <w:pStyle w:val="E-TableTitle"/>
            </w:pPr>
          </w:p>
        </w:tc>
      </w:tr>
      <w:tr w:rsidR="0035285E" w14:paraId="38710488" w14:textId="77777777" w:rsidTr="0035285E">
        <w:trPr>
          <w:cantSplit/>
          <w:tblHeader/>
        </w:trPr>
        <w:tc>
          <w:tcPr>
            <w:tcW w:w="3227" w:type="dxa"/>
            <w:tcBorders>
              <w:top w:val="single" w:sz="12" w:space="0" w:color="auto"/>
              <w:bottom w:val="single" w:sz="6" w:space="0" w:color="auto"/>
            </w:tcBorders>
            <w:shd w:val="clear" w:color="auto" w:fill="auto"/>
          </w:tcPr>
          <w:p w14:paraId="1366F271" w14:textId="77777777" w:rsidR="0035285E" w:rsidRDefault="0035285E" w:rsidP="0035285E">
            <w:pPr>
              <w:pStyle w:val="E-TableHeader"/>
            </w:pPr>
            <w:r>
              <w:t>Parameter</w:t>
            </w:r>
          </w:p>
        </w:tc>
        <w:tc>
          <w:tcPr>
            <w:tcW w:w="3106" w:type="dxa"/>
            <w:tcBorders>
              <w:top w:val="single" w:sz="12" w:space="0" w:color="auto"/>
              <w:bottom w:val="single" w:sz="6" w:space="0" w:color="auto"/>
            </w:tcBorders>
            <w:shd w:val="clear" w:color="auto" w:fill="auto"/>
          </w:tcPr>
          <w:p w14:paraId="6F6F95AA" w14:textId="77777777" w:rsidR="0035285E" w:rsidRDefault="0035285E" w:rsidP="0035285E">
            <w:pPr>
              <w:pStyle w:val="E-TableHeader"/>
            </w:pPr>
            <w:r>
              <w:t>Value</w:t>
            </w:r>
          </w:p>
        </w:tc>
        <w:tc>
          <w:tcPr>
            <w:tcW w:w="3131" w:type="dxa"/>
            <w:tcBorders>
              <w:top w:val="single" w:sz="12" w:space="0" w:color="auto"/>
              <w:bottom w:val="single" w:sz="6" w:space="0" w:color="auto"/>
            </w:tcBorders>
          </w:tcPr>
          <w:p w14:paraId="26CD98F0" w14:textId="77777777" w:rsidR="0035285E" w:rsidRDefault="0035285E" w:rsidP="0035285E">
            <w:pPr>
              <w:pStyle w:val="E-TableHeader"/>
            </w:pPr>
            <w:r>
              <w:t>Comment</w:t>
            </w:r>
          </w:p>
        </w:tc>
      </w:tr>
      <w:tr w:rsidR="0035285E" w14:paraId="6DEC0445" w14:textId="77777777" w:rsidTr="0035285E">
        <w:trPr>
          <w:cantSplit/>
        </w:trPr>
        <w:tc>
          <w:tcPr>
            <w:tcW w:w="3227" w:type="dxa"/>
            <w:tcBorders>
              <w:top w:val="single" w:sz="6" w:space="0" w:color="auto"/>
            </w:tcBorders>
            <w:shd w:val="clear" w:color="auto" w:fill="auto"/>
          </w:tcPr>
          <w:p w14:paraId="62C7AAF9" w14:textId="12194A96" w:rsidR="0035285E" w:rsidRPr="0035285E" w:rsidRDefault="0035285E" w:rsidP="0035285E">
            <w:pPr>
              <w:pStyle w:val="E-TableText"/>
              <w:rPr>
                <w:sz w:val="18"/>
                <w:szCs w:val="18"/>
              </w:rPr>
            </w:pPr>
            <w:r w:rsidRPr="00C269AE">
              <w:rPr>
                <w:sz w:val="18"/>
                <w:szCs w:val="18"/>
              </w:rPr>
              <w:t xml:space="preserve">Nominal flow rate </w:t>
            </w:r>
          </w:p>
        </w:tc>
        <w:tc>
          <w:tcPr>
            <w:tcW w:w="3106" w:type="dxa"/>
            <w:tcBorders>
              <w:top w:val="single" w:sz="6" w:space="0" w:color="auto"/>
            </w:tcBorders>
            <w:shd w:val="clear" w:color="auto" w:fill="auto"/>
          </w:tcPr>
          <w:p w14:paraId="20F6FCEF" w14:textId="478BEA1C" w:rsidR="0035285E" w:rsidRPr="0035285E" w:rsidRDefault="0035285E" w:rsidP="0035285E">
            <w:pPr>
              <w:pStyle w:val="E-TableText"/>
              <w:rPr>
                <w:sz w:val="18"/>
                <w:szCs w:val="18"/>
              </w:rPr>
            </w:pPr>
            <w:r w:rsidRPr="00C269AE">
              <w:rPr>
                <w:sz w:val="18"/>
                <w:szCs w:val="18"/>
              </w:rPr>
              <w:t>85 m</w:t>
            </w:r>
            <w:r w:rsidRPr="00C269AE">
              <w:rPr>
                <w:sz w:val="18"/>
                <w:szCs w:val="18"/>
                <w:vertAlign w:val="superscript"/>
              </w:rPr>
              <w:t>3</w:t>
            </w:r>
            <w:r w:rsidRPr="00C269AE">
              <w:rPr>
                <w:sz w:val="18"/>
                <w:szCs w:val="18"/>
              </w:rPr>
              <w:t>/h</w:t>
            </w:r>
          </w:p>
        </w:tc>
        <w:tc>
          <w:tcPr>
            <w:tcW w:w="3131" w:type="dxa"/>
            <w:tcBorders>
              <w:top w:val="single" w:sz="6" w:space="0" w:color="auto"/>
            </w:tcBorders>
          </w:tcPr>
          <w:p w14:paraId="3E521492" w14:textId="77777777" w:rsidR="0035285E" w:rsidRPr="00C269AE" w:rsidRDefault="0035285E" w:rsidP="0035285E">
            <w:pPr>
              <w:pStyle w:val="E-TableText"/>
              <w:rPr>
                <w:sz w:val="18"/>
                <w:szCs w:val="18"/>
              </w:rPr>
            </w:pPr>
          </w:p>
        </w:tc>
      </w:tr>
      <w:tr w:rsidR="0035285E" w14:paraId="6FF551E3" w14:textId="77777777" w:rsidTr="0035285E">
        <w:trPr>
          <w:cantSplit/>
        </w:trPr>
        <w:tc>
          <w:tcPr>
            <w:tcW w:w="3227" w:type="dxa"/>
            <w:shd w:val="clear" w:color="auto" w:fill="auto"/>
          </w:tcPr>
          <w:p w14:paraId="126CC61A" w14:textId="075B527D" w:rsidR="0035285E" w:rsidRPr="0035285E" w:rsidRDefault="0035285E" w:rsidP="0035285E">
            <w:pPr>
              <w:pStyle w:val="E-TableText"/>
              <w:rPr>
                <w:sz w:val="18"/>
                <w:szCs w:val="18"/>
              </w:rPr>
            </w:pPr>
            <w:r w:rsidRPr="00C269AE">
              <w:rPr>
                <w:sz w:val="18"/>
                <w:szCs w:val="18"/>
              </w:rPr>
              <w:t xml:space="preserve">Nominal heat load </w:t>
            </w:r>
          </w:p>
        </w:tc>
        <w:tc>
          <w:tcPr>
            <w:tcW w:w="3106" w:type="dxa"/>
            <w:shd w:val="clear" w:color="auto" w:fill="auto"/>
          </w:tcPr>
          <w:p w14:paraId="71F890CF" w14:textId="00D1E6A4" w:rsidR="0035285E" w:rsidRPr="0035285E" w:rsidRDefault="0035285E" w:rsidP="0035285E">
            <w:pPr>
              <w:pStyle w:val="E-TableText"/>
              <w:rPr>
                <w:sz w:val="18"/>
                <w:szCs w:val="18"/>
              </w:rPr>
            </w:pPr>
            <w:r w:rsidRPr="00C269AE">
              <w:rPr>
                <w:sz w:val="18"/>
                <w:szCs w:val="18"/>
              </w:rPr>
              <w:t xml:space="preserve">500 kW </w:t>
            </w:r>
          </w:p>
        </w:tc>
        <w:tc>
          <w:tcPr>
            <w:tcW w:w="3131" w:type="dxa"/>
          </w:tcPr>
          <w:p w14:paraId="67D84C55" w14:textId="77777777" w:rsidR="0035285E" w:rsidRPr="00C269AE" w:rsidRDefault="0035285E" w:rsidP="0035285E">
            <w:pPr>
              <w:pStyle w:val="E-TableText"/>
              <w:rPr>
                <w:sz w:val="18"/>
                <w:szCs w:val="18"/>
              </w:rPr>
            </w:pPr>
          </w:p>
        </w:tc>
      </w:tr>
      <w:tr w:rsidR="0035285E" w14:paraId="43D58C33" w14:textId="77777777" w:rsidTr="0035285E">
        <w:trPr>
          <w:cantSplit/>
        </w:trPr>
        <w:tc>
          <w:tcPr>
            <w:tcW w:w="3227" w:type="dxa"/>
            <w:shd w:val="clear" w:color="auto" w:fill="auto"/>
          </w:tcPr>
          <w:p w14:paraId="315358B8" w14:textId="345ADBCC" w:rsidR="0035285E" w:rsidRPr="0035285E" w:rsidRDefault="0035285E" w:rsidP="0035285E">
            <w:pPr>
              <w:pStyle w:val="E-TableText"/>
              <w:rPr>
                <w:sz w:val="18"/>
                <w:szCs w:val="18"/>
              </w:rPr>
            </w:pPr>
            <w:r w:rsidRPr="00C269AE">
              <w:rPr>
                <w:sz w:val="18"/>
                <w:szCs w:val="18"/>
              </w:rPr>
              <w:t xml:space="preserve">Nominal pressure drop </w:t>
            </w:r>
          </w:p>
        </w:tc>
        <w:tc>
          <w:tcPr>
            <w:tcW w:w="3106" w:type="dxa"/>
            <w:shd w:val="clear" w:color="auto" w:fill="auto"/>
          </w:tcPr>
          <w:p w14:paraId="657F4A02" w14:textId="7D9DB7E0" w:rsidR="0035285E" w:rsidRPr="0035285E" w:rsidRDefault="0035285E" w:rsidP="0035285E">
            <w:pPr>
              <w:pStyle w:val="E-TableText"/>
              <w:rPr>
                <w:sz w:val="18"/>
                <w:szCs w:val="18"/>
              </w:rPr>
            </w:pPr>
            <w:r w:rsidRPr="00C269AE">
              <w:rPr>
                <w:sz w:val="18"/>
                <w:szCs w:val="18"/>
              </w:rPr>
              <w:t>6.5 bar</w:t>
            </w:r>
          </w:p>
        </w:tc>
        <w:tc>
          <w:tcPr>
            <w:tcW w:w="3131" w:type="dxa"/>
          </w:tcPr>
          <w:p w14:paraId="5F470D49" w14:textId="7EAA29CD" w:rsidR="0035285E" w:rsidRPr="00C269AE" w:rsidRDefault="0035285E" w:rsidP="0035285E">
            <w:pPr>
              <w:pStyle w:val="E-TableText"/>
              <w:rPr>
                <w:sz w:val="18"/>
                <w:szCs w:val="18"/>
              </w:rPr>
            </w:pPr>
            <w:r w:rsidRPr="00C269AE">
              <w:rPr>
                <w:sz w:val="18"/>
                <w:szCs w:val="18"/>
              </w:rPr>
              <w:t xml:space="preserve">The maximum pressure drop of the loads is 5 bar </w:t>
            </w:r>
          </w:p>
        </w:tc>
      </w:tr>
      <w:tr w:rsidR="0035285E" w14:paraId="3124B638" w14:textId="77777777" w:rsidTr="0035285E">
        <w:trPr>
          <w:cantSplit/>
        </w:trPr>
        <w:tc>
          <w:tcPr>
            <w:tcW w:w="3227" w:type="dxa"/>
            <w:shd w:val="clear" w:color="auto" w:fill="auto"/>
          </w:tcPr>
          <w:p w14:paraId="727062D5" w14:textId="2120F437" w:rsidR="0035285E" w:rsidRPr="00C269AE" w:rsidRDefault="0035285E" w:rsidP="0035285E">
            <w:pPr>
              <w:pStyle w:val="E-TableText"/>
              <w:rPr>
                <w:sz w:val="18"/>
                <w:szCs w:val="18"/>
              </w:rPr>
            </w:pPr>
            <w:r w:rsidRPr="00C269AE">
              <w:rPr>
                <w:sz w:val="18"/>
                <w:szCs w:val="18"/>
              </w:rPr>
              <w:t>Nominal system volume</w:t>
            </w:r>
          </w:p>
        </w:tc>
        <w:tc>
          <w:tcPr>
            <w:tcW w:w="3106" w:type="dxa"/>
            <w:shd w:val="clear" w:color="auto" w:fill="auto"/>
          </w:tcPr>
          <w:p w14:paraId="5C8C6B34" w14:textId="037D218D" w:rsidR="0035285E" w:rsidRPr="00C269AE" w:rsidRDefault="009B1ECB" w:rsidP="0035285E">
            <w:pPr>
              <w:pStyle w:val="E-TableText"/>
              <w:rPr>
                <w:sz w:val="18"/>
                <w:szCs w:val="18"/>
              </w:rPr>
            </w:pPr>
            <w:r>
              <w:rPr>
                <w:sz w:val="18"/>
                <w:szCs w:val="18"/>
              </w:rPr>
              <w:t>TBD</w:t>
            </w:r>
          </w:p>
        </w:tc>
        <w:tc>
          <w:tcPr>
            <w:tcW w:w="3131" w:type="dxa"/>
          </w:tcPr>
          <w:p w14:paraId="11F9A467" w14:textId="77777777" w:rsidR="0035285E" w:rsidRPr="00C269AE" w:rsidRDefault="0035285E" w:rsidP="0035285E">
            <w:pPr>
              <w:pStyle w:val="E-TableText"/>
              <w:rPr>
                <w:sz w:val="18"/>
                <w:szCs w:val="18"/>
              </w:rPr>
            </w:pPr>
          </w:p>
        </w:tc>
      </w:tr>
      <w:tr w:rsidR="0035285E" w14:paraId="105C3056" w14:textId="77777777" w:rsidTr="0035285E">
        <w:trPr>
          <w:cantSplit/>
        </w:trPr>
        <w:tc>
          <w:tcPr>
            <w:tcW w:w="3227" w:type="dxa"/>
            <w:shd w:val="clear" w:color="auto" w:fill="auto"/>
          </w:tcPr>
          <w:p w14:paraId="686F6206" w14:textId="25BEA98D" w:rsidR="0035285E" w:rsidRPr="00C269AE" w:rsidRDefault="0035285E" w:rsidP="0035285E">
            <w:pPr>
              <w:pStyle w:val="E-TableText"/>
              <w:rPr>
                <w:sz w:val="18"/>
                <w:szCs w:val="18"/>
              </w:rPr>
            </w:pPr>
            <w:r w:rsidRPr="00C269AE">
              <w:rPr>
                <w:sz w:val="18"/>
                <w:szCs w:val="18"/>
              </w:rPr>
              <w:t xml:space="preserve">Design temperature </w:t>
            </w:r>
          </w:p>
        </w:tc>
        <w:tc>
          <w:tcPr>
            <w:tcW w:w="3106" w:type="dxa"/>
            <w:shd w:val="clear" w:color="auto" w:fill="auto"/>
          </w:tcPr>
          <w:p w14:paraId="14107EA9" w14:textId="7B91B4F8" w:rsidR="0035285E" w:rsidRPr="00C269AE" w:rsidRDefault="0035285E" w:rsidP="0035285E">
            <w:pPr>
              <w:pStyle w:val="E-TableText"/>
              <w:rPr>
                <w:sz w:val="18"/>
                <w:szCs w:val="18"/>
              </w:rPr>
            </w:pPr>
            <w:r w:rsidRPr="00C269AE">
              <w:rPr>
                <w:sz w:val="18"/>
                <w:szCs w:val="18"/>
              </w:rPr>
              <w:t>50 °C</w:t>
            </w:r>
          </w:p>
        </w:tc>
        <w:tc>
          <w:tcPr>
            <w:tcW w:w="3131" w:type="dxa"/>
          </w:tcPr>
          <w:p w14:paraId="57D7E43F" w14:textId="77777777" w:rsidR="0035285E" w:rsidRPr="00C269AE" w:rsidRDefault="0035285E" w:rsidP="0035285E">
            <w:pPr>
              <w:pStyle w:val="E-TableText"/>
              <w:rPr>
                <w:sz w:val="18"/>
                <w:szCs w:val="18"/>
              </w:rPr>
            </w:pPr>
          </w:p>
        </w:tc>
      </w:tr>
      <w:tr w:rsidR="0035285E" w14:paraId="45CBEE57" w14:textId="77777777" w:rsidTr="0035285E">
        <w:trPr>
          <w:cantSplit/>
        </w:trPr>
        <w:tc>
          <w:tcPr>
            <w:tcW w:w="3227" w:type="dxa"/>
            <w:shd w:val="clear" w:color="auto" w:fill="auto"/>
          </w:tcPr>
          <w:p w14:paraId="3BB718DA" w14:textId="4EDB2DC2" w:rsidR="0035285E" w:rsidRPr="00C269AE" w:rsidRDefault="0035285E" w:rsidP="0035285E">
            <w:pPr>
              <w:pStyle w:val="E-TableText"/>
              <w:rPr>
                <w:sz w:val="18"/>
                <w:szCs w:val="18"/>
              </w:rPr>
            </w:pPr>
            <w:r w:rsidRPr="00C269AE">
              <w:rPr>
                <w:sz w:val="18"/>
                <w:szCs w:val="18"/>
              </w:rPr>
              <w:t xml:space="preserve">Operating temperature range </w:t>
            </w:r>
          </w:p>
        </w:tc>
        <w:tc>
          <w:tcPr>
            <w:tcW w:w="3106" w:type="dxa"/>
            <w:shd w:val="clear" w:color="auto" w:fill="auto"/>
          </w:tcPr>
          <w:p w14:paraId="7A413337" w14:textId="7E327709" w:rsidR="0035285E" w:rsidRPr="00C269AE" w:rsidRDefault="0035285E" w:rsidP="0035285E">
            <w:pPr>
              <w:pStyle w:val="E-TableText"/>
              <w:rPr>
                <w:sz w:val="18"/>
                <w:szCs w:val="18"/>
              </w:rPr>
            </w:pPr>
            <w:r w:rsidRPr="00C269AE">
              <w:rPr>
                <w:sz w:val="18"/>
                <w:szCs w:val="18"/>
              </w:rPr>
              <w:t xml:space="preserve">30 – 45 °C </w:t>
            </w:r>
          </w:p>
        </w:tc>
        <w:tc>
          <w:tcPr>
            <w:tcW w:w="3131" w:type="dxa"/>
          </w:tcPr>
          <w:p w14:paraId="3256C4E2" w14:textId="315ED3C5" w:rsidR="0035285E" w:rsidRPr="00C269AE" w:rsidRDefault="0035285E" w:rsidP="0035285E">
            <w:pPr>
              <w:pStyle w:val="E-TableText"/>
              <w:rPr>
                <w:sz w:val="18"/>
                <w:szCs w:val="18"/>
              </w:rPr>
            </w:pPr>
            <w:r w:rsidRPr="00C269AE">
              <w:rPr>
                <w:sz w:val="18"/>
                <w:szCs w:val="18"/>
              </w:rPr>
              <w:t>Minimum supply temperature to loads - maximum outlet temperature from loads</w:t>
            </w:r>
          </w:p>
        </w:tc>
      </w:tr>
      <w:tr w:rsidR="0035285E" w14:paraId="5800BC1F" w14:textId="77777777" w:rsidTr="0035285E">
        <w:trPr>
          <w:cantSplit/>
        </w:trPr>
        <w:tc>
          <w:tcPr>
            <w:tcW w:w="3227" w:type="dxa"/>
            <w:shd w:val="clear" w:color="auto" w:fill="auto"/>
          </w:tcPr>
          <w:p w14:paraId="3B834A16" w14:textId="75F813E6" w:rsidR="0035285E" w:rsidRPr="00C269AE" w:rsidRDefault="0035285E" w:rsidP="0035285E">
            <w:pPr>
              <w:pStyle w:val="E-TableText"/>
              <w:rPr>
                <w:sz w:val="18"/>
                <w:szCs w:val="18"/>
              </w:rPr>
            </w:pPr>
            <w:r w:rsidRPr="00C269AE">
              <w:rPr>
                <w:sz w:val="18"/>
                <w:szCs w:val="18"/>
              </w:rPr>
              <w:lastRenderedPageBreak/>
              <w:t>Nominal operating temperature</w:t>
            </w:r>
          </w:p>
        </w:tc>
        <w:tc>
          <w:tcPr>
            <w:tcW w:w="3106" w:type="dxa"/>
            <w:shd w:val="clear" w:color="auto" w:fill="auto"/>
          </w:tcPr>
          <w:p w14:paraId="36BDF699" w14:textId="78255E23" w:rsidR="0035285E" w:rsidRPr="00C269AE" w:rsidRDefault="0035285E" w:rsidP="0035285E">
            <w:pPr>
              <w:pStyle w:val="E-TableText"/>
              <w:rPr>
                <w:sz w:val="18"/>
                <w:szCs w:val="18"/>
              </w:rPr>
            </w:pPr>
            <w:r w:rsidRPr="00C269AE">
              <w:rPr>
                <w:sz w:val="18"/>
                <w:szCs w:val="18"/>
              </w:rPr>
              <w:t>30 °C</w:t>
            </w:r>
          </w:p>
        </w:tc>
        <w:tc>
          <w:tcPr>
            <w:tcW w:w="3131" w:type="dxa"/>
          </w:tcPr>
          <w:p w14:paraId="321AD00E" w14:textId="77777777" w:rsidR="0035285E" w:rsidRPr="00C269AE" w:rsidRDefault="0035285E" w:rsidP="0035285E">
            <w:pPr>
              <w:keepNext/>
              <w:rPr>
                <w:sz w:val="18"/>
                <w:szCs w:val="18"/>
              </w:rPr>
            </w:pPr>
            <w:r w:rsidRPr="00C269AE">
              <w:rPr>
                <w:sz w:val="18"/>
                <w:szCs w:val="18"/>
              </w:rPr>
              <w:t xml:space="preserve">Operator shall be able to change the set point at least +/- 5 °C. </w:t>
            </w:r>
          </w:p>
          <w:p w14:paraId="0A78D143" w14:textId="49AC7A75" w:rsidR="0035285E" w:rsidRPr="00C269AE" w:rsidRDefault="0035285E" w:rsidP="0035285E">
            <w:pPr>
              <w:pStyle w:val="E-TableText"/>
              <w:rPr>
                <w:sz w:val="18"/>
                <w:szCs w:val="18"/>
              </w:rPr>
            </w:pPr>
            <w:r w:rsidRPr="00C269AE">
              <w:rPr>
                <w:sz w:val="18"/>
                <w:szCs w:val="18"/>
              </w:rPr>
              <w:t xml:space="preserve">Stability during steady state heat loads shall be better than 1 °C. </w:t>
            </w:r>
          </w:p>
        </w:tc>
      </w:tr>
      <w:tr w:rsidR="0035285E" w14:paraId="135C30A5" w14:textId="77777777" w:rsidTr="0035285E">
        <w:trPr>
          <w:cantSplit/>
        </w:trPr>
        <w:tc>
          <w:tcPr>
            <w:tcW w:w="3227" w:type="dxa"/>
            <w:shd w:val="clear" w:color="auto" w:fill="auto"/>
          </w:tcPr>
          <w:p w14:paraId="2F3DE7BA" w14:textId="2DAE9450" w:rsidR="0035285E" w:rsidRPr="00C269AE" w:rsidRDefault="0035285E" w:rsidP="0035285E">
            <w:pPr>
              <w:pStyle w:val="E-TableText"/>
              <w:rPr>
                <w:sz w:val="18"/>
                <w:szCs w:val="18"/>
              </w:rPr>
            </w:pPr>
            <w:r w:rsidRPr="00C269AE">
              <w:rPr>
                <w:sz w:val="18"/>
                <w:szCs w:val="18"/>
              </w:rPr>
              <w:t xml:space="preserve">Primary side water temperature </w:t>
            </w:r>
          </w:p>
        </w:tc>
        <w:tc>
          <w:tcPr>
            <w:tcW w:w="3106" w:type="dxa"/>
            <w:shd w:val="clear" w:color="auto" w:fill="auto"/>
          </w:tcPr>
          <w:p w14:paraId="74EF84B6" w14:textId="4DF97C7D" w:rsidR="0035285E" w:rsidRPr="00C269AE" w:rsidRDefault="0035285E" w:rsidP="0035285E">
            <w:pPr>
              <w:pStyle w:val="E-TableText"/>
              <w:rPr>
                <w:sz w:val="18"/>
                <w:szCs w:val="18"/>
              </w:rPr>
            </w:pPr>
            <w:r w:rsidRPr="00C269AE">
              <w:rPr>
                <w:sz w:val="18"/>
                <w:szCs w:val="18"/>
              </w:rPr>
              <w:t xml:space="preserve">25 °C </w:t>
            </w:r>
          </w:p>
        </w:tc>
        <w:tc>
          <w:tcPr>
            <w:tcW w:w="3131" w:type="dxa"/>
          </w:tcPr>
          <w:p w14:paraId="23C33886" w14:textId="77777777" w:rsidR="0035285E" w:rsidRPr="00C269AE" w:rsidRDefault="0035285E" w:rsidP="0035285E">
            <w:pPr>
              <w:pStyle w:val="E-TableText"/>
              <w:rPr>
                <w:sz w:val="18"/>
                <w:szCs w:val="18"/>
              </w:rPr>
            </w:pPr>
          </w:p>
        </w:tc>
      </w:tr>
      <w:tr w:rsidR="0035285E" w14:paraId="0AB3BC89" w14:textId="77777777" w:rsidTr="0035285E">
        <w:trPr>
          <w:cantSplit/>
        </w:trPr>
        <w:tc>
          <w:tcPr>
            <w:tcW w:w="3227" w:type="dxa"/>
            <w:shd w:val="clear" w:color="auto" w:fill="auto"/>
          </w:tcPr>
          <w:p w14:paraId="52C2D3C0" w14:textId="15048FF0" w:rsidR="0035285E" w:rsidRPr="00C269AE" w:rsidRDefault="0035285E" w:rsidP="0035285E">
            <w:pPr>
              <w:pStyle w:val="E-TableText"/>
              <w:rPr>
                <w:sz w:val="18"/>
                <w:szCs w:val="18"/>
              </w:rPr>
            </w:pPr>
            <w:r w:rsidRPr="00C269AE">
              <w:rPr>
                <w:sz w:val="18"/>
                <w:szCs w:val="18"/>
              </w:rPr>
              <w:t xml:space="preserve">Primary side supply pressure </w:t>
            </w:r>
          </w:p>
        </w:tc>
        <w:tc>
          <w:tcPr>
            <w:tcW w:w="3106" w:type="dxa"/>
            <w:shd w:val="clear" w:color="auto" w:fill="auto"/>
          </w:tcPr>
          <w:p w14:paraId="1742543B" w14:textId="4864A452" w:rsidR="0035285E" w:rsidRPr="00C269AE" w:rsidRDefault="0035285E" w:rsidP="0035285E">
            <w:pPr>
              <w:pStyle w:val="E-TableText"/>
              <w:rPr>
                <w:sz w:val="18"/>
                <w:szCs w:val="18"/>
              </w:rPr>
            </w:pPr>
            <w:r w:rsidRPr="00C269AE">
              <w:rPr>
                <w:sz w:val="18"/>
                <w:szCs w:val="18"/>
              </w:rPr>
              <w:t>7 bar(g)</w:t>
            </w:r>
          </w:p>
        </w:tc>
        <w:tc>
          <w:tcPr>
            <w:tcW w:w="3131" w:type="dxa"/>
          </w:tcPr>
          <w:p w14:paraId="66A608FD" w14:textId="77777777" w:rsidR="0035285E" w:rsidRPr="00C269AE" w:rsidRDefault="0035285E" w:rsidP="0035285E">
            <w:pPr>
              <w:pStyle w:val="E-TableText"/>
              <w:rPr>
                <w:sz w:val="18"/>
                <w:szCs w:val="18"/>
              </w:rPr>
            </w:pPr>
          </w:p>
        </w:tc>
      </w:tr>
      <w:tr w:rsidR="0035285E" w14:paraId="4BDA391A" w14:textId="77777777" w:rsidTr="0035285E">
        <w:trPr>
          <w:cantSplit/>
        </w:trPr>
        <w:tc>
          <w:tcPr>
            <w:tcW w:w="3227" w:type="dxa"/>
            <w:shd w:val="clear" w:color="auto" w:fill="auto"/>
          </w:tcPr>
          <w:p w14:paraId="2C549974" w14:textId="2EBF6B18" w:rsidR="0035285E" w:rsidRPr="00C269AE" w:rsidRDefault="0035285E" w:rsidP="0035285E">
            <w:pPr>
              <w:pStyle w:val="E-TableText"/>
              <w:rPr>
                <w:sz w:val="18"/>
                <w:szCs w:val="18"/>
              </w:rPr>
            </w:pPr>
            <w:r w:rsidRPr="00C269AE">
              <w:rPr>
                <w:sz w:val="18"/>
                <w:szCs w:val="18"/>
              </w:rPr>
              <w:t xml:space="preserve">Primary side maximum allowed pressure drop </w:t>
            </w:r>
          </w:p>
        </w:tc>
        <w:tc>
          <w:tcPr>
            <w:tcW w:w="3106" w:type="dxa"/>
            <w:shd w:val="clear" w:color="auto" w:fill="auto"/>
          </w:tcPr>
          <w:p w14:paraId="448FCE22" w14:textId="381E9CFD" w:rsidR="0035285E" w:rsidRPr="00C269AE" w:rsidRDefault="0035285E" w:rsidP="0035285E">
            <w:pPr>
              <w:pStyle w:val="E-TableText"/>
              <w:rPr>
                <w:sz w:val="18"/>
                <w:szCs w:val="18"/>
              </w:rPr>
            </w:pPr>
            <w:r w:rsidRPr="00C269AE">
              <w:rPr>
                <w:sz w:val="18"/>
                <w:szCs w:val="18"/>
              </w:rPr>
              <w:t>3 bar</w:t>
            </w:r>
          </w:p>
        </w:tc>
        <w:tc>
          <w:tcPr>
            <w:tcW w:w="3131" w:type="dxa"/>
          </w:tcPr>
          <w:p w14:paraId="5BE3C3C5" w14:textId="77777777" w:rsidR="0035285E" w:rsidRPr="00C269AE" w:rsidRDefault="0035285E" w:rsidP="0035285E">
            <w:pPr>
              <w:pStyle w:val="E-TableText"/>
              <w:rPr>
                <w:sz w:val="18"/>
                <w:szCs w:val="18"/>
              </w:rPr>
            </w:pPr>
          </w:p>
        </w:tc>
      </w:tr>
      <w:tr w:rsidR="0035285E" w14:paraId="67661BFE" w14:textId="77777777" w:rsidTr="0035285E">
        <w:trPr>
          <w:cantSplit/>
        </w:trPr>
        <w:tc>
          <w:tcPr>
            <w:tcW w:w="3227" w:type="dxa"/>
            <w:shd w:val="clear" w:color="auto" w:fill="auto"/>
          </w:tcPr>
          <w:p w14:paraId="0DCD80CD" w14:textId="13B26B07" w:rsidR="0035285E" w:rsidRPr="00C269AE" w:rsidRDefault="0035285E" w:rsidP="0035285E">
            <w:pPr>
              <w:pStyle w:val="E-TableText"/>
              <w:rPr>
                <w:sz w:val="18"/>
                <w:szCs w:val="18"/>
              </w:rPr>
            </w:pPr>
            <w:r w:rsidRPr="00C269AE">
              <w:rPr>
                <w:sz w:val="18"/>
                <w:szCs w:val="18"/>
              </w:rPr>
              <w:t xml:space="preserve">Primary side water quality </w:t>
            </w:r>
          </w:p>
        </w:tc>
        <w:tc>
          <w:tcPr>
            <w:tcW w:w="3106" w:type="dxa"/>
            <w:shd w:val="clear" w:color="auto" w:fill="auto"/>
          </w:tcPr>
          <w:p w14:paraId="7D3A04A7" w14:textId="77777777" w:rsidR="0035285E" w:rsidRPr="00C269AE" w:rsidRDefault="0035285E" w:rsidP="0035285E">
            <w:pPr>
              <w:rPr>
                <w:sz w:val="18"/>
                <w:szCs w:val="18"/>
              </w:rPr>
            </w:pPr>
            <w:r w:rsidRPr="00C269AE">
              <w:rPr>
                <w:sz w:val="18"/>
                <w:szCs w:val="18"/>
              </w:rPr>
              <w:t>Low conductivity water</w:t>
            </w:r>
          </w:p>
          <w:p w14:paraId="7A64D2EE" w14:textId="35D16478" w:rsidR="0035285E" w:rsidRPr="00C269AE" w:rsidRDefault="0035285E" w:rsidP="0035285E">
            <w:pPr>
              <w:pStyle w:val="E-TableText"/>
              <w:rPr>
                <w:sz w:val="18"/>
                <w:szCs w:val="18"/>
              </w:rPr>
            </w:pPr>
            <w:r w:rsidRPr="00C269AE">
              <w:rPr>
                <w:sz w:val="18"/>
                <w:szCs w:val="18"/>
              </w:rPr>
              <w:t xml:space="preserve">Conductivity: 1 </w:t>
            </w:r>
            <w:r w:rsidRPr="00C269AE">
              <w:rPr>
                <w:sz w:val="18"/>
                <w:szCs w:val="18"/>
              </w:rPr>
              <w:sym w:font="Symbol" w:char="F06D"/>
            </w:r>
            <w:r w:rsidRPr="00C269AE">
              <w:rPr>
                <w:sz w:val="18"/>
                <w:szCs w:val="18"/>
              </w:rPr>
              <w:t>S/cm</w:t>
            </w:r>
          </w:p>
        </w:tc>
        <w:tc>
          <w:tcPr>
            <w:tcW w:w="3131" w:type="dxa"/>
          </w:tcPr>
          <w:p w14:paraId="08FCDAE4" w14:textId="3D08155A" w:rsidR="0035285E" w:rsidRPr="00C269AE" w:rsidRDefault="0035285E" w:rsidP="0035285E">
            <w:pPr>
              <w:pStyle w:val="E-TableText"/>
              <w:rPr>
                <w:sz w:val="18"/>
                <w:szCs w:val="18"/>
              </w:rPr>
            </w:pPr>
          </w:p>
        </w:tc>
      </w:tr>
      <w:tr w:rsidR="0035285E" w14:paraId="25FA3DF1" w14:textId="77777777" w:rsidTr="0035285E">
        <w:trPr>
          <w:cantSplit/>
        </w:trPr>
        <w:tc>
          <w:tcPr>
            <w:tcW w:w="3227" w:type="dxa"/>
            <w:tcBorders>
              <w:bottom w:val="single" w:sz="12" w:space="0" w:color="auto"/>
            </w:tcBorders>
            <w:shd w:val="clear" w:color="auto" w:fill="auto"/>
          </w:tcPr>
          <w:p w14:paraId="534CBDD5" w14:textId="6AEE2D53" w:rsidR="0035285E" w:rsidRPr="00C269AE" w:rsidRDefault="0035285E" w:rsidP="0035285E">
            <w:pPr>
              <w:pStyle w:val="E-TableText"/>
              <w:rPr>
                <w:sz w:val="18"/>
                <w:szCs w:val="18"/>
              </w:rPr>
            </w:pPr>
            <w:r w:rsidRPr="00C269AE">
              <w:rPr>
                <w:sz w:val="18"/>
                <w:szCs w:val="18"/>
              </w:rPr>
              <w:t xml:space="preserve">Nominal flow rate </w:t>
            </w:r>
          </w:p>
        </w:tc>
        <w:tc>
          <w:tcPr>
            <w:tcW w:w="3106" w:type="dxa"/>
            <w:tcBorders>
              <w:bottom w:val="single" w:sz="12" w:space="0" w:color="auto"/>
            </w:tcBorders>
            <w:shd w:val="clear" w:color="auto" w:fill="auto"/>
          </w:tcPr>
          <w:p w14:paraId="421B770F" w14:textId="19AB3460" w:rsidR="0035285E" w:rsidRPr="00C269AE" w:rsidRDefault="0035285E" w:rsidP="0035285E">
            <w:pPr>
              <w:pStyle w:val="E-TableText"/>
              <w:rPr>
                <w:sz w:val="18"/>
                <w:szCs w:val="18"/>
              </w:rPr>
            </w:pPr>
            <w:r w:rsidRPr="00C269AE">
              <w:rPr>
                <w:sz w:val="18"/>
                <w:szCs w:val="18"/>
              </w:rPr>
              <w:t>85 m</w:t>
            </w:r>
            <w:r w:rsidRPr="00C269AE">
              <w:rPr>
                <w:sz w:val="18"/>
                <w:szCs w:val="18"/>
                <w:vertAlign w:val="superscript"/>
              </w:rPr>
              <w:t>3</w:t>
            </w:r>
            <w:r w:rsidRPr="00C269AE">
              <w:rPr>
                <w:sz w:val="18"/>
                <w:szCs w:val="18"/>
              </w:rPr>
              <w:t>/h</w:t>
            </w:r>
          </w:p>
        </w:tc>
        <w:tc>
          <w:tcPr>
            <w:tcW w:w="3131" w:type="dxa"/>
            <w:tcBorders>
              <w:bottom w:val="single" w:sz="12" w:space="0" w:color="auto"/>
            </w:tcBorders>
          </w:tcPr>
          <w:p w14:paraId="32B35CC2" w14:textId="77777777" w:rsidR="0035285E" w:rsidRPr="00C269AE" w:rsidRDefault="0035285E" w:rsidP="0035285E">
            <w:pPr>
              <w:pStyle w:val="E-TableText"/>
              <w:rPr>
                <w:sz w:val="18"/>
                <w:szCs w:val="18"/>
              </w:rPr>
            </w:pPr>
          </w:p>
        </w:tc>
      </w:tr>
    </w:tbl>
    <w:p w14:paraId="435EBDB5" w14:textId="107C0F8A" w:rsidR="00973ABB" w:rsidRDefault="00973ABB" w:rsidP="00973ABB">
      <w:pPr>
        <w:jc w:val="both"/>
      </w:pPr>
    </w:p>
    <w:p w14:paraId="1E12130E" w14:textId="438986E8" w:rsidR="009B1ECB" w:rsidRDefault="009B1ECB" w:rsidP="009B1ECB">
      <w:pPr>
        <w:pStyle w:val="Heading2"/>
      </w:pPr>
      <w:r>
        <w:t xml:space="preserve">Location </w:t>
      </w:r>
    </w:p>
    <w:p w14:paraId="3671B716" w14:textId="7DDAA6EE" w:rsidR="009B1ECB" w:rsidRDefault="009B1ECB" w:rsidP="009B1ECB">
      <w:r>
        <w:t xml:space="preserve">The cooling skids are located in G02 level 100, front-end building. </w:t>
      </w:r>
    </w:p>
    <w:p w14:paraId="2B2339EC" w14:textId="77777777" w:rsidR="009B1ECB" w:rsidRDefault="009B1ECB" w:rsidP="009B1ECB"/>
    <w:p w14:paraId="078E179C" w14:textId="7A96AC3F" w:rsidR="009B1ECB" w:rsidRDefault="009B1ECB" w:rsidP="009B1ECB">
      <w:pPr>
        <w:pStyle w:val="Heading2"/>
      </w:pPr>
      <w:r>
        <w:t xml:space="preserve">Applicable standards and norms </w:t>
      </w:r>
    </w:p>
    <w:p w14:paraId="1C9AAF61" w14:textId="56006444" w:rsidR="009B1ECB" w:rsidRDefault="009B1ECB" w:rsidP="009B1ECB">
      <w:pPr>
        <w:pStyle w:val="TechnicalSpecificationNormal"/>
        <w:numPr>
          <w:ilvl w:val="0"/>
          <w:numId w:val="28"/>
        </w:numPr>
        <w:tabs>
          <w:tab w:val="clear" w:pos="1474"/>
          <w:tab w:val="left" w:pos="1276"/>
        </w:tabs>
      </w:pPr>
      <w:r w:rsidRPr="00C32F42">
        <w:t>Pressure</w:t>
      </w:r>
      <w:r>
        <w:t xml:space="preserve"> Equipment Directive (2014/68/EU)</w:t>
      </w:r>
    </w:p>
    <w:p w14:paraId="02B6AAFE" w14:textId="77777777" w:rsidR="009B1ECB" w:rsidRDefault="009B1ECB" w:rsidP="009B1ECB">
      <w:pPr>
        <w:pStyle w:val="TechnicalSpecificationNormal"/>
        <w:numPr>
          <w:ilvl w:val="0"/>
          <w:numId w:val="28"/>
        </w:numPr>
        <w:tabs>
          <w:tab w:val="clear" w:pos="1474"/>
          <w:tab w:val="left" w:pos="1276"/>
        </w:tabs>
      </w:pPr>
      <w:r>
        <w:rPr>
          <w:lang w:eastAsia="en-US"/>
        </w:rPr>
        <w:t>Low Voltage Directive (2006/95/EC)</w:t>
      </w:r>
    </w:p>
    <w:p w14:paraId="0E9A65F0" w14:textId="34CA92B6" w:rsidR="009B1ECB" w:rsidRDefault="009B1ECB" w:rsidP="009B1ECB">
      <w:pPr>
        <w:pStyle w:val="TechnicalSpecificationNormal"/>
        <w:numPr>
          <w:ilvl w:val="0"/>
          <w:numId w:val="28"/>
        </w:numPr>
        <w:tabs>
          <w:tab w:val="clear" w:pos="1474"/>
          <w:tab w:val="left" w:pos="1276"/>
        </w:tabs>
      </w:pPr>
      <w:r>
        <w:rPr>
          <w:lang w:eastAsia="en-US"/>
        </w:rPr>
        <w:t>EMC directive (</w:t>
      </w:r>
      <w:hyperlink r:id="rId11" w:history="1">
        <w:r w:rsidRPr="009D3CBA">
          <w:rPr>
            <w:rFonts w:eastAsia="Cambria"/>
            <w:lang w:eastAsia="en-US"/>
          </w:rPr>
          <w:t>2004/108/EC</w:t>
        </w:r>
      </w:hyperlink>
      <w:r>
        <w:rPr>
          <w:lang w:eastAsia="en-US"/>
        </w:rPr>
        <w:t>)</w:t>
      </w:r>
    </w:p>
    <w:p w14:paraId="38A130E5" w14:textId="3E26C8FA" w:rsidR="009B1ECB" w:rsidRDefault="009B1ECB" w:rsidP="009B1ECB">
      <w:pPr>
        <w:pStyle w:val="TechnicalSpecificationNormal"/>
        <w:numPr>
          <w:ilvl w:val="0"/>
          <w:numId w:val="24"/>
        </w:numPr>
        <w:tabs>
          <w:tab w:val="clear" w:pos="1474"/>
          <w:tab w:val="left" w:pos="1276"/>
        </w:tabs>
      </w:pPr>
      <w:r w:rsidRPr="00C32F42">
        <w:t xml:space="preserve">ISO and EU standards; </w:t>
      </w:r>
      <w:r>
        <w:t xml:space="preserve">primarily EN 13480, </w:t>
      </w:r>
      <w:r w:rsidRPr="00F143F0">
        <w:t>EN 60204</w:t>
      </w:r>
      <w:r>
        <w:t xml:space="preserve"> and its normative references </w:t>
      </w:r>
    </w:p>
    <w:p w14:paraId="1041D397" w14:textId="5D6BF6B6" w:rsidR="00851EB8" w:rsidRDefault="009B1ECB" w:rsidP="009B1ECB">
      <w:pPr>
        <w:pStyle w:val="Heading1"/>
      </w:pPr>
      <w:r>
        <w:t xml:space="preserve">Control &amp; Monitoring </w:t>
      </w:r>
    </w:p>
    <w:p w14:paraId="3E0B112A" w14:textId="43FE7C16" w:rsidR="009E0132" w:rsidRDefault="009E0132" w:rsidP="00851EB8">
      <w:r>
        <w:t xml:space="preserve">Component references are according to </w:t>
      </w:r>
      <w:r>
        <w:fldChar w:fldCharType="begin"/>
      </w:r>
      <w:r>
        <w:instrText xml:space="preserve"> REF _Ref336739996 \h </w:instrText>
      </w:r>
      <w:r>
        <w:fldChar w:fldCharType="separate"/>
      </w:r>
      <w:r>
        <w:t xml:space="preserve">Figure </w:t>
      </w:r>
      <w:r>
        <w:rPr>
          <w:noProof/>
        </w:rPr>
        <w:t>1</w:t>
      </w:r>
      <w:r>
        <w:fldChar w:fldCharType="end"/>
      </w:r>
      <w:r>
        <w:t xml:space="preserve">. </w:t>
      </w:r>
    </w:p>
    <w:p w14:paraId="27F07B4A" w14:textId="77777777" w:rsidR="009E0132" w:rsidRDefault="009E0132" w:rsidP="009E0132">
      <w:pPr>
        <w:ind w:left="-993"/>
        <w:rPr>
          <w:lang w:val="sv-SE"/>
        </w:rPr>
      </w:pPr>
      <w:r>
        <w:rPr>
          <w:noProof/>
          <w:lang w:val="en-US"/>
        </w:rPr>
        <w:lastRenderedPageBreak/>
        <w:drawing>
          <wp:inline distT="0" distB="0" distL="0" distR="0" wp14:anchorId="28BBF4AE" wp14:editId="54C7BE16">
            <wp:extent cx="6804100" cy="3028481"/>
            <wp:effectExtent l="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3408" b="9615"/>
                    <a:stretch/>
                  </pic:blipFill>
                  <pic:spPr bwMode="auto">
                    <a:xfrm>
                      <a:off x="0" y="0"/>
                      <a:ext cx="6818243" cy="3034776"/>
                    </a:xfrm>
                    <a:prstGeom prst="rect">
                      <a:avLst/>
                    </a:prstGeom>
                    <a:noFill/>
                    <a:ln>
                      <a:noFill/>
                    </a:ln>
                    <a:extLst>
                      <a:ext uri="{53640926-AAD7-44d8-BBD7-CCE9431645EC}">
                        <a14:shadowObscured xmlns:a14="http://schemas.microsoft.com/office/drawing/2010/main"/>
                      </a:ext>
                    </a:extLst>
                  </pic:spPr>
                </pic:pic>
              </a:graphicData>
            </a:graphic>
          </wp:inline>
        </w:drawing>
      </w:r>
    </w:p>
    <w:p w14:paraId="4FB6893E" w14:textId="77777777" w:rsidR="009E0132" w:rsidRDefault="009E0132" w:rsidP="009E0132">
      <w:pPr>
        <w:pStyle w:val="Caption"/>
        <w:ind w:left="993" w:hanging="993"/>
      </w:pPr>
      <w:bookmarkStart w:id="6" w:name="_Toc337797720"/>
      <w:r>
        <w:t xml:space="preserve">Figure </w:t>
      </w:r>
      <w:r>
        <w:fldChar w:fldCharType="begin"/>
      </w:r>
      <w:r>
        <w:instrText xml:space="preserve"> SEQ Figure \* ARABIC </w:instrText>
      </w:r>
      <w:r>
        <w:fldChar w:fldCharType="separate"/>
      </w:r>
      <w:r>
        <w:rPr>
          <w:noProof/>
        </w:rPr>
        <w:t>2</w:t>
      </w:r>
      <w:r>
        <w:fldChar w:fldCharType="end"/>
      </w:r>
      <w:r>
        <w:tab/>
        <w:t>Layout of conceptual cooling system</w:t>
      </w:r>
      <w:bookmarkEnd w:id="6"/>
    </w:p>
    <w:p w14:paraId="11E483BB" w14:textId="77777777" w:rsidR="009B1ECB" w:rsidRPr="00851EB8" w:rsidRDefault="009B1ECB" w:rsidP="00851EB8"/>
    <w:tbl>
      <w:tblPr>
        <w:tblW w:w="9315" w:type="dxa"/>
        <w:tblLayout w:type="fixed"/>
        <w:tblLook w:val="0000" w:firstRow="0" w:lastRow="0" w:firstColumn="0" w:lastColumn="0" w:noHBand="0" w:noVBand="0"/>
      </w:tblPr>
      <w:tblGrid>
        <w:gridCol w:w="4657"/>
        <w:gridCol w:w="4658"/>
      </w:tblGrid>
      <w:tr w:rsidR="00851EB8" w14:paraId="0DD1E6F4" w14:textId="77777777" w:rsidTr="00973ABB">
        <w:trPr>
          <w:cantSplit/>
          <w:tblHeader/>
        </w:trPr>
        <w:tc>
          <w:tcPr>
            <w:tcW w:w="9315" w:type="dxa"/>
            <w:gridSpan w:val="2"/>
            <w:tcBorders>
              <w:bottom w:val="single" w:sz="12" w:space="0" w:color="auto"/>
            </w:tcBorders>
            <w:shd w:val="clear" w:color="auto" w:fill="auto"/>
          </w:tcPr>
          <w:p w14:paraId="75E92F8B" w14:textId="24075A61" w:rsidR="00851EB8" w:rsidRDefault="00851EB8" w:rsidP="00BD4E12">
            <w:pPr>
              <w:pStyle w:val="E-TableTitle"/>
            </w:pPr>
            <w:bookmarkStart w:id="7" w:name="_Toc337797723"/>
            <w:r>
              <w:t xml:space="preserve">Table </w:t>
            </w:r>
            <w:r>
              <w:fldChar w:fldCharType="begin"/>
            </w:r>
            <w:r>
              <w:instrText xml:space="preserve"> SEQ Table \* ARABIC </w:instrText>
            </w:r>
            <w:r>
              <w:fldChar w:fldCharType="separate"/>
            </w:r>
            <w:r w:rsidR="00BD4E12">
              <w:rPr>
                <w:noProof/>
              </w:rPr>
              <w:t>3</w:t>
            </w:r>
            <w:r>
              <w:fldChar w:fldCharType="end"/>
            </w:r>
            <w:r w:rsidR="009E0132">
              <w:tab/>
              <w:t xml:space="preserve">Description of main </w:t>
            </w:r>
            <w:r w:rsidR="00BD4E12">
              <w:t>components</w:t>
            </w:r>
            <w:bookmarkEnd w:id="7"/>
            <w:r w:rsidR="00BD4E12">
              <w:t xml:space="preserve"> </w:t>
            </w:r>
          </w:p>
        </w:tc>
      </w:tr>
      <w:tr w:rsidR="00851EB8" w14:paraId="421EE1F6" w14:textId="77777777" w:rsidTr="00973ABB">
        <w:trPr>
          <w:cantSplit/>
          <w:tblHeader/>
        </w:trPr>
        <w:tc>
          <w:tcPr>
            <w:tcW w:w="4657" w:type="dxa"/>
            <w:tcBorders>
              <w:top w:val="single" w:sz="12" w:space="0" w:color="auto"/>
              <w:bottom w:val="single" w:sz="6" w:space="0" w:color="auto"/>
            </w:tcBorders>
            <w:shd w:val="clear" w:color="auto" w:fill="auto"/>
          </w:tcPr>
          <w:p w14:paraId="4895D111" w14:textId="6293D0A0" w:rsidR="00851EB8" w:rsidRDefault="009E0132" w:rsidP="00973ABB">
            <w:pPr>
              <w:pStyle w:val="E-TableHeader"/>
            </w:pPr>
            <w:r>
              <w:t xml:space="preserve">Component </w:t>
            </w:r>
          </w:p>
        </w:tc>
        <w:tc>
          <w:tcPr>
            <w:tcW w:w="4658" w:type="dxa"/>
            <w:tcBorders>
              <w:top w:val="single" w:sz="12" w:space="0" w:color="auto"/>
              <w:bottom w:val="single" w:sz="6" w:space="0" w:color="auto"/>
            </w:tcBorders>
            <w:shd w:val="clear" w:color="auto" w:fill="auto"/>
          </w:tcPr>
          <w:p w14:paraId="36825C62" w14:textId="74F9D936" w:rsidR="00851EB8" w:rsidRDefault="009E0132" w:rsidP="00973ABB">
            <w:pPr>
              <w:pStyle w:val="E-TableHeader"/>
            </w:pPr>
            <w:r>
              <w:t>Purpose</w:t>
            </w:r>
          </w:p>
        </w:tc>
      </w:tr>
      <w:tr w:rsidR="00851EB8" w14:paraId="0F29DA17" w14:textId="77777777" w:rsidTr="00973ABB">
        <w:trPr>
          <w:cantSplit/>
        </w:trPr>
        <w:tc>
          <w:tcPr>
            <w:tcW w:w="4657" w:type="dxa"/>
            <w:tcBorders>
              <w:top w:val="single" w:sz="6" w:space="0" w:color="auto"/>
            </w:tcBorders>
            <w:shd w:val="clear" w:color="auto" w:fill="auto"/>
          </w:tcPr>
          <w:p w14:paraId="35CF6359" w14:textId="0DD42F48" w:rsidR="00851EB8" w:rsidRDefault="009E0132" w:rsidP="00973ABB">
            <w:pPr>
              <w:pStyle w:val="E-TableText"/>
            </w:pPr>
            <w:r>
              <w:t>FIT010</w:t>
            </w:r>
          </w:p>
        </w:tc>
        <w:tc>
          <w:tcPr>
            <w:tcW w:w="4658" w:type="dxa"/>
            <w:tcBorders>
              <w:top w:val="single" w:sz="6" w:space="0" w:color="auto"/>
            </w:tcBorders>
            <w:shd w:val="clear" w:color="auto" w:fill="auto"/>
          </w:tcPr>
          <w:p w14:paraId="70232405" w14:textId="4F193265" w:rsidR="00851EB8" w:rsidRDefault="009E0132" w:rsidP="00973ABB">
            <w:pPr>
              <w:pStyle w:val="E-TableText"/>
            </w:pPr>
            <w:r>
              <w:t xml:space="preserve">Measure full flow </w:t>
            </w:r>
          </w:p>
        </w:tc>
      </w:tr>
      <w:tr w:rsidR="00851EB8" w14:paraId="56E6A81F" w14:textId="77777777" w:rsidTr="00973ABB">
        <w:trPr>
          <w:cantSplit/>
        </w:trPr>
        <w:tc>
          <w:tcPr>
            <w:tcW w:w="4657" w:type="dxa"/>
            <w:shd w:val="clear" w:color="auto" w:fill="auto"/>
          </w:tcPr>
          <w:p w14:paraId="53A06B03" w14:textId="14AF252F" w:rsidR="00851EB8" w:rsidRDefault="009E0132" w:rsidP="00973ABB">
            <w:pPr>
              <w:pStyle w:val="E-TableText"/>
            </w:pPr>
            <w:r>
              <w:t>QT011</w:t>
            </w:r>
          </w:p>
        </w:tc>
        <w:tc>
          <w:tcPr>
            <w:tcW w:w="4658" w:type="dxa"/>
            <w:shd w:val="clear" w:color="auto" w:fill="auto"/>
          </w:tcPr>
          <w:p w14:paraId="4C3636F1" w14:textId="1E324369" w:rsidR="00851EB8" w:rsidRDefault="009E0132" w:rsidP="00973ABB">
            <w:pPr>
              <w:pStyle w:val="E-TableText"/>
            </w:pPr>
            <w:r>
              <w:t xml:space="preserve">Conductivity meter </w:t>
            </w:r>
          </w:p>
        </w:tc>
      </w:tr>
      <w:tr w:rsidR="00851EB8" w14:paraId="3756993F" w14:textId="77777777" w:rsidTr="009E0132">
        <w:trPr>
          <w:cantSplit/>
        </w:trPr>
        <w:tc>
          <w:tcPr>
            <w:tcW w:w="4657" w:type="dxa"/>
            <w:shd w:val="clear" w:color="auto" w:fill="auto"/>
          </w:tcPr>
          <w:p w14:paraId="69CC8EAB" w14:textId="5BB77D10" w:rsidR="00851EB8" w:rsidRDefault="009E0132" w:rsidP="00973ABB">
            <w:pPr>
              <w:pStyle w:val="E-TableText"/>
            </w:pPr>
            <w:r>
              <w:t>TIT005</w:t>
            </w:r>
          </w:p>
        </w:tc>
        <w:tc>
          <w:tcPr>
            <w:tcW w:w="4658" w:type="dxa"/>
            <w:shd w:val="clear" w:color="auto" w:fill="auto"/>
          </w:tcPr>
          <w:p w14:paraId="678A150E" w14:textId="3F24331C" w:rsidR="00851EB8" w:rsidRDefault="009E0132" w:rsidP="009E0132">
            <w:pPr>
              <w:pStyle w:val="E-TableText"/>
            </w:pPr>
            <w:r>
              <w:t>Measure temperature of return flow</w:t>
            </w:r>
          </w:p>
        </w:tc>
      </w:tr>
      <w:tr w:rsidR="009E0132" w14:paraId="1D895BE5" w14:textId="77777777" w:rsidTr="009E0132">
        <w:trPr>
          <w:cantSplit/>
        </w:trPr>
        <w:tc>
          <w:tcPr>
            <w:tcW w:w="4657" w:type="dxa"/>
            <w:shd w:val="clear" w:color="auto" w:fill="auto"/>
          </w:tcPr>
          <w:p w14:paraId="4C5E8FD6" w14:textId="6AC99867" w:rsidR="009E0132" w:rsidRDefault="009E0132" w:rsidP="00973ABB">
            <w:pPr>
              <w:pStyle w:val="E-TableText"/>
            </w:pPr>
            <w:r>
              <w:t>PIT004/PIT005</w:t>
            </w:r>
          </w:p>
        </w:tc>
        <w:tc>
          <w:tcPr>
            <w:tcW w:w="4658" w:type="dxa"/>
            <w:shd w:val="clear" w:color="auto" w:fill="auto"/>
          </w:tcPr>
          <w:p w14:paraId="62C0E7CC" w14:textId="509B8D66" w:rsidR="009E0132" w:rsidRDefault="009E0132" w:rsidP="009E0132">
            <w:pPr>
              <w:pStyle w:val="E-TableText"/>
            </w:pPr>
            <w:r>
              <w:t>Differential pressure measurement for control of pump</w:t>
            </w:r>
          </w:p>
        </w:tc>
      </w:tr>
      <w:tr w:rsidR="009E0132" w14:paraId="1DBF73BB" w14:textId="77777777" w:rsidTr="009E0132">
        <w:trPr>
          <w:cantSplit/>
        </w:trPr>
        <w:tc>
          <w:tcPr>
            <w:tcW w:w="4657" w:type="dxa"/>
            <w:shd w:val="clear" w:color="auto" w:fill="auto"/>
          </w:tcPr>
          <w:p w14:paraId="3997316A" w14:textId="7A8C51ED" w:rsidR="009E0132" w:rsidRDefault="009E0132" w:rsidP="00973ABB">
            <w:pPr>
              <w:pStyle w:val="E-TableText"/>
            </w:pPr>
            <w:r>
              <w:t>TIT001/TIT002</w:t>
            </w:r>
          </w:p>
        </w:tc>
        <w:tc>
          <w:tcPr>
            <w:tcW w:w="4658" w:type="dxa"/>
            <w:shd w:val="clear" w:color="auto" w:fill="auto"/>
          </w:tcPr>
          <w:p w14:paraId="784F8573" w14:textId="558F27A3" w:rsidR="009E0132" w:rsidRDefault="009E0132" w:rsidP="009E0132">
            <w:pPr>
              <w:pStyle w:val="E-TableText"/>
            </w:pPr>
            <w:r>
              <w:t xml:space="preserve">Primary side temperatures  </w:t>
            </w:r>
          </w:p>
        </w:tc>
      </w:tr>
      <w:tr w:rsidR="009E0132" w14:paraId="3D71A89E" w14:textId="77777777" w:rsidTr="009E0132">
        <w:trPr>
          <w:cantSplit/>
        </w:trPr>
        <w:tc>
          <w:tcPr>
            <w:tcW w:w="4657" w:type="dxa"/>
            <w:shd w:val="clear" w:color="auto" w:fill="auto"/>
          </w:tcPr>
          <w:p w14:paraId="59845716" w14:textId="6C26C14A" w:rsidR="009E0132" w:rsidRDefault="009E0132" w:rsidP="00973ABB">
            <w:pPr>
              <w:pStyle w:val="E-TableText"/>
            </w:pPr>
            <w:r>
              <w:t>FIT000</w:t>
            </w:r>
          </w:p>
        </w:tc>
        <w:tc>
          <w:tcPr>
            <w:tcW w:w="4658" w:type="dxa"/>
            <w:shd w:val="clear" w:color="auto" w:fill="auto"/>
          </w:tcPr>
          <w:p w14:paraId="450DCCAB" w14:textId="25D2240D" w:rsidR="009E0132" w:rsidRDefault="009E0132" w:rsidP="00973ABB">
            <w:pPr>
              <w:pStyle w:val="E-TableText"/>
            </w:pPr>
            <w:r>
              <w:t xml:space="preserve">Primary flow </w:t>
            </w:r>
          </w:p>
        </w:tc>
      </w:tr>
      <w:tr w:rsidR="009E0132" w14:paraId="1CD47827" w14:textId="77777777" w:rsidTr="009E0132">
        <w:trPr>
          <w:cantSplit/>
        </w:trPr>
        <w:tc>
          <w:tcPr>
            <w:tcW w:w="4657" w:type="dxa"/>
            <w:shd w:val="clear" w:color="auto" w:fill="auto"/>
          </w:tcPr>
          <w:p w14:paraId="02F64E99" w14:textId="020CFA37" w:rsidR="009E0132" w:rsidRDefault="009E0132" w:rsidP="00973ABB">
            <w:pPr>
              <w:pStyle w:val="E-TableText"/>
            </w:pPr>
            <w:r>
              <w:t>V022</w:t>
            </w:r>
          </w:p>
        </w:tc>
        <w:tc>
          <w:tcPr>
            <w:tcW w:w="4658" w:type="dxa"/>
            <w:shd w:val="clear" w:color="auto" w:fill="auto"/>
          </w:tcPr>
          <w:p w14:paraId="3E31F017" w14:textId="46E7CF4B" w:rsidR="009E0132" w:rsidRDefault="009E0132" w:rsidP="00973ABB">
            <w:pPr>
              <w:pStyle w:val="E-TableText"/>
            </w:pPr>
            <w:r>
              <w:t>Main temperature control valve</w:t>
            </w:r>
          </w:p>
        </w:tc>
      </w:tr>
      <w:tr w:rsidR="009E0132" w14:paraId="28E8CA10" w14:textId="77777777" w:rsidTr="009E0132">
        <w:trPr>
          <w:cantSplit/>
        </w:trPr>
        <w:tc>
          <w:tcPr>
            <w:tcW w:w="4657" w:type="dxa"/>
            <w:shd w:val="clear" w:color="auto" w:fill="auto"/>
          </w:tcPr>
          <w:p w14:paraId="1E1239D3" w14:textId="46085CBF" w:rsidR="009E0132" w:rsidRDefault="009E0132" w:rsidP="00973ABB">
            <w:pPr>
              <w:pStyle w:val="E-TableText"/>
            </w:pPr>
            <w:r>
              <w:t>V025</w:t>
            </w:r>
          </w:p>
        </w:tc>
        <w:tc>
          <w:tcPr>
            <w:tcW w:w="4658" w:type="dxa"/>
            <w:shd w:val="clear" w:color="auto" w:fill="auto"/>
          </w:tcPr>
          <w:p w14:paraId="3C411C55" w14:textId="6B626D38" w:rsidR="009E0132" w:rsidRDefault="009E0132" w:rsidP="00973ABB">
            <w:pPr>
              <w:pStyle w:val="E-TableText"/>
            </w:pPr>
            <w:r>
              <w:t>Bypass control valve (in case of low heat load)</w:t>
            </w:r>
          </w:p>
        </w:tc>
      </w:tr>
      <w:tr w:rsidR="009E0132" w14:paraId="5F7768A4" w14:textId="77777777" w:rsidTr="00973ABB">
        <w:trPr>
          <w:cantSplit/>
        </w:trPr>
        <w:tc>
          <w:tcPr>
            <w:tcW w:w="4657" w:type="dxa"/>
            <w:tcBorders>
              <w:bottom w:val="single" w:sz="12" w:space="0" w:color="auto"/>
            </w:tcBorders>
            <w:shd w:val="clear" w:color="auto" w:fill="auto"/>
          </w:tcPr>
          <w:p w14:paraId="0D0753F4" w14:textId="3A04DCF4" w:rsidR="009E0132" w:rsidRDefault="009E0132" w:rsidP="00973ABB">
            <w:pPr>
              <w:pStyle w:val="E-TableText"/>
            </w:pPr>
            <w:r>
              <w:t>V010/V011</w:t>
            </w:r>
          </w:p>
        </w:tc>
        <w:tc>
          <w:tcPr>
            <w:tcW w:w="4658" w:type="dxa"/>
            <w:tcBorders>
              <w:bottom w:val="single" w:sz="12" w:space="0" w:color="auto"/>
            </w:tcBorders>
            <w:shd w:val="clear" w:color="auto" w:fill="auto"/>
          </w:tcPr>
          <w:p w14:paraId="6D2C81AB" w14:textId="679D4DC9" w:rsidR="009E0132" w:rsidRDefault="009E0132" w:rsidP="00973ABB">
            <w:pPr>
              <w:pStyle w:val="E-TableText"/>
            </w:pPr>
            <w:r>
              <w:t>Non-return valves</w:t>
            </w:r>
          </w:p>
        </w:tc>
      </w:tr>
    </w:tbl>
    <w:p w14:paraId="39929344" w14:textId="77777777" w:rsidR="00851EB8" w:rsidRDefault="00851EB8" w:rsidP="00851EB8"/>
    <w:p w14:paraId="472873A4" w14:textId="64A813E9" w:rsidR="00851EB8" w:rsidRDefault="00664017" w:rsidP="00664017">
      <w:pPr>
        <w:pStyle w:val="Heading2"/>
      </w:pPr>
      <w:r>
        <w:t xml:space="preserve">Main functionality </w:t>
      </w:r>
    </w:p>
    <w:p w14:paraId="28BE4B8F" w14:textId="782DFBE3" w:rsidR="00801A5A" w:rsidRPr="00801A5A" w:rsidRDefault="00801A5A" w:rsidP="00801A5A">
      <w:r>
        <w:t xml:space="preserve">Both CWS01 and CWS02 have the same control layout, they only differ in supply temperature and cooling capacity. </w:t>
      </w:r>
    </w:p>
    <w:p w14:paraId="678E1534" w14:textId="1AE5F9D9" w:rsidR="00664017" w:rsidRDefault="00664017" w:rsidP="00664017">
      <w:r>
        <w:t xml:space="preserve">The primary purpose of the cooling system is to deliver cooled low conductivity water to the components in the tunnel. The system is equipped with a degassing unit in order to maintain low oxygen content, which inhibits corrosion (primarily copper corrosion). </w:t>
      </w:r>
    </w:p>
    <w:p w14:paraId="3ED8B6B4" w14:textId="6E465947" w:rsidR="00664017" w:rsidRDefault="00664017" w:rsidP="00664017">
      <w:r>
        <w:t xml:space="preserve">The cooling system is equipped with frequency driven pumps, which controls the differential pressure. </w:t>
      </w:r>
    </w:p>
    <w:p w14:paraId="629A2AE5" w14:textId="59C4A081" w:rsidR="00664017" w:rsidRDefault="00664017" w:rsidP="00664017">
      <w:pPr>
        <w:jc w:val="both"/>
        <w:rPr>
          <w:rFonts w:cs="Tahoma"/>
        </w:rPr>
      </w:pPr>
      <w:r>
        <w:rPr>
          <w:rFonts w:cs="Tahoma"/>
        </w:rPr>
        <w:t xml:space="preserve">The pumps automatically interchange from operation to cold stand-by monthly. The switching operation is controlled not to disrupt cooling to loads. </w:t>
      </w:r>
    </w:p>
    <w:p w14:paraId="4F6C8AED" w14:textId="20180D2F" w:rsidR="00664017" w:rsidRDefault="00664017" w:rsidP="00664017">
      <w:pPr>
        <w:jc w:val="both"/>
        <w:rPr>
          <w:rFonts w:cs="Tahoma"/>
        </w:rPr>
      </w:pPr>
      <w:r>
        <w:rPr>
          <w:rFonts w:cs="Tahoma"/>
        </w:rPr>
        <w:t xml:space="preserve">It is possible to operate the pumps manually, i.e. the PLC has a manual control mode. </w:t>
      </w:r>
    </w:p>
    <w:p w14:paraId="121A89FB" w14:textId="49EEC527" w:rsidR="00664017" w:rsidRDefault="00664017" w:rsidP="00664017">
      <w:pPr>
        <w:jc w:val="both"/>
        <w:rPr>
          <w:rFonts w:cs="Tahoma"/>
        </w:rPr>
      </w:pPr>
      <w:r>
        <w:rPr>
          <w:rFonts w:cs="Tahoma"/>
        </w:rPr>
        <w:t xml:space="preserve">In case of pump failure </w:t>
      </w:r>
      <w:r w:rsidR="007971AF">
        <w:rPr>
          <w:rFonts w:cs="Tahoma"/>
        </w:rPr>
        <w:t xml:space="preserve">(motor protection trip) </w:t>
      </w:r>
      <w:r>
        <w:rPr>
          <w:rFonts w:cs="Tahoma"/>
        </w:rPr>
        <w:t xml:space="preserve">or erroneous flow control, the stand-by pump will start automatically and the other is stopped. </w:t>
      </w:r>
    </w:p>
    <w:p w14:paraId="7A029DA8" w14:textId="038864DB" w:rsidR="00664017" w:rsidRDefault="00664017" w:rsidP="00664017">
      <w:pPr>
        <w:pStyle w:val="TechnicalSpecificationNormal"/>
        <w:tabs>
          <w:tab w:val="clear" w:pos="1474"/>
          <w:tab w:val="left" w:pos="1276"/>
        </w:tabs>
        <w:ind w:left="0" w:firstLine="0"/>
      </w:pPr>
      <w:r>
        <w:t xml:space="preserve">In case of low heat load the control system can make use of a bypass line, </w:t>
      </w:r>
      <w:r w:rsidR="007971AF">
        <w:t xml:space="preserve">see V025 in </w:t>
      </w:r>
      <w:r w:rsidR="007971AF">
        <w:fldChar w:fldCharType="begin"/>
      </w:r>
      <w:r w:rsidR="007971AF">
        <w:instrText xml:space="preserve"> REF _Ref336739996 \h </w:instrText>
      </w:r>
      <w:r w:rsidR="007971AF">
        <w:fldChar w:fldCharType="separate"/>
      </w:r>
      <w:r w:rsidR="007971AF">
        <w:t xml:space="preserve">Figure </w:t>
      </w:r>
      <w:r w:rsidR="007971AF">
        <w:rPr>
          <w:noProof/>
        </w:rPr>
        <w:t>1</w:t>
      </w:r>
      <w:r w:rsidR="007971AF">
        <w:fldChar w:fldCharType="end"/>
      </w:r>
      <w:r w:rsidR="007971AF">
        <w:t xml:space="preserve">. </w:t>
      </w:r>
    </w:p>
    <w:p w14:paraId="66377468" w14:textId="77777777" w:rsidR="009B1ECB" w:rsidRDefault="009B1ECB" w:rsidP="007971AF">
      <w:pPr>
        <w:pStyle w:val="Heading2"/>
      </w:pPr>
      <w:bookmarkStart w:id="8" w:name="_Toc336419904"/>
      <w:r>
        <w:t>Degassing, filtering and deionization</w:t>
      </w:r>
      <w:bookmarkEnd w:id="8"/>
      <w:r>
        <w:t xml:space="preserve"> </w:t>
      </w:r>
    </w:p>
    <w:p w14:paraId="12DEAEB2" w14:textId="77777777" w:rsidR="007971AF" w:rsidRDefault="009B1ECB" w:rsidP="009B1ECB">
      <w:pPr>
        <w:pStyle w:val="TechnicalSpecificationNormal"/>
        <w:tabs>
          <w:tab w:val="clear" w:pos="1474"/>
          <w:tab w:val="left" w:pos="1276"/>
        </w:tabs>
        <w:ind w:left="0" w:firstLine="0"/>
      </w:pPr>
      <w:r w:rsidRPr="000F4756">
        <w:t xml:space="preserve">The cooling skids </w:t>
      </w:r>
      <w:r w:rsidR="007971AF">
        <w:t xml:space="preserve">are </w:t>
      </w:r>
      <w:r w:rsidRPr="000F4756">
        <w:t xml:space="preserve">equipped with </w:t>
      </w:r>
      <w:r w:rsidR="007971AF">
        <w:t xml:space="preserve">the following water treatment features: </w:t>
      </w:r>
    </w:p>
    <w:p w14:paraId="78799C62" w14:textId="2A81EEBA" w:rsidR="009B1ECB" w:rsidRDefault="007971AF" w:rsidP="007971AF">
      <w:pPr>
        <w:pStyle w:val="TechnicalSpecificationNormal"/>
        <w:numPr>
          <w:ilvl w:val="0"/>
          <w:numId w:val="24"/>
        </w:numPr>
        <w:tabs>
          <w:tab w:val="clear" w:pos="1474"/>
          <w:tab w:val="left" w:pos="1276"/>
        </w:tabs>
      </w:pPr>
      <w:r>
        <w:t>D</w:t>
      </w:r>
      <w:r w:rsidR="009B1ECB" w:rsidRPr="000F4756">
        <w:t>eionization unit</w:t>
      </w:r>
      <w:r w:rsidR="009B1ECB">
        <w:t>,</w:t>
      </w:r>
      <w:r w:rsidR="009B1ECB" w:rsidRPr="000F4756">
        <w:t xml:space="preserve"> capable of mainta</w:t>
      </w:r>
      <w:r w:rsidR="009B1ECB">
        <w:t>ining a conductivity of at least</w:t>
      </w:r>
      <w:r>
        <w:t xml:space="preserve"> 0.1 μS/cm</w:t>
      </w:r>
    </w:p>
    <w:p w14:paraId="6C715D4D" w14:textId="2794C17B" w:rsidR="009B1ECB" w:rsidRDefault="007971AF" w:rsidP="007971AF">
      <w:pPr>
        <w:pStyle w:val="TechnicalSpecificationNormal"/>
        <w:numPr>
          <w:ilvl w:val="0"/>
          <w:numId w:val="24"/>
        </w:numPr>
        <w:tabs>
          <w:tab w:val="clear" w:pos="1474"/>
          <w:tab w:val="left" w:pos="1276"/>
        </w:tabs>
      </w:pPr>
      <w:r>
        <w:t xml:space="preserve">Degassing system, </w:t>
      </w:r>
      <w:r w:rsidR="009B1ECB">
        <w:t xml:space="preserve">able to maintain oxygen content </w:t>
      </w:r>
      <w:r w:rsidR="009B1ECB" w:rsidRPr="002A5160">
        <w:rPr>
          <w:rFonts w:cs="Tahoma"/>
        </w:rPr>
        <w:t>&lt; 15 ppb</w:t>
      </w:r>
    </w:p>
    <w:p w14:paraId="54153CFF" w14:textId="66405B91" w:rsidR="009B1ECB" w:rsidRPr="000F4756" w:rsidRDefault="007971AF" w:rsidP="007971AF">
      <w:pPr>
        <w:pStyle w:val="TechnicalSpecificationNormal"/>
        <w:numPr>
          <w:ilvl w:val="0"/>
          <w:numId w:val="24"/>
        </w:numPr>
        <w:tabs>
          <w:tab w:val="clear" w:pos="1474"/>
          <w:tab w:val="left" w:pos="1276"/>
        </w:tabs>
      </w:pPr>
      <w:r>
        <w:t>Filtering u</w:t>
      </w:r>
      <w:r w:rsidR="009B1ECB" w:rsidRPr="000F4756">
        <w:t>nit</w:t>
      </w:r>
      <w:r>
        <w:t>,</w:t>
      </w:r>
      <w:r w:rsidR="009B1ECB" w:rsidRPr="000F4756">
        <w:t xml:space="preserve"> </w:t>
      </w:r>
      <w:r w:rsidRPr="000F4756">
        <w:t>100 μm</w:t>
      </w:r>
      <w:r>
        <w:t>,</w:t>
      </w:r>
      <w:r w:rsidRPr="000F4756">
        <w:t xml:space="preserve"> </w:t>
      </w:r>
      <w:r w:rsidR="009B1ECB" w:rsidRPr="000F4756">
        <w:t>opera</w:t>
      </w:r>
      <w:r w:rsidR="009B1ECB">
        <w:t>ting with a bypass flow of up to</w:t>
      </w:r>
      <w:r>
        <w:t xml:space="preserve"> 10% of the nominal flow</w:t>
      </w:r>
    </w:p>
    <w:p w14:paraId="01D222BB" w14:textId="77777777" w:rsidR="009B1ECB" w:rsidRDefault="009B1ECB" w:rsidP="007971AF">
      <w:pPr>
        <w:pStyle w:val="Heading2"/>
      </w:pPr>
      <w:bookmarkStart w:id="9" w:name="_Toc336419906"/>
      <w:r>
        <w:t>Trips and alarms</w:t>
      </w:r>
      <w:bookmarkEnd w:id="9"/>
      <w:r>
        <w:t xml:space="preserve"> </w:t>
      </w:r>
    </w:p>
    <w:p w14:paraId="758B01F3" w14:textId="6BB3AA28" w:rsidR="009B1ECB" w:rsidRDefault="009B1ECB" w:rsidP="009B1ECB">
      <w:pPr>
        <w:jc w:val="both"/>
        <w:rPr>
          <w:rFonts w:cs="Tahoma"/>
          <w:color w:val="000000" w:themeColor="text1"/>
        </w:rPr>
      </w:pPr>
      <w:r>
        <w:rPr>
          <w:rFonts w:cs="Tahoma"/>
          <w:color w:val="000000" w:themeColor="text1"/>
        </w:rPr>
        <w:t xml:space="preserve">The cooling skids </w:t>
      </w:r>
      <w:r w:rsidR="007971AF">
        <w:rPr>
          <w:rFonts w:cs="Tahoma"/>
          <w:color w:val="000000" w:themeColor="text1"/>
        </w:rPr>
        <w:t xml:space="preserve">have the following alarms and interlocks. </w:t>
      </w:r>
    </w:p>
    <w:p w14:paraId="70D6B2F3" w14:textId="77777777" w:rsidR="009B1ECB" w:rsidRPr="002A5160" w:rsidRDefault="009B1ECB" w:rsidP="009B1ECB">
      <w:pPr>
        <w:jc w:val="both"/>
        <w:rPr>
          <w:rFonts w:cs="Tahoma"/>
          <w:color w:val="000000" w:themeColor="text1"/>
        </w:rPr>
      </w:pPr>
      <w:r>
        <w:rPr>
          <w:rFonts w:cs="Tahoma"/>
          <w:color w:val="000000" w:themeColor="text1"/>
        </w:rPr>
        <w:t xml:space="preserve">Alarms: </w:t>
      </w:r>
    </w:p>
    <w:p w14:paraId="779C05CA"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PLC error</w:t>
      </w:r>
    </w:p>
    <w:p w14:paraId="37971DC7"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high conductivity </w:t>
      </w:r>
    </w:p>
    <w:p w14:paraId="3B5E3DD3"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high temp </w:t>
      </w:r>
    </w:p>
    <w:p w14:paraId="29769C06"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low flow</w:t>
      </w:r>
    </w:p>
    <w:p w14:paraId="464C59E3"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low pressure in exp vessel</w:t>
      </w:r>
    </w:p>
    <w:p w14:paraId="7A212CC8"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pump error</w:t>
      </w:r>
    </w:p>
    <w:p w14:paraId="65BFF442"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Pr>
          <w:rFonts w:cs="Tahoma"/>
          <w:color w:val="000000" w:themeColor="text1"/>
        </w:rPr>
        <w:t xml:space="preserve">control valve </w:t>
      </w:r>
      <w:r w:rsidRPr="002A5160">
        <w:rPr>
          <w:rFonts w:cs="Tahoma"/>
          <w:color w:val="000000" w:themeColor="text1"/>
        </w:rPr>
        <w:t>error</w:t>
      </w:r>
    </w:p>
    <w:p w14:paraId="100A6EB5" w14:textId="77777777" w:rsidR="009B1ECB" w:rsidRDefault="009B1ECB" w:rsidP="009B1ECB">
      <w:pPr>
        <w:pStyle w:val="ListParagraph"/>
        <w:numPr>
          <w:ilvl w:val="0"/>
          <w:numId w:val="20"/>
        </w:numPr>
        <w:spacing w:before="120" w:line="240" w:lineRule="auto"/>
        <w:jc w:val="both"/>
        <w:rPr>
          <w:rFonts w:cs="Tahoma"/>
          <w:color w:val="000000" w:themeColor="text1"/>
        </w:rPr>
      </w:pPr>
      <w:r w:rsidRPr="002A5160">
        <w:rPr>
          <w:rFonts w:cs="Tahoma"/>
          <w:color w:val="000000" w:themeColor="text1"/>
        </w:rPr>
        <w:t>instrument error</w:t>
      </w:r>
    </w:p>
    <w:p w14:paraId="7B45CA5A" w14:textId="77777777" w:rsidR="009B1ECB" w:rsidRPr="002A5160" w:rsidRDefault="009B1ECB" w:rsidP="009B1ECB">
      <w:pPr>
        <w:pStyle w:val="ListParagraph"/>
        <w:numPr>
          <w:ilvl w:val="0"/>
          <w:numId w:val="20"/>
        </w:numPr>
        <w:spacing w:before="120" w:line="240" w:lineRule="auto"/>
        <w:jc w:val="both"/>
        <w:rPr>
          <w:rFonts w:cs="Tahoma"/>
          <w:color w:val="000000" w:themeColor="text1"/>
        </w:rPr>
      </w:pPr>
      <w:r>
        <w:rPr>
          <w:rFonts w:cs="Tahoma"/>
          <w:color w:val="000000" w:themeColor="text1"/>
        </w:rPr>
        <w:t xml:space="preserve">filter replacement </w:t>
      </w:r>
    </w:p>
    <w:p w14:paraId="3F70CC2A" w14:textId="77777777" w:rsidR="009B1ECB" w:rsidRPr="002A5160" w:rsidRDefault="009B1ECB" w:rsidP="009B1ECB">
      <w:pPr>
        <w:jc w:val="both"/>
        <w:rPr>
          <w:rFonts w:cs="Tahoma"/>
          <w:color w:val="000000" w:themeColor="text1"/>
        </w:rPr>
      </w:pPr>
      <w:r>
        <w:rPr>
          <w:rFonts w:cs="Tahoma"/>
          <w:color w:val="000000" w:themeColor="text1"/>
        </w:rPr>
        <w:t xml:space="preserve">Trips: </w:t>
      </w:r>
    </w:p>
    <w:p w14:paraId="65554FA2" w14:textId="77777777" w:rsidR="009B1ECB" w:rsidRPr="002A5160" w:rsidRDefault="009B1ECB" w:rsidP="009B1ECB">
      <w:pPr>
        <w:pStyle w:val="ListParagraph"/>
        <w:numPr>
          <w:ilvl w:val="0"/>
          <w:numId w:val="21"/>
        </w:numPr>
        <w:spacing w:before="120" w:line="240" w:lineRule="auto"/>
        <w:jc w:val="both"/>
        <w:rPr>
          <w:rFonts w:cs="Tahoma"/>
          <w:color w:val="000000" w:themeColor="text1"/>
        </w:rPr>
      </w:pPr>
      <w:r w:rsidRPr="002A5160">
        <w:rPr>
          <w:rFonts w:cs="Tahoma"/>
          <w:color w:val="000000" w:themeColor="text1"/>
        </w:rPr>
        <w:t>high high temp</w:t>
      </w:r>
      <w:r>
        <w:rPr>
          <w:rFonts w:cs="Tahoma"/>
          <w:color w:val="000000" w:themeColor="text1"/>
        </w:rPr>
        <w:t>erature</w:t>
      </w:r>
    </w:p>
    <w:p w14:paraId="14DCD4AB" w14:textId="77777777" w:rsidR="009B1ECB" w:rsidRPr="002A5160" w:rsidRDefault="009B1ECB" w:rsidP="009B1ECB">
      <w:pPr>
        <w:pStyle w:val="ListParagraph"/>
        <w:numPr>
          <w:ilvl w:val="0"/>
          <w:numId w:val="21"/>
        </w:numPr>
        <w:spacing w:before="120" w:line="240" w:lineRule="auto"/>
        <w:jc w:val="both"/>
        <w:rPr>
          <w:rFonts w:cs="Tahoma"/>
          <w:color w:val="000000" w:themeColor="text1"/>
        </w:rPr>
      </w:pPr>
      <w:r>
        <w:rPr>
          <w:rFonts w:cs="Tahoma"/>
          <w:color w:val="000000" w:themeColor="text1"/>
        </w:rPr>
        <w:t>low flow for sustained time</w:t>
      </w:r>
    </w:p>
    <w:p w14:paraId="76D75D4A" w14:textId="77777777" w:rsidR="009B1ECB" w:rsidRPr="002A5160" w:rsidRDefault="009B1ECB" w:rsidP="009B1ECB">
      <w:pPr>
        <w:pStyle w:val="ListParagraph"/>
        <w:numPr>
          <w:ilvl w:val="0"/>
          <w:numId w:val="21"/>
        </w:numPr>
        <w:spacing w:before="120" w:line="240" w:lineRule="auto"/>
        <w:jc w:val="both"/>
        <w:rPr>
          <w:rFonts w:cs="Tahoma"/>
          <w:color w:val="000000" w:themeColor="text1"/>
        </w:rPr>
      </w:pPr>
      <w:r w:rsidRPr="002A5160">
        <w:rPr>
          <w:rFonts w:cs="Tahoma"/>
          <w:color w:val="000000" w:themeColor="text1"/>
        </w:rPr>
        <w:t>low low level in exp tank </w:t>
      </w:r>
    </w:p>
    <w:p w14:paraId="3F22D06D" w14:textId="77777777" w:rsidR="009B1ECB" w:rsidRPr="002A5160" w:rsidRDefault="009B1ECB" w:rsidP="009B1ECB">
      <w:pPr>
        <w:pStyle w:val="ListParagraph"/>
        <w:numPr>
          <w:ilvl w:val="0"/>
          <w:numId w:val="21"/>
        </w:numPr>
        <w:spacing w:before="120" w:line="240" w:lineRule="auto"/>
        <w:jc w:val="both"/>
        <w:rPr>
          <w:rFonts w:cs="Tahoma"/>
          <w:color w:val="000000" w:themeColor="text1"/>
        </w:rPr>
      </w:pPr>
      <w:r w:rsidRPr="002A5160">
        <w:rPr>
          <w:rFonts w:cs="Tahoma"/>
          <w:color w:val="000000" w:themeColor="text1"/>
        </w:rPr>
        <w:t>high high conductivity </w:t>
      </w:r>
    </w:p>
    <w:p w14:paraId="35A2B8D8" w14:textId="77777777" w:rsidR="009B1ECB" w:rsidRPr="00DE3893" w:rsidRDefault="009B1ECB" w:rsidP="009B1ECB">
      <w:pPr>
        <w:pStyle w:val="ListParagraph"/>
        <w:numPr>
          <w:ilvl w:val="0"/>
          <w:numId w:val="21"/>
        </w:numPr>
        <w:spacing w:before="120" w:line="240" w:lineRule="auto"/>
        <w:jc w:val="both"/>
        <w:rPr>
          <w:rFonts w:cs="Tahoma"/>
          <w:color w:val="000000" w:themeColor="text1"/>
        </w:rPr>
      </w:pPr>
      <w:r w:rsidRPr="002A5160">
        <w:rPr>
          <w:rFonts w:cs="Tahoma"/>
          <w:color w:val="000000" w:themeColor="text1"/>
        </w:rPr>
        <w:t>PLC erro</w:t>
      </w:r>
      <w:r>
        <w:rPr>
          <w:rFonts w:cs="Tahoma"/>
          <w:color w:val="000000" w:themeColor="text1"/>
        </w:rPr>
        <w:t>r</w:t>
      </w:r>
    </w:p>
    <w:p w14:paraId="64D1AD39" w14:textId="77777777" w:rsidR="00C11E3A" w:rsidRDefault="006C57A2" w:rsidP="004F4C8F">
      <w:pPr>
        <w:pStyle w:val="Heading1"/>
      </w:pPr>
      <w:bookmarkStart w:id="10" w:name="_Toc421256126"/>
      <w:r>
        <w:t>Glossary</w:t>
      </w:r>
      <w:bookmarkEnd w:id="10"/>
    </w:p>
    <w:tbl>
      <w:tblPr>
        <w:tblW w:w="5000" w:type="pct"/>
        <w:tblLook w:val="0000" w:firstRow="0" w:lastRow="0" w:firstColumn="0" w:lastColumn="0" w:noHBand="0" w:noVBand="0"/>
      </w:tblPr>
      <w:tblGrid>
        <w:gridCol w:w="1809"/>
        <w:gridCol w:w="7173"/>
      </w:tblGrid>
      <w:tr w:rsidR="006C57A2" w:rsidRPr="004F4C8F" w14:paraId="601D0F93" w14:textId="77777777" w:rsidTr="006C57A2">
        <w:trPr>
          <w:cantSplit/>
          <w:tblHeader/>
        </w:trPr>
        <w:tc>
          <w:tcPr>
            <w:tcW w:w="1007" w:type="pct"/>
            <w:tcBorders>
              <w:top w:val="single" w:sz="12" w:space="0" w:color="auto"/>
              <w:bottom w:val="single" w:sz="6" w:space="0" w:color="auto"/>
            </w:tcBorders>
            <w:shd w:val="clear" w:color="auto" w:fill="auto"/>
          </w:tcPr>
          <w:p w14:paraId="5AEF3DB2" w14:textId="77777777" w:rsidR="006C57A2" w:rsidRPr="004F4C8F" w:rsidRDefault="006C57A2" w:rsidP="004F4C8F">
            <w:pPr>
              <w:pStyle w:val="ESS-TableTitle"/>
            </w:pPr>
            <w:r>
              <w:t>Term</w:t>
            </w:r>
          </w:p>
        </w:tc>
        <w:tc>
          <w:tcPr>
            <w:tcW w:w="3993" w:type="pct"/>
            <w:tcBorders>
              <w:top w:val="single" w:sz="12" w:space="0" w:color="auto"/>
              <w:bottom w:val="single" w:sz="6" w:space="0" w:color="auto"/>
            </w:tcBorders>
            <w:shd w:val="clear" w:color="auto" w:fill="auto"/>
          </w:tcPr>
          <w:p w14:paraId="271EB546" w14:textId="77777777" w:rsidR="006C57A2" w:rsidRPr="004F4C8F" w:rsidRDefault="006C57A2" w:rsidP="004F4C8F">
            <w:pPr>
              <w:pStyle w:val="ESS-TableTitle"/>
            </w:pPr>
            <w:r w:rsidRPr="004F4C8F">
              <w:t>Definition</w:t>
            </w:r>
          </w:p>
        </w:tc>
      </w:tr>
      <w:tr w:rsidR="006C57A2" w:rsidRPr="004F4C8F" w14:paraId="2FFF456E" w14:textId="77777777" w:rsidTr="006C57A2">
        <w:trPr>
          <w:cantSplit/>
          <w:tblHeader/>
        </w:trPr>
        <w:tc>
          <w:tcPr>
            <w:tcW w:w="1007" w:type="pct"/>
            <w:tcBorders>
              <w:top w:val="single" w:sz="6" w:space="0" w:color="auto"/>
            </w:tcBorders>
            <w:shd w:val="clear" w:color="auto" w:fill="auto"/>
          </w:tcPr>
          <w:p w14:paraId="55EB6FBD" w14:textId="0943F1D6" w:rsidR="006C57A2" w:rsidRPr="004F4C8F" w:rsidRDefault="007971AF" w:rsidP="0022446E">
            <w:pPr>
              <w:pStyle w:val="ESS-TableText"/>
            </w:pPr>
            <w:r>
              <w:t>CWL</w:t>
            </w:r>
            <w:r w:rsidR="0022446E">
              <w:t xml:space="preserve"> </w:t>
            </w:r>
          </w:p>
        </w:tc>
        <w:tc>
          <w:tcPr>
            <w:tcW w:w="3993" w:type="pct"/>
            <w:tcBorders>
              <w:top w:val="single" w:sz="6" w:space="0" w:color="auto"/>
            </w:tcBorders>
            <w:shd w:val="clear" w:color="auto" w:fill="auto"/>
          </w:tcPr>
          <w:p w14:paraId="442A90BC" w14:textId="2D4FF8FB" w:rsidR="006C57A2" w:rsidRPr="004F4C8F" w:rsidRDefault="007971AF" w:rsidP="007971AF">
            <w:pPr>
              <w:pStyle w:val="ESS-TableText"/>
            </w:pPr>
            <w:r>
              <w:t>Cooling Water Low, 8 °C</w:t>
            </w:r>
          </w:p>
        </w:tc>
      </w:tr>
      <w:tr w:rsidR="006C57A2" w:rsidRPr="004F4C8F" w14:paraId="04D46538" w14:textId="77777777" w:rsidTr="006C57A2">
        <w:trPr>
          <w:cantSplit/>
        </w:trPr>
        <w:tc>
          <w:tcPr>
            <w:tcW w:w="1007" w:type="pct"/>
            <w:shd w:val="clear" w:color="auto" w:fill="auto"/>
          </w:tcPr>
          <w:p w14:paraId="6F174B39" w14:textId="700F7372" w:rsidR="006C57A2" w:rsidRPr="004F4C8F" w:rsidRDefault="007971AF" w:rsidP="00831DA9">
            <w:pPr>
              <w:pStyle w:val="ESS-TableText"/>
            </w:pPr>
            <w:r>
              <w:t>CWM</w:t>
            </w:r>
          </w:p>
        </w:tc>
        <w:tc>
          <w:tcPr>
            <w:tcW w:w="3993" w:type="pct"/>
            <w:shd w:val="clear" w:color="auto" w:fill="auto"/>
          </w:tcPr>
          <w:p w14:paraId="6BADC7BC" w14:textId="1BCCDA72" w:rsidR="006C57A2" w:rsidRPr="004F4C8F" w:rsidRDefault="007971AF" w:rsidP="00831DA9">
            <w:pPr>
              <w:pStyle w:val="ESS-TableText"/>
            </w:pPr>
            <w:r>
              <w:t>Cooling Water Medium, 25 °C</w:t>
            </w:r>
          </w:p>
        </w:tc>
      </w:tr>
      <w:tr w:rsidR="006C57A2" w:rsidRPr="004F4C8F" w14:paraId="33B98984" w14:textId="77777777" w:rsidTr="007971AF">
        <w:trPr>
          <w:cantSplit/>
        </w:trPr>
        <w:tc>
          <w:tcPr>
            <w:tcW w:w="1007" w:type="pct"/>
            <w:shd w:val="clear" w:color="auto" w:fill="auto"/>
          </w:tcPr>
          <w:p w14:paraId="633BDACD" w14:textId="1CE50EF9" w:rsidR="006C57A2" w:rsidRPr="004F4C8F" w:rsidRDefault="007971AF" w:rsidP="00831DA9">
            <w:pPr>
              <w:pStyle w:val="ESS-TableText"/>
            </w:pPr>
            <w:r>
              <w:t>CWS</w:t>
            </w:r>
          </w:p>
        </w:tc>
        <w:tc>
          <w:tcPr>
            <w:tcW w:w="3993" w:type="pct"/>
            <w:shd w:val="clear" w:color="auto" w:fill="auto"/>
          </w:tcPr>
          <w:p w14:paraId="0A45D2ED" w14:textId="1A7C2BD8" w:rsidR="006C57A2" w:rsidRPr="004F4C8F" w:rsidRDefault="007971AF" w:rsidP="00831DA9">
            <w:pPr>
              <w:pStyle w:val="ESS-TableText"/>
            </w:pPr>
            <w:r>
              <w:t>Cooling Water System</w:t>
            </w:r>
          </w:p>
        </w:tc>
      </w:tr>
      <w:tr w:rsidR="007971AF" w:rsidRPr="004F4C8F" w14:paraId="6C35F20E" w14:textId="77777777" w:rsidTr="007971AF">
        <w:trPr>
          <w:cantSplit/>
        </w:trPr>
        <w:tc>
          <w:tcPr>
            <w:tcW w:w="1007" w:type="pct"/>
            <w:shd w:val="clear" w:color="auto" w:fill="auto"/>
          </w:tcPr>
          <w:p w14:paraId="771855BA" w14:textId="6C93E551" w:rsidR="007971AF" w:rsidRDefault="007971AF" w:rsidP="00831DA9">
            <w:pPr>
              <w:pStyle w:val="ESS-TableText"/>
            </w:pPr>
            <w:r>
              <w:t>LEBT</w:t>
            </w:r>
          </w:p>
        </w:tc>
        <w:tc>
          <w:tcPr>
            <w:tcW w:w="3993" w:type="pct"/>
            <w:shd w:val="clear" w:color="auto" w:fill="auto"/>
          </w:tcPr>
          <w:p w14:paraId="7B9DB501" w14:textId="00D1335D" w:rsidR="007971AF" w:rsidRDefault="007971AF" w:rsidP="00831DA9">
            <w:pPr>
              <w:pStyle w:val="ESS-TableText"/>
            </w:pPr>
            <w:r>
              <w:t>Low Energy Beam Transport</w:t>
            </w:r>
          </w:p>
        </w:tc>
      </w:tr>
      <w:tr w:rsidR="007971AF" w:rsidRPr="004F4C8F" w14:paraId="0B5C0A21" w14:textId="77777777" w:rsidTr="007971AF">
        <w:trPr>
          <w:cantSplit/>
        </w:trPr>
        <w:tc>
          <w:tcPr>
            <w:tcW w:w="1007" w:type="pct"/>
            <w:shd w:val="clear" w:color="auto" w:fill="auto"/>
          </w:tcPr>
          <w:p w14:paraId="67000625" w14:textId="64FD5985" w:rsidR="007971AF" w:rsidRDefault="007971AF" w:rsidP="00831DA9">
            <w:pPr>
              <w:pStyle w:val="ESS-TableText"/>
            </w:pPr>
            <w:r>
              <w:t>MEBT</w:t>
            </w:r>
          </w:p>
        </w:tc>
        <w:tc>
          <w:tcPr>
            <w:tcW w:w="3993" w:type="pct"/>
            <w:shd w:val="clear" w:color="auto" w:fill="auto"/>
          </w:tcPr>
          <w:p w14:paraId="06F8A198" w14:textId="666032BC" w:rsidR="007971AF" w:rsidRDefault="007971AF" w:rsidP="00831DA9">
            <w:pPr>
              <w:pStyle w:val="ESS-TableText"/>
            </w:pPr>
            <w:r>
              <w:t>Medium Energy Beam Transport</w:t>
            </w:r>
          </w:p>
        </w:tc>
      </w:tr>
      <w:tr w:rsidR="007971AF" w:rsidRPr="004F4C8F" w14:paraId="25FB9818" w14:textId="77777777" w:rsidTr="00801A5A">
        <w:trPr>
          <w:cantSplit/>
        </w:trPr>
        <w:tc>
          <w:tcPr>
            <w:tcW w:w="1007" w:type="pct"/>
            <w:shd w:val="clear" w:color="auto" w:fill="auto"/>
          </w:tcPr>
          <w:p w14:paraId="0AA747C8" w14:textId="40068DA3" w:rsidR="007971AF" w:rsidRDefault="007971AF" w:rsidP="00831DA9">
            <w:pPr>
              <w:pStyle w:val="ESS-TableText"/>
            </w:pPr>
            <w:r>
              <w:t>HEBT</w:t>
            </w:r>
          </w:p>
        </w:tc>
        <w:tc>
          <w:tcPr>
            <w:tcW w:w="3993" w:type="pct"/>
            <w:shd w:val="clear" w:color="auto" w:fill="auto"/>
          </w:tcPr>
          <w:p w14:paraId="4E797EA0" w14:textId="648D99E8" w:rsidR="007971AF" w:rsidRDefault="00801A5A" w:rsidP="00831DA9">
            <w:pPr>
              <w:pStyle w:val="ESS-TableText"/>
            </w:pPr>
            <w:r>
              <w:t>High Energy Beam Transport</w:t>
            </w:r>
          </w:p>
        </w:tc>
      </w:tr>
      <w:tr w:rsidR="00801A5A" w:rsidRPr="004F4C8F" w14:paraId="3F65740D" w14:textId="77777777" w:rsidTr="006C57A2">
        <w:trPr>
          <w:cantSplit/>
        </w:trPr>
        <w:tc>
          <w:tcPr>
            <w:tcW w:w="1007" w:type="pct"/>
            <w:tcBorders>
              <w:bottom w:val="single" w:sz="12" w:space="0" w:color="auto"/>
            </w:tcBorders>
            <w:shd w:val="clear" w:color="auto" w:fill="auto"/>
          </w:tcPr>
          <w:p w14:paraId="584902E7" w14:textId="3221E998" w:rsidR="00801A5A" w:rsidRDefault="00801A5A" w:rsidP="00831DA9">
            <w:pPr>
              <w:pStyle w:val="ESS-TableText"/>
            </w:pPr>
            <w:r>
              <w:t>A2T</w:t>
            </w:r>
          </w:p>
        </w:tc>
        <w:tc>
          <w:tcPr>
            <w:tcW w:w="3993" w:type="pct"/>
            <w:tcBorders>
              <w:bottom w:val="single" w:sz="12" w:space="0" w:color="auto"/>
            </w:tcBorders>
            <w:shd w:val="clear" w:color="auto" w:fill="auto"/>
          </w:tcPr>
          <w:p w14:paraId="0401429F" w14:textId="7CF0461A" w:rsidR="00801A5A" w:rsidRDefault="00801A5A" w:rsidP="00831DA9">
            <w:pPr>
              <w:pStyle w:val="ESS-TableText"/>
            </w:pPr>
            <w:r>
              <w:t>Accelerator to Target (last part of accelerator before target station)</w:t>
            </w:r>
          </w:p>
        </w:tc>
      </w:tr>
    </w:tbl>
    <w:p w14:paraId="6E35B9E8" w14:textId="77777777" w:rsidR="00590145" w:rsidRDefault="00590145" w:rsidP="00590145"/>
    <w:p w14:paraId="56DF329B" w14:textId="77777777" w:rsidR="00590145" w:rsidRDefault="00590145" w:rsidP="00590145">
      <w:pPr>
        <w:pStyle w:val="Heading1"/>
      </w:pPr>
      <w:bookmarkStart w:id="11" w:name="_Toc421256127"/>
      <w:r>
        <w:t>references</w:t>
      </w:r>
      <w:bookmarkEnd w:id="11"/>
    </w:p>
    <w:p w14:paraId="1F872FDF" w14:textId="3619EFA1" w:rsidR="00590145" w:rsidRPr="00831DA9" w:rsidRDefault="00801A5A" w:rsidP="00801A5A">
      <w:pPr>
        <w:pStyle w:val="ListParagraph"/>
        <w:numPr>
          <w:ilvl w:val="0"/>
          <w:numId w:val="16"/>
        </w:numPr>
      </w:pPr>
      <w:bookmarkStart w:id="12" w:name="_Ref291509025"/>
      <w:r>
        <w:t xml:space="preserve">- </w:t>
      </w:r>
      <w:bookmarkEnd w:id="12"/>
    </w:p>
    <w:p w14:paraId="6FDD685D" w14:textId="77777777" w:rsidR="004F4C8F" w:rsidRDefault="004F4C8F" w:rsidP="00C11E3A"/>
    <w:p w14:paraId="1BF9A8B4" w14:textId="77777777" w:rsidR="00C11E3A" w:rsidRDefault="00C11E3A" w:rsidP="004F4C8F">
      <w:pPr>
        <w:pStyle w:val="ESS-Heading1"/>
      </w:pPr>
      <w:bookmarkStart w:id="13" w:name="_Toc421256128"/>
      <w:r>
        <w:t>Document Revision history</w:t>
      </w:r>
      <w:bookmarkEnd w:id="13"/>
    </w:p>
    <w:tbl>
      <w:tblPr>
        <w:tblW w:w="5000" w:type="pct"/>
        <w:tblLayout w:type="fixed"/>
        <w:tblCellMar>
          <w:left w:w="70" w:type="dxa"/>
          <w:right w:w="70" w:type="dxa"/>
        </w:tblCellMar>
        <w:tblLook w:val="0000" w:firstRow="0" w:lastRow="0" w:firstColumn="0" w:lastColumn="0" w:noHBand="0" w:noVBand="0"/>
      </w:tblPr>
      <w:tblGrid>
        <w:gridCol w:w="914"/>
        <w:gridCol w:w="4401"/>
        <w:gridCol w:w="2333"/>
        <w:gridCol w:w="1258"/>
      </w:tblGrid>
      <w:tr w:rsidR="009C6F7F" w:rsidRPr="004F4C8F" w14:paraId="46C2AB12" w14:textId="77777777" w:rsidTr="009C6F7F">
        <w:trPr>
          <w:cantSplit/>
          <w:tblHeader/>
        </w:trPr>
        <w:tc>
          <w:tcPr>
            <w:tcW w:w="513" w:type="pct"/>
            <w:tcBorders>
              <w:top w:val="single" w:sz="12" w:space="0" w:color="auto"/>
              <w:bottom w:val="single" w:sz="6" w:space="0" w:color="auto"/>
            </w:tcBorders>
            <w:shd w:val="clear" w:color="auto" w:fill="auto"/>
          </w:tcPr>
          <w:p w14:paraId="53C9D10A" w14:textId="77777777" w:rsidR="009C6F7F" w:rsidRPr="004F4C8F" w:rsidRDefault="009C6F7F" w:rsidP="004F4C8F">
            <w:pPr>
              <w:pStyle w:val="ESS-TableHeader"/>
            </w:pPr>
            <w:r>
              <w:t>Revision</w:t>
            </w:r>
          </w:p>
        </w:tc>
        <w:tc>
          <w:tcPr>
            <w:tcW w:w="2471" w:type="pct"/>
            <w:tcBorders>
              <w:top w:val="single" w:sz="12" w:space="0" w:color="auto"/>
              <w:bottom w:val="single" w:sz="6" w:space="0" w:color="auto"/>
            </w:tcBorders>
            <w:shd w:val="clear" w:color="auto" w:fill="auto"/>
          </w:tcPr>
          <w:p w14:paraId="006549B3" w14:textId="77777777" w:rsidR="009C6F7F" w:rsidRPr="004F4C8F" w:rsidRDefault="009C6F7F" w:rsidP="009C6F7F">
            <w:pPr>
              <w:pStyle w:val="ESS-TableHeader"/>
            </w:pPr>
            <w:r w:rsidRPr="004F4C8F">
              <w:t xml:space="preserve">Reason for </w:t>
            </w:r>
            <w:r>
              <w:t>and description of change</w:t>
            </w:r>
          </w:p>
        </w:tc>
        <w:tc>
          <w:tcPr>
            <w:tcW w:w="1310" w:type="pct"/>
            <w:tcBorders>
              <w:top w:val="single" w:sz="12" w:space="0" w:color="auto"/>
              <w:bottom w:val="single" w:sz="6" w:space="0" w:color="auto"/>
            </w:tcBorders>
          </w:tcPr>
          <w:p w14:paraId="48C8FC11" w14:textId="77777777" w:rsidR="009C6F7F" w:rsidRPr="004F4C8F" w:rsidRDefault="009C6F7F" w:rsidP="004F4C8F">
            <w:pPr>
              <w:pStyle w:val="ESS-TableHeader"/>
            </w:pPr>
            <w:r>
              <w:t>Author</w:t>
            </w:r>
          </w:p>
        </w:tc>
        <w:tc>
          <w:tcPr>
            <w:tcW w:w="706" w:type="pct"/>
            <w:tcBorders>
              <w:top w:val="single" w:sz="12" w:space="0" w:color="auto"/>
              <w:bottom w:val="single" w:sz="6" w:space="0" w:color="auto"/>
            </w:tcBorders>
          </w:tcPr>
          <w:p w14:paraId="617B002D" w14:textId="77777777" w:rsidR="009C6F7F" w:rsidRPr="004F4C8F" w:rsidRDefault="009C6F7F" w:rsidP="004F4C8F">
            <w:pPr>
              <w:pStyle w:val="ESS-TableHeader"/>
            </w:pPr>
            <w:r w:rsidRPr="004F4C8F">
              <w:t>Date</w:t>
            </w:r>
          </w:p>
        </w:tc>
      </w:tr>
      <w:tr w:rsidR="009C6F7F" w:rsidRPr="004F4C8F" w14:paraId="2C8FF5DE" w14:textId="77777777" w:rsidTr="009C6F7F">
        <w:trPr>
          <w:cantSplit/>
        </w:trPr>
        <w:tc>
          <w:tcPr>
            <w:tcW w:w="513" w:type="pct"/>
            <w:tcBorders>
              <w:top w:val="single" w:sz="6" w:space="0" w:color="auto"/>
            </w:tcBorders>
            <w:shd w:val="clear" w:color="auto" w:fill="auto"/>
          </w:tcPr>
          <w:p w14:paraId="35299A85" w14:textId="6F466178" w:rsidR="009C6F7F" w:rsidRPr="004F4C8F" w:rsidRDefault="009C6F7F" w:rsidP="00590145">
            <w:pPr>
              <w:pStyle w:val="ESS-TableText"/>
            </w:pPr>
            <w:r w:rsidRPr="004F4C8F">
              <w:t>1</w:t>
            </w:r>
          </w:p>
        </w:tc>
        <w:tc>
          <w:tcPr>
            <w:tcW w:w="2471" w:type="pct"/>
            <w:tcBorders>
              <w:top w:val="single" w:sz="6" w:space="0" w:color="auto"/>
            </w:tcBorders>
            <w:shd w:val="clear" w:color="auto" w:fill="auto"/>
          </w:tcPr>
          <w:p w14:paraId="1819B703" w14:textId="77777777" w:rsidR="009C6F7F" w:rsidRPr="004F4C8F" w:rsidRDefault="009C6F7F" w:rsidP="004F4C8F">
            <w:pPr>
              <w:pStyle w:val="ESS-TableText"/>
            </w:pPr>
            <w:r>
              <w:t>First issue</w:t>
            </w:r>
          </w:p>
        </w:tc>
        <w:tc>
          <w:tcPr>
            <w:tcW w:w="1310" w:type="pct"/>
            <w:tcBorders>
              <w:top w:val="single" w:sz="6" w:space="0" w:color="auto"/>
            </w:tcBorders>
          </w:tcPr>
          <w:p w14:paraId="2D8EA7A3" w14:textId="5150309A" w:rsidR="009C6F7F" w:rsidRPr="004F4C8F" w:rsidRDefault="00801A5A" w:rsidP="004F4C8F">
            <w:pPr>
              <w:pStyle w:val="ESS-TableText"/>
            </w:pPr>
            <w:r>
              <w:t>Anton Lundmark</w:t>
            </w:r>
          </w:p>
        </w:tc>
        <w:tc>
          <w:tcPr>
            <w:tcW w:w="706" w:type="pct"/>
            <w:tcBorders>
              <w:top w:val="single" w:sz="6" w:space="0" w:color="auto"/>
            </w:tcBorders>
          </w:tcPr>
          <w:p w14:paraId="54C1DEDF" w14:textId="72F2B819" w:rsidR="009C6F7F" w:rsidRPr="004F4C8F" w:rsidRDefault="00801A5A" w:rsidP="00590145">
            <w:pPr>
              <w:pStyle w:val="ESS-TableText"/>
            </w:pPr>
            <w:r>
              <w:t>2016-10-11</w:t>
            </w:r>
          </w:p>
        </w:tc>
      </w:tr>
      <w:tr w:rsidR="009C6F7F" w:rsidRPr="004F4C8F" w14:paraId="5BF4E412" w14:textId="77777777" w:rsidTr="009C6F7F">
        <w:trPr>
          <w:cantSplit/>
        </w:trPr>
        <w:tc>
          <w:tcPr>
            <w:tcW w:w="513" w:type="pct"/>
            <w:shd w:val="clear" w:color="auto" w:fill="auto"/>
          </w:tcPr>
          <w:p w14:paraId="29D80BDC" w14:textId="77777777" w:rsidR="009C6F7F" w:rsidRPr="004F4C8F" w:rsidRDefault="009C6F7F" w:rsidP="004F4C8F">
            <w:pPr>
              <w:pStyle w:val="ESS-TableText"/>
            </w:pPr>
          </w:p>
        </w:tc>
        <w:tc>
          <w:tcPr>
            <w:tcW w:w="2471" w:type="pct"/>
            <w:shd w:val="clear" w:color="auto" w:fill="auto"/>
          </w:tcPr>
          <w:p w14:paraId="604BB1F7" w14:textId="1C0ABF18" w:rsidR="009C6F7F" w:rsidRPr="004F4C8F" w:rsidRDefault="009C6F7F" w:rsidP="00590145">
            <w:pPr>
              <w:pStyle w:val="ESS-TableText"/>
            </w:pPr>
          </w:p>
        </w:tc>
        <w:tc>
          <w:tcPr>
            <w:tcW w:w="1310" w:type="pct"/>
          </w:tcPr>
          <w:p w14:paraId="52F72FAA" w14:textId="77777777" w:rsidR="009C6F7F" w:rsidRPr="004F4C8F" w:rsidRDefault="009C6F7F" w:rsidP="004F4C8F">
            <w:pPr>
              <w:pStyle w:val="ESS-TableText"/>
            </w:pPr>
          </w:p>
        </w:tc>
        <w:tc>
          <w:tcPr>
            <w:tcW w:w="706" w:type="pct"/>
          </w:tcPr>
          <w:p w14:paraId="6FEC6BEA" w14:textId="77777777" w:rsidR="009C6F7F" w:rsidRPr="004F4C8F" w:rsidRDefault="009C6F7F" w:rsidP="004F4C8F">
            <w:pPr>
              <w:pStyle w:val="ESS-TableText"/>
            </w:pPr>
          </w:p>
        </w:tc>
      </w:tr>
      <w:tr w:rsidR="009C6F7F" w:rsidRPr="004F4C8F" w14:paraId="10247F87" w14:textId="77777777" w:rsidTr="009C6F7F">
        <w:trPr>
          <w:cantSplit/>
        </w:trPr>
        <w:tc>
          <w:tcPr>
            <w:tcW w:w="513" w:type="pct"/>
            <w:tcBorders>
              <w:bottom w:val="single" w:sz="12" w:space="0" w:color="auto"/>
            </w:tcBorders>
            <w:shd w:val="clear" w:color="auto" w:fill="auto"/>
          </w:tcPr>
          <w:p w14:paraId="5CDE6E50" w14:textId="77777777" w:rsidR="009C6F7F" w:rsidRPr="004F4C8F" w:rsidRDefault="009C6F7F" w:rsidP="004F4C8F">
            <w:pPr>
              <w:pStyle w:val="ESS-TableText"/>
            </w:pPr>
          </w:p>
        </w:tc>
        <w:tc>
          <w:tcPr>
            <w:tcW w:w="2471" w:type="pct"/>
            <w:tcBorders>
              <w:bottom w:val="single" w:sz="12" w:space="0" w:color="auto"/>
            </w:tcBorders>
            <w:shd w:val="clear" w:color="auto" w:fill="auto"/>
          </w:tcPr>
          <w:p w14:paraId="5C3AE2DB" w14:textId="77777777" w:rsidR="009C6F7F" w:rsidRPr="004F4C8F" w:rsidRDefault="009C6F7F" w:rsidP="004F4C8F">
            <w:pPr>
              <w:pStyle w:val="ESS-TableText"/>
            </w:pPr>
          </w:p>
        </w:tc>
        <w:tc>
          <w:tcPr>
            <w:tcW w:w="1310" w:type="pct"/>
            <w:tcBorders>
              <w:bottom w:val="single" w:sz="12" w:space="0" w:color="auto"/>
            </w:tcBorders>
          </w:tcPr>
          <w:p w14:paraId="5A1DC5B2" w14:textId="77777777" w:rsidR="009C6F7F" w:rsidRPr="004F4C8F" w:rsidRDefault="009C6F7F" w:rsidP="004F4C8F">
            <w:pPr>
              <w:pStyle w:val="ESS-TableText"/>
            </w:pPr>
          </w:p>
        </w:tc>
        <w:tc>
          <w:tcPr>
            <w:tcW w:w="706" w:type="pct"/>
            <w:tcBorders>
              <w:bottom w:val="single" w:sz="12" w:space="0" w:color="auto"/>
            </w:tcBorders>
          </w:tcPr>
          <w:p w14:paraId="43362B36" w14:textId="77777777" w:rsidR="009C6F7F" w:rsidRPr="004F4C8F" w:rsidRDefault="009C6F7F" w:rsidP="004F4C8F">
            <w:pPr>
              <w:pStyle w:val="ESS-TableText"/>
            </w:pPr>
          </w:p>
        </w:tc>
      </w:tr>
    </w:tbl>
    <w:p w14:paraId="633D0767" w14:textId="77777777" w:rsidR="00C11E3A" w:rsidRPr="0017476C" w:rsidRDefault="00C11E3A" w:rsidP="00C11E3A"/>
    <w:sectPr w:rsidR="00C11E3A" w:rsidRPr="0017476C" w:rsidSect="00CA35E0">
      <w:headerReference w:type="even" r:id="rId13"/>
      <w:headerReference w:type="default" r:id="rId14"/>
      <w:footerReference w:type="even" r:id="rId15"/>
      <w:footerReference w:type="default" r:id="rId16"/>
      <w:headerReference w:type="first" r:id="rId17"/>
      <w:footerReference w:type="first" r:id="rId18"/>
      <w:pgSz w:w="11907" w:h="16840" w:code="9"/>
      <w:pgMar w:top="1500" w:right="1440" w:bottom="1440" w:left="1701" w:header="731" w:footer="73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3C41A" w14:textId="77777777" w:rsidR="007971AF" w:rsidRDefault="007971AF" w:rsidP="00D84B5E">
      <w:pPr>
        <w:spacing w:after="0" w:line="240" w:lineRule="auto"/>
      </w:pPr>
      <w:r>
        <w:separator/>
      </w:r>
    </w:p>
  </w:endnote>
  <w:endnote w:type="continuationSeparator" w:id="0">
    <w:p w14:paraId="1DEDD75D" w14:textId="77777777" w:rsidR="007971AF" w:rsidRDefault="007971AF" w:rsidP="00D8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DC0FA" w14:textId="77777777" w:rsidR="007971AF" w:rsidRDefault="007971A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29EE" w14:textId="4A9B1C3A" w:rsidR="007971AF" w:rsidRDefault="007971AF" w:rsidP="00CA35E0">
    <w:pPr>
      <w:pStyle w:val="Footer"/>
      <w:jc w:val="center"/>
    </w:pPr>
    <w:r>
      <w:rPr>
        <w:rStyle w:val="PageNumber"/>
      </w:rPr>
      <w:fldChar w:fldCharType="begin"/>
    </w:r>
    <w:r>
      <w:rPr>
        <w:rStyle w:val="PageNumber"/>
      </w:rPr>
      <w:instrText xml:space="preserve"> PAGE </w:instrText>
    </w:r>
    <w:r>
      <w:rPr>
        <w:rStyle w:val="PageNumber"/>
      </w:rPr>
      <w:fldChar w:fldCharType="separate"/>
    </w:r>
    <w:r w:rsidR="00056B7E">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056B7E">
      <w:rPr>
        <w:rStyle w:val="PageNumber"/>
        <w:noProof/>
      </w:rPr>
      <w:t>5</w:t>
    </w:r>
    <w:r>
      <w:rPr>
        <w:rStyle w:val="PageNumber"/>
      </w:rPr>
      <w:fldChar w:fldCharType="end"/>
    </w:r>
    <w:r>
      <w:rPr>
        <w:rStyle w:val="PageNumber"/>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85F9" w14:textId="759D8F09" w:rsidR="007971AF" w:rsidRPr="00CA35E0" w:rsidRDefault="007971AF" w:rsidP="00CA35E0">
    <w:pPr>
      <w:pStyle w:val="Footer"/>
      <w:tabs>
        <w:tab w:val="left" w:pos="4253"/>
      </w:tabs>
      <w:ind w:right="357"/>
      <w:rPr>
        <w:sz w:val="13"/>
        <w:szCs w:val="13"/>
      </w:rPr>
    </w:pPr>
    <w:r w:rsidRPr="00CA35E0">
      <w:rPr>
        <w:sz w:val="13"/>
        <w:szCs w:val="13"/>
      </w:rPr>
      <w:t xml:space="preserve">Template: </w:t>
    </w:r>
    <w:r w:rsidRPr="00CA35E0">
      <w:rPr>
        <w:sz w:val="13"/>
        <w:szCs w:val="13"/>
      </w:rPr>
      <w:fldChar w:fldCharType="begin"/>
    </w:r>
    <w:r w:rsidRPr="00CA35E0">
      <w:rPr>
        <w:sz w:val="13"/>
        <w:szCs w:val="13"/>
      </w:rPr>
      <w:instrText xml:space="preserve"> DOCPROPERTY "MXTemplateTitle"  \* MERGEFORMAT </w:instrText>
    </w:r>
    <w:r w:rsidRPr="00CA35E0">
      <w:rPr>
        <w:sz w:val="13"/>
        <w:szCs w:val="13"/>
      </w:rPr>
      <w:fldChar w:fldCharType="separate"/>
    </w:r>
    <w:r>
      <w:rPr>
        <w:sz w:val="13"/>
        <w:szCs w:val="13"/>
      </w:rPr>
      <w:t>Chess Controlled Core Word</w:t>
    </w:r>
    <w:r w:rsidRPr="00CA35E0">
      <w:rPr>
        <w:sz w:val="13"/>
        <w:szCs w:val="13"/>
      </w:rPr>
      <w:fldChar w:fldCharType="end"/>
    </w:r>
    <w:r w:rsidRPr="00CA35E0">
      <w:rPr>
        <w:sz w:val="13"/>
        <w:szCs w:val="13"/>
      </w:rPr>
      <w:t xml:space="preserve"> (</w:t>
    </w:r>
    <w:r w:rsidRPr="00CA35E0">
      <w:rPr>
        <w:sz w:val="13"/>
        <w:szCs w:val="13"/>
      </w:rPr>
      <w:fldChar w:fldCharType="begin"/>
    </w:r>
    <w:r w:rsidRPr="00CA35E0">
      <w:rPr>
        <w:sz w:val="13"/>
        <w:szCs w:val="13"/>
      </w:rPr>
      <w:instrText xml:space="preserve"> DOCPROPERTY "MXTemplateName"  \* MERGEFORMAT </w:instrText>
    </w:r>
    <w:r w:rsidRPr="00CA35E0">
      <w:rPr>
        <w:sz w:val="13"/>
        <w:szCs w:val="13"/>
      </w:rPr>
      <w:fldChar w:fldCharType="separate"/>
    </w:r>
    <w:r>
      <w:rPr>
        <w:sz w:val="13"/>
        <w:szCs w:val="13"/>
      </w:rPr>
      <w:t>ESS-0060903</w:t>
    </w:r>
    <w:r w:rsidRPr="00CA35E0">
      <w:rPr>
        <w:sz w:val="13"/>
        <w:szCs w:val="13"/>
      </w:rPr>
      <w:fldChar w:fldCharType="end"/>
    </w:r>
    <w:r w:rsidRPr="00CA35E0">
      <w:rPr>
        <w:sz w:val="13"/>
        <w:szCs w:val="13"/>
      </w:rPr>
      <w:t xml:space="preserve"> Rev: </w:t>
    </w:r>
    <w:r w:rsidRPr="00CA35E0">
      <w:rPr>
        <w:sz w:val="13"/>
        <w:szCs w:val="13"/>
      </w:rPr>
      <w:fldChar w:fldCharType="begin"/>
    </w:r>
    <w:r w:rsidRPr="00CA35E0">
      <w:rPr>
        <w:sz w:val="13"/>
        <w:szCs w:val="13"/>
      </w:rPr>
      <w:instrText xml:space="preserve"> DOCPROPERTY "MXTemplateRev"  \* MERGEFORMAT </w:instrText>
    </w:r>
    <w:r w:rsidRPr="00CA35E0">
      <w:rPr>
        <w:sz w:val="13"/>
        <w:szCs w:val="13"/>
      </w:rPr>
      <w:fldChar w:fldCharType="separate"/>
    </w:r>
    <w:r>
      <w:rPr>
        <w:sz w:val="13"/>
        <w:szCs w:val="13"/>
      </w:rPr>
      <w:t>2</w:t>
    </w:r>
    <w:r w:rsidRPr="00CA35E0">
      <w:rPr>
        <w:sz w:val="13"/>
        <w:szCs w:val="13"/>
      </w:rPr>
      <w:fldChar w:fldCharType="end"/>
    </w:r>
    <w:r w:rsidRPr="00CA35E0">
      <w:rPr>
        <w:sz w:val="13"/>
        <w:szCs w:val="13"/>
      </w:rPr>
      <w:t xml:space="preserve">, Active date: </w:t>
    </w:r>
    <w:r w:rsidRPr="00CA35E0">
      <w:rPr>
        <w:sz w:val="13"/>
        <w:szCs w:val="13"/>
      </w:rPr>
      <w:fldChar w:fldCharType="begin"/>
    </w:r>
    <w:r w:rsidRPr="00CA35E0">
      <w:rPr>
        <w:sz w:val="13"/>
        <w:szCs w:val="13"/>
      </w:rPr>
      <w:instrText xml:space="preserve"> DOCPROPERTY "MXTemplateReleaseDate"  \* MERGEFORMAT </w:instrText>
    </w:r>
    <w:r w:rsidRPr="00CA35E0">
      <w:rPr>
        <w:sz w:val="13"/>
        <w:szCs w:val="13"/>
      </w:rPr>
      <w:fldChar w:fldCharType="separate"/>
    </w:r>
    <w:r>
      <w:rPr>
        <w:sz w:val="13"/>
        <w:szCs w:val="13"/>
      </w:rPr>
      <w:t>Jul 6, 2016</w:t>
    </w:r>
    <w:r w:rsidRPr="00CA35E0">
      <w:rPr>
        <w:sz w:val="13"/>
        <w:szCs w:val="13"/>
      </w:rPr>
      <w:fldChar w:fldCharType="end"/>
    </w:r>
    <w:r w:rsidRPr="00CA35E0">
      <w:rPr>
        <w:sz w:val="13"/>
        <w:szCs w:val="13"/>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F271" w14:textId="77777777" w:rsidR="007971AF" w:rsidRDefault="007971AF" w:rsidP="00D84B5E">
      <w:pPr>
        <w:spacing w:after="0" w:line="240" w:lineRule="auto"/>
      </w:pPr>
      <w:r>
        <w:separator/>
      </w:r>
    </w:p>
  </w:footnote>
  <w:footnote w:type="continuationSeparator" w:id="0">
    <w:p w14:paraId="1D50F31F" w14:textId="77777777" w:rsidR="007971AF" w:rsidRDefault="007971AF" w:rsidP="00D84B5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548E4" w14:textId="77777777" w:rsidR="007971AF" w:rsidRDefault="00056B7E">
    <w:pPr>
      <w:pStyle w:val="Header"/>
    </w:pPr>
    <w:sdt>
      <w:sdtPr>
        <w:id w:val="281778772"/>
        <w:placeholder>
          <w:docPart w:val="9FAB5D7CA2146E4B9B19FCB8D4A3979B"/>
        </w:placeholder>
        <w:temporary/>
        <w:showingPlcHdr/>
      </w:sdtPr>
      <w:sdtEndPr/>
      <w:sdtContent>
        <w:r w:rsidR="007971AF">
          <w:t>[Type text]</w:t>
        </w:r>
      </w:sdtContent>
    </w:sdt>
    <w:r w:rsidR="007971AF">
      <w:ptab w:relativeTo="margin" w:alignment="center" w:leader="none"/>
    </w:r>
    <w:sdt>
      <w:sdtPr>
        <w:id w:val="-247424033"/>
        <w:placeholder>
          <w:docPart w:val="1A5E4330DD76D24DB286646ADB47F57F"/>
        </w:placeholder>
        <w:temporary/>
        <w:showingPlcHdr/>
      </w:sdtPr>
      <w:sdtEndPr/>
      <w:sdtContent>
        <w:r w:rsidR="007971AF">
          <w:t>[Type text]</w:t>
        </w:r>
      </w:sdtContent>
    </w:sdt>
    <w:r w:rsidR="007971AF">
      <w:ptab w:relativeTo="margin" w:alignment="right" w:leader="none"/>
    </w:r>
    <w:sdt>
      <w:sdtPr>
        <w:id w:val="651568375"/>
        <w:placeholder>
          <w:docPart w:val="D2EF777AECAF0E409F1A70E701A54498"/>
        </w:placeholder>
        <w:temporary/>
        <w:showingPlcHdr/>
      </w:sdtPr>
      <w:sdtEndPr/>
      <w:sdtContent>
        <w:r w:rsidR="007971AF">
          <w:t>[Type text]</w:t>
        </w:r>
      </w:sdtContent>
    </w:sdt>
  </w:p>
  <w:p w14:paraId="2B6A39C8" w14:textId="77777777" w:rsidR="007971AF" w:rsidRDefault="007971A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4271"/>
      <w:gridCol w:w="1877"/>
      <w:gridCol w:w="1240"/>
    </w:tblGrid>
    <w:tr w:rsidR="007971AF" w14:paraId="518F20F5" w14:textId="77777777" w:rsidTr="00CA35E0">
      <w:trPr>
        <w:trHeight w:val="196"/>
      </w:trPr>
      <w:tc>
        <w:tcPr>
          <w:tcW w:w="852" w:type="pct"/>
        </w:tcPr>
        <w:p w14:paraId="78C7D4AF" w14:textId="2E726D70" w:rsidR="007971AF" w:rsidRPr="005226FB" w:rsidRDefault="007971AF" w:rsidP="00590145">
          <w:pPr>
            <w:pStyle w:val="Header"/>
          </w:pPr>
          <w:r>
            <w:t>Document Type</w:t>
          </w:r>
        </w:p>
      </w:tc>
      <w:tc>
        <w:tcPr>
          <w:tcW w:w="2398" w:type="pct"/>
        </w:tcPr>
        <w:p w14:paraId="0EC07574" w14:textId="5F349FB5" w:rsidR="007971AF" w:rsidRPr="005226FB" w:rsidRDefault="00056B7E" w:rsidP="00CA35E0">
          <w:pPr>
            <w:pStyle w:val="Header"/>
          </w:pPr>
          <w:r>
            <w:fldChar w:fldCharType="begin"/>
          </w:r>
          <w:r>
            <w:instrText xml:space="preserve"> DOCPROPERTY "MXType.Localized"  \* MERGEFORMAT </w:instrText>
          </w:r>
          <w:r>
            <w:fldChar w:fldCharType="separate"/>
          </w:r>
          <w:r>
            <w:t>Requirement Specification</w:t>
          </w:r>
          <w:r>
            <w:fldChar w:fldCharType="end"/>
          </w:r>
        </w:p>
      </w:tc>
      <w:tc>
        <w:tcPr>
          <w:tcW w:w="1054" w:type="pct"/>
        </w:tcPr>
        <w:p w14:paraId="4BBA1379" w14:textId="75623173" w:rsidR="007971AF" w:rsidRPr="005226FB" w:rsidRDefault="007971AF" w:rsidP="00CA35E0">
          <w:pPr>
            <w:pStyle w:val="Header"/>
          </w:pPr>
          <w:r>
            <w:t xml:space="preserve">Date </w:t>
          </w:r>
          <w:r w:rsidR="00056B7E">
            <w:fldChar w:fldCharType="begin"/>
          </w:r>
          <w:r w:rsidR="00056B7E">
            <w:instrText xml:space="preserve"> DOCPROPERTY "MXPrinted Version"  \* MERGEFORMAT </w:instrText>
          </w:r>
          <w:r w:rsidR="00056B7E">
            <w:fldChar w:fldCharType="separate"/>
          </w:r>
          <w:r>
            <w:t>(1)</w:t>
          </w:r>
          <w:r w:rsidR="00056B7E">
            <w:fldChar w:fldCharType="end"/>
          </w:r>
        </w:p>
      </w:tc>
      <w:tc>
        <w:tcPr>
          <w:tcW w:w="696" w:type="pct"/>
        </w:tcPr>
        <w:p w14:paraId="2537323D" w14:textId="53101019" w:rsidR="007971AF" w:rsidRDefault="00056B7E" w:rsidP="00120421">
          <w:pPr>
            <w:pStyle w:val="Header"/>
          </w:pPr>
          <w:r>
            <w:fldChar w:fldCharType="begin"/>
          </w:r>
          <w:r>
            <w:instrText xml:space="preserve"> DOCPROPERTY "MXPrinted Date"  \* MERGEFORMAT </w:instrText>
          </w:r>
          <w:r>
            <w:fldChar w:fldCharType="separate"/>
          </w:r>
          <w:r w:rsidR="007971AF">
            <w:t>Oct 10, 2016</w:t>
          </w:r>
          <w:r>
            <w:fldChar w:fldCharType="end"/>
          </w:r>
        </w:p>
      </w:tc>
    </w:tr>
    <w:tr w:rsidR="007971AF" w14:paraId="4982AFF9" w14:textId="77777777" w:rsidTr="00CA35E0">
      <w:trPr>
        <w:trHeight w:val="196"/>
      </w:trPr>
      <w:tc>
        <w:tcPr>
          <w:tcW w:w="852" w:type="pct"/>
        </w:tcPr>
        <w:p w14:paraId="44CECCE1" w14:textId="77777777" w:rsidR="007971AF" w:rsidRPr="005226FB" w:rsidRDefault="007971AF" w:rsidP="00F13777">
          <w:pPr>
            <w:pStyle w:val="Header"/>
          </w:pPr>
          <w:r w:rsidRPr="005226FB">
            <w:t>Document Number</w:t>
          </w:r>
        </w:p>
      </w:tc>
      <w:tc>
        <w:tcPr>
          <w:tcW w:w="2398" w:type="pct"/>
        </w:tcPr>
        <w:p w14:paraId="60553DFE" w14:textId="1BEFF271" w:rsidR="007971AF" w:rsidRPr="005226FB" w:rsidRDefault="00056B7E" w:rsidP="00120421">
          <w:pPr>
            <w:pStyle w:val="Header"/>
          </w:pPr>
          <w:r>
            <w:fldChar w:fldCharType="begin"/>
          </w:r>
          <w:r>
            <w:instrText xml:space="preserve"> DOCPROPERTY "MXName"  \* MERGEFORMAT </w:instrText>
          </w:r>
          <w:r>
            <w:fldChar w:fldCharType="separate"/>
          </w:r>
          <w:r w:rsidR="007971AF">
            <w:t>ESS-0079160</w:t>
          </w:r>
          <w:r>
            <w:fldChar w:fldCharType="end"/>
          </w:r>
        </w:p>
      </w:tc>
      <w:tc>
        <w:tcPr>
          <w:tcW w:w="1054" w:type="pct"/>
        </w:tcPr>
        <w:p w14:paraId="41383162" w14:textId="5F0E046D" w:rsidR="007971AF" w:rsidRPr="005226FB" w:rsidRDefault="007971AF" w:rsidP="00CA35E0">
          <w:pPr>
            <w:pStyle w:val="Header"/>
          </w:pPr>
          <w:r>
            <w:t xml:space="preserve">State </w:t>
          </w:r>
        </w:p>
      </w:tc>
      <w:tc>
        <w:tcPr>
          <w:tcW w:w="696" w:type="pct"/>
        </w:tcPr>
        <w:p w14:paraId="4C969FF1" w14:textId="37CCBBB7" w:rsidR="007971AF" w:rsidRPr="005226FB" w:rsidRDefault="00056B7E" w:rsidP="00120421">
          <w:pPr>
            <w:pStyle w:val="Header"/>
          </w:pPr>
          <w:r>
            <w:fldChar w:fldCharType="begin"/>
          </w:r>
          <w:r>
            <w:instrText xml:space="preserve"> DOCPROPERTY "MXCurrent"  \* MERGEFORMAT </w:instrText>
          </w:r>
          <w:r>
            <w:fldChar w:fldCharType="separate"/>
          </w:r>
          <w:r w:rsidR="007971AF">
            <w:t>Preliminary</w:t>
          </w:r>
          <w:r>
            <w:fldChar w:fldCharType="end"/>
          </w:r>
        </w:p>
      </w:tc>
    </w:tr>
    <w:tr w:rsidR="007971AF" w14:paraId="42B8268B" w14:textId="77777777" w:rsidTr="00CA35E0">
      <w:trPr>
        <w:trHeight w:val="196"/>
      </w:trPr>
      <w:tc>
        <w:tcPr>
          <w:tcW w:w="852" w:type="pct"/>
        </w:tcPr>
        <w:p w14:paraId="0237C60D" w14:textId="77777777" w:rsidR="007971AF" w:rsidRPr="005226FB" w:rsidRDefault="007971AF" w:rsidP="00F13777">
          <w:pPr>
            <w:pStyle w:val="Header"/>
          </w:pPr>
          <w:r w:rsidRPr="005226FB">
            <w:t>Revision</w:t>
          </w:r>
        </w:p>
      </w:tc>
      <w:tc>
        <w:tcPr>
          <w:tcW w:w="2398" w:type="pct"/>
        </w:tcPr>
        <w:p w14:paraId="459AD79F" w14:textId="1BFCC3E1" w:rsidR="007971AF" w:rsidRPr="005226FB" w:rsidRDefault="00056B7E" w:rsidP="00120421">
          <w:pPr>
            <w:pStyle w:val="Header"/>
          </w:pPr>
          <w:r>
            <w:fldChar w:fldCharType="begin"/>
          </w:r>
          <w:r>
            <w:instrText xml:space="preserve"> DOCPROPERTY "MXRevision"  \* MERGEFORMAT </w:instrText>
          </w:r>
          <w:r>
            <w:fldChar w:fldCharType="separate"/>
          </w:r>
          <w:r w:rsidR="007971AF">
            <w:t>1</w:t>
          </w:r>
          <w:r>
            <w:fldChar w:fldCharType="end"/>
          </w:r>
          <w:r w:rsidR="007971AF">
            <w:t xml:space="preserve"> </w:t>
          </w:r>
          <w:r>
            <w:fldChar w:fldCharType="begin"/>
          </w:r>
          <w:r>
            <w:instrText xml:space="preserve"> DOCPROPERTY "MXPrinted Version"  \* MERGEFORMAT </w:instrText>
          </w:r>
          <w:r>
            <w:fldChar w:fldCharType="separate"/>
          </w:r>
          <w:r w:rsidR="007971AF">
            <w:t>(1)</w:t>
          </w:r>
          <w:r>
            <w:fldChar w:fldCharType="end"/>
          </w:r>
        </w:p>
      </w:tc>
      <w:tc>
        <w:tcPr>
          <w:tcW w:w="1054" w:type="pct"/>
        </w:tcPr>
        <w:p w14:paraId="604EC1DB" w14:textId="639721C3" w:rsidR="007971AF" w:rsidRPr="005226FB" w:rsidRDefault="007971AF" w:rsidP="00CA35E0">
          <w:pPr>
            <w:pStyle w:val="Header"/>
          </w:pPr>
          <w:r>
            <w:t xml:space="preserve">Confidentiality Level </w:t>
          </w:r>
        </w:p>
      </w:tc>
      <w:tc>
        <w:tcPr>
          <w:tcW w:w="696" w:type="pct"/>
        </w:tcPr>
        <w:p w14:paraId="30B59F97" w14:textId="5ABB6ED1" w:rsidR="007971AF" w:rsidRPr="005226FB" w:rsidRDefault="007971AF" w:rsidP="00120421">
          <w:pPr>
            <w:pStyle w:val="Header"/>
          </w:pPr>
          <w:r w:rsidRPr="009A00BB">
            <w:fldChar w:fldCharType="begin"/>
          </w:r>
          <w:r w:rsidRPr="009A00BB">
            <w:instrText xml:space="preserve"> IF </w:instrText>
          </w:r>
          <w:r w:rsidR="00056B7E">
            <w:fldChar w:fldCharType="begin"/>
          </w:r>
          <w:r w:rsidR="00056B7E">
            <w:instrText xml:space="preserve"> DOCPROPERTY "MXConfidentiality"  \* MERGEFORMAT </w:instrText>
          </w:r>
          <w:r w:rsidR="00056B7E">
            <w:fldChar w:fldCharType="separate"/>
          </w:r>
          <w:r>
            <w:instrText>Internal</w:instrText>
          </w:r>
          <w:r w:rsidR="00056B7E">
            <w:fldChar w:fldCharType="end"/>
          </w:r>
          <w:r w:rsidRPr="009A00BB">
            <w:instrText xml:space="preserve"> = "Confidential" </w:instrText>
          </w:r>
          <w:r w:rsidRPr="00717218">
            <w:rPr>
              <w:b/>
              <w:color w:val="FF0000"/>
            </w:rPr>
            <w:fldChar w:fldCharType="begin"/>
          </w:r>
          <w:r w:rsidRPr="00717218">
            <w:rPr>
              <w:b/>
              <w:color w:val="FF0000"/>
            </w:rPr>
            <w:instrText xml:space="preserve"> DOCPROPERTY "MXConfidentiality" \* MERGEFORMAT </w:instrText>
          </w:r>
          <w:r w:rsidRPr="00717218">
            <w:rPr>
              <w:b/>
              <w:color w:val="FF0000"/>
            </w:rPr>
            <w:fldChar w:fldCharType="separate"/>
          </w:r>
          <w:r>
            <w:rPr>
              <w:b/>
              <w:color w:val="FF0000"/>
            </w:rPr>
            <w:instrText>Confidential</w:instrText>
          </w:r>
          <w:r w:rsidRPr="00717218">
            <w:rPr>
              <w:b/>
              <w:color w:val="FF0000"/>
            </w:rPr>
            <w:fldChar w:fldCharType="end"/>
          </w:r>
          <w:r w:rsidRPr="009A00BB">
            <w:instrText xml:space="preserve">  </w:instrText>
          </w:r>
          <w:r w:rsidR="00056B7E">
            <w:fldChar w:fldCharType="begin"/>
          </w:r>
          <w:r w:rsidR="00056B7E">
            <w:instrText xml:space="preserve"> DOCPROPERTY "MXConfidentiality" \* MERGEFORMAT </w:instrText>
          </w:r>
          <w:r w:rsidR="00056B7E">
            <w:fldChar w:fldCharType="separate"/>
          </w:r>
          <w:r>
            <w:instrText>Internal</w:instrText>
          </w:r>
          <w:r w:rsidR="00056B7E">
            <w:fldChar w:fldCharType="end"/>
          </w:r>
          <w:r w:rsidRPr="009A00BB">
            <w:instrText xml:space="preserve"> </w:instrText>
          </w:r>
          <w:r w:rsidRPr="009A00BB">
            <w:fldChar w:fldCharType="separate"/>
          </w:r>
          <w:r>
            <w:rPr>
              <w:noProof/>
            </w:rPr>
            <w:t>Internal</w:t>
          </w:r>
          <w:r w:rsidRPr="009A00BB">
            <w:fldChar w:fldCharType="end"/>
          </w:r>
        </w:p>
      </w:tc>
    </w:tr>
  </w:tbl>
  <w:p w14:paraId="090DE131" w14:textId="77777777" w:rsidR="007971AF" w:rsidRPr="00CA35E0" w:rsidRDefault="007971AF" w:rsidP="00CC775B">
    <w:pPr>
      <w:pStyle w:val="Header"/>
      <w:rPr>
        <w:sz w:val="10"/>
        <w:szCs w:val="1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559"/>
      <w:gridCol w:w="2353"/>
    </w:tblGrid>
    <w:tr w:rsidR="007971AF" w14:paraId="061B4016" w14:textId="77777777" w:rsidTr="00F13777">
      <w:trPr>
        <w:trHeight w:val="196"/>
      </w:trPr>
      <w:tc>
        <w:tcPr>
          <w:tcW w:w="5070" w:type="dxa"/>
          <w:vMerge w:val="restart"/>
        </w:tcPr>
        <w:p w14:paraId="5112F187" w14:textId="77777777" w:rsidR="007971AF" w:rsidRDefault="007971AF" w:rsidP="00F13777">
          <w:pPr>
            <w:pStyle w:val="Header"/>
          </w:pPr>
          <w:r>
            <w:rPr>
              <w:noProof/>
              <w:lang w:val="en-US"/>
            </w:rPr>
            <w:drawing>
              <wp:inline distT="0" distB="0" distL="0" distR="0" wp14:anchorId="7C70A15E" wp14:editId="07EB7C0D">
                <wp:extent cx="1314730" cy="704850"/>
                <wp:effectExtent l="0" t="0" r="0" b="0"/>
                <wp:docPr id="1" name="Picture 1" descr="Macintosh HD:Users:helenebjorkman:Desktop:ESS_Logo_Frugal_Blue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lenebjorkman:Desktop:ESS_Logo_Frugal_Blue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766" cy="708622"/>
                        </a:xfrm>
                        <a:prstGeom prst="rect">
                          <a:avLst/>
                        </a:prstGeom>
                        <a:noFill/>
                        <a:ln>
                          <a:noFill/>
                        </a:ln>
                      </pic:spPr>
                    </pic:pic>
                  </a:graphicData>
                </a:graphic>
              </wp:inline>
            </w:drawing>
          </w:r>
        </w:p>
      </w:tc>
      <w:tc>
        <w:tcPr>
          <w:tcW w:w="1559" w:type="dxa"/>
        </w:tcPr>
        <w:p w14:paraId="5EC8B8A9" w14:textId="77777777" w:rsidR="007971AF" w:rsidRPr="005226FB" w:rsidRDefault="007971AF" w:rsidP="00F13777">
          <w:pPr>
            <w:pStyle w:val="Header"/>
          </w:pPr>
          <w:r>
            <w:t>Document Type</w:t>
          </w:r>
        </w:p>
      </w:tc>
      <w:tc>
        <w:tcPr>
          <w:tcW w:w="2353" w:type="dxa"/>
        </w:tcPr>
        <w:p w14:paraId="55610575" w14:textId="77777777" w:rsidR="007971AF" w:rsidRPr="005226FB" w:rsidRDefault="00056B7E" w:rsidP="00F13777">
          <w:pPr>
            <w:pStyle w:val="Header"/>
          </w:pPr>
          <w:r>
            <w:fldChar w:fldCharType="begin"/>
          </w:r>
          <w:r>
            <w:instrText xml:space="preserve"> DOCPROPERTY "MXType.Localized"  \* MERGEFORMAT </w:instrText>
          </w:r>
          <w:r>
            <w:fldChar w:fldCharType="separate"/>
          </w:r>
          <w:r w:rsidR="007971AF">
            <w:t>Requirement Specification</w:t>
          </w:r>
          <w:r>
            <w:fldChar w:fldCharType="end"/>
          </w:r>
        </w:p>
      </w:tc>
    </w:tr>
    <w:tr w:rsidR="007971AF" w14:paraId="4C00A66C" w14:textId="77777777" w:rsidTr="00F13777">
      <w:trPr>
        <w:trHeight w:val="196"/>
      </w:trPr>
      <w:tc>
        <w:tcPr>
          <w:tcW w:w="5070" w:type="dxa"/>
          <w:vMerge/>
        </w:tcPr>
        <w:p w14:paraId="5E7632A7" w14:textId="77777777" w:rsidR="007971AF" w:rsidRDefault="007971AF" w:rsidP="00F13777">
          <w:pPr>
            <w:pStyle w:val="Header"/>
          </w:pPr>
        </w:p>
      </w:tc>
      <w:tc>
        <w:tcPr>
          <w:tcW w:w="1559" w:type="dxa"/>
        </w:tcPr>
        <w:p w14:paraId="77822661" w14:textId="77777777" w:rsidR="007971AF" w:rsidRPr="005226FB" w:rsidRDefault="007971AF" w:rsidP="00F13777">
          <w:pPr>
            <w:pStyle w:val="Header"/>
          </w:pPr>
          <w:r w:rsidRPr="005226FB">
            <w:t>Document Number</w:t>
          </w:r>
        </w:p>
      </w:tc>
      <w:tc>
        <w:tcPr>
          <w:tcW w:w="2353" w:type="dxa"/>
        </w:tcPr>
        <w:p w14:paraId="57073ECA" w14:textId="77777777" w:rsidR="007971AF" w:rsidRPr="005226FB" w:rsidRDefault="00056B7E" w:rsidP="00F13777">
          <w:pPr>
            <w:pStyle w:val="Header"/>
          </w:pPr>
          <w:r>
            <w:fldChar w:fldCharType="begin"/>
          </w:r>
          <w:r>
            <w:instrText xml:space="preserve"> DOCPROPERTY "MXName"  \* MERGEFORMAT </w:instrText>
          </w:r>
          <w:r>
            <w:fldChar w:fldCharType="separate"/>
          </w:r>
          <w:r w:rsidR="007971AF">
            <w:t>ESS-0079160</w:t>
          </w:r>
          <w:r>
            <w:fldChar w:fldCharType="end"/>
          </w:r>
        </w:p>
      </w:tc>
    </w:tr>
    <w:tr w:rsidR="007971AF" w14:paraId="75029722" w14:textId="77777777" w:rsidTr="00120421">
      <w:trPr>
        <w:trHeight w:val="234"/>
      </w:trPr>
      <w:tc>
        <w:tcPr>
          <w:tcW w:w="5070" w:type="dxa"/>
          <w:vMerge/>
        </w:tcPr>
        <w:p w14:paraId="4FFD4B4F" w14:textId="77777777" w:rsidR="007971AF" w:rsidRDefault="007971AF" w:rsidP="00F13777">
          <w:pPr>
            <w:pStyle w:val="Header"/>
          </w:pPr>
        </w:p>
      </w:tc>
      <w:tc>
        <w:tcPr>
          <w:tcW w:w="1559" w:type="dxa"/>
        </w:tcPr>
        <w:p w14:paraId="433EF9E1" w14:textId="77777777" w:rsidR="007971AF" w:rsidRPr="005226FB" w:rsidRDefault="007971AF" w:rsidP="00F13777">
          <w:pPr>
            <w:pStyle w:val="Header"/>
          </w:pPr>
          <w:r w:rsidRPr="005226FB">
            <w:t>Date</w:t>
          </w:r>
        </w:p>
      </w:tc>
      <w:tc>
        <w:tcPr>
          <w:tcW w:w="2353" w:type="dxa"/>
        </w:tcPr>
        <w:p w14:paraId="620500F5" w14:textId="77777777" w:rsidR="007971AF" w:rsidRPr="005226FB" w:rsidRDefault="00056B7E" w:rsidP="00F13777">
          <w:pPr>
            <w:pStyle w:val="Header"/>
          </w:pPr>
          <w:r>
            <w:fldChar w:fldCharType="begin"/>
          </w:r>
          <w:r>
            <w:instrText xml:space="preserve"> DOCPROPERTY "MXPrinted Date"  \* MERGEFORMAT </w:instrText>
          </w:r>
          <w:r>
            <w:fldChar w:fldCharType="separate"/>
          </w:r>
          <w:r w:rsidR="007971AF">
            <w:t>Oct 10, 2016</w:t>
          </w:r>
          <w:r>
            <w:fldChar w:fldCharType="end"/>
          </w:r>
        </w:p>
      </w:tc>
    </w:tr>
    <w:tr w:rsidR="007971AF" w14:paraId="0009D5B2" w14:textId="77777777" w:rsidTr="00F13777">
      <w:trPr>
        <w:trHeight w:val="196"/>
      </w:trPr>
      <w:tc>
        <w:tcPr>
          <w:tcW w:w="5070" w:type="dxa"/>
          <w:vMerge/>
        </w:tcPr>
        <w:p w14:paraId="7F6CF546" w14:textId="77777777" w:rsidR="007971AF" w:rsidRDefault="007971AF" w:rsidP="00F13777">
          <w:pPr>
            <w:pStyle w:val="Header"/>
          </w:pPr>
        </w:p>
      </w:tc>
      <w:tc>
        <w:tcPr>
          <w:tcW w:w="1559" w:type="dxa"/>
        </w:tcPr>
        <w:p w14:paraId="120A7D70" w14:textId="77777777" w:rsidR="007971AF" w:rsidRPr="005226FB" w:rsidRDefault="007971AF" w:rsidP="00F13777">
          <w:pPr>
            <w:pStyle w:val="Header"/>
          </w:pPr>
          <w:r w:rsidRPr="005226FB">
            <w:t>Revision</w:t>
          </w:r>
        </w:p>
      </w:tc>
      <w:tc>
        <w:tcPr>
          <w:tcW w:w="2353" w:type="dxa"/>
        </w:tcPr>
        <w:p w14:paraId="377AE0AB" w14:textId="77777777" w:rsidR="007971AF" w:rsidRPr="005226FB" w:rsidRDefault="00056B7E" w:rsidP="00F13777">
          <w:pPr>
            <w:pStyle w:val="Header"/>
          </w:pPr>
          <w:r>
            <w:fldChar w:fldCharType="begin"/>
          </w:r>
          <w:r>
            <w:instrText xml:space="preserve"> DOCPROPERTY "MXRevision"  \* MERGEFORMAT </w:instrText>
          </w:r>
          <w:r>
            <w:fldChar w:fldCharType="separate"/>
          </w:r>
          <w:r w:rsidR="007971AF">
            <w:t>1</w:t>
          </w:r>
          <w:r>
            <w:fldChar w:fldCharType="end"/>
          </w:r>
          <w:r w:rsidR="007971AF">
            <w:t xml:space="preserve"> </w:t>
          </w:r>
          <w:r>
            <w:fldChar w:fldCharType="begin"/>
          </w:r>
          <w:r>
            <w:instrText xml:space="preserve"> DOCPROPERTY "MXPrinted Version"  \* MERGEFORMAT </w:instrText>
          </w:r>
          <w:r>
            <w:fldChar w:fldCharType="separate"/>
          </w:r>
          <w:r w:rsidR="007971AF">
            <w:t>(1)</w:t>
          </w:r>
          <w:r>
            <w:fldChar w:fldCharType="end"/>
          </w:r>
        </w:p>
      </w:tc>
    </w:tr>
    <w:tr w:rsidR="007971AF" w14:paraId="710D26EE" w14:textId="77777777" w:rsidTr="00F13777">
      <w:trPr>
        <w:trHeight w:val="196"/>
      </w:trPr>
      <w:tc>
        <w:tcPr>
          <w:tcW w:w="5070" w:type="dxa"/>
          <w:vMerge/>
        </w:tcPr>
        <w:p w14:paraId="1457AB6A" w14:textId="77777777" w:rsidR="007971AF" w:rsidRDefault="007971AF" w:rsidP="00F13777">
          <w:pPr>
            <w:pStyle w:val="Header"/>
          </w:pPr>
        </w:p>
      </w:tc>
      <w:tc>
        <w:tcPr>
          <w:tcW w:w="1559" w:type="dxa"/>
        </w:tcPr>
        <w:p w14:paraId="0257B943" w14:textId="77777777" w:rsidR="007971AF" w:rsidRPr="005226FB" w:rsidRDefault="007971AF" w:rsidP="00F13777">
          <w:pPr>
            <w:pStyle w:val="Header"/>
          </w:pPr>
          <w:r w:rsidRPr="005226FB">
            <w:t>State</w:t>
          </w:r>
        </w:p>
      </w:tc>
      <w:tc>
        <w:tcPr>
          <w:tcW w:w="2353" w:type="dxa"/>
        </w:tcPr>
        <w:p w14:paraId="7A6ADF80" w14:textId="77777777" w:rsidR="007971AF" w:rsidRPr="005226FB" w:rsidRDefault="00056B7E" w:rsidP="00F13777">
          <w:pPr>
            <w:pStyle w:val="Header"/>
          </w:pPr>
          <w:r>
            <w:fldChar w:fldCharType="begin"/>
          </w:r>
          <w:r>
            <w:instrText xml:space="preserve"> DOCPROPERTY "MXCurrent"  \* MERGEFORMAT </w:instrText>
          </w:r>
          <w:r>
            <w:fldChar w:fldCharType="separate"/>
          </w:r>
          <w:r w:rsidR="007971AF">
            <w:t>Preliminary</w:t>
          </w:r>
          <w:r>
            <w:fldChar w:fldCharType="end"/>
          </w:r>
        </w:p>
      </w:tc>
    </w:tr>
    <w:tr w:rsidR="007971AF" w14:paraId="780C33A6" w14:textId="77777777" w:rsidTr="00F13777">
      <w:trPr>
        <w:trHeight w:val="196"/>
      </w:trPr>
      <w:tc>
        <w:tcPr>
          <w:tcW w:w="5070" w:type="dxa"/>
          <w:vMerge/>
        </w:tcPr>
        <w:p w14:paraId="209B79B7" w14:textId="77777777" w:rsidR="007971AF" w:rsidRDefault="007971AF" w:rsidP="00F13777">
          <w:pPr>
            <w:pStyle w:val="Header"/>
          </w:pPr>
        </w:p>
      </w:tc>
      <w:tc>
        <w:tcPr>
          <w:tcW w:w="1559" w:type="dxa"/>
        </w:tcPr>
        <w:p w14:paraId="079921B3" w14:textId="77777777" w:rsidR="007971AF" w:rsidRPr="005226FB" w:rsidRDefault="007971AF" w:rsidP="00F13777">
          <w:pPr>
            <w:pStyle w:val="Header"/>
          </w:pPr>
          <w:r>
            <w:t>Confidentiality Level</w:t>
          </w:r>
        </w:p>
      </w:tc>
      <w:tc>
        <w:tcPr>
          <w:tcW w:w="2353" w:type="dxa"/>
        </w:tcPr>
        <w:p w14:paraId="18AE76B1" w14:textId="4D07E16F" w:rsidR="007971AF" w:rsidRPr="005226FB" w:rsidRDefault="007971AF" w:rsidP="00F13777">
          <w:pPr>
            <w:pStyle w:val="Header"/>
          </w:pPr>
          <w:r w:rsidRPr="009A00BB">
            <w:fldChar w:fldCharType="begin"/>
          </w:r>
          <w:r w:rsidRPr="009A00BB">
            <w:instrText xml:space="preserve"> IF </w:instrText>
          </w:r>
          <w:r w:rsidR="00056B7E">
            <w:fldChar w:fldCharType="begin"/>
          </w:r>
          <w:r w:rsidR="00056B7E">
            <w:instrText xml:space="preserve"> DOCPROPERTY "MXConfidentiality"  \* MERGEFORMAT </w:instrText>
          </w:r>
          <w:r w:rsidR="00056B7E">
            <w:fldChar w:fldCharType="separate"/>
          </w:r>
          <w:r>
            <w:instrText>Internal</w:instrText>
          </w:r>
          <w:r w:rsidR="00056B7E">
            <w:fldChar w:fldCharType="end"/>
          </w:r>
          <w:r w:rsidRPr="009A00BB">
            <w:instrText xml:space="preserve"> = "Confidential" </w:instrText>
          </w:r>
          <w:r w:rsidRPr="00717218">
            <w:rPr>
              <w:b/>
              <w:color w:val="FF0000"/>
            </w:rPr>
            <w:fldChar w:fldCharType="begin"/>
          </w:r>
          <w:r w:rsidRPr="00717218">
            <w:rPr>
              <w:b/>
              <w:color w:val="FF0000"/>
            </w:rPr>
            <w:instrText xml:space="preserve"> DOCPROPERTY "MXConfidentiality" \* MERGEFORMAT </w:instrText>
          </w:r>
          <w:r w:rsidRPr="00717218">
            <w:rPr>
              <w:b/>
              <w:color w:val="FF0000"/>
            </w:rPr>
            <w:fldChar w:fldCharType="separate"/>
          </w:r>
          <w:r>
            <w:rPr>
              <w:b/>
              <w:color w:val="FF0000"/>
            </w:rPr>
            <w:instrText>Confidential</w:instrText>
          </w:r>
          <w:r w:rsidRPr="00717218">
            <w:rPr>
              <w:b/>
              <w:color w:val="FF0000"/>
            </w:rPr>
            <w:fldChar w:fldCharType="end"/>
          </w:r>
          <w:r w:rsidRPr="009A00BB">
            <w:instrText xml:space="preserve">  </w:instrText>
          </w:r>
          <w:r w:rsidR="00056B7E">
            <w:fldChar w:fldCharType="begin"/>
          </w:r>
          <w:r w:rsidR="00056B7E">
            <w:instrText xml:space="preserve"> DOCPROPERTY "MXConfidentiality" \* MERGEFORMAT </w:instrText>
          </w:r>
          <w:r w:rsidR="00056B7E">
            <w:fldChar w:fldCharType="separate"/>
          </w:r>
          <w:r>
            <w:instrText>Internal</w:instrText>
          </w:r>
          <w:r w:rsidR="00056B7E">
            <w:fldChar w:fldCharType="end"/>
          </w:r>
          <w:r w:rsidRPr="009A00BB">
            <w:instrText xml:space="preserve"> </w:instrText>
          </w:r>
          <w:r w:rsidRPr="009A00BB">
            <w:fldChar w:fldCharType="separate"/>
          </w:r>
          <w:r>
            <w:rPr>
              <w:noProof/>
            </w:rPr>
            <w:t>Internal</w:t>
          </w:r>
          <w:r w:rsidRPr="009A00BB">
            <w:fldChar w:fldCharType="end"/>
          </w:r>
        </w:p>
      </w:tc>
    </w:tr>
    <w:tr w:rsidR="007971AF" w14:paraId="026A9237" w14:textId="77777777" w:rsidTr="00F13777">
      <w:trPr>
        <w:trHeight w:val="196"/>
      </w:trPr>
      <w:tc>
        <w:tcPr>
          <w:tcW w:w="5070" w:type="dxa"/>
          <w:vMerge/>
        </w:tcPr>
        <w:p w14:paraId="07264EDC" w14:textId="77777777" w:rsidR="007971AF" w:rsidRDefault="007971AF" w:rsidP="00F13777">
          <w:pPr>
            <w:pStyle w:val="Header"/>
          </w:pPr>
        </w:p>
      </w:tc>
      <w:tc>
        <w:tcPr>
          <w:tcW w:w="1559" w:type="dxa"/>
        </w:tcPr>
        <w:p w14:paraId="63AC0298" w14:textId="77777777" w:rsidR="007971AF" w:rsidRPr="005226FB" w:rsidRDefault="007971AF" w:rsidP="00F13777">
          <w:pPr>
            <w:pStyle w:val="Header"/>
          </w:pPr>
          <w:r>
            <w:t>Page</w:t>
          </w:r>
        </w:p>
      </w:tc>
      <w:tc>
        <w:tcPr>
          <w:tcW w:w="2353" w:type="dxa"/>
        </w:tcPr>
        <w:p w14:paraId="58EC75A8" w14:textId="77777777" w:rsidR="007971AF" w:rsidRPr="005226FB" w:rsidRDefault="007971AF" w:rsidP="00F13777">
          <w:pPr>
            <w:pStyle w:val="Header"/>
          </w:pPr>
          <w:r>
            <w:rPr>
              <w:rStyle w:val="PageNumber"/>
            </w:rPr>
            <w:fldChar w:fldCharType="begin"/>
          </w:r>
          <w:r>
            <w:rPr>
              <w:rStyle w:val="PageNumber"/>
            </w:rPr>
            <w:instrText xml:space="preserve"> PAGE </w:instrText>
          </w:r>
          <w:r>
            <w:rPr>
              <w:rStyle w:val="PageNumber"/>
            </w:rPr>
            <w:fldChar w:fldCharType="separate"/>
          </w:r>
          <w:r w:rsidR="00056B7E">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056B7E">
            <w:rPr>
              <w:rStyle w:val="PageNumber"/>
              <w:noProof/>
            </w:rPr>
            <w:t>4</w:t>
          </w:r>
          <w:r>
            <w:rPr>
              <w:rStyle w:val="PageNumber"/>
            </w:rPr>
            <w:fldChar w:fldCharType="end"/>
          </w:r>
          <w:r>
            <w:rPr>
              <w:rStyle w:val="PageNumber"/>
            </w:rPr>
            <w:t>)</w:t>
          </w:r>
        </w:p>
      </w:tc>
    </w:tr>
  </w:tbl>
  <w:p w14:paraId="4D77F5D6" w14:textId="77777777" w:rsidR="007971AF" w:rsidRPr="007E6D3A" w:rsidRDefault="007971AF" w:rsidP="007E6D3A">
    <w:pPr>
      <w:spacing w:after="0" w:line="240" w:lineRule="auto"/>
      <w:rPr>
        <w:sz w:val="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4F18"/>
    <w:multiLevelType w:val="hybridMultilevel"/>
    <w:tmpl w:val="0BF4D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7B375B"/>
    <w:multiLevelType w:val="hybridMultilevel"/>
    <w:tmpl w:val="7AAEF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F3EC3"/>
    <w:multiLevelType w:val="hybridMultilevel"/>
    <w:tmpl w:val="D47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309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E5070A"/>
    <w:multiLevelType w:val="multilevel"/>
    <w:tmpl w:val="32BE155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1F3BD4"/>
    <w:multiLevelType w:val="multilevel"/>
    <w:tmpl w:val="55C4A5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6907355"/>
    <w:multiLevelType w:val="hybridMultilevel"/>
    <w:tmpl w:val="9AB2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F6763"/>
    <w:multiLevelType w:val="hybridMultilevel"/>
    <w:tmpl w:val="1CFEC458"/>
    <w:lvl w:ilvl="0" w:tplc="88F6C758">
      <w:start w:val="1"/>
      <w:numFmt w:val="decimal"/>
      <w:lvlText w:val="[%1]"/>
      <w:lvlJc w:val="left"/>
      <w:pPr>
        <w:ind w:left="998" w:hanging="9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44794A"/>
    <w:multiLevelType w:val="hybridMultilevel"/>
    <w:tmpl w:val="C322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2F2F5F"/>
    <w:multiLevelType w:val="hybridMultilevel"/>
    <w:tmpl w:val="AFCA80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B4A72"/>
    <w:multiLevelType w:val="hybridMultilevel"/>
    <w:tmpl w:val="F9E20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06CFF"/>
    <w:multiLevelType w:val="hybridMultilevel"/>
    <w:tmpl w:val="EA681D1A"/>
    <w:lvl w:ilvl="0" w:tplc="C434A2FA">
      <w:start w:val="1"/>
      <w:numFmt w:val="bullet"/>
      <w:pStyle w:val="ESS-ListSubsidiary"/>
      <w:lvlText w:val="­"/>
      <w:lvlJc w:val="left"/>
      <w:pPr>
        <w:ind w:left="1352"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63C54"/>
    <w:multiLevelType w:val="hybridMultilevel"/>
    <w:tmpl w:val="DD44378C"/>
    <w:lvl w:ilvl="0" w:tplc="04090001">
      <w:start w:val="1"/>
      <w:numFmt w:val="bullet"/>
      <w:lvlText w:val=""/>
      <w:lvlJc w:val="left"/>
      <w:pPr>
        <w:ind w:left="720" w:hanging="360"/>
      </w:pPr>
      <w:rPr>
        <w:rFonts w:ascii="Symbol" w:hAnsi="Symbol" w:hint="default"/>
      </w:rPr>
    </w:lvl>
    <w:lvl w:ilvl="1" w:tplc="AC7E02A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87491"/>
    <w:multiLevelType w:val="hybridMultilevel"/>
    <w:tmpl w:val="A78AF336"/>
    <w:lvl w:ilvl="0" w:tplc="E8F800D8">
      <w:start w:val="1"/>
      <w:numFmt w:val="decimal"/>
      <w:pStyle w:val="Lista2"/>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B5B68BA"/>
    <w:multiLevelType w:val="hybridMultilevel"/>
    <w:tmpl w:val="31BC53D6"/>
    <w:lvl w:ilvl="0" w:tplc="B3126576">
      <w:start w:val="1"/>
      <w:numFmt w:val="bullet"/>
      <w:pStyle w:val="ESS-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264CFA"/>
    <w:multiLevelType w:val="hybridMultilevel"/>
    <w:tmpl w:val="B9F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F32A67"/>
    <w:multiLevelType w:val="hybridMultilevel"/>
    <w:tmpl w:val="1B54E202"/>
    <w:lvl w:ilvl="0" w:tplc="0BE25800">
      <w:start w:val="1"/>
      <w:numFmt w:val="decimal"/>
      <w:pStyle w:val="ESS-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124ADE"/>
    <w:multiLevelType w:val="hybridMultilevel"/>
    <w:tmpl w:val="EDF0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05ABA"/>
    <w:multiLevelType w:val="hybridMultilevel"/>
    <w:tmpl w:val="708C4684"/>
    <w:lvl w:ilvl="0" w:tplc="519C3D50">
      <w:start w:val="1"/>
      <w:numFmt w:val="lowerLetter"/>
      <w:pStyle w:val="ESS-Lista"/>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296DB0"/>
    <w:multiLevelType w:val="hybridMultilevel"/>
    <w:tmpl w:val="A6AA4F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8F24EE"/>
    <w:multiLevelType w:val="hybridMultilevel"/>
    <w:tmpl w:val="0B20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8B5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09119E"/>
    <w:multiLevelType w:val="hybridMultilevel"/>
    <w:tmpl w:val="1B4218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5A2CFD"/>
    <w:multiLevelType w:val="hybridMultilevel"/>
    <w:tmpl w:val="2B12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560BBE"/>
    <w:multiLevelType w:val="hybridMultilevel"/>
    <w:tmpl w:val="632E5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4864DF"/>
    <w:multiLevelType w:val="hybridMultilevel"/>
    <w:tmpl w:val="BF325C30"/>
    <w:lvl w:ilvl="0" w:tplc="5B82282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8"/>
  </w:num>
  <w:num w:numId="5">
    <w:abstractNumId w:val="25"/>
  </w:num>
  <w:num w:numId="6">
    <w:abstractNumId w:val="19"/>
  </w:num>
  <w:num w:numId="7">
    <w:abstractNumId w:val="9"/>
  </w:num>
  <w:num w:numId="8">
    <w:abstractNumId w:val="9"/>
    <w:lvlOverride w:ilvl="0">
      <w:lvl w:ilvl="0" w:tplc="0409001B">
        <w:start w:val="1"/>
        <w:numFmt w:val="lowerRoman"/>
        <w:lvlText w:val="%1."/>
        <w:lvlJc w:val="righ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
    <w:abstractNumId w:val="14"/>
  </w:num>
  <w:num w:numId="10">
    <w:abstractNumId w:val="24"/>
  </w:num>
  <w:num w:numId="11">
    <w:abstractNumId w:val="12"/>
  </w:num>
  <w:num w:numId="12">
    <w:abstractNumId w:val="11"/>
  </w:num>
  <w:num w:numId="13">
    <w:abstractNumId w:val="22"/>
  </w:num>
  <w:num w:numId="14">
    <w:abstractNumId w:val="16"/>
  </w:num>
  <w:num w:numId="15">
    <w:abstractNumId w:val="21"/>
  </w:num>
  <w:num w:numId="16">
    <w:abstractNumId w:val="7"/>
  </w:num>
  <w:num w:numId="17">
    <w:abstractNumId w:val="14"/>
  </w:num>
  <w:num w:numId="18">
    <w:abstractNumId w:val="2"/>
  </w:num>
  <w:num w:numId="19">
    <w:abstractNumId w:val="13"/>
  </w:num>
  <w:num w:numId="20">
    <w:abstractNumId w:val="15"/>
  </w:num>
  <w:num w:numId="21">
    <w:abstractNumId w:val="8"/>
  </w:num>
  <w:num w:numId="22">
    <w:abstractNumId w:val="0"/>
  </w:num>
  <w:num w:numId="23">
    <w:abstractNumId w:val="1"/>
  </w:num>
  <w:num w:numId="24">
    <w:abstractNumId w:val="10"/>
  </w:num>
  <w:num w:numId="25">
    <w:abstractNumId w:val="23"/>
  </w:num>
  <w:num w:numId="26">
    <w:abstractNumId w:val="6"/>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132"/>
    <w:rsid w:val="00011DFD"/>
    <w:rsid w:val="00016E88"/>
    <w:rsid w:val="00035994"/>
    <w:rsid w:val="000473C0"/>
    <w:rsid w:val="000477DC"/>
    <w:rsid w:val="00054F1B"/>
    <w:rsid w:val="000555BD"/>
    <w:rsid w:val="00056B7E"/>
    <w:rsid w:val="000677CD"/>
    <w:rsid w:val="00070AA0"/>
    <w:rsid w:val="000753F4"/>
    <w:rsid w:val="000858CE"/>
    <w:rsid w:val="000A273C"/>
    <w:rsid w:val="000C1FC0"/>
    <w:rsid w:val="000C41A3"/>
    <w:rsid w:val="000C5AF2"/>
    <w:rsid w:val="000E5F28"/>
    <w:rsid w:val="00120421"/>
    <w:rsid w:val="00125C65"/>
    <w:rsid w:val="001306FF"/>
    <w:rsid w:val="001362D8"/>
    <w:rsid w:val="00136CE7"/>
    <w:rsid w:val="00146218"/>
    <w:rsid w:val="00147315"/>
    <w:rsid w:val="00157EEC"/>
    <w:rsid w:val="001607AF"/>
    <w:rsid w:val="00160EE2"/>
    <w:rsid w:val="0016670E"/>
    <w:rsid w:val="00173F47"/>
    <w:rsid w:val="0017476C"/>
    <w:rsid w:val="00185241"/>
    <w:rsid w:val="00186FA9"/>
    <w:rsid w:val="00190F62"/>
    <w:rsid w:val="001931B2"/>
    <w:rsid w:val="0019599A"/>
    <w:rsid w:val="00197F94"/>
    <w:rsid w:val="001C082C"/>
    <w:rsid w:val="001C4ABA"/>
    <w:rsid w:val="001C54CA"/>
    <w:rsid w:val="001C5E21"/>
    <w:rsid w:val="001D05EE"/>
    <w:rsid w:val="001D4E9D"/>
    <w:rsid w:val="001E3F3C"/>
    <w:rsid w:val="001E6EDA"/>
    <w:rsid w:val="00201A94"/>
    <w:rsid w:val="00215D86"/>
    <w:rsid w:val="00217411"/>
    <w:rsid w:val="0022446E"/>
    <w:rsid w:val="0023025B"/>
    <w:rsid w:val="002304E2"/>
    <w:rsid w:val="0023114C"/>
    <w:rsid w:val="00235F4E"/>
    <w:rsid w:val="00252360"/>
    <w:rsid w:val="00252975"/>
    <w:rsid w:val="00262F71"/>
    <w:rsid w:val="00264B87"/>
    <w:rsid w:val="00285F2B"/>
    <w:rsid w:val="002B2C7F"/>
    <w:rsid w:val="002D2343"/>
    <w:rsid w:val="002F076C"/>
    <w:rsid w:val="002F7E58"/>
    <w:rsid w:val="00303C37"/>
    <w:rsid w:val="00304230"/>
    <w:rsid w:val="003046DF"/>
    <w:rsid w:val="003102AF"/>
    <w:rsid w:val="00315257"/>
    <w:rsid w:val="003348F7"/>
    <w:rsid w:val="00335112"/>
    <w:rsid w:val="0034671F"/>
    <w:rsid w:val="00347453"/>
    <w:rsid w:val="0035285E"/>
    <w:rsid w:val="0036298A"/>
    <w:rsid w:val="00386554"/>
    <w:rsid w:val="00397071"/>
    <w:rsid w:val="003A7548"/>
    <w:rsid w:val="003B2EBF"/>
    <w:rsid w:val="003C57FC"/>
    <w:rsid w:val="003D37C7"/>
    <w:rsid w:val="003D60CF"/>
    <w:rsid w:val="003F1CAB"/>
    <w:rsid w:val="004007B3"/>
    <w:rsid w:val="00402F5A"/>
    <w:rsid w:val="004050EA"/>
    <w:rsid w:val="004075C7"/>
    <w:rsid w:val="004238D0"/>
    <w:rsid w:val="004369D4"/>
    <w:rsid w:val="0045462D"/>
    <w:rsid w:val="004773BD"/>
    <w:rsid w:val="00487985"/>
    <w:rsid w:val="00490A57"/>
    <w:rsid w:val="004B1D92"/>
    <w:rsid w:val="004C432A"/>
    <w:rsid w:val="004C469D"/>
    <w:rsid w:val="004C4AA1"/>
    <w:rsid w:val="004D3F27"/>
    <w:rsid w:val="004F0B9D"/>
    <w:rsid w:val="004F4C8F"/>
    <w:rsid w:val="004F5DC1"/>
    <w:rsid w:val="004F739A"/>
    <w:rsid w:val="00501132"/>
    <w:rsid w:val="00506A8F"/>
    <w:rsid w:val="00512DDD"/>
    <w:rsid w:val="005226FB"/>
    <w:rsid w:val="00542EDB"/>
    <w:rsid w:val="005506DD"/>
    <w:rsid w:val="00573FB4"/>
    <w:rsid w:val="00577DEF"/>
    <w:rsid w:val="00580046"/>
    <w:rsid w:val="00590145"/>
    <w:rsid w:val="005A28E7"/>
    <w:rsid w:val="005A70F8"/>
    <w:rsid w:val="005B3269"/>
    <w:rsid w:val="005B773A"/>
    <w:rsid w:val="005E0EE1"/>
    <w:rsid w:val="005E1F83"/>
    <w:rsid w:val="005E2224"/>
    <w:rsid w:val="005E30BC"/>
    <w:rsid w:val="005E3756"/>
    <w:rsid w:val="005F6F5A"/>
    <w:rsid w:val="00612A18"/>
    <w:rsid w:val="00612DD8"/>
    <w:rsid w:val="006225F0"/>
    <w:rsid w:val="00622886"/>
    <w:rsid w:val="00642197"/>
    <w:rsid w:val="00642EDE"/>
    <w:rsid w:val="006502E3"/>
    <w:rsid w:val="00651807"/>
    <w:rsid w:val="00654066"/>
    <w:rsid w:val="00657C3E"/>
    <w:rsid w:val="00664017"/>
    <w:rsid w:val="00674519"/>
    <w:rsid w:val="0068101C"/>
    <w:rsid w:val="00697DD3"/>
    <w:rsid w:val="006A5BC0"/>
    <w:rsid w:val="006B44D0"/>
    <w:rsid w:val="006C57A2"/>
    <w:rsid w:val="006C7F31"/>
    <w:rsid w:val="006D1AF9"/>
    <w:rsid w:val="006D3811"/>
    <w:rsid w:val="006F7BD6"/>
    <w:rsid w:val="00720902"/>
    <w:rsid w:val="00722FE4"/>
    <w:rsid w:val="007254F4"/>
    <w:rsid w:val="007305EC"/>
    <w:rsid w:val="00732415"/>
    <w:rsid w:val="007406E1"/>
    <w:rsid w:val="007635AC"/>
    <w:rsid w:val="00791B26"/>
    <w:rsid w:val="007971AF"/>
    <w:rsid w:val="007A0F21"/>
    <w:rsid w:val="007A42D7"/>
    <w:rsid w:val="007B2408"/>
    <w:rsid w:val="007B401F"/>
    <w:rsid w:val="007B662E"/>
    <w:rsid w:val="007C2084"/>
    <w:rsid w:val="007E1EC1"/>
    <w:rsid w:val="007E5B32"/>
    <w:rsid w:val="007E6D3A"/>
    <w:rsid w:val="00801A5A"/>
    <w:rsid w:val="008228B4"/>
    <w:rsid w:val="00831DA9"/>
    <w:rsid w:val="00833B66"/>
    <w:rsid w:val="00851EB8"/>
    <w:rsid w:val="00856794"/>
    <w:rsid w:val="008630DB"/>
    <w:rsid w:val="008830E0"/>
    <w:rsid w:val="0088515A"/>
    <w:rsid w:val="008906EE"/>
    <w:rsid w:val="00893822"/>
    <w:rsid w:val="008A536D"/>
    <w:rsid w:val="008B31A1"/>
    <w:rsid w:val="008D25BA"/>
    <w:rsid w:val="00903D9C"/>
    <w:rsid w:val="0090693E"/>
    <w:rsid w:val="00912352"/>
    <w:rsid w:val="00920923"/>
    <w:rsid w:val="00953356"/>
    <w:rsid w:val="00955DFC"/>
    <w:rsid w:val="00967E2F"/>
    <w:rsid w:val="00970530"/>
    <w:rsid w:val="00973ABB"/>
    <w:rsid w:val="009755CA"/>
    <w:rsid w:val="00982FA1"/>
    <w:rsid w:val="00985131"/>
    <w:rsid w:val="00997AAA"/>
    <w:rsid w:val="009B1ECB"/>
    <w:rsid w:val="009B6528"/>
    <w:rsid w:val="009C6F7F"/>
    <w:rsid w:val="009D052C"/>
    <w:rsid w:val="009E0132"/>
    <w:rsid w:val="009E3C83"/>
    <w:rsid w:val="00A009A5"/>
    <w:rsid w:val="00A50DBF"/>
    <w:rsid w:val="00A537AF"/>
    <w:rsid w:val="00A60016"/>
    <w:rsid w:val="00A64411"/>
    <w:rsid w:val="00A74362"/>
    <w:rsid w:val="00A75EB8"/>
    <w:rsid w:val="00A808D3"/>
    <w:rsid w:val="00A81F40"/>
    <w:rsid w:val="00A86EE6"/>
    <w:rsid w:val="00A95EF2"/>
    <w:rsid w:val="00AA5B2F"/>
    <w:rsid w:val="00AB2A99"/>
    <w:rsid w:val="00AE1DDA"/>
    <w:rsid w:val="00AE25F2"/>
    <w:rsid w:val="00AE3DF8"/>
    <w:rsid w:val="00AE64E6"/>
    <w:rsid w:val="00AF12BA"/>
    <w:rsid w:val="00AF738B"/>
    <w:rsid w:val="00B11F2E"/>
    <w:rsid w:val="00B135B4"/>
    <w:rsid w:val="00B148F2"/>
    <w:rsid w:val="00B14B93"/>
    <w:rsid w:val="00B32E85"/>
    <w:rsid w:val="00B43D6F"/>
    <w:rsid w:val="00B4417C"/>
    <w:rsid w:val="00B55C5C"/>
    <w:rsid w:val="00B6279E"/>
    <w:rsid w:val="00B74BD6"/>
    <w:rsid w:val="00B77611"/>
    <w:rsid w:val="00B83C46"/>
    <w:rsid w:val="00B85CD4"/>
    <w:rsid w:val="00B919DD"/>
    <w:rsid w:val="00B943D0"/>
    <w:rsid w:val="00BD1D8E"/>
    <w:rsid w:val="00BD4E12"/>
    <w:rsid w:val="00BE142A"/>
    <w:rsid w:val="00BE32A3"/>
    <w:rsid w:val="00BE6CE6"/>
    <w:rsid w:val="00C11E3A"/>
    <w:rsid w:val="00C163D8"/>
    <w:rsid w:val="00C33064"/>
    <w:rsid w:val="00C5152B"/>
    <w:rsid w:val="00C715F2"/>
    <w:rsid w:val="00C7671C"/>
    <w:rsid w:val="00C800AC"/>
    <w:rsid w:val="00C8294B"/>
    <w:rsid w:val="00C93503"/>
    <w:rsid w:val="00CA35E0"/>
    <w:rsid w:val="00CA42EF"/>
    <w:rsid w:val="00CA50AD"/>
    <w:rsid w:val="00CB0EF1"/>
    <w:rsid w:val="00CB4DA4"/>
    <w:rsid w:val="00CC775B"/>
    <w:rsid w:val="00CE1793"/>
    <w:rsid w:val="00D14FF3"/>
    <w:rsid w:val="00D44FF5"/>
    <w:rsid w:val="00D54213"/>
    <w:rsid w:val="00D614C9"/>
    <w:rsid w:val="00D84110"/>
    <w:rsid w:val="00D84B5E"/>
    <w:rsid w:val="00D87424"/>
    <w:rsid w:val="00D9584B"/>
    <w:rsid w:val="00DA238C"/>
    <w:rsid w:val="00DA3CB6"/>
    <w:rsid w:val="00DE0391"/>
    <w:rsid w:val="00DF1529"/>
    <w:rsid w:val="00E0378C"/>
    <w:rsid w:val="00E05F0C"/>
    <w:rsid w:val="00E136AE"/>
    <w:rsid w:val="00E142D5"/>
    <w:rsid w:val="00E1676D"/>
    <w:rsid w:val="00E356B2"/>
    <w:rsid w:val="00E36D78"/>
    <w:rsid w:val="00E4341F"/>
    <w:rsid w:val="00E46913"/>
    <w:rsid w:val="00E5291F"/>
    <w:rsid w:val="00E54A1F"/>
    <w:rsid w:val="00E738ED"/>
    <w:rsid w:val="00E779A7"/>
    <w:rsid w:val="00E80715"/>
    <w:rsid w:val="00E81101"/>
    <w:rsid w:val="00E83109"/>
    <w:rsid w:val="00E83BC1"/>
    <w:rsid w:val="00E86F67"/>
    <w:rsid w:val="00EA12A9"/>
    <w:rsid w:val="00EA6960"/>
    <w:rsid w:val="00EE03D9"/>
    <w:rsid w:val="00F0117D"/>
    <w:rsid w:val="00F01DF0"/>
    <w:rsid w:val="00F03A22"/>
    <w:rsid w:val="00F13777"/>
    <w:rsid w:val="00F2290F"/>
    <w:rsid w:val="00F245C1"/>
    <w:rsid w:val="00F3096F"/>
    <w:rsid w:val="00F33E02"/>
    <w:rsid w:val="00F50567"/>
    <w:rsid w:val="00F67CD8"/>
    <w:rsid w:val="00F70F27"/>
    <w:rsid w:val="00F73AE8"/>
    <w:rsid w:val="00F9152F"/>
    <w:rsid w:val="00FA0700"/>
    <w:rsid w:val="00FB4FD0"/>
    <w:rsid w:val="00FC3FEF"/>
    <w:rsid w:val="00FC41F2"/>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30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lsdException w:name="heading 4" w:locked="0" w:uiPriority="9"/>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locked="0" w:semiHidden="0" w:uiPriority="39"/>
    <w:lsdException w:name="toc 2" w:locked="0" w:semiHidden="0" w:uiPriority="39"/>
    <w:lsdException w:name="toc 3" w:locked="0" w:semiHidden="0" w:uiPriority="39"/>
    <w:lsdException w:name="toc 4" w:locked="0" w:semiHidden="0" w:uiPriority="39"/>
    <w:lsdException w:name="toc 5" w:locked="0" w:semiHidden="0" w:uiPriority="39"/>
    <w:lsdException w:name="toc 6" w:locked="0" w:semiHidden="0" w:uiPriority="39"/>
    <w:lsdException w:name="toc 7" w:locked="0" w:semiHidden="0" w:uiPriority="39"/>
    <w:lsdException w:name="toc 8" w:locked="0" w:semiHidden="0" w:uiPriority="39"/>
    <w:lsdException w:name="toc 9" w:uiPriority="39"/>
    <w:lsdException w:name="header" w:locked="0"/>
    <w:lsdException w:name="footer" w:locked="0" w:uiPriority="0"/>
    <w:lsdException w:name="caption" w:uiPriority="0" w:qFormat="1"/>
    <w:lsdException w:name="table of figures" w:locked="0" w:semiHidden="0"/>
    <w:lsdException w:name="page number" w:locked="0" w:semiHidden="0"/>
    <w:lsdException w:name="Title"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42D5"/>
    <w:pPr>
      <w:spacing w:after="240" w:line="280" w:lineRule="atLeast"/>
    </w:pPr>
    <w:rPr>
      <w:rFonts w:ascii="Calibri" w:hAnsi="Calibri"/>
      <w:sz w:val="24"/>
      <w:lang w:val="en-GB"/>
    </w:rPr>
  </w:style>
  <w:style w:type="paragraph" w:styleId="Heading1">
    <w:name w:val="heading 1"/>
    <w:next w:val="Normal"/>
    <w:link w:val="Heading1Char"/>
    <w:uiPriority w:val="29"/>
    <w:qFormat/>
    <w:rsid w:val="007B401F"/>
    <w:pPr>
      <w:keepNext/>
      <w:numPr>
        <w:numId w:val="2"/>
      </w:numPr>
      <w:tabs>
        <w:tab w:val="left" w:pos="992"/>
      </w:tabs>
      <w:spacing w:before="480" w:after="240" w:line="240" w:lineRule="auto"/>
      <w:ind w:left="992" w:hanging="992"/>
      <w:outlineLvl w:val="0"/>
    </w:pPr>
    <w:rPr>
      <w:rFonts w:ascii="Calibri" w:eastAsiaTheme="majorEastAsia" w:hAnsi="Calibri" w:cstheme="majorBidi"/>
      <w:b/>
      <w:bCs/>
      <w:caps/>
      <w:sz w:val="28"/>
      <w:szCs w:val="28"/>
      <w:lang w:val="en-GB"/>
    </w:rPr>
  </w:style>
  <w:style w:type="paragraph" w:styleId="Heading2">
    <w:name w:val="heading 2"/>
    <w:next w:val="Normal"/>
    <w:link w:val="Heading2Char"/>
    <w:uiPriority w:val="29"/>
    <w:qFormat/>
    <w:rsid w:val="003102AF"/>
    <w:pPr>
      <w:keepNext/>
      <w:numPr>
        <w:ilvl w:val="1"/>
        <w:numId w:val="2"/>
      </w:numPr>
      <w:tabs>
        <w:tab w:val="left" w:pos="992"/>
      </w:tabs>
      <w:spacing w:before="120" w:after="120" w:line="240" w:lineRule="auto"/>
      <w:ind w:left="992" w:hanging="992"/>
      <w:outlineLvl w:val="1"/>
    </w:pPr>
    <w:rPr>
      <w:rFonts w:ascii="Calibri" w:eastAsiaTheme="majorEastAsia" w:hAnsi="Calibri" w:cstheme="majorBidi"/>
      <w:b/>
      <w:bCs/>
      <w:sz w:val="28"/>
      <w:szCs w:val="26"/>
      <w:lang w:val="en-GB"/>
    </w:rPr>
  </w:style>
  <w:style w:type="paragraph" w:styleId="Heading3">
    <w:name w:val="heading 3"/>
    <w:next w:val="Normal"/>
    <w:link w:val="Heading3Char"/>
    <w:uiPriority w:val="29"/>
    <w:rsid w:val="003102AF"/>
    <w:pPr>
      <w:keepNext/>
      <w:numPr>
        <w:ilvl w:val="2"/>
        <w:numId w:val="2"/>
      </w:numPr>
      <w:tabs>
        <w:tab w:val="left" w:pos="992"/>
      </w:tabs>
      <w:spacing w:after="120" w:line="240" w:lineRule="auto"/>
      <w:ind w:left="992" w:hanging="992"/>
      <w:outlineLvl w:val="2"/>
    </w:pPr>
    <w:rPr>
      <w:rFonts w:ascii="Calibri" w:eastAsiaTheme="majorEastAsia" w:hAnsi="Calibri" w:cstheme="majorBidi"/>
      <w:b/>
      <w:bCs/>
      <w:sz w:val="24"/>
      <w:lang w:val="en-GB"/>
    </w:rPr>
  </w:style>
  <w:style w:type="paragraph" w:styleId="Heading4">
    <w:name w:val="heading 4"/>
    <w:next w:val="Normal"/>
    <w:link w:val="Heading4Char"/>
    <w:uiPriority w:val="29"/>
    <w:rsid w:val="003102AF"/>
    <w:pPr>
      <w:keepNext/>
      <w:numPr>
        <w:ilvl w:val="3"/>
        <w:numId w:val="2"/>
      </w:numPr>
      <w:tabs>
        <w:tab w:val="left" w:pos="992"/>
      </w:tabs>
      <w:spacing w:after="120" w:line="240" w:lineRule="auto"/>
      <w:ind w:left="992" w:hanging="992"/>
      <w:outlineLvl w:val="3"/>
    </w:pPr>
    <w:rPr>
      <w:rFonts w:ascii="Calibri" w:eastAsiaTheme="majorEastAsia" w:hAnsi="Calibri" w:cstheme="majorBidi"/>
      <w:b/>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E142D5"/>
    <w:rPr>
      <w:rFonts w:ascii="Calibri" w:eastAsiaTheme="majorEastAsia" w:hAnsi="Calibri" w:cstheme="majorBidi"/>
      <w:b/>
      <w:bCs/>
      <w:caps/>
      <w:sz w:val="28"/>
      <w:szCs w:val="28"/>
      <w:lang w:val="en-GB"/>
    </w:rPr>
  </w:style>
  <w:style w:type="character" w:customStyle="1" w:styleId="Heading2Char">
    <w:name w:val="Heading 2 Char"/>
    <w:basedOn w:val="DefaultParagraphFont"/>
    <w:link w:val="Heading2"/>
    <w:uiPriority w:val="29"/>
    <w:rsid w:val="00E142D5"/>
    <w:rPr>
      <w:rFonts w:ascii="Calibri" w:eastAsiaTheme="majorEastAsia" w:hAnsi="Calibri" w:cstheme="majorBidi"/>
      <w:b/>
      <w:bCs/>
      <w:sz w:val="28"/>
      <w:szCs w:val="26"/>
      <w:lang w:val="en-GB"/>
    </w:rPr>
  </w:style>
  <w:style w:type="character" w:customStyle="1" w:styleId="Heading3Char">
    <w:name w:val="Heading 3 Char"/>
    <w:basedOn w:val="DefaultParagraphFont"/>
    <w:link w:val="Heading3"/>
    <w:uiPriority w:val="29"/>
    <w:rsid w:val="00E142D5"/>
    <w:rPr>
      <w:rFonts w:ascii="Calibri" w:eastAsiaTheme="majorEastAsia" w:hAnsi="Calibri" w:cstheme="majorBidi"/>
      <w:b/>
      <w:bCs/>
      <w:sz w:val="24"/>
      <w:lang w:val="en-GB"/>
    </w:rPr>
  </w:style>
  <w:style w:type="character" w:customStyle="1" w:styleId="Heading4Char">
    <w:name w:val="Heading 4 Char"/>
    <w:basedOn w:val="DefaultParagraphFont"/>
    <w:link w:val="Heading4"/>
    <w:uiPriority w:val="29"/>
    <w:rsid w:val="00E142D5"/>
    <w:rPr>
      <w:rFonts w:ascii="Calibri" w:eastAsiaTheme="majorEastAsia" w:hAnsi="Calibri" w:cstheme="majorBidi"/>
      <w:b/>
      <w:bCs/>
      <w:iCs/>
      <w:sz w:val="24"/>
      <w:lang w:val="en-GB"/>
    </w:rPr>
  </w:style>
  <w:style w:type="paragraph" w:customStyle="1" w:styleId="ESS-Heading1">
    <w:name w:val="ESS-Heading 1"/>
    <w:next w:val="Normal"/>
    <w:uiPriority w:val="29"/>
    <w:rsid w:val="00651807"/>
    <w:pPr>
      <w:keepNext/>
      <w:spacing w:before="480" w:after="240" w:line="240" w:lineRule="auto"/>
      <w:outlineLvl w:val="0"/>
    </w:pPr>
    <w:rPr>
      <w:rFonts w:ascii="Calibri" w:eastAsiaTheme="majorEastAsia" w:hAnsi="Calibri" w:cstheme="majorBidi"/>
      <w:b/>
      <w:bCs/>
      <w:caps/>
      <w:sz w:val="28"/>
      <w:szCs w:val="28"/>
      <w:lang w:val="en-GB"/>
    </w:rPr>
  </w:style>
  <w:style w:type="paragraph" w:customStyle="1" w:styleId="ESS-Heading2">
    <w:name w:val="ESS-Heading 2"/>
    <w:next w:val="Normal"/>
    <w:uiPriority w:val="29"/>
    <w:rsid w:val="004C4AA1"/>
    <w:pPr>
      <w:keepNext/>
      <w:spacing w:before="120" w:after="120" w:line="240" w:lineRule="auto"/>
      <w:outlineLvl w:val="1"/>
    </w:pPr>
    <w:rPr>
      <w:rFonts w:ascii="Calibri" w:eastAsiaTheme="majorEastAsia" w:hAnsi="Calibri" w:cstheme="majorBidi"/>
      <w:b/>
      <w:bCs/>
      <w:sz w:val="28"/>
      <w:szCs w:val="28"/>
      <w:lang w:val="en-GB"/>
    </w:rPr>
  </w:style>
  <w:style w:type="paragraph" w:customStyle="1" w:styleId="ESS-Heading3">
    <w:name w:val="ESS-Heading 3"/>
    <w:next w:val="Normal"/>
    <w:uiPriority w:val="29"/>
    <w:rsid w:val="004C4AA1"/>
    <w:pPr>
      <w:keepNext/>
      <w:spacing w:after="120" w:line="240" w:lineRule="auto"/>
      <w:outlineLvl w:val="2"/>
    </w:pPr>
    <w:rPr>
      <w:rFonts w:ascii="Calibri" w:eastAsiaTheme="majorEastAsia" w:hAnsi="Calibri" w:cstheme="majorBidi"/>
      <w:b/>
      <w:bCs/>
      <w:sz w:val="24"/>
      <w:szCs w:val="24"/>
      <w:lang w:val="en-GB"/>
    </w:rPr>
  </w:style>
  <w:style w:type="paragraph" w:customStyle="1" w:styleId="ESS-Heading4">
    <w:name w:val="ESS-Heading 4"/>
    <w:next w:val="Normal"/>
    <w:uiPriority w:val="29"/>
    <w:rsid w:val="004C4AA1"/>
    <w:pPr>
      <w:keepNext/>
      <w:spacing w:after="120" w:line="240" w:lineRule="auto"/>
      <w:outlineLvl w:val="3"/>
    </w:pPr>
    <w:rPr>
      <w:rFonts w:ascii="Calibri" w:eastAsiaTheme="majorEastAsia" w:hAnsi="Calibri" w:cstheme="majorBidi"/>
      <w:b/>
      <w:bCs/>
      <w:i/>
      <w:sz w:val="24"/>
      <w:szCs w:val="24"/>
      <w:lang w:val="en-GB"/>
    </w:rPr>
  </w:style>
  <w:style w:type="paragraph" w:styleId="Caption">
    <w:name w:val="caption"/>
    <w:basedOn w:val="Normal"/>
    <w:next w:val="Normal"/>
    <w:qFormat/>
    <w:locked/>
    <w:rsid w:val="00856794"/>
    <w:pPr>
      <w:spacing w:after="200" w:line="240" w:lineRule="auto"/>
      <w:ind w:left="998" w:hanging="998"/>
    </w:pPr>
    <w:rPr>
      <w:b/>
      <w:bCs/>
      <w:sz w:val="20"/>
      <w:szCs w:val="20"/>
    </w:rPr>
  </w:style>
  <w:style w:type="paragraph" w:styleId="Header">
    <w:name w:val="header"/>
    <w:next w:val="Normal"/>
    <w:link w:val="HeaderChar"/>
    <w:uiPriority w:val="99"/>
    <w:unhideWhenUsed/>
    <w:rsid w:val="0090693E"/>
    <w:pPr>
      <w:spacing w:after="0" w:line="240" w:lineRule="auto"/>
    </w:pPr>
    <w:rPr>
      <w:rFonts w:ascii="Calibri" w:hAnsi="Calibri"/>
      <w:sz w:val="16"/>
      <w:lang w:val="en-GB"/>
    </w:rPr>
  </w:style>
  <w:style w:type="character" w:customStyle="1" w:styleId="HeaderChar">
    <w:name w:val="Header Char"/>
    <w:basedOn w:val="DefaultParagraphFont"/>
    <w:link w:val="Header"/>
    <w:uiPriority w:val="99"/>
    <w:rsid w:val="0090693E"/>
    <w:rPr>
      <w:rFonts w:ascii="Calibri" w:hAnsi="Calibri"/>
      <w:sz w:val="16"/>
      <w:lang w:val="en-GB"/>
    </w:rPr>
  </w:style>
  <w:style w:type="paragraph" w:styleId="Footer">
    <w:name w:val="footer"/>
    <w:next w:val="Normal"/>
    <w:link w:val="FooterChar"/>
    <w:unhideWhenUsed/>
    <w:rsid w:val="0090693E"/>
    <w:pPr>
      <w:spacing w:after="0" w:line="240" w:lineRule="auto"/>
    </w:pPr>
    <w:rPr>
      <w:rFonts w:ascii="Calibri" w:hAnsi="Calibri"/>
      <w:sz w:val="16"/>
      <w:lang w:val="en-GB"/>
    </w:rPr>
  </w:style>
  <w:style w:type="character" w:customStyle="1" w:styleId="FooterChar">
    <w:name w:val="Footer Char"/>
    <w:basedOn w:val="DefaultParagraphFont"/>
    <w:link w:val="Footer"/>
    <w:rsid w:val="0090693E"/>
    <w:rPr>
      <w:rFonts w:ascii="Calibri" w:hAnsi="Calibri"/>
      <w:sz w:val="16"/>
      <w:lang w:val="en-GB"/>
    </w:rPr>
  </w:style>
  <w:style w:type="paragraph" w:customStyle="1" w:styleId="ESS-AppendixTitle">
    <w:name w:val="ESS-Appendix Title"/>
    <w:next w:val="Normal"/>
    <w:uiPriority w:val="34"/>
    <w:rsid w:val="00651807"/>
    <w:pPr>
      <w:spacing w:after="120" w:line="240" w:lineRule="auto"/>
    </w:pPr>
    <w:rPr>
      <w:b/>
      <w:sz w:val="28"/>
      <w:lang w:val="en-GB"/>
    </w:rPr>
  </w:style>
  <w:style w:type="paragraph" w:customStyle="1" w:styleId="ESS-FigureTitle">
    <w:name w:val="ESS-Figure Title"/>
    <w:next w:val="Normal"/>
    <w:uiPriority w:val="34"/>
    <w:rsid w:val="00397071"/>
    <w:pPr>
      <w:keepNext/>
      <w:tabs>
        <w:tab w:val="left" w:pos="1412"/>
      </w:tabs>
      <w:spacing w:after="120" w:line="280" w:lineRule="atLeast"/>
      <w:ind w:left="1412" w:hanging="1412"/>
    </w:pPr>
    <w:rPr>
      <w:b/>
      <w:sz w:val="20"/>
      <w:szCs w:val="20"/>
      <w:lang w:val="en-GB"/>
    </w:rPr>
  </w:style>
  <w:style w:type="paragraph" w:customStyle="1" w:styleId="ESS-Guided">
    <w:name w:val="ESS-Guided"/>
    <w:uiPriority w:val="34"/>
    <w:rsid w:val="00651807"/>
    <w:pPr>
      <w:spacing w:before="60" w:after="0" w:line="240" w:lineRule="auto"/>
    </w:pPr>
    <w:rPr>
      <w:rFonts w:ascii="Calibri" w:hAnsi="Calibri"/>
      <w:sz w:val="20"/>
      <w:lang w:val="en-GB"/>
    </w:rPr>
  </w:style>
  <w:style w:type="paragraph" w:customStyle="1" w:styleId="ESS-GuidedBold">
    <w:name w:val="ESS-Guided Bold"/>
    <w:uiPriority w:val="34"/>
    <w:rsid w:val="00651807"/>
    <w:pPr>
      <w:spacing w:before="60" w:after="120" w:line="240" w:lineRule="auto"/>
    </w:pPr>
    <w:rPr>
      <w:rFonts w:ascii="Calibri" w:hAnsi="Calibri"/>
      <w:b/>
      <w:sz w:val="20"/>
      <w:lang w:val="en-GB"/>
    </w:rPr>
  </w:style>
  <w:style w:type="paragraph" w:customStyle="1" w:styleId="ESS-Lista">
    <w:name w:val="ESS-List (a)"/>
    <w:uiPriority w:val="34"/>
    <w:rsid w:val="00997AAA"/>
    <w:pPr>
      <w:numPr>
        <w:numId w:val="4"/>
      </w:numPr>
      <w:tabs>
        <w:tab w:val="left" w:pos="992"/>
      </w:tabs>
      <w:spacing w:after="240" w:line="280" w:lineRule="atLeast"/>
      <w:ind w:left="992" w:hanging="992"/>
    </w:pPr>
    <w:rPr>
      <w:sz w:val="24"/>
      <w:lang w:val="en-GB"/>
    </w:rPr>
  </w:style>
  <w:style w:type="paragraph" w:customStyle="1" w:styleId="ESS-ListBullet">
    <w:name w:val="ESS-List Bullet"/>
    <w:uiPriority w:val="34"/>
    <w:qFormat/>
    <w:rsid w:val="007E6D3A"/>
    <w:pPr>
      <w:numPr>
        <w:numId w:val="9"/>
      </w:numPr>
      <w:tabs>
        <w:tab w:val="left" w:pos="992"/>
      </w:tabs>
      <w:spacing w:after="240" w:line="280" w:lineRule="atLeast"/>
      <w:ind w:left="993" w:hanging="993"/>
    </w:pPr>
    <w:rPr>
      <w:rFonts w:ascii="Calibri" w:hAnsi="Calibri"/>
      <w:sz w:val="24"/>
      <w:lang w:val="en-GB"/>
    </w:rPr>
  </w:style>
  <w:style w:type="paragraph" w:customStyle="1" w:styleId="ESS-ListNumber">
    <w:name w:val="ESS-List Number"/>
    <w:uiPriority w:val="34"/>
    <w:qFormat/>
    <w:rsid w:val="000858CE"/>
    <w:pPr>
      <w:numPr>
        <w:numId w:val="14"/>
      </w:numPr>
      <w:spacing w:after="240" w:line="280" w:lineRule="atLeast"/>
      <w:ind w:left="993" w:hanging="993"/>
    </w:pPr>
    <w:rPr>
      <w:rFonts w:ascii="Calibri" w:hAnsi="Calibri"/>
      <w:sz w:val="24"/>
      <w:lang w:val="en-GB"/>
    </w:rPr>
  </w:style>
  <w:style w:type="paragraph" w:styleId="ListParagraph">
    <w:name w:val="List Paragraph"/>
    <w:basedOn w:val="Normal"/>
    <w:qFormat/>
    <w:locked/>
    <w:rsid w:val="006C7F31"/>
    <w:pPr>
      <w:ind w:left="720"/>
      <w:contextualSpacing/>
    </w:pPr>
  </w:style>
  <w:style w:type="paragraph" w:customStyle="1" w:styleId="ESS-ListSubsidiary">
    <w:name w:val="ESS-List Subsidiary"/>
    <w:uiPriority w:val="34"/>
    <w:rsid w:val="00893822"/>
    <w:pPr>
      <w:numPr>
        <w:numId w:val="12"/>
      </w:numPr>
      <w:tabs>
        <w:tab w:val="left" w:pos="1985"/>
      </w:tabs>
      <w:spacing w:after="240" w:line="280" w:lineRule="atLeast"/>
      <w:ind w:left="1984" w:hanging="992"/>
    </w:pPr>
    <w:rPr>
      <w:rFonts w:ascii="Calibri" w:hAnsi="Calibri"/>
      <w:sz w:val="24"/>
      <w:lang w:val="en-GB"/>
    </w:rPr>
  </w:style>
  <w:style w:type="paragraph" w:customStyle="1" w:styleId="ESS-NormalIndent">
    <w:name w:val="ESS-Normal Indent"/>
    <w:uiPriority w:val="1"/>
    <w:rsid w:val="005E30BC"/>
    <w:pPr>
      <w:spacing w:after="240" w:line="280" w:lineRule="atLeast"/>
      <w:ind w:left="992"/>
    </w:pPr>
    <w:rPr>
      <w:rFonts w:ascii="Calibri" w:hAnsi="Calibri"/>
      <w:sz w:val="24"/>
      <w:lang w:val="en-GB"/>
    </w:rPr>
  </w:style>
  <w:style w:type="paragraph" w:customStyle="1" w:styleId="ESS-Single">
    <w:name w:val="ESS-Single"/>
    <w:uiPriority w:val="34"/>
    <w:rsid w:val="005E30BC"/>
    <w:pPr>
      <w:spacing w:after="0" w:line="240" w:lineRule="auto"/>
    </w:pPr>
    <w:rPr>
      <w:rFonts w:ascii="Calibri" w:hAnsi="Calibri"/>
      <w:sz w:val="24"/>
      <w:lang w:val="en-GB"/>
    </w:rPr>
  </w:style>
  <w:style w:type="paragraph" w:customStyle="1" w:styleId="ESS-StudyTitle">
    <w:name w:val="ESS-Study Title"/>
    <w:uiPriority w:val="34"/>
    <w:rsid w:val="00CA42EF"/>
    <w:pPr>
      <w:spacing w:after="120" w:line="240" w:lineRule="auto"/>
      <w:jc w:val="center"/>
    </w:pPr>
    <w:rPr>
      <w:rFonts w:ascii="Calibri" w:hAnsi="Calibri"/>
      <w:b/>
      <w:sz w:val="28"/>
      <w:lang w:val="en-GB"/>
    </w:rPr>
  </w:style>
  <w:style w:type="paragraph" w:customStyle="1" w:styleId="ESS-TableFootnoteText">
    <w:name w:val="ESS-Table Footnote Text"/>
    <w:next w:val="Normal"/>
    <w:uiPriority w:val="34"/>
    <w:rsid w:val="005E30BC"/>
    <w:pPr>
      <w:tabs>
        <w:tab w:val="left" w:pos="431"/>
      </w:tabs>
      <w:spacing w:after="0" w:line="240" w:lineRule="auto"/>
      <w:ind w:left="431" w:hanging="431"/>
    </w:pPr>
    <w:rPr>
      <w:rFonts w:ascii="Calibri" w:hAnsi="Calibri"/>
      <w:sz w:val="20"/>
      <w:lang w:val="en-GB"/>
    </w:rPr>
  </w:style>
  <w:style w:type="table" w:styleId="TableGrid">
    <w:name w:val="Table Grid"/>
    <w:basedOn w:val="TableNormal"/>
    <w:locked/>
    <w:rsid w:val="00E83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S-TableHeader">
    <w:name w:val="ESS-Table Header"/>
    <w:next w:val="ESS-TableText"/>
    <w:uiPriority w:val="34"/>
    <w:rsid w:val="005E30BC"/>
    <w:pPr>
      <w:keepNext/>
      <w:spacing w:before="60" w:after="60" w:line="240" w:lineRule="auto"/>
    </w:pPr>
    <w:rPr>
      <w:rFonts w:ascii="Calibri" w:hAnsi="Calibri"/>
      <w:b/>
      <w:lang w:val="en-GB"/>
    </w:rPr>
  </w:style>
  <w:style w:type="paragraph" w:customStyle="1" w:styleId="ESS-TableText">
    <w:name w:val="ESS-Table Text"/>
    <w:uiPriority w:val="34"/>
    <w:rsid w:val="000C5AF2"/>
    <w:pPr>
      <w:spacing w:before="60" w:after="60" w:line="240" w:lineRule="auto"/>
    </w:pPr>
    <w:rPr>
      <w:rFonts w:ascii="Calibri" w:hAnsi="Calibri"/>
      <w:lang w:val="en-GB"/>
    </w:rPr>
  </w:style>
  <w:style w:type="paragraph" w:customStyle="1" w:styleId="ESS-TableTitle">
    <w:name w:val="ESS-Table Title"/>
    <w:next w:val="Normal"/>
    <w:uiPriority w:val="34"/>
    <w:rsid w:val="00CE1793"/>
    <w:pPr>
      <w:keepNext/>
      <w:tabs>
        <w:tab w:val="left" w:pos="1412"/>
      </w:tabs>
      <w:spacing w:after="120" w:line="280" w:lineRule="atLeast"/>
      <w:ind w:left="1412" w:hanging="1412"/>
    </w:pPr>
    <w:rPr>
      <w:rFonts w:ascii="Calibri" w:hAnsi="Calibri"/>
      <w:b/>
      <w:sz w:val="24"/>
      <w:lang w:val="en-GB"/>
    </w:rPr>
  </w:style>
  <w:style w:type="paragraph" w:customStyle="1" w:styleId="ESS-Unassigned">
    <w:name w:val="ESS-Unassigned"/>
    <w:next w:val="Normal"/>
    <w:uiPriority w:val="34"/>
    <w:rsid w:val="00CE1793"/>
    <w:pPr>
      <w:keepNext/>
      <w:spacing w:before="120" w:after="120" w:line="240" w:lineRule="auto"/>
    </w:pPr>
    <w:rPr>
      <w:rFonts w:ascii="Calibri" w:hAnsi="Calibri"/>
      <w:b/>
      <w:sz w:val="24"/>
      <w:lang w:val="en-GB"/>
    </w:rPr>
  </w:style>
  <w:style w:type="paragraph" w:customStyle="1" w:styleId="ESS-Unnumbered">
    <w:name w:val="ESS-Unnumbered"/>
    <w:next w:val="Normal"/>
    <w:uiPriority w:val="34"/>
    <w:rsid w:val="0090693E"/>
    <w:pPr>
      <w:keepNext/>
      <w:spacing w:before="480" w:after="240" w:line="240" w:lineRule="auto"/>
    </w:pPr>
    <w:rPr>
      <w:rFonts w:ascii="Calibri" w:hAnsi="Calibri"/>
      <w:b/>
      <w:caps/>
      <w:sz w:val="28"/>
      <w:lang w:val="en-GB"/>
    </w:rPr>
  </w:style>
  <w:style w:type="paragraph" w:styleId="TableofFigures">
    <w:name w:val="table of figures"/>
    <w:next w:val="Normal"/>
    <w:uiPriority w:val="99"/>
    <w:rsid w:val="00186FA9"/>
    <w:pPr>
      <w:tabs>
        <w:tab w:val="left" w:leader="dot" w:pos="992"/>
        <w:tab w:val="right" w:leader="dot" w:pos="8834"/>
      </w:tabs>
      <w:spacing w:before="120" w:after="0" w:line="280" w:lineRule="atLeast"/>
      <w:ind w:left="1026" w:right="794" w:hanging="1026"/>
    </w:pPr>
    <w:rPr>
      <w:rFonts w:ascii="Calibri" w:hAnsi="Calibri"/>
      <w:sz w:val="24"/>
      <w:lang w:val="en-GB"/>
    </w:rPr>
  </w:style>
  <w:style w:type="paragraph" w:styleId="TOC1">
    <w:name w:val="toc 1"/>
    <w:uiPriority w:val="39"/>
    <w:rsid w:val="009C6F7F"/>
    <w:pPr>
      <w:tabs>
        <w:tab w:val="right" w:leader="dot" w:pos="8930"/>
      </w:tabs>
      <w:spacing w:before="120" w:after="0" w:line="240" w:lineRule="auto"/>
      <w:ind w:left="992" w:right="862" w:hanging="992"/>
    </w:pPr>
    <w:rPr>
      <w:rFonts w:ascii="Calibri" w:hAnsi="Calibri"/>
      <w:caps/>
      <w:noProof/>
      <w:sz w:val="28"/>
      <w:lang w:val="en-GB"/>
    </w:rPr>
  </w:style>
  <w:style w:type="paragraph" w:styleId="TOC2">
    <w:name w:val="toc 2"/>
    <w:basedOn w:val="TOC1"/>
    <w:uiPriority w:val="39"/>
    <w:rsid w:val="00732415"/>
    <w:rPr>
      <w:caps w:val="0"/>
    </w:rPr>
  </w:style>
  <w:style w:type="paragraph" w:styleId="TOC3">
    <w:name w:val="toc 3"/>
    <w:basedOn w:val="TOC1"/>
    <w:uiPriority w:val="39"/>
    <w:rsid w:val="000677CD"/>
    <w:pPr>
      <w:spacing w:before="0"/>
    </w:pPr>
    <w:rPr>
      <w:caps w:val="0"/>
    </w:rPr>
  </w:style>
  <w:style w:type="paragraph" w:styleId="TOC4">
    <w:name w:val="toc 4"/>
    <w:basedOn w:val="TOC1"/>
    <w:uiPriority w:val="39"/>
    <w:rsid w:val="00C800AC"/>
    <w:pPr>
      <w:spacing w:before="0"/>
    </w:pPr>
    <w:rPr>
      <w:caps w:val="0"/>
    </w:rPr>
  </w:style>
  <w:style w:type="paragraph" w:styleId="TOC5">
    <w:name w:val="toc 5"/>
    <w:basedOn w:val="TOC1"/>
    <w:uiPriority w:val="39"/>
    <w:rsid w:val="000677CD"/>
    <w:pPr>
      <w:framePr w:wrap="around" w:vAnchor="text" w:hAnchor="text" w:y="1"/>
      <w:spacing w:before="0"/>
      <w:ind w:left="0" w:right="0" w:firstLine="0"/>
    </w:pPr>
  </w:style>
  <w:style w:type="paragraph" w:styleId="TOC6">
    <w:name w:val="toc 6"/>
    <w:basedOn w:val="TOC4"/>
    <w:uiPriority w:val="39"/>
    <w:rsid w:val="000677CD"/>
    <w:pPr>
      <w:ind w:left="0" w:right="0" w:firstLine="0"/>
    </w:pPr>
  </w:style>
  <w:style w:type="paragraph" w:styleId="TOC7">
    <w:name w:val="toc 7"/>
    <w:basedOn w:val="TOC3"/>
    <w:uiPriority w:val="39"/>
    <w:rsid w:val="000677CD"/>
    <w:pPr>
      <w:ind w:left="0" w:right="0" w:firstLine="0"/>
    </w:pPr>
    <w:rPr>
      <w:caps/>
    </w:rPr>
  </w:style>
  <w:style w:type="paragraph" w:styleId="TOC8">
    <w:name w:val="toc 8"/>
    <w:basedOn w:val="TOC3"/>
    <w:uiPriority w:val="39"/>
    <w:rsid w:val="000677CD"/>
    <w:pPr>
      <w:ind w:left="0" w:right="0" w:firstLine="0"/>
    </w:pPr>
    <w:rPr>
      <w:caps/>
    </w:rPr>
  </w:style>
  <w:style w:type="paragraph" w:styleId="BalloonText">
    <w:name w:val="Balloon Text"/>
    <w:basedOn w:val="Normal"/>
    <w:link w:val="BalloonTextChar"/>
    <w:uiPriority w:val="99"/>
    <w:semiHidden/>
    <w:unhideWhenUsed/>
    <w:locked/>
    <w:rsid w:val="00B43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6F"/>
    <w:rPr>
      <w:rFonts w:ascii="Tahoma" w:hAnsi="Tahoma" w:cs="Tahoma"/>
      <w:sz w:val="16"/>
      <w:szCs w:val="16"/>
      <w:lang w:val="en-GB"/>
    </w:rPr>
  </w:style>
  <w:style w:type="table" w:styleId="MediumList1">
    <w:name w:val="Medium Lis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locked/>
    <w:rsid w:val="0045462D"/>
    <w:rPr>
      <w:color w:val="0000FF" w:themeColor="hyperlink"/>
      <w:u w:val="single"/>
    </w:rPr>
  </w:style>
  <w:style w:type="paragraph" w:styleId="TOC9">
    <w:name w:val="toc 9"/>
    <w:basedOn w:val="Normal"/>
    <w:next w:val="Normal"/>
    <w:autoRedefine/>
    <w:uiPriority w:val="39"/>
    <w:semiHidden/>
    <w:locked/>
    <w:rsid w:val="0045462D"/>
    <w:pPr>
      <w:spacing w:after="100"/>
      <w:ind w:left="1920"/>
    </w:pPr>
  </w:style>
  <w:style w:type="character" w:styleId="PageNumber">
    <w:name w:val="page number"/>
    <w:basedOn w:val="DefaultParagraphFont"/>
    <w:uiPriority w:val="99"/>
    <w:unhideWhenUsed/>
    <w:rsid w:val="0017476C"/>
  </w:style>
  <w:style w:type="paragraph" w:customStyle="1" w:styleId="E-TableHeader">
    <w:name w:val="E-Table Header"/>
    <w:next w:val="E-TableText"/>
    <w:rsid w:val="004F4C8F"/>
    <w:pPr>
      <w:keepNext/>
      <w:spacing w:before="60" w:after="60" w:line="240" w:lineRule="auto"/>
    </w:pPr>
    <w:rPr>
      <w:rFonts w:ascii="Tahoma" w:eastAsia="Times New Roman" w:hAnsi="Tahoma" w:cs="Times New Roman"/>
      <w:b/>
      <w:sz w:val="20"/>
      <w:szCs w:val="20"/>
      <w:lang w:val="en-GB"/>
    </w:rPr>
  </w:style>
  <w:style w:type="paragraph" w:customStyle="1" w:styleId="E-TableText">
    <w:name w:val="E-Table Text"/>
    <w:rsid w:val="004F4C8F"/>
    <w:pPr>
      <w:spacing w:before="60" w:after="60" w:line="240" w:lineRule="auto"/>
    </w:pPr>
    <w:rPr>
      <w:rFonts w:ascii="Tahoma" w:eastAsia="Times New Roman" w:hAnsi="Tahoma" w:cs="Times New Roman"/>
      <w:sz w:val="20"/>
      <w:szCs w:val="20"/>
      <w:lang w:val="en-GB"/>
    </w:rPr>
  </w:style>
  <w:style w:type="paragraph" w:customStyle="1" w:styleId="E-TableTitle">
    <w:name w:val="E-Table Title"/>
    <w:rsid w:val="00397071"/>
    <w:pPr>
      <w:keepNext/>
      <w:tabs>
        <w:tab w:val="left" w:pos="1800"/>
      </w:tabs>
      <w:spacing w:after="120" w:line="280" w:lineRule="atLeast"/>
      <w:ind w:left="1800" w:hanging="1800"/>
    </w:pPr>
    <w:rPr>
      <w:rFonts w:ascii="Tahoma" w:eastAsia="Times New Roman" w:hAnsi="Tahoma" w:cs="Times New Roman"/>
      <w:szCs w:val="20"/>
      <w:lang w:val="en-GB"/>
    </w:rPr>
  </w:style>
  <w:style w:type="paragraph" w:customStyle="1" w:styleId="Lista2">
    <w:name w:val="Lista2"/>
    <w:aliases w:val="reference,List1"/>
    <w:qFormat/>
    <w:rsid w:val="009B1ECB"/>
    <w:pPr>
      <w:numPr>
        <w:numId w:val="19"/>
      </w:numPr>
      <w:spacing w:after="0" w:line="300" w:lineRule="exact"/>
      <w:ind w:left="714" w:hanging="357"/>
    </w:pPr>
    <w:rPr>
      <w:rFonts w:ascii="Tahoma" w:eastAsia="Times New Roman" w:hAnsi="Tahoma" w:cs="Times New Roman"/>
      <w:szCs w:val="48"/>
      <w:lang w:val="en-GB" w:eastAsia="sv-SE"/>
    </w:rPr>
  </w:style>
  <w:style w:type="paragraph" w:customStyle="1" w:styleId="TechnicalSpecificationNormal">
    <w:name w:val="Technical Specification Normal"/>
    <w:basedOn w:val="Normal"/>
    <w:qFormat/>
    <w:rsid w:val="009B1ECB"/>
    <w:pPr>
      <w:tabs>
        <w:tab w:val="left" w:pos="1474"/>
        <w:tab w:val="left" w:pos="4167"/>
        <w:tab w:val="left" w:pos="5642"/>
        <w:tab w:val="left" w:pos="6555"/>
        <w:tab w:val="left" w:pos="7394"/>
        <w:tab w:val="left" w:pos="8233"/>
        <w:tab w:val="left" w:pos="9072"/>
      </w:tabs>
      <w:spacing w:before="120" w:line="240" w:lineRule="auto"/>
      <w:ind w:left="1474" w:hanging="1474"/>
    </w:pPr>
    <w:rPr>
      <w:rFonts w:ascii="Tahoma" w:eastAsia="Times New Roman" w:hAnsi="Tahoma" w:cs="Times New Roman"/>
      <w:sz w:val="22"/>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lsdException w:name="heading 4" w:locked="0" w:uiPriority="9"/>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locked="0" w:semiHidden="0" w:uiPriority="39"/>
    <w:lsdException w:name="toc 2" w:locked="0" w:semiHidden="0" w:uiPriority="39"/>
    <w:lsdException w:name="toc 3" w:locked="0" w:semiHidden="0" w:uiPriority="39"/>
    <w:lsdException w:name="toc 4" w:locked="0" w:semiHidden="0" w:uiPriority="39"/>
    <w:lsdException w:name="toc 5" w:locked="0" w:semiHidden="0" w:uiPriority="39"/>
    <w:lsdException w:name="toc 6" w:locked="0" w:semiHidden="0" w:uiPriority="39"/>
    <w:lsdException w:name="toc 7" w:locked="0" w:semiHidden="0" w:uiPriority="39"/>
    <w:lsdException w:name="toc 8" w:locked="0" w:semiHidden="0" w:uiPriority="39"/>
    <w:lsdException w:name="toc 9" w:uiPriority="39"/>
    <w:lsdException w:name="header" w:locked="0"/>
    <w:lsdException w:name="footer" w:locked="0" w:uiPriority="0"/>
    <w:lsdException w:name="caption" w:uiPriority="0" w:qFormat="1"/>
    <w:lsdException w:name="table of figures" w:locked="0" w:semiHidden="0"/>
    <w:lsdException w:name="page number" w:locked="0" w:semiHidden="0"/>
    <w:lsdException w:name="Title"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42D5"/>
    <w:pPr>
      <w:spacing w:after="240" w:line="280" w:lineRule="atLeast"/>
    </w:pPr>
    <w:rPr>
      <w:rFonts w:ascii="Calibri" w:hAnsi="Calibri"/>
      <w:sz w:val="24"/>
      <w:lang w:val="en-GB"/>
    </w:rPr>
  </w:style>
  <w:style w:type="paragraph" w:styleId="Heading1">
    <w:name w:val="heading 1"/>
    <w:next w:val="Normal"/>
    <w:link w:val="Heading1Char"/>
    <w:uiPriority w:val="29"/>
    <w:qFormat/>
    <w:rsid w:val="007B401F"/>
    <w:pPr>
      <w:keepNext/>
      <w:numPr>
        <w:numId w:val="2"/>
      </w:numPr>
      <w:tabs>
        <w:tab w:val="left" w:pos="992"/>
      </w:tabs>
      <w:spacing w:before="480" w:after="240" w:line="240" w:lineRule="auto"/>
      <w:ind w:left="992" w:hanging="992"/>
      <w:outlineLvl w:val="0"/>
    </w:pPr>
    <w:rPr>
      <w:rFonts w:ascii="Calibri" w:eastAsiaTheme="majorEastAsia" w:hAnsi="Calibri" w:cstheme="majorBidi"/>
      <w:b/>
      <w:bCs/>
      <w:caps/>
      <w:sz w:val="28"/>
      <w:szCs w:val="28"/>
      <w:lang w:val="en-GB"/>
    </w:rPr>
  </w:style>
  <w:style w:type="paragraph" w:styleId="Heading2">
    <w:name w:val="heading 2"/>
    <w:next w:val="Normal"/>
    <w:link w:val="Heading2Char"/>
    <w:uiPriority w:val="29"/>
    <w:qFormat/>
    <w:rsid w:val="003102AF"/>
    <w:pPr>
      <w:keepNext/>
      <w:numPr>
        <w:ilvl w:val="1"/>
        <w:numId w:val="2"/>
      </w:numPr>
      <w:tabs>
        <w:tab w:val="left" w:pos="992"/>
      </w:tabs>
      <w:spacing w:before="120" w:after="120" w:line="240" w:lineRule="auto"/>
      <w:ind w:left="992" w:hanging="992"/>
      <w:outlineLvl w:val="1"/>
    </w:pPr>
    <w:rPr>
      <w:rFonts w:ascii="Calibri" w:eastAsiaTheme="majorEastAsia" w:hAnsi="Calibri" w:cstheme="majorBidi"/>
      <w:b/>
      <w:bCs/>
      <w:sz w:val="28"/>
      <w:szCs w:val="26"/>
      <w:lang w:val="en-GB"/>
    </w:rPr>
  </w:style>
  <w:style w:type="paragraph" w:styleId="Heading3">
    <w:name w:val="heading 3"/>
    <w:next w:val="Normal"/>
    <w:link w:val="Heading3Char"/>
    <w:uiPriority w:val="29"/>
    <w:rsid w:val="003102AF"/>
    <w:pPr>
      <w:keepNext/>
      <w:numPr>
        <w:ilvl w:val="2"/>
        <w:numId w:val="2"/>
      </w:numPr>
      <w:tabs>
        <w:tab w:val="left" w:pos="992"/>
      </w:tabs>
      <w:spacing w:after="120" w:line="240" w:lineRule="auto"/>
      <w:ind w:left="992" w:hanging="992"/>
      <w:outlineLvl w:val="2"/>
    </w:pPr>
    <w:rPr>
      <w:rFonts w:ascii="Calibri" w:eastAsiaTheme="majorEastAsia" w:hAnsi="Calibri" w:cstheme="majorBidi"/>
      <w:b/>
      <w:bCs/>
      <w:sz w:val="24"/>
      <w:lang w:val="en-GB"/>
    </w:rPr>
  </w:style>
  <w:style w:type="paragraph" w:styleId="Heading4">
    <w:name w:val="heading 4"/>
    <w:next w:val="Normal"/>
    <w:link w:val="Heading4Char"/>
    <w:uiPriority w:val="29"/>
    <w:rsid w:val="003102AF"/>
    <w:pPr>
      <w:keepNext/>
      <w:numPr>
        <w:ilvl w:val="3"/>
        <w:numId w:val="2"/>
      </w:numPr>
      <w:tabs>
        <w:tab w:val="left" w:pos="992"/>
      </w:tabs>
      <w:spacing w:after="120" w:line="240" w:lineRule="auto"/>
      <w:ind w:left="992" w:hanging="992"/>
      <w:outlineLvl w:val="3"/>
    </w:pPr>
    <w:rPr>
      <w:rFonts w:ascii="Calibri" w:eastAsiaTheme="majorEastAsia" w:hAnsi="Calibri" w:cstheme="majorBidi"/>
      <w:b/>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9"/>
    <w:rsid w:val="00E142D5"/>
    <w:rPr>
      <w:rFonts w:ascii="Calibri" w:eastAsiaTheme="majorEastAsia" w:hAnsi="Calibri" w:cstheme="majorBidi"/>
      <w:b/>
      <w:bCs/>
      <w:caps/>
      <w:sz w:val="28"/>
      <w:szCs w:val="28"/>
      <w:lang w:val="en-GB"/>
    </w:rPr>
  </w:style>
  <w:style w:type="character" w:customStyle="1" w:styleId="Heading2Char">
    <w:name w:val="Heading 2 Char"/>
    <w:basedOn w:val="DefaultParagraphFont"/>
    <w:link w:val="Heading2"/>
    <w:uiPriority w:val="29"/>
    <w:rsid w:val="00E142D5"/>
    <w:rPr>
      <w:rFonts w:ascii="Calibri" w:eastAsiaTheme="majorEastAsia" w:hAnsi="Calibri" w:cstheme="majorBidi"/>
      <w:b/>
      <w:bCs/>
      <w:sz w:val="28"/>
      <w:szCs w:val="26"/>
      <w:lang w:val="en-GB"/>
    </w:rPr>
  </w:style>
  <w:style w:type="character" w:customStyle="1" w:styleId="Heading3Char">
    <w:name w:val="Heading 3 Char"/>
    <w:basedOn w:val="DefaultParagraphFont"/>
    <w:link w:val="Heading3"/>
    <w:uiPriority w:val="29"/>
    <w:rsid w:val="00E142D5"/>
    <w:rPr>
      <w:rFonts w:ascii="Calibri" w:eastAsiaTheme="majorEastAsia" w:hAnsi="Calibri" w:cstheme="majorBidi"/>
      <w:b/>
      <w:bCs/>
      <w:sz w:val="24"/>
      <w:lang w:val="en-GB"/>
    </w:rPr>
  </w:style>
  <w:style w:type="character" w:customStyle="1" w:styleId="Heading4Char">
    <w:name w:val="Heading 4 Char"/>
    <w:basedOn w:val="DefaultParagraphFont"/>
    <w:link w:val="Heading4"/>
    <w:uiPriority w:val="29"/>
    <w:rsid w:val="00E142D5"/>
    <w:rPr>
      <w:rFonts w:ascii="Calibri" w:eastAsiaTheme="majorEastAsia" w:hAnsi="Calibri" w:cstheme="majorBidi"/>
      <w:b/>
      <w:bCs/>
      <w:iCs/>
      <w:sz w:val="24"/>
      <w:lang w:val="en-GB"/>
    </w:rPr>
  </w:style>
  <w:style w:type="paragraph" w:customStyle="1" w:styleId="ESS-Heading1">
    <w:name w:val="ESS-Heading 1"/>
    <w:next w:val="Normal"/>
    <w:uiPriority w:val="29"/>
    <w:rsid w:val="00651807"/>
    <w:pPr>
      <w:keepNext/>
      <w:spacing w:before="480" w:after="240" w:line="240" w:lineRule="auto"/>
      <w:outlineLvl w:val="0"/>
    </w:pPr>
    <w:rPr>
      <w:rFonts w:ascii="Calibri" w:eastAsiaTheme="majorEastAsia" w:hAnsi="Calibri" w:cstheme="majorBidi"/>
      <w:b/>
      <w:bCs/>
      <w:caps/>
      <w:sz w:val="28"/>
      <w:szCs w:val="28"/>
      <w:lang w:val="en-GB"/>
    </w:rPr>
  </w:style>
  <w:style w:type="paragraph" w:customStyle="1" w:styleId="ESS-Heading2">
    <w:name w:val="ESS-Heading 2"/>
    <w:next w:val="Normal"/>
    <w:uiPriority w:val="29"/>
    <w:rsid w:val="004C4AA1"/>
    <w:pPr>
      <w:keepNext/>
      <w:spacing w:before="120" w:after="120" w:line="240" w:lineRule="auto"/>
      <w:outlineLvl w:val="1"/>
    </w:pPr>
    <w:rPr>
      <w:rFonts w:ascii="Calibri" w:eastAsiaTheme="majorEastAsia" w:hAnsi="Calibri" w:cstheme="majorBidi"/>
      <w:b/>
      <w:bCs/>
      <w:sz w:val="28"/>
      <w:szCs w:val="28"/>
      <w:lang w:val="en-GB"/>
    </w:rPr>
  </w:style>
  <w:style w:type="paragraph" w:customStyle="1" w:styleId="ESS-Heading3">
    <w:name w:val="ESS-Heading 3"/>
    <w:next w:val="Normal"/>
    <w:uiPriority w:val="29"/>
    <w:rsid w:val="004C4AA1"/>
    <w:pPr>
      <w:keepNext/>
      <w:spacing w:after="120" w:line="240" w:lineRule="auto"/>
      <w:outlineLvl w:val="2"/>
    </w:pPr>
    <w:rPr>
      <w:rFonts w:ascii="Calibri" w:eastAsiaTheme="majorEastAsia" w:hAnsi="Calibri" w:cstheme="majorBidi"/>
      <w:b/>
      <w:bCs/>
      <w:sz w:val="24"/>
      <w:szCs w:val="24"/>
      <w:lang w:val="en-GB"/>
    </w:rPr>
  </w:style>
  <w:style w:type="paragraph" w:customStyle="1" w:styleId="ESS-Heading4">
    <w:name w:val="ESS-Heading 4"/>
    <w:next w:val="Normal"/>
    <w:uiPriority w:val="29"/>
    <w:rsid w:val="004C4AA1"/>
    <w:pPr>
      <w:keepNext/>
      <w:spacing w:after="120" w:line="240" w:lineRule="auto"/>
      <w:outlineLvl w:val="3"/>
    </w:pPr>
    <w:rPr>
      <w:rFonts w:ascii="Calibri" w:eastAsiaTheme="majorEastAsia" w:hAnsi="Calibri" w:cstheme="majorBidi"/>
      <w:b/>
      <w:bCs/>
      <w:i/>
      <w:sz w:val="24"/>
      <w:szCs w:val="24"/>
      <w:lang w:val="en-GB"/>
    </w:rPr>
  </w:style>
  <w:style w:type="paragraph" w:styleId="Caption">
    <w:name w:val="caption"/>
    <w:basedOn w:val="Normal"/>
    <w:next w:val="Normal"/>
    <w:qFormat/>
    <w:locked/>
    <w:rsid w:val="00856794"/>
    <w:pPr>
      <w:spacing w:after="200" w:line="240" w:lineRule="auto"/>
      <w:ind w:left="998" w:hanging="998"/>
    </w:pPr>
    <w:rPr>
      <w:b/>
      <w:bCs/>
      <w:sz w:val="20"/>
      <w:szCs w:val="20"/>
    </w:rPr>
  </w:style>
  <w:style w:type="paragraph" w:styleId="Header">
    <w:name w:val="header"/>
    <w:next w:val="Normal"/>
    <w:link w:val="HeaderChar"/>
    <w:uiPriority w:val="99"/>
    <w:unhideWhenUsed/>
    <w:rsid w:val="0090693E"/>
    <w:pPr>
      <w:spacing w:after="0" w:line="240" w:lineRule="auto"/>
    </w:pPr>
    <w:rPr>
      <w:rFonts w:ascii="Calibri" w:hAnsi="Calibri"/>
      <w:sz w:val="16"/>
      <w:lang w:val="en-GB"/>
    </w:rPr>
  </w:style>
  <w:style w:type="character" w:customStyle="1" w:styleId="HeaderChar">
    <w:name w:val="Header Char"/>
    <w:basedOn w:val="DefaultParagraphFont"/>
    <w:link w:val="Header"/>
    <w:uiPriority w:val="99"/>
    <w:rsid w:val="0090693E"/>
    <w:rPr>
      <w:rFonts w:ascii="Calibri" w:hAnsi="Calibri"/>
      <w:sz w:val="16"/>
      <w:lang w:val="en-GB"/>
    </w:rPr>
  </w:style>
  <w:style w:type="paragraph" w:styleId="Footer">
    <w:name w:val="footer"/>
    <w:next w:val="Normal"/>
    <w:link w:val="FooterChar"/>
    <w:unhideWhenUsed/>
    <w:rsid w:val="0090693E"/>
    <w:pPr>
      <w:spacing w:after="0" w:line="240" w:lineRule="auto"/>
    </w:pPr>
    <w:rPr>
      <w:rFonts w:ascii="Calibri" w:hAnsi="Calibri"/>
      <w:sz w:val="16"/>
      <w:lang w:val="en-GB"/>
    </w:rPr>
  </w:style>
  <w:style w:type="character" w:customStyle="1" w:styleId="FooterChar">
    <w:name w:val="Footer Char"/>
    <w:basedOn w:val="DefaultParagraphFont"/>
    <w:link w:val="Footer"/>
    <w:rsid w:val="0090693E"/>
    <w:rPr>
      <w:rFonts w:ascii="Calibri" w:hAnsi="Calibri"/>
      <w:sz w:val="16"/>
      <w:lang w:val="en-GB"/>
    </w:rPr>
  </w:style>
  <w:style w:type="paragraph" w:customStyle="1" w:styleId="ESS-AppendixTitle">
    <w:name w:val="ESS-Appendix Title"/>
    <w:next w:val="Normal"/>
    <w:uiPriority w:val="34"/>
    <w:rsid w:val="00651807"/>
    <w:pPr>
      <w:spacing w:after="120" w:line="240" w:lineRule="auto"/>
    </w:pPr>
    <w:rPr>
      <w:b/>
      <w:sz w:val="28"/>
      <w:lang w:val="en-GB"/>
    </w:rPr>
  </w:style>
  <w:style w:type="paragraph" w:customStyle="1" w:styleId="ESS-FigureTitle">
    <w:name w:val="ESS-Figure Title"/>
    <w:next w:val="Normal"/>
    <w:uiPriority w:val="34"/>
    <w:rsid w:val="00397071"/>
    <w:pPr>
      <w:keepNext/>
      <w:tabs>
        <w:tab w:val="left" w:pos="1412"/>
      </w:tabs>
      <w:spacing w:after="120" w:line="280" w:lineRule="atLeast"/>
      <w:ind w:left="1412" w:hanging="1412"/>
    </w:pPr>
    <w:rPr>
      <w:b/>
      <w:sz w:val="20"/>
      <w:szCs w:val="20"/>
      <w:lang w:val="en-GB"/>
    </w:rPr>
  </w:style>
  <w:style w:type="paragraph" w:customStyle="1" w:styleId="ESS-Guided">
    <w:name w:val="ESS-Guided"/>
    <w:uiPriority w:val="34"/>
    <w:rsid w:val="00651807"/>
    <w:pPr>
      <w:spacing w:before="60" w:after="0" w:line="240" w:lineRule="auto"/>
    </w:pPr>
    <w:rPr>
      <w:rFonts w:ascii="Calibri" w:hAnsi="Calibri"/>
      <w:sz w:val="20"/>
      <w:lang w:val="en-GB"/>
    </w:rPr>
  </w:style>
  <w:style w:type="paragraph" w:customStyle="1" w:styleId="ESS-GuidedBold">
    <w:name w:val="ESS-Guided Bold"/>
    <w:uiPriority w:val="34"/>
    <w:rsid w:val="00651807"/>
    <w:pPr>
      <w:spacing w:before="60" w:after="120" w:line="240" w:lineRule="auto"/>
    </w:pPr>
    <w:rPr>
      <w:rFonts w:ascii="Calibri" w:hAnsi="Calibri"/>
      <w:b/>
      <w:sz w:val="20"/>
      <w:lang w:val="en-GB"/>
    </w:rPr>
  </w:style>
  <w:style w:type="paragraph" w:customStyle="1" w:styleId="ESS-Lista">
    <w:name w:val="ESS-List (a)"/>
    <w:uiPriority w:val="34"/>
    <w:rsid w:val="00997AAA"/>
    <w:pPr>
      <w:numPr>
        <w:numId w:val="4"/>
      </w:numPr>
      <w:tabs>
        <w:tab w:val="left" w:pos="992"/>
      </w:tabs>
      <w:spacing w:after="240" w:line="280" w:lineRule="atLeast"/>
      <w:ind w:left="992" w:hanging="992"/>
    </w:pPr>
    <w:rPr>
      <w:sz w:val="24"/>
      <w:lang w:val="en-GB"/>
    </w:rPr>
  </w:style>
  <w:style w:type="paragraph" w:customStyle="1" w:styleId="ESS-ListBullet">
    <w:name w:val="ESS-List Bullet"/>
    <w:uiPriority w:val="34"/>
    <w:qFormat/>
    <w:rsid w:val="007E6D3A"/>
    <w:pPr>
      <w:numPr>
        <w:numId w:val="9"/>
      </w:numPr>
      <w:tabs>
        <w:tab w:val="left" w:pos="992"/>
      </w:tabs>
      <w:spacing w:after="240" w:line="280" w:lineRule="atLeast"/>
      <w:ind w:left="993" w:hanging="993"/>
    </w:pPr>
    <w:rPr>
      <w:rFonts w:ascii="Calibri" w:hAnsi="Calibri"/>
      <w:sz w:val="24"/>
      <w:lang w:val="en-GB"/>
    </w:rPr>
  </w:style>
  <w:style w:type="paragraph" w:customStyle="1" w:styleId="ESS-ListNumber">
    <w:name w:val="ESS-List Number"/>
    <w:uiPriority w:val="34"/>
    <w:qFormat/>
    <w:rsid w:val="000858CE"/>
    <w:pPr>
      <w:numPr>
        <w:numId w:val="14"/>
      </w:numPr>
      <w:spacing w:after="240" w:line="280" w:lineRule="atLeast"/>
      <w:ind w:left="993" w:hanging="993"/>
    </w:pPr>
    <w:rPr>
      <w:rFonts w:ascii="Calibri" w:hAnsi="Calibri"/>
      <w:sz w:val="24"/>
      <w:lang w:val="en-GB"/>
    </w:rPr>
  </w:style>
  <w:style w:type="paragraph" w:styleId="ListParagraph">
    <w:name w:val="List Paragraph"/>
    <w:basedOn w:val="Normal"/>
    <w:qFormat/>
    <w:locked/>
    <w:rsid w:val="006C7F31"/>
    <w:pPr>
      <w:ind w:left="720"/>
      <w:contextualSpacing/>
    </w:pPr>
  </w:style>
  <w:style w:type="paragraph" w:customStyle="1" w:styleId="ESS-ListSubsidiary">
    <w:name w:val="ESS-List Subsidiary"/>
    <w:uiPriority w:val="34"/>
    <w:rsid w:val="00893822"/>
    <w:pPr>
      <w:numPr>
        <w:numId w:val="12"/>
      </w:numPr>
      <w:tabs>
        <w:tab w:val="left" w:pos="1985"/>
      </w:tabs>
      <w:spacing w:after="240" w:line="280" w:lineRule="atLeast"/>
      <w:ind w:left="1984" w:hanging="992"/>
    </w:pPr>
    <w:rPr>
      <w:rFonts w:ascii="Calibri" w:hAnsi="Calibri"/>
      <w:sz w:val="24"/>
      <w:lang w:val="en-GB"/>
    </w:rPr>
  </w:style>
  <w:style w:type="paragraph" w:customStyle="1" w:styleId="ESS-NormalIndent">
    <w:name w:val="ESS-Normal Indent"/>
    <w:uiPriority w:val="1"/>
    <w:rsid w:val="005E30BC"/>
    <w:pPr>
      <w:spacing w:after="240" w:line="280" w:lineRule="atLeast"/>
      <w:ind w:left="992"/>
    </w:pPr>
    <w:rPr>
      <w:rFonts w:ascii="Calibri" w:hAnsi="Calibri"/>
      <w:sz w:val="24"/>
      <w:lang w:val="en-GB"/>
    </w:rPr>
  </w:style>
  <w:style w:type="paragraph" w:customStyle="1" w:styleId="ESS-Single">
    <w:name w:val="ESS-Single"/>
    <w:uiPriority w:val="34"/>
    <w:rsid w:val="005E30BC"/>
    <w:pPr>
      <w:spacing w:after="0" w:line="240" w:lineRule="auto"/>
    </w:pPr>
    <w:rPr>
      <w:rFonts w:ascii="Calibri" w:hAnsi="Calibri"/>
      <w:sz w:val="24"/>
      <w:lang w:val="en-GB"/>
    </w:rPr>
  </w:style>
  <w:style w:type="paragraph" w:customStyle="1" w:styleId="ESS-StudyTitle">
    <w:name w:val="ESS-Study Title"/>
    <w:uiPriority w:val="34"/>
    <w:rsid w:val="00CA42EF"/>
    <w:pPr>
      <w:spacing w:after="120" w:line="240" w:lineRule="auto"/>
      <w:jc w:val="center"/>
    </w:pPr>
    <w:rPr>
      <w:rFonts w:ascii="Calibri" w:hAnsi="Calibri"/>
      <w:b/>
      <w:sz w:val="28"/>
      <w:lang w:val="en-GB"/>
    </w:rPr>
  </w:style>
  <w:style w:type="paragraph" w:customStyle="1" w:styleId="ESS-TableFootnoteText">
    <w:name w:val="ESS-Table Footnote Text"/>
    <w:next w:val="Normal"/>
    <w:uiPriority w:val="34"/>
    <w:rsid w:val="005E30BC"/>
    <w:pPr>
      <w:tabs>
        <w:tab w:val="left" w:pos="431"/>
      </w:tabs>
      <w:spacing w:after="0" w:line="240" w:lineRule="auto"/>
      <w:ind w:left="431" w:hanging="431"/>
    </w:pPr>
    <w:rPr>
      <w:rFonts w:ascii="Calibri" w:hAnsi="Calibri"/>
      <w:sz w:val="20"/>
      <w:lang w:val="en-GB"/>
    </w:rPr>
  </w:style>
  <w:style w:type="table" w:styleId="TableGrid">
    <w:name w:val="Table Grid"/>
    <w:basedOn w:val="TableNormal"/>
    <w:locked/>
    <w:rsid w:val="00E83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S-TableHeader">
    <w:name w:val="ESS-Table Header"/>
    <w:next w:val="ESS-TableText"/>
    <w:uiPriority w:val="34"/>
    <w:rsid w:val="005E30BC"/>
    <w:pPr>
      <w:keepNext/>
      <w:spacing w:before="60" w:after="60" w:line="240" w:lineRule="auto"/>
    </w:pPr>
    <w:rPr>
      <w:rFonts w:ascii="Calibri" w:hAnsi="Calibri"/>
      <w:b/>
      <w:lang w:val="en-GB"/>
    </w:rPr>
  </w:style>
  <w:style w:type="paragraph" w:customStyle="1" w:styleId="ESS-TableText">
    <w:name w:val="ESS-Table Text"/>
    <w:uiPriority w:val="34"/>
    <w:rsid w:val="000C5AF2"/>
    <w:pPr>
      <w:spacing w:before="60" w:after="60" w:line="240" w:lineRule="auto"/>
    </w:pPr>
    <w:rPr>
      <w:rFonts w:ascii="Calibri" w:hAnsi="Calibri"/>
      <w:lang w:val="en-GB"/>
    </w:rPr>
  </w:style>
  <w:style w:type="paragraph" w:customStyle="1" w:styleId="ESS-TableTitle">
    <w:name w:val="ESS-Table Title"/>
    <w:next w:val="Normal"/>
    <w:uiPriority w:val="34"/>
    <w:rsid w:val="00CE1793"/>
    <w:pPr>
      <w:keepNext/>
      <w:tabs>
        <w:tab w:val="left" w:pos="1412"/>
      </w:tabs>
      <w:spacing w:after="120" w:line="280" w:lineRule="atLeast"/>
      <w:ind w:left="1412" w:hanging="1412"/>
    </w:pPr>
    <w:rPr>
      <w:rFonts w:ascii="Calibri" w:hAnsi="Calibri"/>
      <w:b/>
      <w:sz w:val="24"/>
      <w:lang w:val="en-GB"/>
    </w:rPr>
  </w:style>
  <w:style w:type="paragraph" w:customStyle="1" w:styleId="ESS-Unassigned">
    <w:name w:val="ESS-Unassigned"/>
    <w:next w:val="Normal"/>
    <w:uiPriority w:val="34"/>
    <w:rsid w:val="00CE1793"/>
    <w:pPr>
      <w:keepNext/>
      <w:spacing w:before="120" w:after="120" w:line="240" w:lineRule="auto"/>
    </w:pPr>
    <w:rPr>
      <w:rFonts w:ascii="Calibri" w:hAnsi="Calibri"/>
      <w:b/>
      <w:sz w:val="24"/>
      <w:lang w:val="en-GB"/>
    </w:rPr>
  </w:style>
  <w:style w:type="paragraph" w:customStyle="1" w:styleId="ESS-Unnumbered">
    <w:name w:val="ESS-Unnumbered"/>
    <w:next w:val="Normal"/>
    <w:uiPriority w:val="34"/>
    <w:rsid w:val="0090693E"/>
    <w:pPr>
      <w:keepNext/>
      <w:spacing w:before="480" w:after="240" w:line="240" w:lineRule="auto"/>
    </w:pPr>
    <w:rPr>
      <w:rFonts w:ascii="Calibri" w:hAnsi="Calibri"/>
      <w:b/>
      <w:caps/>
      <w:sz w:val="28"/>
      <w:lang w:val="en-GB"/>
    </w:rPr>
  </w:style>
  <w:style w:type="paragraph" w:styleId="TableofFigures">
    <w:name w:val="table of figures"/>
    <w:next w:val="Normal"/>
    <w:uiPriority w:val="99"/>
    <w:rsid w:val="00186FA9"/>
    <w:pPr>
      <w:tabs>
        <w:tab w:val="left" w:leader="dot" w:pos="992"/>
        <w:tab w:val="right" w:leader="dot" w:pos="8834"/>
      </w:tabs>
      <w:spacing w:before="120" w:after="0" w:line="280" w:lineRule="atLeast"/>
      <w:ind w:left="1026" w:right="794" w:hanging="1026"/>
    </w:pPr>
    <w:rPr>
      <w:rFonts w:ascii="Calibri" w:hAnsi="Calibri"/>
      <w:sz w:val="24"/>
      <w:lang w:val="en-GB"/>
    </w:rPr>
  </w:style>
  <w:style w:type="paragraph" w:styleId="TOC1">
    <w:name w:val="toc 1"/>
    <w:uiPriority w:val="39"/>
    <w:rsid w:val="009C6F7F"/>
    <w:pPr>
      <w:tabs>
        <w:tab w:val="right" w:leader="dot" w:pos="8930"/>
      </w:tabs>
      <w:spacing w:before="120" w:after="0" w:line="240" w:lineRule="auto"/>
      <w:ind w:left="992" w:right="862" w:hanging="992"/>
    </w:pPr>
    <w:rPr>
      <w:rFonts w:ascii="Calibri" w:hAnsi="Calibri"/>
      <w:caps/>
      <w:noProof/>
      <w:sz w:val="28"/>
      <w:lang w:val="en-GB"/>
    </w:rPr>
  </w:style>
  <w:style w:type="paragraph" w:styleId="TOC2">
    <w:name w:val="toc 2"/>
    <w:basedOn w:val="TOC1"/>
    <w:uiPriority w:val="39"/>
    <w:rsid w:val="00732415"/>
    <w:rPr>
      <w:caps w:val="0"/>
    </w:rPr>
  </w:style>
  <w:style w:type="paragraph" w:styleId="TOC3">
    <w:name w:val="toc 3"/>
    <w:basedOn w:val="TOC1"/>
    <w:uiPriority w:val="39"/>
    <w:rsid w:val="000677CD"/>
    <w:pPr>
      <w:spacing w:before="0"/>
    </w:pPr>
    <w:rPr>
      <w:caps w:val="0"/>
    </w:rPr>
  </w:style>
  <w:style w:type="paragraph" w:styleId="TOC4">
    <w:name w:val="toc 4"/>
    <w:basedOn w:val="TOC1"/>
    <w:uiPriority w:val="39"/>
    <w:rsid w:val="00C800AC"/>
    <w:pPr>
      <w:spacing w:before="0"/>
    </w:pPr>
    <w:rPr>
      <w:caps w:val="0"/>
    </w:rPr>
  </w:style>
  <w:style w:type="paragraph" w:styleId="TOC5">
    <w:name w:val="toc 5"/>
    <w:basedOn w:val="TOC1"/>
    <w:uiPriority w:val="39"/>
    <w:rsid w:val="000677CD"/>
    <w:pPr>
      <w:framePr w:wrap="around" w:vAnchor="text" w:hAnchor="text" w:y="1"/>
      <w:spacing w:before="0"/>
      <w:ind w:left="0" w:right="0" w:firstLine="0"/>
    </w:pPr>
  </w:style>
  <w:style w:type="paragraph" w:styleId="TOC6">
    <w:name w:val="toc 6"/>
    <w:basedOn w:val="TOC4"/>
    <w:uiPriority w:val="39"/>
    <w:rsid w:val="000677CD"/>
    <w:pPr>
      <w:ind w:left="0" w:right="0" w:firstLine="0"/>
    </w:pPr>
  </w:style>
  <w:style w:type="paragraph" w:styleId="TOC7">
    <w:name w:val="toc 7"/>
    <w:basedOn w:val="TOC3"/>
    <w:uiPriority w:val="39"/>
    <w:rsid w:val="000677CD"/>
    <w:pPr>
      <w:ind w:left="0" w:right="0" w:firstLine="0"/>
    </w:pPr>
    <w:rPr>
      <w:caps/>
    </w:rPr>
  </w:style>
  <w:style w:type="paragraph" w:styleId="TOC8">
    <w:name w:val="toc 8"/>
    <w:basedOn w:val="TOC3"/>
    <w:uiPriority w:val="39"/>
    <w:rsid w:val="000677CD"/>
    <w:pPr>
      <w:ind w:left="0" w:right="0" w:firstLine="0"/>
    </w:pPr>
    <w:rPr>
      <w:caps/>
    </w:rPr>
  </w:style>
  <w:style w:type="paragraph" w:styleId="BalloonText">
    <w:name w:val="Balloon Text"/>
    <w:basedOn w:val="Normal"/>
    <w:link w:val="BalloonTextChar"/>
    <w:uiPriority w:val="99"/>
    <w:semiHidden/>
    <w:unhideWhenUsed/>
    <w:locked/>
    <w:rsid w:val="00B43D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D6F"/>
    <w:rPr>
      <w:rFonts w:ascii="Tahoma" w:hAnsi="Tahoma" w:cs="Tahoma"/>
      <w:sz w:val="16"/>
      <w:szCs w:val="16"/>
      <w:lang w:val="en-GB"/>
    </w:rPr>
  </w:style>
  <w:style w:type="table" w:styleId="MediumList1">
    <w:name w:val="Medium Lis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4">
    <w:name w:val="Medium List 1 Accent 4"/>
    <w:basedOn w:val="TableNormal"/>
    <w:uiPriority w:val="65"/>
    <w:locked/>
    <w:rsid w:val="00A75EB8"/>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character" w:styleId="Hyperlink">
    <w:name w:val="Hyperlink"/>
    <w:basedOn w:val="DefaultParagraphFont"/>
    <w:uiPriority w:val="99"/>
    <w:unhideWhenUsed/>
    <w:locked/>
    <w:rsid w:val="0045462D"/>
    <w:rPr>
      <w:color w:val="0000FF" w:themeColor="hyperlink"/>
      <w:u w:val="single"/>
    </w:rPr>
  </w:style>
  <w:style w:type="paragraph" w:styleId="TOC9">
    <w:name w:val="toc 9"/>
    <w:basedOn w:val="Normal"/>
    <w:next w:val="Normal"/>
    <w:autoRedefine/>
    <w:uiPriority w:val="39"/>
    <w:semiHidden/>
    <w:locked/>
    <w:rsid w:val="0045462D"/>
    <w:pPr>
      <w:spacing w:after="100"/>
      <w:ind w:left="1920"/>
    </w:pPr>
  </w:style>
  <w:style w:type="character" w:styleId="PageNumber">
    <w:name w:val="page number"/>
    <w:basedOn w:val="DefaultParagraphFont"/>
    <w:uiPriority w:val="99"/>
    <w:unhideWhenUsed/>
    <w:rsid w:val="0017476C"/>
  </w:style>
  <w:style w:type="paragraph" w:customStyle="1" w:styleId="E-TableHeader">
    <w:name w:val="E-Table Header"/>
    <w:next w:val="E-TableText"/>
    <w:rsid w:val="004F4C8F"/>
    <w:pPr>
      <w:keepNext/>
      <w:spacing w:before="60" w:after="60" w:line="240" w:lineRule="auto"/>
    </w:pPr>
    <w:rPr>
      <w:rFonts w:ascii="Tahoma" w:eastAsia="Times New Roman" w:hAnsi="Tahoma" w:cs="Times New Roman"/>
      <w:b/>
      <w:sz w:val="20"/>
      <w:szCs w:val="20"/>
      <w:lang w:val="en-GB"/>
    </w:rPr>
  </w:style>
  <w:style w:type="paragraph" w:customStyle="1" w:styleId="E-TableText">
    <w:name w:val="E-Table Text"/>
    <w:rsid w:val="004F4C8F"/>
    <w:pPr>
      <w:spacing w:before="60" w:after="60" w:line="240" w:lineRule="auto"/>
    </w:pPr>
    <w:rPr>
      <w:rFonts w:ascii="Tahoma" w:eastAsia="Times New Roman" w:hAnsi="Tahoma" w:cs="Times New Roman"/>
      <w:sz w:val="20"/>
      <w:szCs w:val="20"/>
      <w:lang w:val="en-GB"/>
    </w:rPr>
  </w:style>
  <w:style w:type="paragraph" w:customStyle="1" w:styleId="E-TableTitle">
    <w:name w:val="E-Table Title"/>
    <w:rsid w:val="00397071"/>
    <w:pPr>
      <w:keepNext/>
      <w:tabs>
        <w:tab w:val="left" w:pos="1800"/>
      </w:tabs>
      <w:spacing w:after="120" w:line="280" w:lineRule="atLeast"/>
      <w:ind w:left="1800" w:hanging="1800"/>
    </w:pPr>
    <w:rPr>
      <w:rFonts w:ascii="Tahoma" w:eastAsia="Times New Roman" w:hAnsi="Tahoma" w:cs="Times New Roman"/>
      <w:szCs w:val="20"/>
      <w:lang w:val="en-GB"/>
    </w:rPr>
  </w:style>
  <w:style w:type="paragraph" w:customStyle="1" w:styleId="Lista2">
    <w:name w:val="Lista2"/>
    <w:aliases w:val="reference,List1"/>
    <w:qFormat/>
    <w:rsid w:val="009B1ECB"/>
    <w:pPr>
      <w:numPr>
        <w:numId w:val="19"/>
      </w:numPr>
      <w:spacing w:after="0" w:line="300" w:lineRule="exact"/>
      <w:ind w:left="714" w:hanging="357"/>
    </w:pPr>
    <w:rPr>
      <w:rFonts w:ascii="Tahoma" w:eastAsia="Times New Roman" w:hAnsi="Tahoma" w:cs="Times New Roman"/>
      <w:szCs w:val="48"/>
      <w:lang w:val="en-GB" w:eastAsia="sv-SE"/>
    </w:rPr>
  </w:style>
  <w:style w:type="paragraph" w:customStyle="1" w:styleId="TechnicalSpecificationNormal">
    <w:name w:val="Technical Specification Normal"/>
    <w:basedOn w:val="Normal"/>
    <w:qFormat/>
    <w:rsid w:val="009B1ECB"/>
    <w:pPr>
      <w:tabs>
        <w:tab w:val="left" w:pos="1474"/>
        <w:tab w:val="left" w:pos="4167"/>
        <w:tab w:val="left" w:pos="5642"/>
        <w:tab w:val="left" w:pos="6555"/>
        <w:tab w:val="left" w:pos="7394"/>
        <w:tab w:val="left" w:pos="8233"/>
        <w:tab w:val="left" w:pos="9072"/>
      </w:tabs>
      <w:spacing w:before="120" w:line="240" w:lineRule="auto"/>
      <w:ind w:left="1474" w:hanging="1474"/>
    </w:pPr>
    <w:rPr>
      <w:rFonts w:ascii="Tahoma" w:eastAsia="Times New Roman" w:hAnsi="Tahoma" w:cs="Times New Roman"/>
      <w:sz w:val="22"/>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5426">
      <w:bodyDiv w:val="1"/>
      <w:marLeft w:val="0"/>
      <w:marRight w:val="0"/>
      <w:marTop w:val="0"/>
      <w:marBottom w:val="0"/>
      <w:divBdr>
        <w:top w:val="none" w:sz="0" w:space="0" w:color="auto"/>
        <w:left w:val="none" w:sz="0" w:space="0" w:color="auto"/>
        <w:bottom w:val="none" w:sz="0" w:space="0" w:color="auto"/>
        <w:right w:val="none" w:sz="0" w:space="0" w:color="auto"/>
      </w:divBdr>
    </w:div>
    <w:div w:id="917397581">
      <w:bodyDiv w:val="1"/>
      <w:marLeft w:val="0"/>
      <w:marRight w:val="0"/>
      <w:marTop w:val="0"/>
      <w:marBottom w:val="0"/>
      <w:divBdr>
        <w:top w:val="none" w:sz="0" w:space="0" w:color="auto"/>
        <w:left w:val="none" w:sz="0" w:space="0" w:color="auto"/>
        <w:bottom w:val="none" w:sz="0" w:space="0" w:color="auto"/>
        <w:right w:val="none" w:sz="0" w:space="0" w:color="auto"/>
      </w:divBdr>
      <w:divsChild>
        <w:div w:id="1049452451">
          <w:marLeft w:val="0"/>
          <w:marRight w:val="0"/>
          <w:marTop w:val="0"/>
          <w:marBottom w:val="0"/>
          <w:divBdr>
            <w:top w:val="none" w:sz="0" w:space="0" w:color="auto"/>
            <w:left w:val="none" w:sz="0" w:space="0" w:color="auto"/>
            <w:bottom w:val="none" w:sz="0" w:space="0" w:color="auto"/>
            <w:right w:val="none" w:sz="0" w:space="0" w:color="auto"/>
          </w:divBdr>
          <w:divsChild>
            <w:div w:id="8338865">
              <w:marLeft w:val="0"/>
              <w:marRight w:val="0"/>
              <w:marTop w:val="0"/>
              <w:marBottom w:val="0"/>
              <w:divBdr>
                <w:top w:val="none" w:sz="0" w:space="0" w:color="auto"/>
                <w:left w:val="none" w:sz="0" w:space="0" w:color="auto"/>
                <w:bottom w:val="none" w:sz="0" w:space="0" w:color="auto"/>
                <w:right w:val="none" w:sz="0" w:space="0" w:color="auto"/>
              </w:divBdr>
              <w:divsChild>
                <w:div w:id="1801805768">
                  <w:marLeft w:val="0"/>
                  <w:marRight w:val="0"/>
                  <w:marTop w:val="0"/>
                  <w:marBottom w:val="0"/>
                  <w:divBdr>
                    <w:top w:val="none" w:sz="0" w:space="0" w:color="auto"/>
                    <w:left w:val="none" w:sz="0" w:space="0" w:color="auto"/>
                    <w:bottom w:val="none" w:sz="0" w:space="0" w:color="auto"/>
                    <w:right w:val="none" w:sz="0" w:space="0" w:color="auto"/>
                  </w:divBdr>
                </w:div>
                <w:div w:id="847446450">
                  <w:marLeft w:val="0"/>
                  <w:marRight w:val="0"/>
                  <w:marTop w:val="0"/>
                  <w:marBottom w:val="0"/>
                  <w:divBdr>
                    <w:top w:val="none" w:sz="0" w:space="0" w:color="auto"/>
                    <w:left w:val="none" w:sz="0" w:space="0" w:color="auto"/>
                    <w:bottom w:val="none" w:sz="0" w:space="0" w:color="auto"/>
                    <w:right w:val="none" w:sz="0" w:space="0" w:color="auto"/>
                  </w:divBdr>
                </w:div>
                <w:div w:id="462189699">
                  <w:marLeft w:val="0"/>
                  <w:marRight w:val="0"/>
                  <w:marTop w:val="0"/>
                  <w:marBottom w:val="0"/>
                  <w:divBdr>
                    <w:top w:val="none" w:sz="0" w:space="0" w:color="auto"/>
                    <w:left w:val="none" w:sz="0" w:space="0" w:color="auto"/>
                    <w:bottom w:val="none" w:sz="0" w:space="0" w:color="auto"/>
                    <w:right w:val="none" w:sz="0" w:space="0" w:color="auto"/>
                  </w:divBdr>
                </w:div>
                <w:div w:id="1989359788">
                  <w:marLeft w:val="0"/>
                  <w:marRight w:val="0"/>
                  <w:marTop w:val="0"/>
                  <w:marBottom w:val="0"/>
                  <w:divBdr>
                    <w:top w:val="none" w:sz="0" w:space="0" w:color="auto"/>
                    <w:left w:val="none" w:sz="0" w:space="0" w:color="auto"/>
                    <w:bottom w:val="none" w:sz="0" w:space="0" w:color="auto"/>
                    <w:right w:val="none" w:sz="0" w:space="0" w:color="auto"/>
                  </w:divBdr>
                </w:div>
                <w:div w:id="801458142">
                  <w:marLeft w:val="0"/>
                  <w:marRight w:val="0"/>
                  <w:marTop w:val="0"/>
                  <w:marBottom w:val="0"/>
                  <w:divBdr>
                    <w:top w:val="none" w:sz="0" w:space="0" w:color="auto"/>
                    <w:left w:val="none" w:sz="0" w:space="0" w:color="auto"/>
                    <w:bottom w:val="none" w:sz="0" w:space="0" w:color="auto"/>
                    <w:right w:val="none" w:sz="0" w:space="0" w:color="auto"/>
                  </w:divBdr>
                </w:div>
                <w:div w:id="838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9769">
          <w:marLeft w:val="0"/>
          <w:marRight w:val="0"/>
          <w:marTop w:val="0"/>
          <w:marBottom w:val="0"/>
          <w:divBdr>
            <w:top w:val="none" w:sz="0" w:space="0" w:color="auto"/>
            <w:left w:val="none" w:sz="0" w:space="0" w:color="auto"/>
            <w:bottom w:val="none" w:sz="0" w:space="0" w:color="auto"/>
            <w:right w:val="none" w:sz="0" w:space="0" w:color="auto"/>
          </w:divBdr>
          <w:divsChild>
            <w:div w:id="3552373">
              <w:marLeft w:val="0"/>
              <w:marRight w:val="0"/>
              <w:marTop w:val="0"/>
              <w:marBottom w:val="0"/>
              <w:divBdr>
                <w:top w:val="none" w:sz="0" w:space="0" w:color="auto"/>
                <w:left w:val="none" w:sz="0" w:space="0" w:color="auto"/>
                <w:bottom w:val="none" w:sz="0" w:space="0" w:color="auto"/>
                <w:right w:val="none" w:sz="0" w:space="0" w:color="auto"/>
              </w:divBdr>
              <w:divsChild>
                <w:div w:id="635188052">
                  <w:marLeft w:val="0"/>
                  <w:marRight w:val="0"/>
                  <w:marTop w:val="0"/>
                  <w:marBottom w:val="0"/>
                  <w:divBdr>
                    <w:top w:val="none" w:sz="0" w:space="0" w:color="auto"/>
                    <w:left w:val="none" w:sz="0" w:space="0" w:color="auto"/>
                    <w:bottom w:val="none" w:sz="0" w:space="0" w:color="auto"/>
                    <w:right w:val="none" w:sz="0" w:space="0" w:color="auto"/>
                  </w:divBdr>
                </w:div>
                <w:div w:id="1049497119">
                  <w:marLeft w:val="0"/>
                  <w:marRight w:val="0"/>
                  <w:marTop w:val="0"/>
                  <w:marBottom w:val="0"/>
                  <w:divBdr>
                    <w:top w:val="none" w:sz="0" w:space="0" w:color="auto"/>
                    <w:left w:val="none" w:sz="0" w:space="0" w:color="auto"/>
                    <w:bottom w:val="none" w:sz="0" w:space="0" w:color="auto"/>
                    <w:right w:val="none" w:sz="0" w:space="0" w:color="auto"/>
                  </w:divBdr>
                </w:div>
                <w:div w:id="1432319757">
                  <w:marLeft w:val="0"/>
                  <w:marRight w:val="0"/>
                  <w:marTop w:val="0"/>
                  <w:marBottom w:val="0"/>
                  <w:divBdr>
                    <w:top w:val="none" w:sz="0" w:space="0" w:color="auto"/>
                    <w:left w:val="none" w:sz="0" w:space="0" w:color="auto"/>
                    <w:bottom w:val="none" w:sz="0" w:space="0" w:color="auto"/>
                    <w:right w:val="none" w:sz="0" w:space="0" w:color="auto"/>
                  </w:divBdr>
                </w:div>
                <w:div w:id="1553154620">
                  <w:marLeft w:val="0"/>
                  <w:marRight w:val="0"/>
                  <w:marTop w:val="0"/>
                  <w:marBottom w:val="0"/>
                  <w:divBdr>
                    <w:top w:val="none" w:sz="0" w:space="0" w:color="auto"/>
                    <w:left w:val="none" w:sz="0" w:space="0" w:color="auto"/>
                    <w:bottom w:val="none" w:sz="0" w:space="0" w:color="auto"/>
                    <w:right w:val="none" w:sz="0" w:space="0" w:color="auto"/>
                  </w:divBdr>
                </w:div>
                <w:div w:id="131675884">
                  <w:marLeft w:val="0"/>
                  <w:marRight w:val="0"/>
                  <w:marTop w:val="0"/>
                  <w:marBottom w:val="0"/>
                  <w:divBdr>
                    <w:top w:val="none" w:sz="0" w:space="0" w:color="auto"/>
                    <w:left w:val="none" w:sz="0" w:space="0" w:color="auto"/>
                    <w:bottom w:val="none" w:sz="0" w:space="0" w:color="auto"/>
                    <w:right w:val="none" w:sz="0" w:space="0" w:color="auto"/>
                  </w:divBdr>
                </w:div>
                <w:div w:id="446003981">
                  <w:marLeft w:val="0"/>
                  <w:marRight w:val="0"/>
                  <w:marTop w:val="0"/>
                  <w:marBottom w:val="0"/>
                  <w:divBdr>
                    <w:top w:val="none" w:sz="0" w:space="0" w:color="auto"/>
                    <w:left w:val="none" w:sz="0" w:space="0" w:color="auto"/>
                    <w:bottom w:val="none" w:sz="0" w:space="0" w:color="auto"/>
                    <w:right w:val="none" w:sz="0" w:space="0" w:color="auto"/>
                  </w:divBdr>
                </w:div>
                <w:div w:id="11202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580">
          <w:marLeft w:val="0"/>
          <w:marRight w:val="0"/>
          <w:marTop w:val="0"/>
          <w:marBottom w:val="0"/>
          <w:divBdr>
            <w:top w:val="none" w:sz="0" w:space="0" w:color="auto"/>
            <w:left w:val="none" w:sz="0" w:space="0" w:color="auto"/>
            <w:bottom w:val="none" w:sz="0" w:space="0" w:color="auto"/>
            <w:right w:val="none" w:sz="0" w:space="0" w:color="auto"/>
          </w:divBdr>
          <w:divsChild>
            <w:div w:id="580216021">
              <w:marLeft w:val="0"/>
              <w:marRight w:val="0"/>
              <w:marTop w:val="0"/>
              <w:marBottom w:val="0"/>
              <w:divBdr>
                <w:top w:val="none" w:sz="0" w:space="0" w:color="auto"/>
                <w:left w:val="none" w:sz="0" w:space="0" w:color="auto"/>
                <w:bottom w:val="none" w:sz="0" w:space="0" w:color="auto"/>
                <w:right w:val="none" w:sz="0" w:space="0" w:color="auto"/>
              </w:divBdr>
              <w:divsChild>
                <w:div w:id="1326132448">
                  <w:marLeft w:val="0"/>
                  <w:marRight w:val="0"/>
                  <w:marTop w:val="0"/>
                  <w:marBottom w:val="0"/>
                  <w:divBdr>
                    <w:top w:val="none" w:sz="0" w:space="0" w:color="auto"/>
                    <w:left w:val="none" w:sz="0" w:space="0" w:color="auto"/>
                    <w:bottom w:val="none" w:sz="0" w:space="0" w:color="auto"/>
                    <w:right w:val="none" w:sz="0" w:space="0" w:color="auto"/>
                  </w:divBdr>
                  <w:divsChild>
                    <w:div w:id="2023244033">
                      <w:marLeft w:val="0"/>
                      <w:marRight w:val="0"/>
                      <w:marTop w:val="0"/>
                      <w:marBottom w:val="0"/>
                      <w:divBdr>
                        <w:top w:val="none" w:sz="0" w:space="0" w:color="auto"/>
                        <w:left w:val="none" w:sz="0" w:space="0" w:color="auto"/>
                        <w:bottom w:val="none" w:sz="0" w:space="0" w:color="auto"/>
                        <w:right w:val="none" w:sz="0" w:space="0" w:color="auto"/>
                      </w:divBdr>
                      <w:divsChild>
                        <w:div w:id="701248989">
                          <w:marLeft w:val="0"/>
                          <w:marRight w:val="0"/>
                          <w:marTop w:val="0"/>
                          <w:marBottom w:val="0"/>
                          <w:divBdr>
                            <w:top w:val="none" w:sz="0" w:space="0" w:color="auto"/>
                            <w:left w:val="none" w:sz="0" w:space="0" w:color="auto"/>
                            <w:bottom w:val="none" w:sz="0" w:space="0" w:color="auto"/>
                            <w:right w:val="none" w:sz="0" w:space="0" w:color="auto"/>
                          </w:divBdr>
                          <w:divsChild>
                            <w:div w:id="599335085">
                              <w:marLeft w:val="0"/>
                              <w:marRight w:val="0"/>
                              <w:marTop w:val="0"/>
                              <w:marBottom w:val="0"/>
                              <w:divBdr>
                                <w:top w:val="none" w:sz="0" w:space="0" w:color="auto"/>
                                <w:left w:val="none" w:sz="0" w:space="0" w:color="auto"/>
                                <w:bottom w:val="none" w:sz="0" w:space="0" w:color="auto"/>
                                <w:right w:val="none" w:sz="0" w:space="0" w:color="auto"/>
                              </w:divBdr>
                              <w:divsChild>
                                <w:div w:id="2024475559">
                                  <w:marLeft w:val="0"/>
                                  <w:marRight w:val="0"/>
                                  <w:marTop w:val="0"/>
                                  <w:marBottom w:val="0"/>
                                  <w:divBdr>
                                    <w:top w:val="none" w:sz="0" w:space="0" w:color="auto"/>
                                    <w:left w:val="none" w:sz="0" w:space="0" w:color="auto"/>
                                    <w:bottom w:val="none" w:sz="0" w:space="0" w:color="auto"/>
                                    <w:right w:val="none" w:sz="0" w:space="0" w:color="auto"/>
                                  </w:divBdr>
                                </w:div>
                                <w:div w:id="33576980">
                                  <w:marLeft w:val="0"/>
                                  <w:marRight w:val="0"/>
                                  <w:marTop w:val="0"/>
                                  <w:marBottom w:val="0"/>
                                  <w:divBdr>
                                    <w:top w:val="none" w:sz="0" w:space="0" w:color="auto"/>
                                    <w:left w:val="none" w:sz="0" w:space="0" w:color="auto"/>
                                    <w:bottom w:val="none" w:sz="0" w:space="0" w:color="auto"/>
                                    <w:right w:val="none" w:sz="0" w:space="0" w:color="auto"/>
                                  </w:divBdr>
                                </w:div>
                              </w:divsChild>
                            </w:div>
                            <w:div w:id="75447990">
                              <w:marLeft w:val="0"/>
                              <w:marRight w:val="0"/>
                              <w:marTop w:val="0"/>
                              <w:marBottom w:val="0"/>
                              <w:divBdr>
                                <w:top w:val="none" w:sz="0" w:space="0" w:color="auto"/>
                                <w:left w:val="none" w:sz="0" w:space="0" w:color="auto"/>
                                <w:bottom w:val="none" w:sz="0" w:space="0" w:color="auto"/>
                                <w:right w:val="none" w:sz="0" w:space="0" w:color="auto"/>
                              </w:divBdr>
                              <w:divsChild>
                                <w:div w:id="800683463">
                                  <w:marLeft w:val="0"/>
                                  <w:marRight w:val="0"/>
                                  <w:marTop w:val="0"/>
                                  <w:marBottom w:val="0"/>
                                  <w:divBdr>
                                    <w:top w:val="none" w:sz="0" w:space="0" w:color="auto"/>
                                    <w:left w:val="none" w:sz="0" w:space="0" w:color="auto"/>
                                    <w:bottom w:val="none" w:sz="0" w:space="0" w:color="auto"/>
                                    <w:right w:val="none" w:sz="0" w:space="0" w:color="auto"/>
                                  </w:divBdr>
                                </w:div>
                                <w:div w:id="1958023359">
                                  <w:marLeft w:val="0"/>
                                  <w:marRight w:val="0"/>
                                  <w:marTop w:val="0"/>
                                  <w:marBottom w:val="0"/>
                                  <w:divBdr>
                                    <w:top w:val="none" w:sz="0" w:space="0" w:color="auto"/>
                                    <w:left w:val="none" w:sz="0" w:space="0" w:color="auto"/>
                                    <w:bottom w:val="none" w:sz="0" w:space="0" w:color="auto"/>
                                    <w:right w:val="none" w:sz="0" w:space="0" w:color="auto"/>
                                  </w:divBdr>
                                </w:div>
                              </w:divsChild>
                            </w:div>
                            <w:div w:id="1275402704">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 w:id="2026862152">
                                  <w:marLeft w:val="0"/>
                                  <w:marRight w:val="0"/>
                                  <w:marTop w:val="0"/>
                                  <w:marBottom w:val="0"/>
                                  <w:divBdr>
                                    <w:top w:val="none" w:sz="0" w:space="0" w:color="auto"/>
                                    <w:left w:val="none" w:sz="0" w:space="0" w:color="auto"/>
                                    <w:bottom w:val="none" w:sz="0" w:space="0" w:color="auto"/>
                                    <w:right w:val="none" w:sz="0" w:space="0" w:color="auto"/>
                                  </w:divBdr>
                                </w:div>
                              </w:divsChild>
                            </w:div>
                            <w:div w:id="1932808604">
                              <w:marLeft w:val="0"/>
                              <w:marRight w:val="0"/>
                              <w:marTop w:val="0"/>
                              <w:marBottom w:val="0"/>
                              <w:divBdr>
                                <w:top w:val="none" w:sz="0" w:space="0" w:color="auto"/>
                                <w:left w:val="none" w:sz="0" w:space="0" w:color="auto"/>
                                <w:bottom w:val="none" w:sz="0" w:space="0" w:color="auto"/>
                                <w:right w:val="none" w:sz="0" w:space="0" w:color="auto"/>
                              </w:divBdr>
                              <w:divsChild>
                                <w:div w:id="1662806887">
                                  <w:marLeft w:val="0"/>
                                  <w:marRight w:val="0"/>
                                  <w:marTop w:val="0"/>
                                  <w:marBottom w:val="0"/>
                                  <w:divBdr>
                                    <w:top w:val="none" w:sz="0" w:space="0" w:color="auto"/>
                                    <w:left w:val="none" w:sz="0" w:space="0" w:color="auto"/>
                                    <w:bottom w:val="none" w:sz="0" w:space="0" w:color="auto"/>
                                    <w:right w:val="none" w:sz="0" w:space="0" w:color="auto"/>
                                  </w:divBdr>
                                </w:div>
                                <w:div w:id="130445153">
                                  <w:marLeft w:val="0"/>
                                  <w:marRight w:val="0"/>
                                  <w:marTop w:val="0"/>
                                  <w:marBottom w:val="0"/>
                                  <w:divBdr>
                                    <w:top w:val="none" w:sz="0" w:space="0" w:color="auto"/>
                                    <w:left w:val="none" w:sz="0" w:space="0" w:color="auto"/>
                                    <w:bottom w:val="none" w:sz="0" w:space="0" w:color="auto"/>
                                    <w:right w:val="none" w:sz="0" w:space="0" w:color="auto"/>
                                  </w:divBdr>
                                </w:div>
                              </w:divsChild>
                            </w:div>
                            <w:div w:id="1734891200">
                              <w:marLeft w:val="0"/>
                              <w:marRight w:val="0"/>
                              <w:marTop w:val="0"/>
                              <w:marBottom w:val="0"/>
                              <w:divBdr>
                                <w:top w:val="none" w:sz="0" w:space="0" w:color="auto"/>
                                <w:left w:val="none" w:sz="0" w:space="0" w:color="auto"/>
                                <w:bottom w:val="none" w:sz="0" w:space="0" w:color="auto"/>
                                <w:right w:val="none" w:sz="0" w:space="0" w:color="auto"/>
                              </w:divBdr>
                              <w:divsChild>
                                <w:div w:id="1743943974">
                                  <w:marLeft w:val="0"/>
                                  <w:marRight w:val="0"/>
                                  <w:marTop w:val="0"/>
                                  <w:marBottom w:val="0"/>
                                  <w:divBdr>
                                    <w:top w:val="none" w:sz="0" w:space="0" w:color="auto"/>
                                    <w:left w:val="none" w:sz="0" w:space="0" w:color="auto"/>
                                    <w:bottom w:val="none" w:sz="0" w:space="0" w:color="auto"/>
                                    <w:right w:val="none" w:sz="0" w:space="0" w:color="auto"/>
                                  </w:divBdr>
                                </w:div>
                                <w:div w:id="10811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57465">
              <w:marLeft w:val="270"/>
              <w:marRight w:val="0"/>
              <w:marTop w:val="0"/>
              <w:marBottom w:val="0"/>
              <w:divBdr>
                <w:top w:val="none" w:sz="0" w:space="0" w:color="auto"/>
                <w:left w:val="none" w:sz="0" w:space="0" w:color="auto"/>
                <w:bottom w:val="none" w:sz="0" w:space="0" w:color="auto"/>
                <w:right w:val="none" w:sz="0" w:space="0" w:color="auto"/>
              </w:divBdr>
              <w:divsChild>
                <w:div w:id="1636180920">
                  <w:marLeft w:val="0"/>
                  <w:marRight w:val="0"/>
                  <w:marTop w:val="0"/>
                  <w:marBottom w:val="0"/>
                  <w:divBdr>
                    <w:top w:val="none" w:sz="0" w:space="0" w:color="auto"/>
                    <w:left w:val="none" w:sz="0" w:space="0" w:color="auto"/>
                    <w:bottom w:val="none" w:sz="0" w:space="0" w:color="auto"/>
                    <w:right w:val="none" w:sz="0" w:space="0" w:color="auto"/>
                  </w:divBdr>
                  <w:divsChild>
                    <w:div w:id="1650788849">
                      <w:marLeft w:val="0"/>
                      <w:marRight w:val="0"/>
                      <w:marTop w:val="0"/>
                      <w:marBottom w:val="0"/>
                      <w:divBdr>
                        <w:top w:val="none" w:sz="0" w:space="0" w:color="auto"/>
                        <w:left w:val="none" w:sz="0" w:space="0" w:color="auto"/>
                        <w:bottom w:val="none" w:sz="0" w:space="0" w:color="auto"/>
                        <w:right w:val="none" w:sz="0" w:space="0" w:color="auto"/>
                      </w:divBdr>
                    </w:div>
                    <w:div w:id="1817532164">
                      <w:marLeft w:val="0"/>
                      <w:marRight w:val="0"/>
                      <w:marTop w:val="0"/>
                      <w:marBottom w:val="0"/>
                      <w:divBdr>
                        <w:top w:val="none" w:sz="0" w:space="0" w:color="auto"/>
                        <w:left w:val="none" w:sz="0" w:space="0" w:color="auto"/>
                        <w:bottom w:val="none" w:sz="0" w:space="0" w:color="auto"/>
                        <w:right w:val="none" w:sz="0" w:space="0" w:color="auto"/>
                      </w:divBdr>
                    </w:div>
                  </w:divsChild>
                </w:div>
                <w:div w:id="1633635759">
                  <w:marLeft w:val="0"/>
                  <w:marRight w:val="0"/>
                  <w:marTop w:val="0"/>
                  <w:marBottom w:val="0"/>
                  <w:divBdr>
                    <w:top w:val="none" w:sz="0" w:space="0" w:color="auto"/>
                    <w:left w:val="none" w:sz="0" w:space="0" w:color="auto"/>
                    <w:bottom w:val="none" w:sz="0" w:space="0" w:color="auto"/>
                    <w:right w:val="none" w:sz="0" w:space="0" w:color="auto"/>
                  </w:divBdr>
                  <w:divsChild>
                    <w:div w:id="1771507347">
                      <w:marLeft w:val="0"/>
                      <w:marRight w:val="0"/>
                      <w:marTop w:val="0"/>
                      <w:marBottom w:val="0"/>
                      <w:divBdr>
                        <w:top w:val="none" w:sz="0" w:space="0" w:color="auto"/>
                        <w:left w:val="none" w:sz="0" w:space="0" w:color="auto"/>
                        <w:bottom w:val="none" w:sz="0" w:space="0" w:color="auto"/>
                        <w:right w:val="none" w:sz="0" w:space="0" w:color="auto"/>
                      </w:divBdr>
                    </w:div>
                    <w:div w:id="729501073">
                      <w:marLeft w:val="0"/>
                      <w:marRight w:val="0"/>
                      <w:marTop w:val="0"/>
                      <w:marBottom w:val="0"/>
                      <w:divBdr>
                        <w:top w:val="none" w:sz="0" w:space="0" w:color="auto"/>
                        <w:left w:val="none" w:sz="0" w:space="0" w:color="auto"/>
                        <w:bottom w:val="none" w:sz="0" w:space="0" w:color="auto"/>
                        <w:right w:val="none" w:sz="0" w:space="0" w:color="auto"/>
                      </w:divBdr>
                    </w:div>
                  </w:divsChild>
                </w:div>
                <w:div w:id="766077702">
                  <w:marLeft w:val="0"/>
                  <w:marRight w:val="0"/>
                  <w:marTop w:val="0"/>
                  <w:marBottom w:val="0"/>
                  <w:divBdr>
                    <w:top w:val="none" w:sz="0" w:space="0" w:color="auto"/>
                    <w:left w:val="none" w:sz="0" w:space="0" w:color="auto"/>
                    <w:bottom w:val="none" w:sz="0" w:space="0" w:color="auto"/>
                    <w:right w:val="none" w:sz="0" w:space="0" w:color="auto"/>
                  </w:divBdr>
                  <w:divsChild>
                    <w:div w:id="1377776338">
                      <w:marLeft w:val="0"/>
                      <w:marRight w:val="0"/>
                      <w:marTop w:val="0"/>
                      <w:marBottom w:val="0"/>
                      <w:divBdr>
                        <w:top w:val="none" w:sz="0" w:space="0" w:color="auto"/>
                        <w:left w:val="none" w:sz="0" w:space="0" w:color="auto"/>
                        <w:bottom w:val="none" w:sz="0" w:space="0" w:color="auto"/>
                        <w:right w:val="none" w:sz="0" w:space="0" w:color="auto"/>
                      </w:divBdr>
                    </w:div>
                    <w:div w:id="1138305939">
                      <w:marLeft w:val="0"/>
                      <w:marRight w:val="0"/>
                      <w:marTop w:val="0"/>
                      <w:marBottom w:val="0"/>
                      <w:divBdr>
                        <w:top w:val="none" w:sz="0" w:space="0" w:color="auto"/>
                        <w:left w:val="none" w:sz="0" w:space="0" w:color="auto"/>
                        <w:bottom w:val="none" w:sz="0" w:space="0" w:color="auto"/>
                        <w:right w:val="none" w:sz="0" w:space="0" w:color="auto"/>
                      </w:divBdr>
                    </w:div>
                  </w:divsChild>
                </w:div>
                <w:div w:id="1722557921">
                  <w:marLeft w:val="0"/>
                  <w:marRight w:val="0"/>
                  <w:marTop w:val="0"/>
                  <w:marBottom w:val="0"/>
                  <w:divBdr>
                    <w:top w:val="none" w:sz="0" w:space="0" w:color="auto"/>
                    <w:left w:val="none" w:sz="0" w:space="0" w:color="auto"/>
                    <w:bottom w:val="none" w:sz="0" w:space="0" w:color="auto"/>
                    <w:right w:val="none" w:sz="0" w:space="0" w:color="auto"/>
                  </w:divBdr>
                  <w:divsChild>
                    <w:div w:id="1698385792">
                      <w:marLeft w:val="0"/>
                      <w:marRight w:val="0"/>
                      <w:marTop w:val="0"/>
                      <w:marBottom w:val="0"/>
                      <w:divBdr>
                        <w:top w:val="none" w:sz="0" w:space="0" w:color="auto"/>
                        <w:left w:val="none" w:sz="0" w:space="0" w:color="auto"/>
                        <w:bottom w:val="none" w:sz="0" w:space="0" w:color="auto"/>
                        <w:right w:val="none" w:sz="0" w:space="0" w:color="auto"/>
                      </w:divBdr>
                    </w:div>
                    <w:div w:id="333921931">
                      <w:marLeft w:val="0"/>
                      <w:marRight w:val="0"/>
                      <w:marTop w:val="0"/>
                      <w:marBottom w:val="0"/>
                      <w:divBdr>
                        <w:top w:val="none" w:sz="0" w:space="0" w:color="auto"/>
                        <w:left w:val="none" w:sz="0" w:space="0" w:color="auto"/>
                        <w:bottom w:val="none" w:sz="0" w:space="0" w:color="auto"/>
                        <w:right w:val="none" w:sz="0" w:space="0" w:color="auto"/>
                      </w:divBdr>
                    </w:div>
                  </w:divsChild>
                </w:div>
                <w:div w:id="755708795">
                  <w:marLeft w:val="0"/>
                  <w:marRight w:val="0"/>
                  <w:marTop w:val="0"/>
                  <w:marBottom w:val="0"/>
                  <w:divBdr>
                    <w:top w:val="none" w:sz="0" w:space="0" w:color="auto"/>
                    <w:left w:val="none" w:sz="0" w:space="0" w:color="auto"/>
                    <w:bottom w:val="none" w:sz="0" w:space="0" w:color="auto"/>
                    <w:right w:val="none" w:sz="0" w:space="0" w:color="auto"/>
                  </w:divBdr>
                  <w:divsChild>
                    <w:div w:id="1062022930">
                      <w:marLeft w:val="0"/>
                      <w:marRight w:val="0"/>
                      <w:marTop w:val="0"/>
                      <w:marBottom w:val="0"/>
                      <w:divBdr>
                        <w:top w:val="none" w:sz="0" w:space="0" w:color="auto"/>
                        <w:left w:val="none" w:sz="0" w:space="0" w:color="auto"/>
                        <w:bottom w:val="none" w:sz="0" w:space="0" w:color="auto"/>
                        <w:right w:val="none" w:sz="0" w:space="0" w:color="auto"/>
                      </w:divBdr>
                    </w:div>
                    <w:div w:id="1555962966">
                      <w:marLeft w:val="0"/>
                      <w:marRight w:val="0"/>
                      <w:marTop w:val="0"/>
                      <w:marBottom w:val="0"/>
                      <w:divBdr>
                        <w:top w:val="none" w:sz="0" w:space="0" w:color="auto"/>
                        <w:left w:val="none" w:sz="0" w:space="0" w:color="auto"/>
                        <w:bottom w:val="none" w:sz="0" w:space="0" w:color="auto"/>
                        <w:right w:val="none" w:sz="0" w:space="0" w:color="auto"/>
                      </w:divBdr>
                    </w:div>
                  </w:divsChild>
                </w:div>
                <w:div w:id="606232586">
                  <w:marLeft w:val="0"/>
                  <w:marRight w:val="0"/>
                  <w:marTop w:val="0"/>
                  <w:marBottom w:val="0"/>
                  <w:divBdr>
                    <w:top w:val="none" w:sz="0" w:space="0" w:color="auto"/>
                    <w:left w:val="none" w:sz="0" w:space="0" w:color="auto"/>
                    <w:bottom w:val="none" w:sz="0" w:space="0" w:color="auto"/>
                    <w:right w:val="none" w:sz="0" w:space="0" w:color="auto"/>
                  </w:divBdr>
                  <w:divsChild>
                    <w:div w:id="115297055">
                      <w:marLeft w:val="0"/>
                      <w:marRight w:val="0"/>
                      <w:marTop w:val="0"/>
                      <w:marBottom w:val="0"/>
                      <w:divBdr>
                        <w:top w:val="none" w:sz="0" w:space="0" w:color="auto"/>
                        <w:left w:val="none" w:sz="0" w:space="0" w:color="auto"/>
                        <w:bottom w:val="none" w:sz="0" w:space="0" w:color="auto"/>
                        <w:right w:val="none" w:sz="0" w:space="0" w:color="auto"/>
                      </w:divBdr>
                    </w:div>
                    <w:div w:id="2032028668">
                      <w:marLeft w:val="0"/>
                      <w:marRight w:val="0"/>
                      <w:marTop w:val="0"/>
                      <w:marBottom w:val="0"/>
                      <w:divBdr>
                        <w:top w:val="none" w:sz="0" w:space="0" w:color="auto"/>
                        <w:left w:val="none" w:sz="0" w:space="0" w:color="auto"/>
                        <w:bottom w:val="none" w:sz="0" w:space="0" w:color="auto"/>
                        <w:right w:val="none" w:sz="0" w:space="0" w:color="auto"/>
                      </w:divBdr>
                    </w:div>
                  </w:divsChild>
                </w:div>
                <w:div w:id="275448104">
                  <w:marLeft w:val="0"/>
                  <w:marRight w:val="0"/>
                  <w:marTop w:val="0"/>
                  <w:marBottom w:val="0"/>
                  <w:divBdr>
                    <w:top w:val="none" w:sz="0" w:space="0" w:color="auto"/>
                    <w:left w:val="none" w:sz="0" w:space="0" w:color="auto"/>
                    <w:bottom w:val="none" w:sz="0" w:space="0" w:color="auto"/>
                    <w:right w:val="none" w:sz="0" w:space="0" w:color="auto"/>
                  </w:divBdr>
                  <w:divsChild>
                    <w:div w:id="177425150">
                      <w:marLeft w:val="0"/>
                      <w:marRight w:val="0"/>
                      <w:marTop w:val="0"/>
                      <w:marBottom w:val="0"/>
                      <w:divBdr>
                        <w:top w:val="none" w:sz="0" w:space="0" w:color="auto"/>
                        <w:left w:val="none" w:sz="0" w:space="0" w:color="auto"/>
                        <w:bottom w:val="none" w:sz="0" w:space="0" w:color="auto"/>
                        <w:right w:val="none" w:sz="0" w:space="0" w:color="auto"/>
                      </w:divBdr>
                    </w:div>
                    <w:div w:id="364912693">
                      <w:marLeft w:val="0"/>
                      <w:marRight w:val="0"/>
                      <w:marTop w:val="0"/>
                      <w:marBottom w:val="0"/>
                      <w:divBdr>
                        <w:top w:val="none" w:sz="0" w:space="0" w:color="auto"/>
                        <w:left w:val="none" w:sz="0" w:space="0" w:color="auto"/>
                        <w:bottom w:val="none" w:sz="0" w:space="0" w:color="auto"/>
                        <w:right w:val="none" w:sz="0" w:space="0" w:color="auto"/>
                      </w:divBdr>
                    </w:div>
                  </w:divsChild>
                </w:div>
                <w:div w:id="683552282">
                  <w:marLeft w:val="0"/>
                  <w:marRight w:val="0"/>
                  <w:marTop w:val="0"/>
                  <w:marBottom w:val="0"/>
                  <w:divBdr>
                    <w:top w:val="none" w:sz="0" w:space="0" w:color="auto"/>
                    <w:left w:val="none" w:sz="0" w:space="0" w:color="auto"/>
                    <w:bottom w:val="none" w:sz="0" w:space="0" w:color="auto"/>
                    <w:right w:val="none" w:sz="0" w:space="0" w:color="auto"/>
                  </w:divBdr>
                  <w:divsChild>
                    <w:div w:id="1762943675">
                      <w:marLeft w:val="0"/>
                      <w:marRight w:val="0"/>
                      <w:marTop w:val="0"/>
                      <w:marBottom w:val="0"/>
                      <w:divBdr>
                        <w:top w:val="none" w:sz="0" w:space="0" w:color="auto"/>
                        <w:left w:val="none" w:sz="0" w:space="0" w:color="auto"/>
                        <w:bottom w:val="none" w:sz="0" w:space="0" w:color="auto"/>
                        <w:right w:val="none" w:sz="0" w:space="0" w:color="auto"/>
                      </w:divBdr>
                    </w:div>
                    <w:div w:id="1173186174">
                      <w:marLeft w:val="0"/>
                      <w:marRight w:val="0"/>
                      <w:marTop w:val="0"/>
                      <w:marBottom w:val="0"/>
                      <w:divBdr>
                        <w:top w:val="none" w:sz="0" w:space="0" w:color="auto"/>
                        <w:left w:val="none" w:sz="0" w:space="0" w:color="auto"/>
                        <w:bottom w:val="none" w:sz="0" w:space="0" w:color="auto"/>
                        <w:right w:val="none" w:sz="0" w:space="0" w:color="auto"/>
                      </w:divBdr>
                    </w:div>
                  </w:divsChild>
                </w:div>
                <w:div w:id="710770106">
                  <w:marLeft w:val="0"/>
                  <w:marRight w:val="0"/>
                  <w:marTop w:val="0"/>
                  <w:marBottom w:val="0"/>
                  <w:divBdr>
                    <w:top w:val="none" w:sz="0" w:space="0" w:color="auto"/>
                    <w:left w:val="none" w:sz="0" w:space="0" w:color="auto"/>
                    <w:bottom w:val="none" w:sz="0" w:space="0" w:color="auto"/>
                    <w:right w:val="none" w:sz="0" w:space="0" w:color="auto"/>
                  </w:divBdr>
                  <w:divsChild>
                    <w:div w:id="1093622933">
                      <w:marLeft w:val="0"/>
                      <w:marRight w:val="0"/>
                      <w:marTop w:val="0"/>
                      <w:marBottom w:val="0"/>
                      <w:divBdr>
                        <w:top w:val="none" w:sz="0" w:space="0" w:color="auto"/>
                        <w:left w:val="none" w:sz="0" w:space="0" w:color="auto"/>
                        <w:bottom w:val="none" w:sz="0" w:space="0" w:color="auto"/>
                        <w:right w:val="none" w:sz="0" w:space="0" w:color="auto"/>
                      </w:divBdr>
                    </w:div>
                    <w:div w:id="1381249836">
                      <w:marLeft w:val="0"/>
                      <w:marRight w:val="0"/>
                      <w:marTop w:val="0"/>
                      <w:marBottom w:val="0"/>
                      <w:divBdr>
                        <w:top w:val="none" w:sz="0" w:space="0" w:color="auto"/>
                        <w:left w:val="none" w:sz="0" w:space="0" w:color="auto"/>
                        <w:bottom w:val="none" w:sz="0" w:space="0" w:color="auto"/>
                        <w:right w:val="none" w:sz="0" w:space="0" w:color="auto"/>
                      </w:divBdr>
                    </w:div>
                  </w:divsChild>
                </w:div>
                <w:div w:id="75634594">
                  <w:marLeft w:val="0"/>
                  <w:marRight w:val="0"/>
                  <w:marTop w:val="0"/>
                  <w:marBottom w:val="0"/>
                  <w:divBdr>
                    <w:top w:val="none" w:sz="0" w:space="0" w:color="auto"/>
                    <w:left w:val="none" w:sz="0" w:space="0" w:color="auto"/>
                    <w:bottom w:val="none" w:sz="0" w:space="0" w:color="auto"/>
                    <w:right w:val="none" w:sz="0" w:space="0" w:color="auto"/>
                  </w:divBdr>
                  <w:divsChild>
                    <w:div w:id="1820262899">
                      <w:marLeft w:val="0"/>
                      <w:marRight w:val="0"/>
                      <w:marTop w:val="0"/>
                      <w:marBottom w:val="0"/>
                      <w:divBdr>
                        <w:top w:val="none" w:sz="0" w:space="0" w:color="auto"/>
                        <w:left w:val="none" w:sz="0" w:space="0" w:color="auto"/>
                        <w:bottom w:val="none" w:sz="0" w:space="0" w:color="auto"/>
                        <w:right w:val="none" w:sz="0" w:space="0" w:color="auto"/>
                      </w:divBdr>
                    </w:div>
                    <w:div w:id="1303805187">
                      <w:marLeft w:val="0"/>
                      <w:marRight w:val="0"/>
                      <w:marTop w:val="0"/>
                      <w:marBottom w:val="0"/>
                      <w:divBdr>
                        <w:top w:val="none" w:sz="0" w:space="0" w:color="auto"/>
                        <w:left w:val="none" w:sz="0" w:space="0" w:color="auto"/>
                        <w:bottom w:val="none" w:sz="0" w:space="0" w:color="auto"/>
                        <w:right w:val="none" w:sz="0" w:space="0" w:color="auto"/>
                      </w:divBdr>
                    </w:div>
                  </w:divsChild>
                </w:div>
                <w:div w:id="63071773">
                  <w:marLeft w:val="0"/>
                  <w:marRight w:val="0"/>
                  <w:marTop w:val="0"/>
                  <w:marBottom w:val="0"/>
                  <w:divBdr>
                    <w:top w:val="none" w:sz="0" w:space="0" w:color="auto"/>
                    <w:left w:val="none" w:sz="0" w:space="0" w:color="auto"/>
                    <w:bottom w:val="none" w:sz="0" w:space="0" w:color="auto"/>
                    <w:right w:val="none" w:sz="0" w:space="0" w:color="auto"/>
                  </w:divBdr>
                  <w:divsChild>
                    <w:div w:id="719943533">
                      <w:marLeft w:val="0"/>
                      <w:marRight w:val="0"/>
                      <w:marTop w:val="0"/>
                      <w:marBottom w:val="0"/>
                      <w:divBdr>
                        <w:top w:val="none" w:sz="0" w:space="0" w:color="auto"/>
                        <w:left w:val="none" w:sz="0" w:space="0" w:color="auto"/>
                        <w:bottom w:val="none" w:sz="0" w:space="0" w:color="auto"/>
                        <w:right w:val="none" w:sz="0" w:space="0" w:color="auto"/>
                      </w:divBdr>
                    </w:div>
                    <w:div w:id="748304818">
                      <w:marLeft w:val="0"/>
                      <w:marRight w:val="0"/>
                      <w:marTop w:val="0"/>
                      <w:marBottom w:val="0"/>
                      <w:divBdr>
                        <w:top w:val="none" w:sz="0" w:space="0" w:color="auto"/>
                        <w:left w:val="none" w:sz="0" w:space="0" w:color="auto"/>
                        <w:bottom w:val="none" w:sz="0" w:space="0" w:color="auto"/>
                        <w:right w:val="none" w:sz="0" w:space="0" w:color="auto"/>
                      </w:divBdr>
                    </w:div>
                  </w:divsChild>
                </w:div>
                <w:div w:id="370501444">
                  <w:marLeft w:val="0"/>
                  <w:marRight w:val="0"/>
                  <w:marTop w:val="0"/>
                  <w:marBottom w:val="0"/>
                  <w:divBdr>
                    <w:top w:val="none" w:sz="0" w:space="0" w:color="auto"/>
                    <w:left w:val="none" w:sz="0" w:space="0" w:color="auto"/>
                    <w:bottom w:val="none" w:sz="0" w:space="0" w:color="auto"/>
                    <w:right w:val="none" w:sz="0" w:space="0" w:color="auto"/>
                  </w:divBdr>
                  <w:divsChild>
                    <w:div w:id="192153634">
                      <w:marLeft w:val="0"/>
                      <w:marRight w:val="0"/>
                      <w:marTop w:val="0"/>
                      <w:marBottom w:val="0"/>
                      <w:divBdr>
                        <w:top w:val="none" w:sz="0" w:space="0" w:color="auto"/>
                        <w:left w:val="none" w:sz="0" w:space="0" w:color="auto"/>
                        <w:bottom w:val="none" w:sz="0" w:space="0" w:color="auto"/>
                        <w:right w:val="none" w:sz="0" w:space="0" w:color="auto"/>
                      </w:divBdr>
                    </w:div>
                    <w:div w:id="2019236863">
                      <w:marLeft w:val="0"/>
                      <w:marRight w:val="0"/>
                      <w:marTop w:val="0"/>
                      <w:marBottom w:val="0"/>
                      <w:divBdr>
                        <w:top w:val="none" w:sz="0" w:space="0" w:color="auto"/>
                        <w:left w:val="none" w:sz="0" w:space="0" w:color="auto"/>
                        <w:bottom w:val="none" w:sz="0" w:space="0" w:color="auto"/>
                        <w:right w:val="none" w:sz="0" w:space="0" w:color="auto"/>
                      </w:divBdr>
                    </w:div>
                  </w:divsChild>
                </w:div>
                <w:div w:id="740719122">
                  <w:marLeft w:val="0"/>
                  <w:marRight w:val="0"/>
                  <w:marTop w:val="0"/>
                  <w:marBottom w:val="0"/>
                  <w:divBdr>
                    <w:top w:val="none" w:sz="0" w:space="0" w:color="auto"/>
                    <w:left w:val="none" w:sz="0" w:space="0" w:color="auto"/>
                    <w:bottom w:val="none" w:sz="0" w:space="0" w:color="auto"/>
                    <w:right w:val="none" w:sz="0" w:space="0" w:color="auto"/>
                  </w:divBdr>
                  <w:divsChild>
                    <w:div w:id="992029199">
                      <w:marLeft w:val="0"/>
                      <w:marRight w:val="0"/>
                      <w:marTop w:val="0"/>
                      <w:marBottom w:val="0"/>
                      <w:divBdr>
                        <w:top w:val="none" w:sz="0" w:space="0" w:color="auto"/>
                        <w:left w:val="none" w:sz="0" w:space="0" w:color="auto"/>
                        <w:bottom w:val="none" w:sz="0" w:space="0" w:color="auto"/>
                        <w:right w:val="none" w:sz="0" w:space="0" w:color="auto"/>
                      </w:divBdr>
                    </w:div>
                    <w:div w:id="1098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12">
              <w:marLeft w:val="0"/>
              <w:marRight w:val="0"/>
              <w:marTop w:val="0"/>
              <w:marBottom w:val="0"/>
              <w:divBdr>
                <w:top w:val="none" w:sz="0" w:space="0" w:color="auto"/>
                <w:left w:val="none" w:sz="0" w:space="0" w:color="auto"/>
                <w:bottom w:val="none" w:sz="0" w:space="0" w:color="auto"/>
                <w:right w:val="none" w:sz="0" w:space="0" w:color="auto"/>
              </w:divBdr>
            </w:div>
            <w:div w:id="1941063932">
              <w:marLeft w:val="0"/>
              <w:marRight w:val="0"/>
              <w:marTop w:val="0"/>
              <w:marBottom w:val="0"/>
              <w:divBdr>
                <w:top w:val="none" w:sz="0" w:space="0" w:color="auto"/>
                <w:left w:val="none" w:sz="0" w:space="0" w:color="auto"/>
                <w:bottom w:val="none" w:sz="0" w:space="0" w:color="auto"/>
                <w:right w:val="none" w:sz="0" w:space="0" w:color="auto"/>
              </w:divBdr>
            </w:div>
            <w:div w:id="216432189">
              <w:marLeft w:val="0"/>
              <w:marRight w:val="0"/>
              <w:marTop w:val="0"/>
              <w:marBottom w:val="0"/>
              <w:divBdr>
                <w:top w:val="none" w:sz="0" w:space="0" w:color="auto"/>
                <w:left w:val="none" w:sz="0" w:space="0" w:color="auto"/>
                <w:bottom w:val="none" w:sz="0" w:space="0" w:color="auto"/>
                <w:right w:val="none" w:sz="0" w:space="0" w:color="auto"/>
              </w:divBdr>
            </w:div>
            <w:div w:id="170459612">
              <w:marLeft w:val="0"/>
              <w:marRight w:val="0"/>
              <w:marTop w:val="0"/>
              <w:marBottom w:val="0"/>
              <w:divBdr>
                <w:top w:val="none" w:sz="0" w:space="0" w:color="auto"/>
                <w:left w:val="none" w:sz="0" w:space="0" w:color="auto"/>
                <w:bottom w:val="none" w:sz="0" w:space="0" w:color="auto"/>
                <w:right w:val="none" w:sz="0" w:space="0" w:color="auto"/>
              </w:divBdr>
            </w:div>
            <w:div w:id="725029161">
              <w:marLeft w:val="0"/>
              <w:marRight w:val="0"/>
              <w:marTop w:val="0"/>
              <w:marBottom w:val="0"/>
              <w:divBdr>
                <w:top w:val="none" w:sz="0" w:space="0" w:color="auto"/>
                <w:left w:val="none" w:sz="0" w:space="0" w:color="auto"/>
                <w:bottom w:val="none" w:sz="0" w:space="0" w:color="auto"/>
                <w:right w:val="none" w:sz="0" w:space="0" w:color="auto"/>
              </w:divBdr>
              <w:divsChild>
                <w:div w:id="1454666684">
                  <w:marLeft w:val="0"/>
                  <w:marRight w:val="0"/>
                  <w:marTop w:val="0"/>
                  <w:marBottom w:val="0"/>
                  <w:divBdr>
                    <w:top w:val="none" w:sz="0" w:space="0" w:color="auto"/>
                    <w:left w:val="none" w:sz="0" w:space="0" w:color="auto"/>
                    <w:bottom w:val="none" w:sz="0" w:space="0" w:color="auto"/>
                    <w:right w:val="none" w:sz="0" w:space="0" w:color="auto"/>
                  </w:divBdr>
                </w:div>
                <w:div w:id="693505213">
                  <w:marLeft w:val="0"/>
                  <w:marRight w:val="0"/>
                  <w:marTop w:val="0"/>
                  <w:marBottom w:val="0"/>
                  <w:divBdr>
                    <w:top w:val="none" w:sz="0" w:space="0" w:color="auto"/>
                    <w:left w:val="none" w:sz="0" w:space="0" w:color="auto"/>
                    <w:bottom w:val="none" w:sz="0" w:space="0" w:color="auto"/>
                    <w:right w:val="none" w:sz="0" w:space="0" w:color="auto"/>
                  </w:divBdr>
                </w:div>
                <w:div w:id="1339692421">
                  <w:marLeft w:val="0"/>
                  <w:marRight w:val="0"/>
                  <w:marTop w:val="0"/>
                  <w:marBottom w:val="0"/>
                  <w:divBdr>
                    <w:top w:val="single" w:sz="6" w:space="3" w:color="999999"/>
                    <w:left w:val="none" w:sz="0" w:space="0" w:color="auto"/>
                    <w:bottom w:val="none" w:sz="0" w:space="0" w:color="auto"/>
                    <w:right w:val="none" w:sz="0" w:space="0" w:color="auto"/>
                  </w:divBdr>
                  <w:divsChild>
                    <w:div w:id="816339903">
                      <w:marLeft w:val="0"/>
                      <w:marRight w:val="0"/>
                      <w:marTop w:val="0"/>
                      <w:marBottom w:val="0"/>
                      <w:divBdr>
                        <w:top w:val="none" w:sz="0" w:space="0" w:color="auto"/>
                        <w:left w:val="none" w:sz="0" w:space="0" w:color="auto"/>
                        <w:bottom w:val="single" w:sz="6" w:space="0" w:color="999999"/>
                        <w:right w:val="none" w:sz="0" w:space="0" w:color="auto"/>
                      </w:divBdr>
                    </w:div>
                  </w:divsChild>
                </w:div>
                <w:div w:id="621112342">
                  <w:marLeft w:val="0"/>
                  <w:marRight w:val="0"/>
                  <w:marTop w:val="0"/>
                  <w:marBottom w:val="0"/>
                  <w:divBdr>
                    <w:top w:val="none" w:sz="0" w:space="0" w:color="auto"/>
                    <w:left w:val="none" w:sz="0" w:space="0" w:color="auto"/>
                    <w:bottom w:val="none" w:sz="0" w:space="0" w:color="auto"/>
                    <w:right w:val="none" w:sz="0" w:space="0" w:color="auto"/>
                  </w:divBdr>
                  <w:divsChild>
                    <w:div w:id="1910923016">
                      <w:marLeft w:val="0"/>
                      <w:marRight w:val="0"/>
                      <w:marTop w:val="0"/>
                      <w:marBottom w:val="0"/>
                      <w:divBdr>
                        <w:top w:val="none" w:sz="0" w:space="0" w:color="auto"/>
                        <w:left w:val="none" w:sz="0" w:space="0" w:color="auto"/>
                        <w:bottom w:val="none" w:sz="0" w:space="0" w:color="auto"/>
                        <w:right w:val="none" w:sz="0" w:space="0" w:color="auto"/>
                      </w:divBdr>
                    </w:div>
                    <w:div w:id="1820611640">
                      <w:marLeft w:val="0"/>
                      <w:marRight w:val="0"/>
                      <w:marTop w:val="0"/>
                      <w:marBottom w:val="0"/>
                      <w:divBdr>
                        <w:top w:val="none" w:sz="0" w:space="0" w:color="auto"/>
                        <w:left w:val="none" w:sz="0" w:space="0" w:color="auto"/>
                        <w:bottom w:val="none" w:sz="0" w:space="0" w:color="auto"/>
                        <w:right w:val="none" w:sz="0" w:space="0" w:color="auto"/>
                      </w:divBdr>
                    </w:div>
                    <w:div w:id="2089618889">
                      <w:marLeft w:val="0"/>
                      <w:marRight w:val="0"/>
                      <w:marTop w:val="0"/>
                      <w:marBottom w:val="0"/>
                      <w:divBdr>
                        <w:top w:val="none" w:sz="0" w:space="0" w:color="auto"/>
                        <w:left w:val="none" w:sz="0" w:space="0" w:color="auto"/>
                        <w:bottom w:val="none" w:sz="0" w:space="0" w:color="auto"/>
                        <w:right w:val="none" w:sz="0" w:space="0" w:color="auto"/>
                      </w:divBdr>
                    </w:div>
                    <w:div w:id="1563250177">
                      <w:marLeft w:val="0"/>
                      <w:marRight w:val="0"/>
                      <w:marTop w:val="0"/>
                      <w:marBottom w:val="0"/>
                      <w:divBdr>
                        <w:top w:val="none" w:sz="0" w:space="0" w:color="auto"/>
                        <w:left w:val="none" w:sz="0" w:space="0" w:color="auto"/>
                        <w:bottom w:val="none" w:sz="0" w:space="0" w:color="auto"/>
                        <w:right w:val="none" w:sz="0" w:space="0" w:color="auto"/>
                      </w:divBdr>
                    </w:div>
                  </w:divsChild>
                </w:div>
                <w:div w:id="1548643377">
                  <w:marLeft w:val="0"/>
                  <w:marRight w:val="0"/>
                  <w:marTop w:val="0"/>
                  <w:marBottom w:val="0"/>
                  <w:divBdr>
                    <w:top w:val="none" w:sz="0" w:space="0" w:color="auto"/>
                    <w:left w:val="none" w:sz="0" w:space="0" w:color="auto"/>
                    <w:bottom w:val="none" w:sz="0" w:space="0" w:color="auto"/>
                    <w:right w:val="none" w:sz="0" w:space="0" w:color="auto"/>
                  </w:divBdr>
                  <w:divsChild>
                    <w:div w:id="1084453955">
                      <w:marLeft w:val="0"/>
                      <w:marRight w:val="0"/>
                      <w:marTop w:val="0"/>
                      <w:marBottom w:val="0"/>
                      <w:divBdr>
                        <w:top w:val="none" w:sz="0" w:space="0" w:color="auto"/>
                        <w:left w:val="none" w:sz="0" w:space="0" w:color="auto"/>
                        <w:bottom w:val="none" w:sz="0" w:space="0" w:color="auto"/>
                        <w:right w:val="none" w:sz="0" w:space="0" w:color="auto"/>
                      </w:divBdr>
                    </w:div>
                  </w:divsChild>
                </w:div>
                <w:div w:id="1025013626">
                  <w:marLeft w:val="0"/>
                  <w:marRight w:val="0"/>
                  <w:marTop w:val="0"/>
                  <w:marBottom w:val="0"/>
                  <w:divBdr>
                    <w:top w:val="none" w:sz="0" w:space="0" w:color="auto"/>
                    <w:left w:val="none" w:sz="0" w:space="0" w:color="auto"/>
                    <w:bottom w:val="none" w:sz="0" w:space="0" w:color="auto"/>
                    <w:right w:val="none" w:sz="0" w:space="0" w:color="auto"/>
                  </w:divBdr>
                  <w:divsChild>
                    <w:div w:id="1029113266">
                      <w:marLeft w:val="0"/>
                      <w:marRight w:val="0"/>
                      <w:marTop w:val="0"/>
                      <w:marBottom w:val="0"/>
                      <w:divBdr>
                        <w:top w:val="none" w:sz="0" w:space="0" w:color="auto"/>
                        <w:left w:val="none" w:sz="0" w:space="0" w:color="auto"/>
                        <w:bottom w:val="none" w:sz="0" w:space="0" w:color="auto"/>
                        <w:right w:val="none" w:sz="0" w:space="0" w:color="auto"/>
                      </w:divBdr>
                    </w:div>
                    <w:div w:id="5834661">
                      <w:marLeft w:val="0"/>
                      <w:marRight w:val="0"/>
                      <w:marTop w:val="0"/>
                      <w:marBottom w:val="0"/>
                      <w:divBdr>
                        <w:top w:val="none" w:sz="0" w:space="0" w:color="auto"/>
                        <w:left w:val="none" w:sz="0" w:space="0" w:color="auto"/>
                        <w:bottom w:val="none" w:sz="0" w:space="0" w:color="auto"/>
                        <w:right w:val="none" w:sz="0" w:space="0" w:color="auto"/>
                      </w:divBdr>
                    </w:div>
                    <w:div w:id="1607301625">
                      <w:marLeft w:val="0"/>
                      <w:marRight w:val="0"/>
                      <w:marTop w:val="0"/>
                      <w:marBottom w:val="0"/>
                      <w:divBdr>
                        <w:top w:val="none" w:sz="0" w:space="0" w:color="auto"/>
                        <w:left w:val="none" w:sz="0" w:space="0" w:color="auto"/>
                        <w:bottom w:val="none" w:sz="0" w:space="0" w:color="auto"/>
                        <w:right w:val="none" w:sz="0" w:space="0" w:color="auto"/>
                      </w:divBdr>
                    </w:div>
                    <w:div w:id="16338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94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eur-lex.europa.eu/legal-content/EN/TXT/?uri=CELEX:32004L0108&amp;locale=en"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AB5D7CA2146E4B9B19FCB8D4A3979B"/>
        <w:category>
          <w:name w:val="General"/>
          <w:gallery w:val="placeholder"/>
        </w:category>
        <w:types>
          <w:type w:val="bbPlcHdr"/>
        </w:types>
        <w:behaviors>
          <w:behavior w:val="content"/>
        </w:behaviors>
        <w:guid w:val="{03734343-3691-0B42-AA71-FBAA206A5B9B}"/>
      </w:docPartPr>
      <w:docPartBody>
        <w:p w:rsidR="008709C8" w:rsidRDefault="000F4713" w:rsidP="000F4713">
          <w:pPr>
            <w:pStyle w:val="9FAB5D7CA2146E4B9B19FCB8D4A3979B"/>
          </w:pPr>
          <w:r>
            <w:t>[Type text]</w:t>
          </w:r>
        </w:p>
      </w:docPartBody>
    </w:docPart>
    <w:docPart>
      <w:docPartPr>
        <w:name w:val="1A5E4330DD76D24DB286646ADB47F57F"/>
        <w:category>
          <w:name w:val="General"/>
          <w:gallery w:val="placeholder"/>
        </w:category>
        <w:types>
          <w:type w:val="bbPlcHdr"/>
        </w:types>
        <w:behaviors>
          <w:behavior w:val="content"/>
        </w:behaviors>
        <w:guid w:val="{B32AF801-5617-9449-B47A-514039827754}"/>
      </w:docPartPr>
      <w:docPartBody>
        <w:p w:rsidR="008709C8" w:rsidRDefault="000F4713" w:rsidP="000F4713">
          <w:pPr>
            <w:pStyle w:val="1A5E4330DD76D24DB286646ADB47F57F"/>
          </w:pPr>
          <w:r>
            <w:t>[Type text]</w:t>
          </w:r>
        </w:p>
      </w:docPartBody>
    </w:docPart>
    <w:docPart>
      <w:docPartPr>
        <w:name w:val="D2EF777AECAF0E409F1A70E701A54498"/>
        <w:category>
          <w:name w:val="General"/>
          <w:gallery w:val="placeholder"/>
        </w:category>
        <w:types>
          <w:type w:val="bbPlcHdr"/>
        </w:types>
        <w:behaviors>
          <w:behavior w:val="content"/>
        </w:behaviors>
        <w:guid w:val="{A4D67730-F805-FA4D-9E2F-E51B6D1419C8}"/>
      </w:docPartPr>
      <w:docPartBody>
        <w:p w:rsidR="008709C8" w:rsidRDefault="000F4713" w:rsidP="000F4713">
          <w:pPr>
            <w:pStyle w:val="D2EF777AECAF0E409F1A70E701A544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13"/>
    <w:rsid w:val="000F4713"/>
    <w:rsid w:val="00415D39"/>
    <w:rsid w:val="00522F7E"/>
    <w:rsid w:val="005322A2"/>
    <w:rsid w:val="005822F3"/>
    <w:rsid w:val="006B6A5F"/>
    <w:rsid w:val="008709C8"/>
    <w:rsid w:val="009D182E"/>
    <w:rsid w:val="00A678BA"/>
    <w:rsid w:val="00A94FA1"/>
    <w:rsid w:val="00AE4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B5D7CA2146E4B9B19FCB8D4A3979B">
    <w:name w:val="9FAB5D7CA2146E4B9B19FCB8D4A3979B"/>
    <w:rsid w:val="000F4713"/>
  </w:style>
  <w:style w:type="paragraph" w:customStyle="1" w:styleId="1A5E4330DD76D24DB286646ADB47F57F">
    <w:name w:val="1A5E4330DD76D24DB286646ADB47F57F"/>
    <w:rsid w:val="000F4713"/>
  </w:style>
  <w:style w:type="paragraph" w:customStyle="1" w:styleId="D2EF777AECAF0E409F1A70E701A54498">
    <w:name w:val="D2EF777AECAF0E409F1A70E701A54498"/>
    <w:rsid w:val="000F4713"/>
  </w:style>
  <w:style w:type="paragraph" w:customStyle="1" w:styleId="9F944DF6B444EA429CF8B9DEE29CB5E4">
    <w:name w:val="9F944DF6B444EA429CF8B9DEE29CB5E4"/>
    <w:rsid w:val="000F4713"/>
  </w:style>
  <w:style w:type="paragraph" w:customStyle="1" w:styleId="C59500565F09A34AB91F7C5C21022C9D">
    <w:name w:val="C59500565F09A34AB91F7C5C21022C9D"/>
    <w:rsid w:val="000F4713"/>
  </w:style>
  <w:style w:type="paragraph" w:customStyle="1" w:styleId="EB71FB5F93296C46AC2F2157CDE8B41B">
    <w:name w:val="EB71FB5F93296C46AC2F2157CDE8B41B"/>
    <w:rsid w:val="000F471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B5D7CA2146E4B9B19FCB8D4A3979B">
    <w:name w:val="9FAB5D7CA2146E4B9B19FCB8D4A3979B"/>
    <w:rsid w:val="000F4713"/>
  </w:style>
  <w:style w:type="paragraph" w:customStyle="1" w:styleId="1A5E4330DD76D24DB286646ADB47F57F">
    <w:name w:val="1A5E4330DD76D24DB286646ADB47F57F"/>
    <w:rsid w:val="000F4713"/>
  </w:style>
  <w:style w:type="paragraph" w:customStyle="1" w:styleId="D2EF777AECAF0E409F1A70E701A54498">
    <w:name w:val="D2EF777AECAF0E409F1A70E701A54498"/>
    <w:rsid w:val="000F4713"/>
  </w:style>
  <w:style w:type="paragraph" w:customStyle="1" w:styleId="9F944DF6B444EA429CF8B9DEE29CB5E4">
    <w:name w:val="9F944DF6B444EA429CF8B9DEE29CB5E4"/>
    <w:rsid w:val="000F4713"/>
  </w:style>
  <w:style w:type="paragraph" w:customStyle="1" w:styleId="C59500565F09A34AB91F7C5C21022C9D">
    <w:name w:val="C59500565F09A34AB91F7C5C21022C9D"/>
    <w:rsid w:val="000F4713"/>
  </w:style>
  <w:style w:type="paragraph" w:customStyle="1" w:styleId="EB71FB5F93296C46AC2F2157CDE8B41B">
    <w:name w:val="EB71FB5F93296C46AC2F2157CDE8B41B"/>
    <w:rsid w:val="000F4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AD53297-1E13-4D0C-ABDB-CA1557A40B7B}">
  <ds:schemaRefs>
    <ds:schemaRef ds:uri="http://schemas.microsoft.com/office/2006/customDocumentInformationPanel"/>
  </ds:schemaRefs>
</ds:datastoreItem>
</file>

<file path=customXml/itemProps2.xml><?xml version="1.0" encoding="utf-8"?>
<ds:datastoreItem xmlns:ds="http://schemas.openxmlformats.org/officeDocument/2006/customXml" ds:itemID="{E5712AB8-4FB8-4F4C-9E88-C97E35A2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1178</Words>
  <Characters>6716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ÅF AB</Company>
  <LinksUpToDate>false</LinksUpToDate>
  <CharactersWithSpaces>7879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Tillman Carl</dc:creator>
  <cp:lastModifiedBy>Duy Phan</cp:lastModifiedBy>
  <cp:revision>2</cp:revision>
  <dcterms:created xsi:type="dcterms:W3CDTF">2016-10-17T10:07:00Z</dcterms:created>
  <dcterms:modified xsi:type="dcterms:W3CDTF">2016-10-17T10:07:00Z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pWatermark">
    <vt:lpwstr>help</vt:lpwstr>
  </property>
  <property fmtid="{D5CDD505-2E9C-101B-9397-08002B2CF9AE}" pid="3" name="MXAccess Type">
    <vt:lpwstr>Inherited</vt:lpwstr>
  </property>
  <property fmtid="{D5CDD505-2E9C-101B-9397-08002B2CF9AE}" pid="4" name="MXActiveVersion">
    <vt:lpwstr>2</vt:lpwstr>
  </property>
  <property fmtid="{D5CDD505-2E9C-101B-9397-08002B2CF9AE}" pid="5" name="MXActual_state_Preliminary">
    <vt:lpwstr>Oct 10, 2016</vt:lpwstr>
  </property>
  <property fmtid="{D5CDD505-2E9C-101B-9397-08002B2CF9AE}" pid="6" name="MXActual_state_Released">
    <vt:lpwstr>N/A</vt:lpwstr>
  </property>
  <property fmtid="{D5CDD505-2E9C-101B-9397-08002B2CF9AE}" pid="7" name="MXApprover">
    <vt:lpwstr/>
  </property>
  <property fmtid="{D5CDD505-2E9C-101B-9397-08002B2CF9AE}" pid="8" name="MXAuthor">
    <vt:lpwstr>Lundmark, Anton</vt:lpwstr>
  </property>
  <property fmtid="{D5CDD505-2E9C-101B-9397-08002B2CF9AE}" pid="9" name="MXCheckin Reason">
    <vt:lpwstr/>
  </property>
  <property fmtid="{D5CDD505-2E9C-101B-9397-08002B2CF9AE}" pid="10" name="MXclau">
    <vt:lpwstr>False</vt:lpwstr>
  </property>
  <property fmtid="{D5CDD505-2E9C-101B-9397-08002B2CF9AE}" pid="11" name="MXConfidentiality">
    <vt:lpwstr>Internal</vt:lpwstr>
  </property>
  <property fmtid="{D5CDD505-2E9C-101B-9397-08002B2CF9AE}" pid="12" name="MXCurrent">
    <vt:lpwstr>Preliminary</vt:lpwstr>
  </property>
  <property fmtid="{D5CDD505-2E9C-101B-9397-08002B2CF9AE}" pid="13" name="MXCurrent.Localized">
    <vt:lpwstr>Preliminary</vt:lpwstr>
  </property>
  <property fmtid="{D5CDD505-2E9C-101B-9397-08002B2CF9AE}" pid="14" name="MXDescription">
    <vt:lpwstr>Accelerator tunnel cooling skids CWS01 &amp; CWS02 functional description</vt:lpwstr>
  </property>
  <property fmtid="{D5CDD505-2E9C-101B-9397-08002B2CF9AE}" pid="15" name="MXDesignated User">
    <vt:lpwstr>Unassigned</vt:lpwstr>
  </property>
  <property fmtid="{D5CDD505-2E9C-101B-9397-08002B2CF9AE}" pid="16" name="MXdmg_GeneratedFrom">
    <vt:lpwstr/>
  </property>
  <property fmtid="{D5CDD505-2E9C-101B-9397-08002B2CF9AE}" pid="17" name="MXdmg_Language">
    <vt:lpwstr>en</vt:lpwstr>
  </property>
  <property fmtid="{D5CDD505-2E9C-101B-9397-08002B2CF9AE}" pid="18" name="MXEmail">
    <vt:lpwstr>Duy.Phan@esss.se</vt:lpwstr>
  </property>
  <property fmtid="{D5CDD505-2E9C-101B-9397-08002B2CF9AE}" pid="19" name="MXFirstName">
    <vt:lpwstr>Duy</vt:lpwstr>
  </property>
  <property fmtid="{D5CDD505-2E9C-101B-9397-08002B2CF9AE}" pid="20" name="MXIs Version Object">
    <vt:lpwstr>False</vt:lpwstr>
  </property>
  <property fmtid="{D5CDD505-2E9C-101B-9397-08002B2CF9AE}" pid="21" name="MXLanguage">
    <vt:lpwstr>English</vt:lpwstr>
  </property>
  <property fmtid="{D5CDD505-2E9C-101B-9397-08002B2CF9AE}" pid="22" name="MXLastName">
    <vt:lpwstr>Phan</vt:lpwstr>
  </property>
  <property fmtid="{D5CDD505-2E9C-101B-9397-08002B2CF9AE}" pid="23" name="MXLatestVersion">
    <vt:lpwstr>2</vt:lpwstr>
  </property>
  <property fmtid="{D5CDD505-2E9C-101B-9397-08002B2CF9AE}" pid="24" name="MXLegacy Id">
    <vt:lpwstr/>
  </property>
  <property fmtid="{D5CDD505-2E9C-101B-9397-08002B2CF9AE}" pid="25" name="MXLink">
    <vt:lpwstr/>
  </property>
  <property fmtid="{D5CDD505-2E9C-101B-9397-08002B2CF9AE}" pid="26" name="MXMiddleName">
    <vt:lpwstr>Unknown</vt:lpwstr>
  </property>
  <property fmtid="{D5CDD505-2E9C-101B-9397-08002B2CF9AE}" pid="27" name="MXMove Files To Version">
    <vt:lpwstr>False</vt:lpwstr>
  </property>
  <property fmtid="{D5CDD505-2E9C-101B-9397-08002B2CF9AE}" pid="28" name="MXName">
    <vt:lpwstr>ESS-0079160</vt:lpwstr>
  </property>
  <property fmtid="{D5CDD505-2E9C-101B-9397-08002B2CF9AE}" pid="29" name="MXOriginator">
    <vt:lpwstr>antonlundmark</vt:lpwstr>
  </property>
  <property fmtid="{D5CDD505-2E9C-101B-9397-08002B2CF9AE}" pid="30" name="MXPolicy">
    <vt:lpwstr>Open Document</vt:lpwstr>
  </property>
  <property fmtid="{D5CDD505-2E9C-101B-9397-08002B2CF9AE}" pid="31" name="MXPolicy.Localized">
    <vt:lpwstr>Open Document</vt:lpwstr>
  </property>
  <property fmtid="{D5CDD505-2E9C-101B-9397-08002B2CF9AE}" pid="32" name="MXPrinted Date">
    <vt:lpwstr>Oct 11, 2016</vt:lpwstr>
  </property>
  <property fmtid="{D5CDD505-2E9C-101B-9397-08002B2CF9AE}" pid="33" name="MXPrinted Version">
    <vt:lpwstr>(2)</vt:lpwstr>
  </property>
  <property fmtid="{D5CDD505-2E9C-101B-9397-08002B2CF9AE}" pid="34" name="MXReference">
    <vt:lpwstr/>
  </property>
  <property fmtid="{D5CDD505-2E9C-101B-9397-08002B2CF9AE}" pid="35" name="MXRevision">
    <vt:lpwstr>1</vt:lpwstr>
  </property>
  <property fmtid="{D5CDD505-2E9C-101B-9397-08002B2CF9AE}" pid="36" name="MXSignatures_state_Preliminary">
    <vt:lpwstr/>
  </property>
  <property fmtid="{D5CDD505-2E9C-101B-9397-08002B2CF9AE}" pid="37" name="MXSignatures_state_Released">
    <vt:lpwstr/>
  </property>
  <property fmtid="{D5CDD505-2E9C-101B-9397-08002B2CF9AE}" pid="38" name="MXSubmitter">
    <vt:lpwstr>Lundmark, Anton</vt:lpwstr>
  </property>
  <property fmtid="{D5CDD505-2E9C-101B-9397-08002B2CF9AE}" pid="39" name="MXSuspend Versioning">
    <vt:lpwstr>False</vt:lpwstr>
  </property>
  <property fmtid="{D5CDD505-2E9C-101B-9397-08002B2CF9AE}" pid="40" name="MXTitle">
    <vt:lpwstr>Accelerator tunnel cooling skids CWS01 &amp; CWS02 functional description</vt:lpwstr>
  </property>
  <property fmtid="{D5CDD505-2E9C-101B-9397-08002B2CF9AE}" pid="41" name="MXTVA DTM Allowed Groups">
    <vt:lpwstr/>
  </property>
  <property fmtid="{D5CDD505-2E9C-101B-9397-08002B2CF9AE}" pid="42" name="MXTVA DTM Allowed Roles">
    <vt:lpwstr/>
  </property>
  <property fmtid="{D5CDD505-2E9C-101B-9397-08002B2CF9AE}" pid="43" name="MXTVA DTM Template Access">
    <vt:lpwstr/>
  </property>
  <property fmtid="{D5CDD505-2E9C-101B-9397-08002B2CF9AE}" pid="44" name="MXTVA DTM Template Visable">
    <vt:lpwstr>Yes</vt:lpwstr>
  </property>
  <property fmtid="{D5CDD505-2E9C-101B-9397-08002B2CF9AE}" pid="45" name="MXTVADummy1">
    <vt:lpwstr/>
  </property>
  <property fmtid="{D5CDD505-2E9C-101B-9397-08002B2CF9AE}" pid="46" name="MXTVADummy2">
    <vt:lpwstr/>
  </property>
  <property fmtid="{D5CDD505-2E9C-101B-9397-08002B2CF9AE}" pid="47" name="MXTVADummy3">
    <vt:lpwstr/>
  </property>
  <property fmtid="{D5CDD505-2E9C-101B-9397-08002B2CF9AE}" pid="48" name="MXType">
    <vt:lpwstr>dmg_RequirementSpecification</vt:lpwstr>
  </property>
  <property fmtid="{D5CDD505-2E9C-101B-9397-08002B2CF9AE}" pid="49" name="MXType.Localized">
    <vt:lpwstr>Requirement Specification</vt:lpwstr>
  </property>
  <property fmtid="{D5CDD505-2E9C-101B-9397-08002B2CF9AE}" pid="50" name="MXUser">
    <vt:lpwstr>duyphan</vt:lpwstr>
  </property>
  <property fmtid="{D5CDD505-2E9C-101B-9397-08002B2CF9AE}" pid="51" name="MXVersion">
    <vt:lpwstr>2</vt:lpwstr>
  </property>
  <property fmtid="{D5CDD505-2E9C-101B-9397-08002B2CF9AE}" pid="52" name="prpGSDName">
    <vt:lpwstr>Chess Controlled Core Word</vt:lpwstr>
  </property>
  <property fmtid="{D5CDD505-2E9C-101B-9397-08002B2CF9AE}" pid="53" name="prpGSDNo">
    <vt:lpwstr>2</vt:lpwstr>
  </property>
  <property fmtid="{D5CDD505-2E9C-101B-9397-08002B2CF9AE}" pid="54" name="prpVersion">
    <vt:lpwstr>Template Active Date: 18 Sep 2015</vt:lpwstr>
  </property>
  <property fmtid="{D5CDD505-2E9C-101B-9397-08002B2CF9AE}" pid="55" name="MXActual_state_Obsolete">
    <vt:lpwstr>N/A</vt:lpwstr>
  </property>
  <property fmtid="{D5CDD505-2E9C-101B-9397-08002B2CF9AE}" pid="56" name="MXSignatures_state_Obsolete">
    <vt:lpwstr/>
  </property>
  <property fmtid="{D5CDD505-2E9C-101B-9397-08002B2CF9AE}" pid="57" name="MXActual_state_Review">
    <vt:lpwstr>Sep 22, 2015</vt:lpwstr>
  </property>
  <property fmtid="{D5CDD505-2E9C-101B-9397-08002B2CF9AE}" pid="58" name="MXSignatures_state_Review">
    <vt:lpwstr/>
  </property>
  <property fmtid="{D5CDD505-2E9C-101B-9397-08002B2CF9AE}" pid="59" name="MXdmg_LastSourceFileCheckin">
    <vt:lpwstr>Oct 11, 2016</vt:lpwstr>
  </property>
  <property fmtid="{D5CDD505-2E9C-101B-9397-08002B2CF9AE}" pid="60" name="MXcon_CompanyAddress">
    <vt:lpwstr/>
  </property>
  <property fmtid="{D5CDD505-2E9C-101B-9397-08002B2CF9AE}" pid="61" name="MXcon_CompanyRegistrationNumber">
    <vt:lpwstr/>
  </property>
  <property fmtid="{D5CDD505-2E9C-101B-9397-08002B2CF9AE}" pid="62" name="MXcon_CeilingPrice">
    <vt:lpwstr/>
  </property>
  <property fmtid="{D5CDD505-2E9C-101B-9397-08002B2CF9AE}" pid="63" name="MXcon_ConflictOfInterestOrPersonalRelationToCounterpart">
    <vt:lpwstr>False</vt:lpwstr>
  </property>
  <property fmtid="{D5CDD505-2E9C-101B-9397-08002B2CF9AE}" pid="64" name="MXcon_ConflictOrInterest">
    <vt:lpwstr/>
  </property>
  <property fmtid="{D5CDD505-2E9C-101B-9397-08002B2CF9AE}" pid="65" name="MXcon_DescriptionOfTheServices">
    <vt:lpwstr/>
  </property>
  <property fmtid="{D5CDD505-2E9C-101B-9397-08002B2CF9AE}" pid="66" name="MXcon_DurationEnd">
    <vt:lpwstr/>
  </property>
  <property fmtid="{D5CDD505-2E9C-101B-9397-08002B2CF9AE}" pid="67" name="MXcon_DurationStart">
    <vt:lpwstr/>
  </property>
  <property fmtid="{D5CDD505-2E9C-101B-9397-08002B2CF9AE}" pid="68" name="MXcon_ExpensesDetails">
    <vt:lpwstr/>
  </property>
  <property fmtid="{D5CDD505-2E9C-101B-9397-08002B2CF9AE}" pid="69" name="MXcon_ExternalFundsDetails">
    <vt:lpwstr/>
  </property>
  <property fmtid="{D5CDD505-2E9C-101B-9397-08002B2CF9AE}" pid="70" name="MXcon_Fee">
    <vt:lpwstr/>
  </property>
  <property fmtid="{D5CDD505-2E9C-101B-9397-08002B2CF9AE}" pid="71" name="MXcon_FeeOptions">
    <vt:lpwstr>Hourly</vt:lpwstr>
  </property>
  <property fmtid="{D5CDD505-2E9C-101B-9397-08002B2CF9AE}" pid="72" name="MXcon_FinancedByExternalFunds">
    <vt:lpwstr>False</vt:lpwstr>
  </property>
  <property fmtid="{D5CDD505-2E9C-101B-9397-08002B2CF9AE}" pid="73" name="MXcon_ITEquipment">
    <vt:lpwstr>False</vt:lpwstr>
  </property>
  <property fmtid="{D5CDD505-2E9C-101B-9397-08002B2CF9AE}" pid="74" name="MXcon_ITEquipmentDetails">
    <vt:lpwstr/>
  </property>
  <property fmtid="{D5CDD505-2E9C-101B-9397-08002B2CF9AE}" pid="75" name="MXcon_ImportantCommercialOrOther">
    <vt:lpwstr/>
  </property>
  <property fmtid="{D5CDD505-2E9C-101B-9397-08002B2CF9AE}" pid="76" name="MXcon_NameOfCounterpart">
    <vt:lpwstr/>
  </property>
  <property fmtid="{D5CDD505-2E9C-101B-9397-08002B2CF9AE}" pid="77" name="MXcon_NameOfLineManager">
    <vt:lpwstr/>
  </property>
  <property fmtid="{D5CDD505-2E9C-101B-9397-08002B2CF9AE}" pid="78" name="MXcon_CompanyType">
    <vt:lpwstr>Limited Liability company</vt:lpwstr>
  </property>
  <property fmtid="{D5CDD505-2E9C-101B-9397-08002B2CF9AE}" pid="79" name="MXcon_Notified">
    <vt:lpwstr>False</vt:lpwstr>
  </property>
  <property fmtid="{D5CDD505-2E9C-101B-9397-08002B2CF9AE}" pid="80" name="MXcon_OtherExpenses">
    <vt:lpwstr>False</vt:lpwstr>
  </property>
  <property fmtid="{D5CDD505-2E9C-101B-9397-08002B2CF9AE}" pid="81" name="MXcon_OtherRelevantInformation">
    <vt:lpwstr/>
  </property>
  <property fmtid="{D5CDD505-2E9C-101B-9397-08002B2CF9AE}" pid="82" name="MXcon_OtherRelevantInformationDescription">
    <vt:lpwstr/>
  </property>
  <property fmtid="{D5CDD505-2E9C-101B-9397-08002B2CF9AE}" pid="83" name="MXcon_ReasonForExemption">
    <vt:lpwstr/>
  </property>
  <property fmtid="{D5CDD505-2E9C-101B-9397-08002B2CF9AE}" pid="84" name="MXcon_ReportingProcedure">
    <vt:lpwstr/>
  </property>
  <property fmtid="{D5CDD505-2E9C-101B-9397-08002B2CF9AE}" pid="85" name="MXcon_SubjectToProcurement">
    <vt:lpwstr>False</vt:lpwstr>
  </property>
  <property fmtid="{D5CDD505-2E9C-101B-9397-08002B2CF9AE}" pid="86" name="MXcon_TimeScheduleAndMilestonesForCompletion">
    <vt:lpwstr/>
  </property>
  <property fmtid="{D5CDD505-2E9C-101B-9397-08002B2CF9AE}" pid="87" name="MXcon_TravelCap">
    <vt:lpwstr/>
  </property>
  <property fmtid="{D5CDD505-2E9C-101B-9397-08002B2CF9AE}" pid="88" name="MXcon_TravelCost">
    <vt:lpwstr>False</vt:lpwstr>
  </property>
  <property fmtid="{D5CDD505-2E9C-101B-9397-08002B2CF9AE}" pid="89" name="MXcon_Country">
    <vt:lpwstr>Sweden</vt:lpwstr>
  </property>
  <property fmtid="{D5CDD505-2E9C-101B-9397-08002B2CF9AE}" pid="90" name="MXcon_Currency">
    <vt:lpwstr>SEK</vt:lpwstr>
  </property>
  <property fmtid="{D5CDD505-2E9C-101B-9397-08002B2CF9AE}" pid="91" name="MXcon_NameOfConsultant">
    <vt:lpwstr/>
  </property>
  <property fmtid="{D5CDD505-2E9C-101B-9397-08002B2CF9AE}" pid="92" name="MXcon_AccommodationCap">
    <vt:lpwstr/>
  </property>
  <property fmtid="{D5CDD505-2E9C-101B-9397-08002B2CF9AE}" pid="93" name="MXcon_AccommodationCost">
    <vt:lpwstr>False</vt:lpwstr>
  </property>
  <property fmtid="{D5CDD505-2E9C-101B-9397-08002B2CF9AE}" pid="94" name="MXcon_AdditionalSpecialConditions">
    <vt:lpwstr/>
  </property>
  <property fmtid="{D5CDD505-2E9C-101B-9397-08002B2CF9AE}" pid="95" name="MXcon_ApprovedByLineManager">
    <vt:lpwstr>False</vt:lpwstr>
  </property>
  <property fmtid="{D5CDD505-2E9C-101B-9397-08002B2CF9AE}" pid="96" name="MXcon_BackgroundInformation">
    <vt:lpwstr/>
  </property>
  <property fmtid="{D5CDD505-2E9C-101B-9397-08002B2CF9AE}" pid="97" name="MXcon_CallOffFromFrameworkAgreement">
    <vt:lpwstr>False</vt:lpwstr>
  </property>
  <property fmtid="{D5CDD505-2E9C-101B-9397-08002B2CF9AE}" pid="98" name="MXActual_state_Release">
    <vt:lpwstr>N/A</vt:lpwstr>
  </property>
  <property fmtid="{D5CDD505-2E9C-101B-9397-08002B2CF9AE}" pid="99" name="MXSignatures_state_Release">
    <vt:lpwstr/>
  </property>
  <property fmtid="{D5CDD505-2E9C-101B-9397-08002B2CF9AE}" pid="100" name="MXRev">
    <vt:lpwstr>1</vt:lpwstr>
  </property>
  <property fmtid="{D5CDD505-2E9C-101B-9397-08002B2CF9AE}" pid="101" name="MXTemplateName">
    <vt:lpwstr>ESS-0060903</vt:lpwstr>
  </property>
  <property fmtid="{D5CDD505-2E9C-101B-9397-08002B2CF9AE}" pid="102" name="MXTemplateReleaseDate">
    <vt:lpwstr>Jul 6, 2016</vt:lpwstr>
  </property>
  <property fmtid="{D5CDD505-2E9C-101B-9397-08002B2CF9AE}" pid="103" name="MXTemplateRev">
    <vt:lpwstr>2</vt:lpwstr>
  </property>
  <property fmtid="{D5CDD505-2E9C-101B-9397-08002B2CF9AE}" pid="104" name="MXTemplateTitle">
    <vt:lpwstr>Chess Controlled Core Word</vt:lpwstr>
  </property>
  <property fmtid="{D5CDD505-2E9C-101B-9397-08002B2CF9AE}" pid="105" name="MXess_LevelOfMaturity">
    <vt:lpwstr/>
  </property>
</Properties>
</file>