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2"/>
      </w:tblGrid>
      <w:tr w:rsidR="005F17FB" w:rsidRPr="005F17FB" w14:paraId="4A09CCE7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102231D" w14:textId="77777777" w:rsidR="00CC775B" w:rsidRPr="005F17FB" w:rsidRDefault="00CC775B" w:rsidP="00CC775B">
            <w:pPr>
              <w:pStyle w:val="ESS-Guided"/>
              <w:rPr>
                <w:color w:val="FF0000"/>
              </w:rPr>
            </w:pPr>
          </w:p>
        </w:tc>
      </w:tr>
      <w:tr w:rsidR="005F17FB" w:rsidRPr="005F17FB" w14:paraId="17038644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5068AB0" w14:textId="77777777" w:rsidR="00CC775B" w:rsidRPr="005F17FB" w:rsidRDefault="00CC775B" w:rsidP="00CC775B">
            <w:pPr>
              <w:pStyle w:val="ESS-Guided"/>
              <w:rPr>
                <w:color w:val="FF0000"/>
              </w:rPr>
            </w:pPr>
          </w:p>
        </w:tc>
      </w:tr>
      <w:tr w:rsidR="005F17FB" w:rsidRPr="005F17FB" w14:paraId="7CACCEDD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D4289C9" w14:textId="77777777" w:rsidR="00CC775B" w:rsidRPr="005F17FB" w:rsidRDefault="00CC775B" w:rsidP="00CC775B">
            <w:pPr>
              <w:pStyle w:val="ESS-Guided"/>
              <w:rPr>
                <w:color w:val="FF0000"/>
              </w:rPr>
            </w:pPr>
          </w:p>
        </w:tc>
      </w:tr>
      <w:tr w:rsidR="005F17FB" w:rsidRPr="005F17FB" w14:paraId="7D3AAF9A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C88F564" w14:textId="77777777" w:rsidR="00CC775B" w:rsidRPr="005F17FB" w:rsidRDefault="00CC775B" w:rsidP="00CC775B">
            <w:pPr>
              <w:pStyle w:val="ESS-Guided"/>
              <w:rPr>
                <w:color w:val="FF0000"/>
              </w:rPr>
            </w:pPr>
          </w:p>
        </w:tc>
      </w:tr>
      <w:tr w:rsidR="005F17FB" w:rsidRPr="005F17FB" w14:paraId="08BCD685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6FA294" w14:textId="77777777" w:rsidR="00CC775B" w:rsidRPr="005F17FB" w:rsidRDefault="00CC775B" w:rsidP="00CC775B">
            <w:pPr>
              <w:pStyle w:val="ESS-Guided"/>
              <w:rPr>
                <w:color w:val="FF0000"/>
              </w:rPr>
            </w:pPr>
          </w:p>
        </w:tc>
      </w:tr>
      <w:tr w:rsidR="005F17FB" w:rsidRPr="005F17FB" w14:paraId="3DA0E6C1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7E5C1F" w14:textId="77777777" w:rsidR="00CC775B" w:rsidRPr="005F17FB" w:rsidRDefault="00CC775B" w:rsidP="00CC775B">
            <w:pPr>
              <w:pStyle w:val="ESS-Guided"/>
              <w:rPr>
                <w:color w:val="FF0000"/>
              </w:rPr>
            </w:pPr>
          </w:p>
        </w:tc>
      </w:tr>
      <w:tr w:rsidR="005F17FB" w:rsidRPr="005F17FB" w14:paraId="753158A0" w14:textId="77777777" w:rsidTr="00CC775B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C15D9E" w14:textId="77777777" w:rsidR="00CC775B" w:rsidRPr="005F17FB" w:rsidRDefault="00CC775B" w:rsidP="00CC775B">
            <w:pPr>
              <w:pStyle w:val="ESS-Guided"/>
              <w:rPr>
                <w:color w:val="FF0000"/>
              </w:rPr>
            </w:pPr>
          </w:p>
        </w:tc>
      </w:tr>
      <w:tr w:rsidR="005F17FB" w:rsidRPr="005F17FB" w14:paraId="0F1AE9AD" w14:textId="77777777" w:rsidTr="00CC775B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21F75A" w14:textId="77777777" w:rsidR="00CC775B" w:rsidRPr="00F5145E" w:rsidRDefault="00CC775B" w:rsidP="00CC775B">
            <w:pPr>
              <w:pStyle w:val="ESS-Guided"/>
            </w:pPr>
          </w:p>
        </w:tc>
      </w:tr>
      <w:tr w:rsidR="005F17FB" w:rsidRPr="005F17FB" w14:paraId="45EA741C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16834B3F" w14:textId="77777777" w:rsidR="00CC775B" w:rsidRPr="00F5145E" w:rsidRDefault="006142D5" w:rsidP="00CC775B">
            <w:pPr>
              <w:pStyle w:val="ESS-StudyTitle"/>
            </w:pPr>
            <w:r>
              <w:fldChar w:fldCharType="begin"/>
            </w:r>
            <w:r>
              <w:instrText xml:space="preserve"> DOCPROPERTY "MXTitle"  \* MERGEFORMAT </w:instrText>
            </w:r>
            <w:r>
              <w:fldChar w:fldCharType="separate"/>
            </w:r>
            <w:r w:rsidR="00AB594A" w:rsidRPr="00F5145E">
              <w:t>MPS Requirements on LPSRF</w:t>
            </w:r>
            <w:r>
              <w:fldChar w:fldCharType="end"/>
            </w:r>
          </w:p>
        </w:tc>
      </w:tr>
      <w:tr w:rsidR="005F17FB" w:rsidRPr="005F17FB" w14:paraId="0014AC6C" w14:textId="77777777" w:rsidTr="00CC775B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E752B8D" w14:textId="77777777" w:rsidR="00CC775B" w:rsidRPr="005F17FB" w:rsidRDefault="00CC775B" w:rsidP="00CC775B">
            <w:pPr>
              <w:pStyle w:val="ESS-Guided"/>
              <w:rPr>
                <w:color w:val="FF0000"/>
              </w:rPr>
            </w:pPr>
          </w:p>
        </w:tc>
      </w:tr>
      <w:tr w:rsidR="00CC775B" w:rsidRPr="005F17FB" w14:paraId="6712AAA6" w14:textId="77777777" w:rsidTr="00CC775B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42769CD" w14:textId="77777777" w:rsidR="00CC775B" w:rsidRPr="005F17FB" w:rsidRDefault="00CC775B" w:rsidP="00CC775B">
            <w:pPr>
              <w:pStyle w:val="ESS-Guided"/>
              <w:rPr>
                <w:color w:val="FF0000"/>
              </w:rPr>
            </w:pPr>
          </w:p>
        </w:tc>
      </w:tr>
    </w:tbl>
    <w:p w14:paraId="52298D3A" w14:textId="6200473F" w:rsidR="00CB4DA4" w:rsidRPr="005F17FB" w:rsidRDefault="00CB4DA4" w:rsidP="00CB4DA4">
      <w:pPr>
        <w:rPr>
          <w:color w:val="FF0000"/>
        </w:rPr>
      </w:pPr>
    </w:p>
    <w:p w14:paraId="1F1BCBA1" w14:textId="77777777" w:rsidR="004F4C8F" w:rsidRPr="005F17FB" w:rsidRDefault="004F4C8F" w:rsidP="007E6D3A">
      <w:pPr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36"/>
        <w:gridCol w:w="4583"/>
      </w:tblGrid>
      <w:tr w:rsidR="005F17FB" w:rsidRPr="005F17FB" w14:paraId="2628A5EE" w14:textId="77777777" w:rsidTr="00590145">
        <w:trPr>
          <w:cantSplit/>
          <w:tblHeader/>
        </w:trPr>
        <w:tc>
          <w:tcPr>
            <w:tcW w:w="8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A600" w14:textId="77777777" w:rsidR="00F13777" w:rsidRPr="003D45F6" w:rsidRDefault="00F13777" w:rsidP="004F4C8F">
            <w:pPr>
              <w:pStyle w:val="ESS-TableHeader"/>
              <w:rPr>
                <w:sz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FE8D" w14:textId="77777777" w:rsidR="00F13777" w:rsidRPr="003D45F6" w:rsidRDefault="00F13777" w:rsidP="00F13777">
            <w:pPr>
              <w:pStyle w:val="ESS-TableHeader"/>
              <w:rPr>
                <w:sz w:val="20"/>
              </w:rPr>
            </w:pPr>
            <w:r w:rsidRPr="003D45F6">
              <w:rPr>
                <w:sz w:val="20"/>
              </w:rPr>
              <w:t>Name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5C09" w14:textId="77777777" w:rsidR="00F13777" w:rsidRPr="003D45F6" w:rsidRDefault="00F13777" w:rsidP="004F4C8F">
            <w:pPr>
              <w:pStyle w:val="ESS-TableText"/>
              <w:rPr>
                <w:b/>
                <w:sz w:val="20"/>
              </w:rPr>
            </w:pPr>
            <w:r w:rsidRPr="003D45F6">
              <w:rPr>
                <w:b/>
                <w:sz w:val="20"/>
              </w:rPr>
              <w:t>Role/Title</w:t>
            </w:r>
          </w:p>
        </w:tc>
      </w:tr>
      <w:tr w:rsidR="005F17FB" w:rsidRPr="005F17FB" w14:paraId="0C2F129A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5B14" w14:textId="70DBDDE8" w:rsidR="00F13777" w:rsidRPr="003D45F6" w:rsidRDefault="00F13777" w:rsidP="004F4C8F">
            <w:pPr>
              <w:pStyle w:val="ESS-TableText"/>
              <w:rPr>
                <w:b/>
                <w:sz w:val="20"/>
              </w:rPr>
            </w:pPr>
            <w:r w:rsidRPr="003D45F6">
              <w:rPr>
                <w:b/>
                <w:sz w:val="20"/>
              </w:rPr>
              <w:t>Owner</w:t>
            </w:r>
            <w:r w:rsidR="003D45F6">
              <w:rPr>
                <w:b/>
                <w:sz w:val="20"/>
              </w:rPr>
              <w:t>/Author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C9E9" w14:textId="2E4A45E1" w:rsidR="00F13777" w:rsidRPr="003D45F6" w:rsidRDefault="003D45F6" w:rsidP="007E6D3A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Szandra Kövecses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B999" w14:textId="7E4EBA68" w:rsidR="00F13777" w:rsidRPr="003D45F6" w:rsidRDefault="003D45F6" w:rsidP="004F4C8F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Lead Integrator Machine Protection</w:t>
            </w:r>
          </w:p>
        </w:tc>
      </w:tr>
      <w:tr w:rsidR="005F17FB" w:rsidRPr="005F17FB" w14:paraId="0B052C4C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66B4" w14:textId="0A3FCDA6" w:rsidR="00F13777" w:rsidRPr="003D45F6" w:rsidRDefault="003D45F6" w:rsidP="004F4C8F">
            <w:pPr>
              <w:pStyle w:val="ESS-TableText"/>
              <w:rPr>
                <w:b/>
                <w:sz w:val="20"/>
              </w:rPr>
            </w:pPr>
            <w:r w:rsidRPr="003D45F6">
              <w:rPr>
                <w:b/>
                <w:sz w:val="20"/>
              </w:rPr>
              <w:t>Reviewer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C92E" w14:textId="329CDA82" w:rsidR="00F13777" w:rsidRPr="003D45F6" w:rsidRDefault="003D45F6" w:rsidP="004F4C8F">
            <w:pPr>
              <w:pStyle w:val="ESS-TableText"/>
              <w:rPr>
                <w:sz w:val="20"/>
              </w:rPr>
            </w:pPr>
            <w:r w:rsidRPr="003D45F6">
              <w:rPr>
                <w:sz w:val="20"/>
              </w:rPr>
              <w:t>Rafael Montano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AF9F" w14:textId="42B4C380" w:rsidR="00F13777" w:rsidRPr="003D45F6" w:rsidRDefault="003D45F6" w:rsidP="004F4C8F">
            <w:pPr>
              <w:pStyle w:val="ESS-TableText"/>
              <w:rPr>
                <w:sz w:val="20"/>
              </w:rPr>
            </w:pPr>
            <w:r w:rsidRPr="003D45F6">
              <w:rPr>
                <w:sz w:val="20"/>
              </w:rPr>
              <w:t>Engineer - Interface and Interlock</w:t>
            </w:r>
          </w:p>
        </w:tc>
      </w:tr>
      <w:tr w:rsidR="003D45F6" w:rsidRPr="005F17FB" w14:paraId="74E57CC4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37BB" w14:textId="4B2A9DF4" w:rsidR="003D45F6" w:rsidRPr="003D45F6" w:rsidRDefault="003D45F6" w:rsidP="004F4C8F">
            <w:pPr>
              <w:pStyle w:val="ESS-TableText"/>
              <w:rPr>
                <w:b/>
                <w:sz w:val="20"/>
              </w:rPr>
            </w:pPr>
            <w:r w:rsidRPr="003D45F6">
              <w:rPr>
                <w:b/>
                <w:sz w:val="20"/>
              </w:rPr>
              <w:t>Reviewer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F1C7" w14:textId="4F37798B" w:rsidR="003D45F6" w:rsidRPr="003D45F6" w:rsidRDefault="003D45F6" w:rsidP="004F4C8F">
            <w:pPr>
              <w:pStyle w:val="ESS-TableText"/>
              <w:rPr>
                <w:sz w:val="20"/>
              </w:rPr>
            </w:pPr>
            <w:r w:rsidRPr="003D45F6">
              <w:rPr>
                <w:sz w:val="20"/>
              </w:rPr>
              <w:t>Annika Nordt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27E5" w14:textId="4B928E60" w:rsidR="003D45F6" w:rsidRPr="003D45F6" w:rsidRDefault="003D45F6" w:rsidP="003D45F6">
            <w:pPr>
              <w:pStyle w:val="ESS-TableText"/>
              <w:rPr>
                <w:sz w:val="20"/>
              </w:rPr>
            </w:pPr>
            <w:r w:rsidRPr="003D45F6">
              <w:rPr>
                <w:sz w:val="20"/>
              </w:rPr>
              <w:t>Group Leader - Protection Systems</w:t>
            </w:r>
            <w:r>
              <w:rPr>
                <w:sz w:val="20"/>
              </w:rPr>
              <w:t xml:space="preserve">, </w:t>
            </w:r>
            <w:r w:rsidRPr="003D45F6">
              <w:rPr>
                <w:sz w:val="20"/>
              </w:rPr>
              <w:t>Protection Systems Group</w:t>
            </w:r>
          </w:p>
        </w:tc>
      </w:tr>
      <w:tr w:rsidR="00F13777" w:rsidRPr="005F17FB" w14:paraId="0898056E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28AA" w14:textId="77777777" w:rsidR="00F13777" w:rsidRPr="003D45F6" w:rsidRDefault="00F13777" w:rsidP="004F4C8F">
            <w:pPr>
              <w:pStyle w:val="ESS-TableText"/>
              <w:rPr>
                <w:b/>
                <w:sz w:val="20"/>
              </w:rPr>
            </w:pPr>
            <w:r w:rsidRPr="003D45F6">
              <w:rPr>
                <w:b/>
                <w:sz w:val="20"/>
              </w:rPr>
              <w:t>Approver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DF6B" w14:textId="2CCCF754" w:rsidR="00F13777" w:rsidRPr="003D45F6" w:rsidRDefault="003D45F6" w:rsidP="004F4C8F">
            <w:pPr>
              <w:pStyle w:val="ESS-TableText"/>
              <w:rPr>
                <w:sz w:val="20"/>
              </w:rPr>
            </w:pPr>
            <w:r w:rsidRPr="003D45F6">
              <w:rPr>
                <w:sz w:val="20"/>
              </w:rPr>
              <w:t>Morten Rostrup Forup Jensen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E7A9" w14:textId="32F97422" w:rsidR="00F13777" w:rsidRPr="003D45F6" w:rsidRDefault="003D45F6" w:rsidP="003D45F6">
            <w:pPr>
              <w:pStyle w:val="ESS-TableText"/>
              <w:rPr>
                <w:sz w:val="20"/>
              </w:rPr>
            </w:pPr>
            <w:r w:rsidRPr="003D45F6">
              <w:rPr>
                <w:sz w:val="20"/>
              </w:rPr>
              <w:t>Section Leader</w:t>
            </w:r>
            <w:r>
              <w:rPr>
                <w:sz w:val="20"/>
              </w:rPr>
              <w:t xml:space="preserve">, </w:t>
            </w:r>
            <w:r w:rsidRPr="003D45F6">
              <w:rPr>
                <w:sz w:val="20"/>
              </w:rPr>
              <w:t>RF Sources Section</w:t>
            </w:r>
          </w:p>
        </w:tc>
      </w:tr>
      <w:tr w:rsidR="003D45F6" w:rsidRPr="005F17FB" w14:paraId="2BB56C40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26BD" w14:textId="29E6AF60" w:rsidR="003D45F6" w:rsidRPr="003D45F6" w:rsidRDefault="003D45F6" w:rsidP="004F4C8F">
            <w:pPr>
              <w:pStyle w:val="ESS-TableText"/>
              <w:rPr>
                <w:b/>
                <w:sz w:val="20"/>
              </w:rPr>
            </w:pPr>
            <w:r w:rsidRPr="003D45F6">
              <w:rPr>
                <w:b/>
                <w:sz w:val="20"/>
              </w:rPr>
              <w:t>Approver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F9E6" w14:textId="56873916" w:rsidR="003D45F6" w:rsidRPr="003D45F6" w:rsidRDefault="003D45F6" w:rsidP="004F4C8F">
            <w:pPr>
              <w:pStyle w:val="ESS-TableText"/>
              <w:rPr>
                <w:sz w:val="20"/>
              </w:rPr>
            </w:pPr>
            <w:r w:rsidRPr="003D45F6">
              <w:rPr>
                <w:sz w:val="20"/>
              </w:rPr>
              <w:t>Timo Korhonen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D334" w14:textId="38097C0A" w:rsidR="003D45F6" w:rsidRPr="003D45F6" w:rsidRDefault="003D45F6" w:rsidP="003D45F6">
            <w:pPr>
              <w:pStyle w:val="ESS-TableText"/>
              <w:rPr>
                <w:sz w:val="20"/>
              </w:rPr>
            </w:pPr>
            <w:r w:rsidRPr="003D45F6">
              <w:rPr>
                <w:sz w:val="20"/>
              </w:rPr>
              <w:t>Chief Engineer</w:t>
            </w:r>
            <w:r>
              <w:rPr>
                <w:sz w:val="20"/>
              </w:rPr>
              <w:t xml:space="preserve">, </w:t>
            </w:r>
            <w:r w:rsidRPr="003D45F6">
              <w:rPr>
                <w:sz w:val="20"/>
              </w:rPr>
              <w:t>Integrated Control System Division</w:t>
            </w:r>
          </w:p>
        </w:tc>
      </w:tr>
    </w:tbl>
    <w:p w14:paraId="4B1507EE" w14:textId="77777777" w:rsidR="005226FB" w:rsidRPr="005F17FB" w:rsidRDefault="005226FB" w:rsidP="00CB4DA4">
      <w:pPr>
        <w:rPr>
          <w:color w:val="FF0000"/>
        </w:rPr>
      </w:pPr>
    </w:p>
    <w:p w14:paraId="61B5F1E0" w14:textId="77777777" w:rsidR="00F13777" w:rsidRPr="005F17FB" w:rsidRDefault="00F13777" w:rsidP="00CB4DA4">
      <w:pPr>
        <w:rPr>
          <w:color w:val="FF0000"/>
        </w:rPr>
      </w:pPr>
    </w:p>
    <w:p w14:paraId="092D169F" w14:textId="77777777" w:rsidR="00F13777" w:rsidRPr="005F17FB" w:rsidRDefault="00F13777" w:rsidP="00CB4DA4">
      <w:pPr>
        <w:rPr>
          <w:color w:val="FF0000"/>
        </w:rPr>
      </w:pPr>
    </w:p>
    <w:p w14:paraId="21C97641" w14:textId="77777777" w:rsidR="0034671F" w:rsidRPr="005F17FB" w:rsidRDefault="005226FB" w:rsidP="00F13777">
      <w:pPr>
        <w:spacing w:after="200" w:line="276" w:lineRule="auto"/>
        <w:rPr>
          <w:color w:val="FF0000"/>
        </w:rPr>
      </w:pPr>
      <w:r w:rsidRPr="005F17FB">
        <w:rPr>
          <w:color w:val="FF000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491"/>
      </w:tblGrid>
      <w:tr w:rsidR="00F5145E" w:rsidRPr="00F5145E" w14:paraId="08DCD53E" w14:textId="77777777" w:rsidTr="0034671F">
        <w:tc>
          <w:tcPr>
            <w:tcW w:w="2500" w:type="pct"/>
            <w:shd w:val="clear" w:color="auto" w:fill="auto"/>
          </w:tcPr>
          <w:p w14:paraId="48CA60B2" w14:textId="77777777" w:rsidR="0034671F" w:rsidRPr="00F5145E" w:rsidRDefault="0034671F" w:rsidP="0034671F">
            <w:pPr>
              <w:pStyle w:val="ESS-Unnumbered"/>
              <w:pageBreakBefore/>
            </w:pPr>
            <w:r w:rsidRPr="00F5145E">
              <w:lastRenderedPageBreak/>
              <w:t>Table of content</w:t>
            </w:r>
          </w:p>
        </w:tc>
        <w:tc>
          <w:tcPr>
            <w:tcW w:w="2500" w:type="pct"/>
            <w:shd w:val="clear" w:color="auto" w:fill="auto"/>
          </w:tcPr>
          <w:p w14:paraId="16EC78A3" w14:textId="77777777" w:rsidR="0034671F" w:rsidRPr="00F5145E" w:rsidRDefault="0034671F" w:rsidP="0034671F">
            <w:pPr>
              <w:pStyle w:val="ESS-Unnumbered"/>
              <w:jc w:val="right"/>
            </w:pPr>
            <w:r w:rsidRPr="00F5145E">
              <w:t>Page</w:t>
            </w:r>
          </w:p>
        </w:tc>
      </w:tr>
    </w:tbl>
    <w:p w14:paraId="7CAB01EA" w14:textId="04FA1520" w:rsidR="00584C25" w:rsidRDefault="0034671F">
      <w:pPr>
        <w:pStyle w:val="TOC1"/>
        <w:rPr>
          <w:rFonts w:asciiTheme="minorHAnsi" w:eastAsiaTheme="minorEastAsia" w:hAnsiTheme="minorHAnsi"/>
          <w:caps w:val="0"/>
          <w:sz w:val="22"/>
          <w:lang w:val="sv-SE" w:eastAsia="sv-SE"/>
        </w:rPr>
      </w:pPr>
      <w:r w:rsidRPr="005F17FB">
        <w:rPr>
          <w:color w:val="FF0000"/>
        </w:rPr>
        <w:fldChar w:fldCharType="begin"/>
      </w:r>
      <w:r w:rsidRPr="005F17FB">
        <w:rPr>
          <w:color w:val="FF0000"/>
        </w:rPr>
        <w:instrText xml:space="preserve"> TOC \o "1-4" </w:instrText>
      </w:r>
      <w:r w:rsidRPr="005F17FB">
        <w:rPr>
          <w:color w:val="FF0000"/>
        </w:rPr>
        <w:fldChar w:fldCharType="separate"/>
      </w:r>
      <w:r w:rsidR="00584C25">
        <w:t>1.</w:t>
      </w:r>
      <w:r w:rsidR="00584C25">
        <w:rPr>
          <w:rFonts w:asciiTheme="minorHAnsi" w:eastAsiaTheme="minorEastAsia" w:hAnsiTheme="minorHAnsi"/>
          <w:caps w:val="0"/>
          <w:sz w:val="22"/>
          <w:lang w:val="sv-SE" w:eastAsia="sv-SE"/>
        </w:rPr>
        <w:tab/>
      </w:r>
      <w:r w:rsidR="00584C25">
        <w:t>Issuing Organisation</w:t>
      </w:r>
      <w:r w:rsidR="00584C25">
        <w:tab/>
      </w:r>
      <w:r w:rsidR="00584C25">
        <w:fldChar w:fldCharType="begin"/>
      </w:r>
      <w:r w:rsidR="00584C25">
        <w:instrText xml:space="preserve"> PAGEREF _Toc485907643 \h </w:instrText>
      </w:r>
      <w:r w:rsidR="00584C25">
        <w:fldChar w:fldCharType="separate"/>
      </w:r>
      <w:r w:rsidR="00584C25">
        <w:t>3</w:t>
      </w:r>
      <w:r w:rsidR="00584C25">
        <w:fldChar w:fldCharType="end"/>
      </w:r>
    </w:p>
    <w:p w14:paraId="47756C90" w14:textId="2E22DE61" w:rsidR="00584C25" w:rsidRDefault="00584C25">
      <w:pPr>
        <w:pStyle w:val="TOC1"/>
        <w:rPr>
          <w:rFonts w:asciiTheme="minorHAnsi" w:eastAsiaTheme="minorEastAsia" w:hAnsiTheme="minorHAnsi"/>
          <w:caps w:val="0"/>
          <w:sz w:val="22"/>
          <w:lang w:val="sv-SE" w:eastAsia="sv-SE"/>
        </w:rPr>
      </w:pPr>
      <w:r>
        <w:t>2.</w:t>
      </w:r>
      <w:r>
        <w:rPr>
          <w:rFonts w:asciiTheme="minorHAnsi" w:eastAsiaTheme="minorEastAsia" w:hAnsiTheme="minorHAnsi"/>
          <w:caps w:val="0"/>
          <w:sz w:val="22"/>
          <w:lang w:val="sv-SE" w:eastAsia="sv-SE"/>
        </w:rPr>
        <w:tab/>
      </w:r>
      <w:r>
        <w:t>Scope</w:t>
      </w:r>
      <w:r>
        <w:tab/>
      </w:r>
      <w:r>
        <w:fldChar w:fldCharType="begin"/>
      </w:r>
      <w:r>
        <w:instrText xml:space="preserve"> PAGEREF _Toc485907644 \h </w:instrText>
      </w:r>
      <w:r>
        <w:fldChar w:fldCharType="separate"/>
      </w:r>
      <w:r>
        <w:t>3</w:t>
      </w:r>
      <w:r>
        <w:fldChar w:fldCharType="end"/>
      </w:r>
    </w:p>
    <w:p w14:paraId="7ED2A235" w14:textId="52EDB3FC" w:rsidR="00584C25" w:rsidRDefault="00584C25">
      <w:pPr>
        <w:pStyle w:val="TOC1"/>
        <w:rPr>
          <w:rFonts w:asciiTheme="minorHAnsi" w:eastAsiaTheme="minorEastAsia" w:hAnsiTheme="minorHAnsi"/>
          <w:caps w:val="0"/>
          <w:sz w:val="22"/>
          <w:lang w:val="sv-SE" w:eastAsia="sv-SE"/>
        </w:rPr>
      </w:pPr>
      <w:r>
        <w:t>3.</w:t>
      </w:r>
      <w:r>
        <w:rPr>
          <w:rFonts w:asciiTheme="minorHAnsi" w:eastAsiaTheme="minorEastAsia" w:hAnsiTheme="minorHAnsi"/>
          <w:caps w:val="0"/>
          <w:sz w:val="22"/>
          <w:lang w:val="sv-SE" w:eastAsia="sv-SE"/>
        </w:rPr>
        <w:tab/>
      </w:r>
      <w:r>
        <w:t>Context</w:t>
      </w:r>
      <w:r>
        <w:tab/>
      </w:r>
      <w:r>
        <w:fldChar w:fldCharType="begin"/>
      </w:r>
      <w:r>
        <w:instrText xml:space="preserve"> PAGEREF _Toc485907645 \h </w:instrText>
      </w:r>
      <w:r>
        <w:fldChar w:fldCharType="separate"/>
      </w:r>
      <w:r>
        <w:t>3</w:t>
      </w:r>
      <w:r>
        <w:fldChar w:fldCharType="end"/>
      </w:r>
    </w:p>
    <w:p w14:paraId="71A5B98C" w14:textId="7CD404AC" w:rsidR="00584C25" w:rsidRDefault="00584C25">
      <w:pPr>
        <w:pStyle w:val="TOC1"/>
        <w:rPr>
          <w:rFonts w:asciiTheme="minorHAnsi" w:eastAsiaTheme="minorEastAsia" w:hAnsiTheme="minorHAnsi"/>
          <w:caps w:val="0"/>
          <w:sz w:val="22"/>
          <w:lang w:val="sv-SE" w:eastAsia="sv-SE"/>
        </w:rPr>
      </w:pPr>
      <w:r>
        <w:t>4.</w:t>
      </w:r>
      <w:r>
        <w:rPr>
          <w:rFonts w:asciiTheme="minorHAnsi" w:eastAsiaTheme="minorEastAsia" w:hAnsiTheme="minorHAnsi"/>
          <w:caps w:val="0"/>
          <w:sz w:val="22"/>
          <w:lang w:val="sv-SE" w:eastAsia="sv-SE"/>
        </w:rPr>
        <w:tab/>
      </w:r>
      <w:r>
        <w:t>Requirements</w:t>
      </w:r>
      <w:r>
        <w:tab/>
      </w:r>
      <w:r>
        <w:fldChar w:fldCharType="begin"/>
      </w:r>
      <w:r>
        <w:instrText xml:space="preserve"> PAGEREF _Toc485907646 \h </w:instrText>
      </w:r>
      <w:r>
        <w:fldChar w:fldCharType="separate"/>
      </w:r>
      <w:r>
        <w:t>5</w:t>
      </w:r>
      <w:r>
        <w:fldChar w:fldCharType="end"/>
      </w:r>
    </w:p>
    <w:p w14:paraId="7DCC1815" w14:textId="07D06F67" w:rsidR="00584C25" w:rsidRDefault="00584C25">
      <w:pPr>
        <w:pStyle w:val="TOC2"/>
        <w:rPr>
          <w:rFonts w:asciiTheme="minorHAnsi" w:eastAsiaTheme="minorEastAsia" w:hAnsiTheme="minorHAnsi"/>
          <w:sz w:val="22"/>
          <w:lang w:val="sv-SE" w:eastAsia="sv-SE"/>
        </w:rPr>
      </w:pPr>
      <w:r>
        <w:t>4.1.</w:t>
      </w:r>
      <w:r>
        <w:rPr>
          <w:rFonts w:asciiTheme="minorHAnsi" w:eastAsiaTheme="minorEastAsia" w:hAnsiTheme="minorHAnsi"/>
          <w:sz w:val="22"/>
          <w:lang w:val="sv-SE" w:eastAsia="sv-SE"/>
        </w:rPr>
        <w:tab/>
      </w:r>
      <w:r>
        <w:t>Beam Permit Requirements</w:t>
      </w:r>
      <w:r>
        <w:tab/>
      </w:r>
      <w:r>
        <w:fldChar w:fldCharType="begin"/>
      </w:r>
      <w:r>
        <w:instrText xml:space="preserve"> PAGEREF _Toc485907647 \h </w:instrText>
      </w:r>
      <w:r>
        <w:fldChar w:fldCharType="separate"/>
      </w:r>
      <w:r>
        <w:t>5</w:t>
      </w:r>
      <w:r>
        <w:fldChar w:fldCharType="end"/>
      </w:r>
    </w:p>
    <w:p w14:paraId="19C4D0F2" w14:textId="3977A8CB" w:rsidR="00584C25" w:rsidRPr="00584C25" w:rsidRDefault="00584C25">
      <w:pPr>
        <w:pStyle w:val="TOC2"/>
        <w:rPr>
          <w:rFonts w:asciiTheme="minorHAnsi" w:eastAsiaTheme="minorEastAsia" w:hAnsiTheme="minorHAnsi"/>
          <w:sz w:val="22"/>
          <w:lang w:val="en-US" w:eastAsia="sv-SE"/>
        </w:rPr>
      </w:pPr>
      <w:r>
        <w:t>4.2.</w:t>
      </w:r>
      <w:r w:rsidRPr="00584C25">
        <w:rPr>
          <w:rFonts w:asciiTheme="minorHAnsi" w:eastAsiaTheme="minorEastAsia" w:hAnsiTheme="minorHAnsi"/>
          <w:sz w:val="22"/>
          <w:lang w:val="en-US" w:eastAsia="sv-SE"/>
        </w:rPr>
        <w:tab/>
      </w:r>
      <w:r>
        <w:t>General Machine Protection Requirements Applied to LPSRF</w:t>
      </w:r>
      <w:r>
        <w:tab/>
      </w:r>
      <w:r>
        <w:fldChar w:fldCharType="begin"/>
      </w:r>
      <w:r>
        <w:instrText xml:space="preserve"> PAGEREF _Toc485907648 \h </w:instrText>
      </w:r>
      <w:r>
        <w:fldChar w:fldCharType="separate"/>
      </w:r>
      <w:r>
        <w:t>5</w:t>
      </w:r>
      <w:r>
        <w:fldChar w:fldCharType="end"/>
      </w:r>
    </w:p>
    <w:p w14:paraId="2E909C5F" w14:textId="6315EB26" w:rsidR="00584C25" w:rsidRPr="00584C25" w:rsidRDefault="00584C25">
      <w:pPr>
        <w:pStyle w:val="TOC1"/>
        <w:rPr>
          <w:rFonts w:asciiTheme="minorHAnsi" w:eastAsiaTheme="minorEastAsia" w:hAnsiTheme="minorHAnsi"/>
          <w:caps w:val="0"/>
          <w:sz w:val="22"/>
          <w:lang w:val="en-US" w:eastAsia="sv-SE"/>
        </w:rPr>
      </w:pPr>
      <w:r>
        <w:t>5.</w:t>
      </w:r>
      <w:r w:rsidRPr="00584C25">
        <w:rPr>
          <w:rFonts w:asciiTheme="minorHAnsi" w:eastAsiaTheme="minorEastAsia" w:hAnsiTheme="minorHAnsi"/>
          <w:caps w:val="0"/>
          <w:sz w:val="22"/>
          <w:lang w:val="en-US" w:eastAsia="sv-SE"/>
        </w:rPr>
        <w:tab/>
      </w:r>
      <w:r>
        <w:t>Summary</w:t>
      </w:r>
      <w:r>
        <w:tab/>
      </w:r>
      <w:r>
        <w:fldChar w:fldCharType="begin"/>
      </w:r>
      <w:r>
        <w:instrText xml:space="preserve"> PAGEREF _Toc485907649 \h </w:instrText>
      </w:r>
      <w:r>
        <w:fldChar w:fldCharType="separate"/>
      </w:r>
      <w:r>
        <w:t>8</w:t>
      </w:r>
      <w:r>
        <w:fldChar w:fldCharType="end"/>
      </w:r>
    </w:p>
    <w:p w14:paraId="7CCBB4C9" w14:textId="710207E3" w:rsidR="00584C25" w:rsidRPr="00584C25" w:rsidRDefault="00584C25">
      <w:pPr>
        <w:pStyle w:val="TOC1"/>
        <w:rPr>
          <w:rFonts w:asciiTheme="minorHAnsi" w:eastAsiaTheme="minorEastAsia" w:hAnsiTheme="minorHAnsi"/>
          <w:caps w:val="0"/>
          <w:sz w:val="22"/>
          <w:lang w:val="en-US" w:eastAsia="sv-SE"/>
        </w:rPr>
      </w:pPr>
      <w:r>
        <w:t>6.</w:t>
      </w:r>
      <w:r w:rsidRPr="00584C25">
        <w:rPr>
          <w:rFonts w:asciiTheme="minorHAnsi" w:eastAsiaTheme="minorEastAsia" w:hAnsiTheme="minorHAnsi"/>
          <w:caps w:val="0"/>
          <w:sz w:val="22"/>
          <w:lang w:val="en-US" w:eastAsia="sv-SE"/>
        </w:rPr>
        <w:tab/>
      </w:r>
      <w:r>
        <w:t>Glossary</w:t>
      </w:r>
      <w:r>
        <w:tab/>
      </w:r>
      <w:r>
        <w:fldChar w:fldCharType="begin"/>
      </w:r>
      <w:r>
        <w:instrText xml:space="preserve"> PAGEREF _Toc485907650 \h </w:instrText>
      </w:r>
      <w:r>
        <w:fldChar w:fldCharType="separate"/>
      </w:r>
      <w:r>
        <w:t>8</w:t>
      </w:r>
      <w:r>
        <w:fldChar w:fldCharType="end"/>
      </w:r>
    </w:p>
    <w:p w14:paraId="2DE37FC7" w14:textId="58242C4C" w:rsidR="00584C25" w:rsidRPr="00584C25" w:rsidRDefault="00584C25">
      <w:pPr>
        <w:pStyle w:val="TOC1"/>
        <w:rPr>
          <w:rFonts w:asciiTheme="minorHAnsi" w:eastAsiaTheme="minorEastAsia" w:hAnsiTheme="minorHAnsi"/>
          <w:caps w:val="0"/>
          <w:sz w:val="22"/>
          <w:lang w:val="en-US" w:eastAsia="sv-SE"/>
        </w:rPr>
      </w:pPr>
      <w:r>
        <w:t>7.</w:t>
      </w:r>
      <w:r w:rsidRPr="00584C25">
        <w:rPr>
          <w:rFonts w:asciiTheme="minorHAnsi" w:eastAsiaTheme="minorEastAsia" w:hAnsiTheme="minorHAnsi"/>
          <w:caps w:val="0"/>
          <w:sz w:val="22"/>
          <w:lang w:val="en-US" w:eastAsia="sv-SE"/>
        </w:rPr>
        <w:tab/>
      </w:r>
      <w:r>
        <w:t>References</w:t>
      </w:r>
      <w:r>
        <w:tab/>
      </w:r>
      <w:r>
        <w:fldChar w:fldCharType="begin"/>
      </w:r>
      <w:r>
        <w:instrText xml:space="preserve"> PAGEREF _Toc485907651 \h </w:instrText>
      </w:r>
      <w:r>
        <w:fldChar w:fldCharType="separate"/>
      </w:r>
      <w:r>
        <w:t>8</w:t>
      </w:r>
      <w:r>
        <w:fldChar w:fldCharType="end"/>
      </w:r>
    </w:p>
    <w:p w14:paraId="0BA9B968" w14:textId="57FD7222" w:rsidR="00584C25" w:rsidRPr="00584C25" w:rsidRDefault="00584C25">
      <w:pPr>
        <w:pStyle w:val="TOC1"/>
        <w:rPr>
          <w:rFonts w:asciiTheme="minorHAnsi" w:eastAsiaTheme="minorEastAsia" w:hAnsiTheme="minorHAnsi"/>
          <w:caps w:val="0"/>
          <w:sz w:val="22"/>
          <w:lang w:val="en-US" w:eastAsia="sv-SE"/>
        </w:rPr>
      </w:pPr>
      <w:r>
        <w:t>Document Revision history</w:t>
      </w:r>
      <w:r>
        <w:tab/>
      </w:r>
      <w:r>
        <w:fldChar w:fldCharType="begin"/>
      </w:r>
      <w:r>
        <w:instrText xml:space="preserve"> PAGEREF _Toc485907652 \h </w:instrText>
      </w:r>
      <w:r>
        <w:fldChar w:fldCharType="separate"/>
      </w:r>
      <w:r>
        <w:t>9</w:t>
      </w:r>
      <w:r>
        <w:fldChar w:fldCharType="end"/>
      </w:r>
    </w:p>
    <w:p w14:paraId="18DE4EA1" w14:textId="7AA08F6B" w:rsidR="009C6F7F" w:rsidRPr="005F17FB" w:rsidRDefault="0034671F" w:rsidP="0017476C">
      <w:pPr>
        <w:rPr>
          <w:color w:val="FF0000"/>
        </w:rPr>
      </w:pPr>
      <w:r w:rsidRPr="005F17FB">
        <w:rPr>
          <w:color w:val="FF0000"/>
        </w:rPr>
        <w:fldChar w:fldCharType="end"/>
      </w:r>
    </w:p>
    <w:p w14:paraId="4A5438D4" w14:textId="77777777" w:rsidR="005F17FB" w:rsidRPr="00CA6AC2" w:rsidRDefault="005F17FB" w:rsidP="005F17FB">
      <w:pPr>
        <w:pStyle w:val="Heading1"/>
        <w:pageBreakBefore/>
      </w:pPr>
      <w:bookmarkStart w:id="0" w:name="_Toc358720746"/>
      <w:bookmarkStart w:id="1" w:name="_Toc295743686"/>
      <w:bookmarkStart w:id="2" w:name="_Toc427937058"/>
      <w:bookmarkStart w:id="3" w:name="_Toc485907643"/>
      <w:r w:rsidRPr="00CA6AC2">
        <w:lastRenderedPageBreak/>
        <w:t>Issuing Organisation</w:t>
      </w:r>
      <w:bookmarkEnd w:id="0"/>
      <w:bookmarkEnd w:id="3"/>
    </w:p>
    <w:p w14:paraId="1C14F668" w14:textId="77777777" w:rsidR="005F17FB" w:rsidRPr="00CA6AC2" w:rsidRDefault="005F17FB" w:rsidP="005F17FB">
      <w:r w:rsidRPr="00CA6AC2">
        <w:t>Integrated Control Systems - Machine Protection and Personnel Safety Systems Group</w:t>
      </w:r>
    </w:p>
    <w:p w14:paraId="6B3DC201" w14:textId="77777777" w:rsidR="005F17FB" w:rsidRPr="00CA6AC2" w:rsidRDefault="005F17FB" w:rsidP="005F17FB">
      <w:pPr>
        <w:pStyle w:val="Heading1"/>
      </w:pPr>
      <w:bookmarkStart w:id="4" w:name="_Toc358720747"/>
      <w:bookmarkStart w:id="5" w:name="_Toc485907644"/>
      <w:r w:rsidRPr="00CA6AC2">
        <w:t>Scope</w:t>
      </w:r>
      <w:bookmarkEnd w:id="1"/>
      <w:bookmarkEnd w:id="2"/>
      <w:bookmarkEnd w:id="4"/>
      <w:bookmarkEnd w:id="5"/>
    </w:p>
    <w:p w14:paraId="3B48927B" w14:textId="6B1BC506" w:rsidR="005F17FB" w:rsidRPr="00CA6AC2" w:rsidRDefault="005F17FB" w:rsidP="005F17FB">
      <w:bookmarkStart w:id="6" w:name="_Toc295743687"/>
      <w:bookmarkStart w:id="7" w:name="_Toc427937059"/>
      <w:r w:rsidRPr="00CA6AC2">
        <w:t xml:space="preserve">The scope of this document is to define the requirements imposed on the </w:t>
      </w:r>
      <w:r w:rsidR="00CA6AC2" w:rsidRPr="00CA6AC2">
        <w:t>Local Protection for Radio Frequency</w:t>
      </w:r>
      <w:r w:rsidRPr="00CA6AC2">
        <w:t xml:space="preserve"> (</w:t>
      </w:r>
      <w:r w:rsidR="0031267B" w:rsidRPr="00CA6AC2">
        <w:t>LPSRF</w:t>
      </w:r>
      <w:r w:rsidRPr="00CA6AC2">
        <w:t xml:space="preserve">) System by Machine Protection. The requirements are needed in order to implement Protection Functions depending </w:t>
      </w:r>
      <w:r w:rsidR="00CB4348">
        <w:t>information from LPSRF</w:t>
      </w:r>
      <w:r w:rsidRPr="00CA6AC2">
        <w:t xml:space="preserve"> </w:t>
      </w:r>
      <w:r w:rsidRPr="00CA6AC2">
        <w:fldChar w:fldCharType="begin"/>
      </w:r>
      <w:r w:rsidRPr="00CA6AC2">
        <w:instrText xml:space="preserve"> REF _Ref480459523 \w \h </w:instrText>
      </w:r>
      <w:r w:rsidRPr="00CA6AC2">
        <w:fldChar w:fldCharType="separate"/>
      </w:r>
      <w:r w:rsidR="00656AF0">
        <w:t>[1]</w:t>
      </w:r>
      <w:r w:rsidRPr="00CA6AC2">
        <w:fldChar w:fldCharType="end"/>
      </w:r>
      <w:r w:rsidRPr="00CA6AC2">
        <w:t xml:space="preserve">, </w:t>
      </w:r>
      <w:r w:rsidRPr="00CA6AC2">
        <w:fldChar w:fldCharType="begin"/>
      </w:r>
      <w:r w:rsidRPr="00CA6AC2">
        <w:instrText xml:space="preserve"> REF _Ref480451280 \w \h </w:instrText>
      </w:r>
      <w:r w:rsidRPr="00CA6AC2">
        <w:fldChar w:fldCharType="separate"/>
      </w:r>
      <w:r w:rsidR="00656AF0">
        <w:t>[2]</w:t>
      </w:r>
      <w:r w:rsidRPr="00CA6AC2">
        <w:fldChar w:fldCharType="end"/>
      </w:r>
      <w:r w:rsidRPr="00CA6AC2">
        <w:t>.</w:t>
      </w:r>
    </w:p>
    <w:p w14:paraId="5CD4535F" w14:textId="33B1C216" w:rsidR="00CB4348" w:rsidRDefault="00CB4348" w:rsidP="005F17FB">
      <w:pPr>
        <w:contextualSpacing/>
      </w:pPr>
      <w:r w:rsidRPr="00CB4348">
        <w:t>By</w:t>
      </w:r>
      <w:r w:rsidR="005F17FB" w:rsidRPr="00CB4348">
        <w:t xml:space="preserve"> </w:t>
      </w:r>
      <w:r w:rsidR="006B6E76" w:rsidRPr="00CB4348">
        <w:t>LPSRF</w:t>
      </w:r>
      <w:r w:rsidR="005F17FB" w:rsidRPr="00CB4348">
        <w:t xml:space="preserve"> we are referring </w:t>
      </w:r>
      <w:r w:rsidRPr="00CB4348">
        <w:t>the local protection system for the systems needed to supply RF</w:t>
      </w:r>
      <w:r w:rsidR="00574FA9">
        <w:t xml:space="preserve"> (RF Transmitters)</w:t>
      </w:r>
      <w:r w:rsidRPr="00CB4348">
        <w:t xml:space="preserve"> to the cavities below:</w:t>
      </w:r>
    </w:p>
    <w:p w14:paraId="3FC172AC" w14:textId="7B590B85" w:rsidR="00CB4348" w:rsidRDefault="00CB4348" w:rsidP="005F17FB">
      <w:pPr>
        <w:contextualSpacing/>
      </w:pPr>
    </w:p>
    <w:p w14:paraId="04BA617F" w14:textId="77777777" w:rsidR="008028F0" w:rsidRDefault="008028F0" w:rsidP="008028F0">
      <w:pPr>
        <w:spacing w:after="0"/>
        <w:contextualSpacing/>
      </w:pPr>
      <w:r>
        <w:t>352.21 Hz cavities</w:t>
      </w:r>
    </w:p>
    <w:p w14:paraId="7D3AFED4" w14:textId="77777777" w:rsidR="008028F0" w:rsidRDefault="008028F0" w:rsidP="008028F0">
      <w:pPr>
        <w:pStyle w:val="ListParagraph"/>
        <w:numPr>
          <w:ilvl w:val="0"/>
          <w:numId w:val="19"/>
        </w:numPr>
        <w:spacing w:after="0"/>
      </w:pPr>
      <w:r>
        <w:t>1 RFQ</w:t>
      </w:r>
    </w:p>
    <w:p w14:paraId="5B4F05F9" w14:textId="77777777" w:rsidR="008028F0" w:rsidRDefault="008028F0" w:rsidP="008028F0">
      <w:pPr>
        <w:pStyle w:val="ListParagraph"/>
        <w:numPr>
          <w:ilvl w:val="0"/>
          <w:numId w:val="19"/>
        </w:numPr>
      </w:pPr>
      <w:r>
        <w:t>5 DTL</w:t>
      </w:r>
    </w:p>
    <w:p w14:paraId="62B6ED53" w14:textId="07DD99FF" w:rsidR="008028F0" w:rsidRDefault="008028F0" w:rsidP="008028F0">
      <w:pPr>
        <w:pStyle w:val="ListParagraph"/>
        <w:numPr>
          <w:ilvl w:val="0"/>
          <w:numId w:val="19"/>
        </w:numPr>
      </w:pPr>
      <w:r>
        <w:t>3 MEBT</w:t>
      </w:r>
    </w:p>
    <w:p w14:paraId="7B39D870" w14:textId="77777777" w:rsidR="008028F0" w:rsidRDefault="008028F0" w:rsidP="008028F0">
      <w:pPr>
        <w:spacing w:after="0"/>
        <w:contextualSpacing/>
      </w:pPr>
      <w:r>
        <w:t>704.42 Hz cavities</w:t>
      </w:r>
    </w:p>
    <w:p w14:paraId="75314CF3" w14:textId="77777777" w:rsidR="008028F0" w:rsidRDefault="008028F0" w:rsidP="008028F0">
      <w:pPr>
        <w:pStyle w:val="ListParagraph"/>
        <w:numPr>
          <w:ilvl w:val="0"/>
          <w:numId w:val="20"/>
        </w:numPr>
        <w:spacing w:after="0"/>
      </w:pPr>
      <w:r>
        <w:t>36 Medium beta</w:t>
      </w:r>
    </w:p>
    <w:p w14:paraId="5B697392" w14:textId="7F6207AD" w:rsidR="008028F0" w:rsidRPr="00CB4348" w:rsidRDefault="008028F0" w:rsidP="008028F0">
      <w:pPr>
        <w:pStyle w:val="ListParagraph"/>
        <w:numPr>
          <w:ilvl w:val="0"/>
          <w:numId w:val="20"/>
        </w:numPr>
      </w:pPr>
      <w:r>
        <w:t>84 High beta</w:t>
      </w:r>
    </w:p>
    <w:p w14:paraId="567C51A1" w14:textId="0817D3F1" w:rsidR="00CB4348" w:rsidRPr="00CB4348" w:rsidRDefault="00CB4348" w:rsidP="00CB4348">
      <w:pPr>
        <w:contextualSpacing/>
        <w:rPr>
          <w:lang w:val="en-US"/>
        </w:rPr>
      </w:pPr>
      <w:r w:rsidRPr="00CB4348">
        <w:rPr>
          <w:lang w:val="en-US"/>
        </w:rPr>
        <w:t xml:space="preserve">OBS! </w:t>
      </w:r>
      <w:r w:rsidR="00A146B2">
        <w:rPr>
          <w:lang w:val="en-US"/>
        </w:rPr>
        <w:t xml:space="preserve">The RF Transmitters for the </w:t>
      </w:r>
      <w:r w:rsidRPr="00CB4348">
        <w:rPr>
          <w:lang w:val="en-US"/>
        </w:rPr>
        <w:t xml:space="preserve">26 Spokes Cavities will be protected by a </w:t>
      </w:r>
      <w:r w:rsidRPr="00CB4348">
        <w:t>separate</w:t>
      </w:r>
      <w:r w:rsidRPr="00CB4348">
        <w:rPr>
          <w:lang w:val="en-US"/>
        </w:rPr>
        <w:t xml:space="preserve"> Protection System</w:t>
      </w:r>
    </w:p>
    <w:p w14:paraId="65DF2981" w14:textId="77777777" w:rsidR="00E10840" w:rsidRPr="00AF644B" w:rsidRDefault="00E10840" w:rsidP="00E10840">
      <w:pPr>
        <w:pStyle w:val="Heading1"/>
      </w:pPr>
      <w:bookmarkStart w:id="8" w:name="_Toc358720748"/>
      <w:bookmarkStart w:id="9" w:name="_Toc485907645"/>
      <w:r w:rsidRPr="00AF644B">
        <w:t>Context</w:t>
      </w:r>
      <w:bookmarkEnd w:id="8"/>
      <w:bookmarkEnd w:id="9"/>
    </w:p>
    <w:p w14:paraId="3D482948" w14:textId="0FE93FD0" w:rsidR="00E10840" w:rsidRPr="00AF644B" w:rsidRDefault="00E10840" w:rsidP="00E10840">
      <w:pPr>
        <w:spacing w:before="240"/>
        <w:rPr>
          <w:noProof/>
          <w:lang w:val="en-US" w:eastAsia="sv-SE"/>
        </w:rPr>
      </w:pPr>
      <w:r w:rsidRPr="00AF644B">
        <w:rPr>
          <w:noProof/>
          <w:lang w:val="en-US" w:eastAsia="sv-SE"/>
        </w:rPr>
        <w:t xml:space="preserve">To reach the ESS Machine Protection goals, Protection Functions with certain requirements have to be implemented </w:t>
      </w:r>
      <w:r w:rsidRPr="00AF644B">
        <w:rPr>
          <w:noProof/>
          <w:lang w:val="en-US" w:eastAsia="sv-SE"/>
        </w:rPr>
        <w:fldChar w:fldCharType="begin"/>
      </w:r>
      <w:r w:rsidRPr="00AF644B">
        <w:rPr>
          <w:noProof/>
          <w:lang w:val="en-US" w:eastAsia="sv-SE"/>
        </w:rPr>
        <w:instrText xml:space="preserve"> REF _Ref480458631 \w \h </w:instrText>
      </w:r>
      <w:r w:rsidRPr="00AF644B">
        <w:rPr>
          <w:noProof/>
          <w:lang w:val="en-US" w:eastAsia="sv-SE"/>
        </w:rPr>
      </w:r>
      <w:r w:rsidRPr="00AF644B">
        <w:rPr>
          <w:noProof/>
          <w:lang w:val="en-US" w:eastAsia="sv-SE"/>
        </w:rPr>
        <w:fldChar w:fldCharType="separate"/>
      </w:r>
      <w:r>
        <w:rPr>
          <w:noProof/>
          <w:lang w:val="en-US" w:eastAsia="sv-SE"/>
        </w:rPr>
        <w:t>[3]</w:t>
      </w:r>
      <w:r w:rsidRPr="00AF644B">
        <w:rPr>
          <w:noProof/>
          <w:lang w:val="en-US" w:eastAsia="sv-SE"/>
        </w:rPr>
        <w:fldChar w:fldCharType="end"/>
      </w:r>
      <w:r w:rsidRPr="00AF644B">
        <w:rPr>
          <w:noProof/>
          <w:lang w:val="en-US" w:eastAsia="sv-SE"/>
        </w:rPr>
        <w:t>. LPSRF have been assigned the responsibity to protect the RF transmitter locally</w:t>
      </w:r>
      <w:r>
        <w:rPr>
          <w:noProof/>
          <w:lang w:val="en-US" w:eastAsia="sv-SE"/>
        </w:rPr>
        <w:t xml:space="preserve">, see </w:t>
      </w:r>
      <w:r>
        <w:rPr>
          <w:noProof/>
          <w:lang w:val="en-US" w:eastAsia="sv-SE"/>
        </w:rPr>
        <w:fldChar w:fldCharType="begin"/>
      </w:r>
      <w:r>
        <w:rPr>
          <w:noProof/>
          <w:lang w:val="en-US" w:eastAsia="sv-SE"/>
        </w:rPr>
        <w:instrText xml:space="preserve"> REF _Ref480888830 \h </w:instrText>
      </w:r>
      <w:r>
        <w:rPr>
          <w:noProof/>
          <w:lang w:val="en-US" w:eastAsia="sv-SE"/>
        </w:rPr>
      </w:r>
      <w:r>
        <w:rPr>
          <w:noProof/>
          <w:lang w:val="en-US" w:eastAsia="sv-SE"/>
        </w:rPr>
        <w:fldChar w:fldCharType="separate"/>
      </w:r>
      <w:r w:rsidRPr="00A146B2">
        <w:t xml:space="preserve">Figure </w:t>
      </w:r>
      <w:r w:rsidRPr="00A146B2">
        <w:rPr>
          <w:noProof/>
        </w:rPr>
        <w:t>1</w:t>
      </w:r>
      <w:r>
        <w:rPr>
          <w:noProof/>
          <w:lang w:val="en-US" w:eastAsia="sv-SE"/>
        </w:rPr>
        <w:fldChar w:fldCharType="end"/>
      </w:r>
      <w:r w:rsidRPr="00AF644B">
        <w:rPr>
          <w:noProof/>
          <w:lang w:val="en-US" w:eastAsia="sv-SE"/>
        </w:rPr>
        <w:t>. If LPSRF is not in a mode where it is able to protect the RF trasmitter or any off nominal states are detected BIS shall be informed</w:t>
      </w:r>
      <w:r>
        <w:rPr>
          <w:noProof/>
          <w:lang w:val="en-US" w:eastAsia="sv-SE"/>
        </w:rPr>
        <w:t xml:space="preserve">, see </w:t>
      </w:r>
      <w:r>
        <w:rPr>
          <w:noProof/>
          <w:lang w:val="en-US" w:eastAsia="sv-SE"/>
        </w:rPr>
        <w:fldChar w:fldCharType="begin"/>
      </w:r>
      <w:r>
        <w:rPr>
          <w:noProof/>
          <w:lang w:val="en-US" w:eastAsia="sv-SE"/>
        </w:rPr>
        <w:instrText xml:space="preserve"> REF _Ref480888838 \h </w:instrText>
      </w:r>
      <w:r>
        <w:rPr>
          <w:noProof/>
          <w:lang w:val="en-US" w:eastAsia="sv-SE"/>
        </w:rPr>
      </w:r>
      <w:r>
        <w:rPr>
          <w:noProof/>
          <w:lang w:val="en-US" w:eastAsia="sv-SE"/>
        </w:rPr>
        <w:fldChar w:fldCharType="separate"/>
      </w:r>
      <w:r w:rsidRPr="00A146B2">
        <w:t xml:space="preserve">Figure </w:t>
      </w:r>
      <w:r w:rsidRPr="00A146B2">
        <w:rPr>
          <w:noProof/>
        </w:rPr>
        <w:t>2</w:t>
      </w:r>
      <w:r>
        <w:rPr>
          <w:noProof/>
          <w:lang w:val="en-US" w:eastAsia="sv-SE"/>
        </w:rPr>
        <w:fldChar w:fldCharType="end"/>
      </w:r>
      <w:r w:rsidRPr="00AF644B">
        <w:rPr>
          <w:noProof/>
          <w:lang w:val="en-US" w:eastAsia="sv-SE"/>
        </w:rPr>
        <w:t>. For more information about how LPSRF works and which PF that are implemented re</w:t>
      </w:r>
      <w:r>
        <w:rPr>
          <w:noProof/>
          <w:lang w:val="en-US" w:eastAsia="sv-SE"/>
        </w:rPr>
        <w:t xml:space="preserve">fer to </w:t>
      </w:r>
      <w:r>
        <w:rPr>
          <w:noProof/>
          <w:lang w:val="en-US" w:eastAsia="sv-SE"/>
        </w:rPr>
        <w:fldChar w:fldCharType="begin"/>
      </w:r>
      <w:r>
        <w:rPr>
          <w:noProof/>
          <w:lang w:val="en-US" w:eastAsia="sv-SE"/>
        </w:rPr>
        <w:instrText xml:space="preserve"> REF _Ref485898390 \r \h </w:instrText>
      </w:r>
      <w:r>
        <w:rPr>
          <w:noProof/>
          <w:lang w:val="en-US" w:eastAsia="sv-SE"/>
        </w:rPr>
      </w:r>
      <w:r>
        <w:rPr>
          <w:noProof/>
          <w:lang w:val="en-US" w:eastAsia="sv-SE"/>
        </w:rPr>
        <w:fldChar w:fldCharType="separate"/>
      </w:r>
      <w:r>
        <w:rPr>
          <w:noProof/>
          <w:lang w:val="en-US" w:eastAsia="sv-SE"/>
        </w:rPr>
        <w:t>[4]</w:t>
      </w:r>
      <w:r>
        <w:rPr>
          <w:noProof/>
          <w:lang w:val="en-US" w:eastAsia="sv-SE"/>
        </w:rPr>
        <w:fldChar w:fldCharType="end"/>
      </w:r>
      <w:r w:rsidRPr="00AF644B">
        <w:rPr>
          <w:noProof/>
          <w:lang w:val="en-US" w:eastAsia="sv-SE"/>
        </w:rPr>
        <w:t>.</w:t>
      </w:r>
    </w:p>
    <w:p w14:paraId="1E947C28" w14:textId="004E3461" w:rsidR="00CB4348" w:rsidRPr="00CB4348" w:rsidRDefault="00CB4348" w:rsidP="005F17FB">
      <w:pPr>
        <w:contextualSpacing/>
        <w:rPr>
          <w:color w:val="FF0000"/>
          <w:lang w:val="en-US"/>
        </w:rPr>
      </w:pPr>
    </w:p>
    <w:p w14:paraId="25E1C826" w14:textId="77777777" w:rsidR="005F17FB" w:rsidRPr="005F17FB" w:rsidRDefault="005F17FB" w:rsidP="005F17FB">
      <w:pPr>
        <w:rPr>
          <w:color w:val="FF0000"/>
        </w:rPr>
      </w:pPr>
    </w:p>
    <w:p w14:paraId="61C82A33" w14:textId="77777777" w:rsidR="005F17FB" w:rsidRPr="005F17FB" w:rsidRDefault="005F17FB" w:rsidP="005F17FB">
      <w:pPr>
        <w:keepNext/>
        <w:jc w:val="center"/>
        <w:rPr>
          <w:color w:val="FF0000"/>
        </w:rPr>
        <w:sectPr w:rsidR="005F17FB" w:rsidRPr="005F17FB" w:rsidSect="00725E83">
          <w:pgSz w:w="11907" w:h="16840" w:code="9"/>
          <w:pgMar w:top="1701" w:right="1440" w:bottom="1440" w:left="1701" w:header="731" w:footer="731" w:gutter="0"/>
          <w:cols w:space="708"/>
          <w:titlePg/>
          <w:docGrid w:linePitch="360"/>
        </w:sectPr>
      </w:pPr>
    </w:p>
    <w:p w14:paraId="5707E2E8" w14:textId="7DF4EE8D" w:rsidR="005F17FB" w:rsidRPr="00A146B2" w:rsidRDefault="00727BF5" w:rsidP="005F17FB">
      <w:pPr>
        <w:keepNext/>
        <w:jc w:val="center"/>
      </w:pPr>
      <w:r w:rsidRPr="00A146B2">
        <w:rPr>
          <w:noProof/>
          <w:lang w:val="sv-SE" w:eastAsia="sv-SE"/>
        </w:rPr>
        <w:lastRenderedPageBreak/>
        <w:drawing>
          <wp:inline distT="0" distB="0" distL="0" distR="0" wp14:anchorId="71B0EDA1" wp14:editId="2DD03A4C">
            <wp:extent cx="7181850" cy="5254182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525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3DAE8" w14:textId="7B79C42D" w:rsidR="005F17FB" w:rsidRPr="00A146B2" w:rsidRDefault="005F17FB" w:rsidP="006A7B8F">
      <w:pPr>
        <w:pStyle w:val="Caption"/>
        <w:jc w:val="center"/>
        <w:rPr>
          <w:noProof/>
          <w:lang w:val="en-US" w:eastAsia="sv-SE"/>
        </w:rPr>
      </w:pPr>
      <w:bookmarkStart w:id="10" w:name="_Ref480888830"/>
      <w:bookmarkStart w:id="11" w:name="_Toc480445668"/>
      <w:r w:rsidRPr="00A146B2">
        <w:t xml:space="preserve">Figure </w:t>
      </w:r>
      <w:r w:rsidRPr="00A146B2">
        <w:fldChar w:fldCharType="begin"/>
      </w:r>
      <w:r w:rsidRPr="00A146B2">
        <w:instrText xml:space="preserve"> SEQ Figure \* ARABIC </w:instrText>
      </w:r>
      <w:r w:rsidRPr="00A146B2">
        <w:fldChar w:fldCharType="separate"/>
      </w:r>
      <w:r w:rsidRPr="00A146B2">
        <w:rPr>
          <w:noProof/>
        </w:rPr>
        <w:t>1</w:t>
      </w:r>
      <w:r w:rsidRPr="00A146B2">
        <w:fldChar w:fldCharType="end"/>
      </w:r>
      <w:bookmarkEnd w:id="10"/>
      <w:r w:rsidRPr="00A146B2">
        <w:t xml:space="preserve">: </w:t>
      </w:r>
      <w:r w:rsidRPr="00A146B2">
        <w:rPr>
          <w:b w:val="0"/>
        </w:rPr>
        <w:t xml:space="preserve">Schematics </w:t>
      </w:r>
      <w:bookmarkEnd w:id="11"/>
      <w:r w:rsidR="00727BF5" w:rsidRPr="00A146B2">
        <w:rPr>
          <w:b w:val="0"/>
          <w:noProof/>
          <w:lang w:val="en-US" w:eastAsia="sv-SE"/>
        </w:rPr>
        <w:t>of the signals used by LPSRF</w:t>
      </w:r>
      <w:r w:rsidR="00727BF5">
        <w:rPr>
          <w:lang w:val="en-US"/>
        </w:rPr>
        <w:t xml:space="preserve"> </w:t>
      </w:r>
      <w:r w:rsidR="00727BF5" w:rsidRPr="00727BF5">
        <w:rPr>
          <w:b w:val="0"/>
          <w:lang w:val="en-US"/>
        </w:rPr>
        <w:t xml:space="preserve">for one </w:t>
      </w:r>
      <w:r w:rsidR="00A146B2" w:rsidRPr="00727BF5">
        <w:rPr>
          <w:b w:val="0"/>
        </w:rPr>
        <w:t>Transmitter</w:t>
      </w:r>
    </w:p>
    <w:p w14:paraId="751538A1" w14:textId="77777777" w:rsidR="005F17FB" w:rsidRPr="005F17FB" w:rsidRDefault="005F17FB" w:rsidP="005F17FB">
      <w:pPr>
        <w:rPr>
          <w:color w:val="FF0000"/>
          <w:lang w:val="en-US"/>
        </w:rPr>
        <w:sectPr w:rsidR="005F17FB" w:rsidRPr="005F17FB" w:rsidSect="00725E83">
          <w:pgSz w:w="16840" w:h="11907" w:orient="landscape" w:code="9"/>
          <w:pgMar w:top="1701" w:right="1701" w:bottom="1440" w:left="1440" w:header="731" w:footer="731" w:gutter="0"/>
          <w:cols w:space="708"/>
          <w:titlePg/>
          <w:docGrid w:linePitch="360"/>
        </w:sectPr>
      </w:pPr>
    </w:p>
    <w:p w14:paraId="0AF5933F" w14:textId="5A0966FF" w:rsidR="006A7B8F" w:rsidRDefault="006A7B8F" w:rsidP="006A7B8F">
      <w:pPr>
        <w:jc w:val="center"/>
        <w:rPr>
          <w:noProof/>
          <w:lang w:val="en-US" w:eastAsia="sv-SE"/>
        </w:rPr>
      </w:pPr>
    </w:p>
    <w:p w14:paraId="12FAD5F2" w14:textId="69681AB6" w:rsidR="00B1605E" w:rsidRPr="00727BF5" w:rsidRDefault="00B1605E" w:rsidP="006A7B8F">
      <w:pPr>
        <w:jc w:val="center"/>
        <w:rPr>
          <w:noProof/>
          <w:lang w:val="en-US" w:eastAsia="sv-SE"/>
        </w:rPr>
      </w:pPr>
      <w:r>
        <w:rPr>
          <w:noProof/>
          <w:lang w:val="sv-SE" w:eastAsia="sv-SE"/>
        </w:rPr>
        <w:drawing>
          <wp:inline distT="0" distB="0" distL="0" distR="0" wp14:anchorId="59D5B432" wp14:editId="766EDA92">
            <wp:extent cx="431482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EA07F" w14:textId="2222C56D" w:rsidR="006A7B8F" w:rsidRPr="00A146B2" w:rsidRDefault="006A7B8F" w:rsidP="006A7B8F">
      <w:pPr>
        <w:pStyle w:val="Caption"/>
        <w:jc w:val="center"/>
        <w:rPr>
          <w:lang w:val="en-US"/>
        </w:rPr>
      </w:pPr>
      <w:bookmarkStart w:id="12" w:name="_Ref480888838"/>
      <w:bookmarkStart w:id="13" w:name="_Ref480445638"/>
      <w:bookmarkStart w:id="14" w:name="_Toc480445669"/>
      <w:r w:rsidRPr="00A146B2">
        <w:t xml:space="preserve">Figure </w:t>
      </w:r>
      <w:r w:rsidRPr="00A146B2">
        <w:fldChar w:fldCharType="begin"/>
      </w:r>
      <w:r w:rsidRPr="00A146B2">
        <w:instrText xml:space="preserve"> SEQ Figure \* ARABIC </w:instrText>
      </w:r>
      <w:r w:rsidRPr="00A146B2">
        <w:fldChar w:fldCharType="separate"/>
      </w:r>
      <w:r w:rsidRPr="00A146B2">
        <w:rPr>
          <w:noProof/>
        </w:rPr>
        <w:t>2</w:t>
      </w:r>
      <w:r w:rsidRPr="00A146B2">
        <w:fldChar w:fldCharType="end"/>
      </w:r>
      <w:bookmarkEnd w:id="12"/>
      <w:r w:rsidRPr="00A146B2">
        <w:t xml:space="preserve">: </w:t>
      </w:r>
      <w:r w:rsidRPr="00A146B2">
        <w:rPr>
          <w:b w:val="0"/>
        </w:rPr>
        <w:t xml:space="preserve">Simplified </w:t>
      </w:r>
      <w:r w:rsidRPr="00A146B2">
        <w:rPr>
          <w:b w:val="0"/>
          <w:noProof/>
          <w:lang w:val="en-US" w:eastAsia="sv-SE"/>
        </w:rPr>
        <w:t>overview of the signals</w:t>
      </w:r>
      <w:bookmarkEnd w:id="13"/>
      <w:bookmarkEnd w:id="14"/>
      <w:r w:rsidR="00297DD1">
        <w:rPr>
          <w:b w:val="0"/>
          <w:noProof/>
          <w:lang w:val="en-US" w:eastAsia="sv-SE"/>
        </w:rPr>
        <w:t xml:space="preserve"> sent from</w:t>
      </w:r>
      <w:r w:rsidRPr="00A146B2">
        <w:rPr>
          <w:b w:val="0"/>
          <w:noProof/>
          <w:lang w:val="en-US" w:eastAsia="sv-SE"/>
        </w:rPr>
        <w:t xml:space="preserve"> LPSRF</w:t>
      </w:r>
      <w:r w:rsidR="00297DD1">
        <w:rPr>
          <w:b w:val="0"/>
          <w:noProof/>
          <w:lang w:val="en-US" w:eastAsia="sv-SE"/>
        </w:rPr>
        <w:t xml:space="preserve"> to BIS</w:t>
      </w:r>
    </w:p>
    <w:p w14:paraId="1E81BA67" w14:textId="77777777" w:rsidR="005F17FB" w:rsidRPr="00B65732" w:rsidRDefault="005F17FB" w:rsidP="005F17FB">
      <w:pPr>
        <w:pStyle w:val="Heading1"/>
      </w:pPr>
      <w:bookmarkStart w:id="15" w:name="_Toc295743689"/>
      <w:bookmarkStart w:id="16" w:name="_Toc427937060"/>
      <w:bookmarkStart w:id="17" w:name="_Toc358720749"/>
      <w:bookmarkStart w:id="18" w:name="_Toc485907646"/>
      <w:bookmarkEnd w:id="6"/>
      <w:bookmarkEnd w:id="7"/>
      <w:r w:rsidRPr="00B65732">
        <w:t>Requirements</w:t>
      </w:r>
      <w:bookmarkEnd w:id="15"/>
      <w:bookmarkEnd w:id="16"/>
      <w:bookmarkEnd w:id="17"/>
      <w:bookmarkEnd w:id="18"/>
    </w:p>
    <w:p w14:paraId="71D8C53A" w14:textId="7A964457" w:rsidR="005F17FB" w:rsidRPr="00B65732" w:rsidRDefault="005F17FB" w:rsidP="005F17FB">
      <w:pPr>
        <w:pStyle w:val="Heading2"/>
        <w:rPr>
          <w:sz w:val="24"/>
        </w:rPr>
      </w:pPr>
      <w:bookmarkStart w:id="19" w:name="_Toc358720750"/>
      <w:bookmarkStart w:id="20" w:name="_Toc485907647"/>
      <w:r w:rsidRPr="00B65732">
        <w:rPr>
          <w:sz w:val="24"/>
        </w:rPr>
        <w:t xml:space="preserve">Beam </w:t>
      </w:r>
      <w:r w:rsidR="00F27BBE" w:rsidRPr="00B65732">
        <w:rPr>
          <w:sz w:val="24"/>
        </w:rPr>
        <w:t>Permit</w:t>
      </w:r>
      <w:r w:rsidRPr="00B65732">
        <w:rPr>
          <w:sz w:val="24"/>
        </w:rPr>
        <w:t xml:space="preserve"> Requirements</w:t>
      </w:r>
      <w:bookmarkEnd w:id="19"/>
      <w:bookmarkEnd w:id="20"/>
    </w:p>
    <w:tbl>
      <w:tblPr>
        <w:tblW w:w="465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77"/>
      </w:tblGrid>
      <w:tr w:rsidR="00B65732" w:rsidRPr="00B65732" w14:paraId="0076F848" w14:textId="77777777" w:rsidTr="00725E83">
        <w:trPr>
          <w:cantSplit/>
          <w:tblHeader/>
        </w:trPr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32AAC" w14:textId="77777777" w:rsidR="005F17FB" w:rsidRPr="00B65732" w:rsidRDefault="005F17FB" w:rsidP="00725E83">
            <w:pPr>
              <w:pStyle w:val="ESS-TableHeader"/>
              <w:rPr>
                <w:sz w:val="24"/>
                <w:szCs w:val="24"/>
              </w:rPr>
            </w:pPr>
            <w:r w:rsidRPr="00B65732">
              <w:rPr>
                <w:sz w:val="24"/>
                <w:szCs w:val="24"/>
              </w:rPr>
              <w:t>Id</w:t>
            </w:r>
          </w:p>
        </w:tc>
        <w:tc>
          <w:tcPr>
            <w:tcW w:w="38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58D1D8" w14:textId="77777777" w:rsidR="005F17FB" w:rsidRPr="00B65732" w:rsidRDefault="005F17FB" w:rsidP="00725E83">
            <w:pPr>
              <w:pStyle w:val="ESS-TableHeader"/>
              <w:rPr>
                <w:sz w:val="24"/>
                <w:szCs w:val="24"/>
              </w:rPr>
            </w:pPr>
            <w:r w:rsidRPr="00B65732">
              <w:rPr>
                <w:sz w:val="24"/>
                <w:szCs w:val="24"/>
              </w:rPr>
              <w:t>Text</w:t>
            </w:r>
          </w:p>
        </w:tc>
      </w:tr>
      <w:tr w:rsidR="00B65732" w:rsidRPr="00B65732" w14:paraId="239B6FD2" w14:textId="77777777" w:rsidTr="00725E83">
        <w:trPr>
          <w:cantSplit/>
        </w:trPr>
        <w:tc>
          <w:tcPr>
            <w:tcW w:w="1154" w:type="pct"/>
            <w:tcBorders>
              <w:top w:val="single" w:sz="12" w:space="0" w:color="auto"/>
            </w:tcBorders>
            <w:shd w:val="clear" w:color="auto" w:fill="auto"/>
          </w:tcPr>
          <w:p w14:paraId="6F1F8718" w14:textId="5BBED24D" w:rsidR="005F17FB" w:rsidRPr="00B65732" w:rsidRDefault="00255E63" w:rsidP="00725E83">
            <w:pPr>
              <w:pStyle w:val="ESS-TableText"/>
              <w:rPr>
                <w:sz w:val="24"/>
                <w:szCs w:val="24"/>
              </w:rPr>
            </w:pPr>
            <w:r w:rsidRPr="00B65732">
              <w:rPr>
                <w:sz w:val="24"/>
                <w:szCs w:val="24"/>
              </w:rPr>
              <w:t>MP-RF-</w:t>
            </w:r>
            <w:r w:rsidR="005F17FB" w:rsidRPr="00B65732">
              <w:rPr>
                <w:sz w:val="24"/>
                <w:szCs w:val="24"/>
              </w:rPr>
              <w:t>REQ-1</w:t>
            </w:r>
          </w:p>
        </w:tc>
        <w:tc>
          <w:tcPr>
            <w:tcW w:w="3846" w:type="pct"/>
            <w:tcBorders>
              <w:top w:val="single" w:sz="12" w:space="0" w:color="auto"/>
            </w:tcBorders>
            <w:shd w:val="clear" w:color="auto" w:fill="auto"/>
          </w:tcPr>
          <w:p w14:paraId="278E929E" w14:textId="1DADB546" w:rsidR="005F17FB" w:rsidRPr="00FD5D1A" w:rsidRDefault="005F17FB" w:rsidP="00C71DAD">
            <w:pPr>
              <w:pStyle w:val="ESS-TableText"/>
              <w:rPr>
                <w:sz w:val="24"/>
                <w:szCs w:val="24"/>
                <w:lang w:val="en-US"/>
              </w:rPr>
            </w:pPr>
            <w:r w:rsidRPr="00FD5D1A">
              <w:rPr>
                <w:sz w:val="24"/>
                <w:szCs w:val="24"/>
              </w:rPr>
              <w:t xml:space="preserve">Each </w:t>
            </w:r>
            <w:r w:rsidR="0031267B" w:rsidRPr="00FD5D1A">
              <w:rPr>
                <w:sz w:val="24"/>
                <w:szCs w:val="24"/>
              </w:rPr>
              <w:t>LPSRF</w:t>
            </w:r>
            <w:r w:rsidR="00C71DAD" w:rsidRPr="00FD5D1A">
              <w:rPr>
                <w:sz w:val="24"/>
                <w:szCs w:val="24"/>
              </w:rPr>
              <w:t xml:space="preserve"> (for each RF transmitter) shall transmit a Beam Permit to BIS.</w:t>
            </w:r>
          </w:p>
        </w:tc>
      </w:tr>
      <w:tr w:rsidR="005F17FB" w:rsidRPr="005F17FB" w14:paraId="6401FF5B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1D1D9C84" w14:textId="77777777" w:rsidR="005F17FB" w:rsidRPr="00B65732" w:rsidRDefault="005F17FB" w:rsidP="00725E83">
            <w:pPr>
              <w:pStyle w:val="ESS-TableText"/>
              <w:spacing w:before="0"/>
              <w:rPr>
                <w:sz w:val="24"/>
                <w:szCs w:val="24"/>
              </w:rPr>
            </w:pPr>
            <w:r w:rsidRPr="00B65732">
              <w:rPr>
                <w:sz w:val="24"/>
                <w:szCs w:val="24"/>
              </w:rPr>
              <w:t>Resolution</w:t>
            </w:r>
          </w:p>
        </w:tc>
        <w:tc>
          <w:tcPr>
            <w:tcW w:w="3846" w:type="pct"/>
            <w:shd w:val="clear" w:color="auto" w:fill="auto"/>
          </w:tcPr>
          <w:p w14:paraId="140A2389" w14:textId="33F8D6A0" w:rsidR="005F17FB" w:rsidRPr="00FD5D1A" w:rsidRDefault="00B546BD" w:rsidP="00D23A41">
            <w:pPr>
              <w:pStyle w:val="ESS-TableText"/>
              <w:spacing w:before="0"/>
              <w:rPr>
                <w:sz w:val="24"/>
                <w:szCs w:val="24"/>
              </w:rPr>
            </w:pPr>
            <w:r w:rsidRPr="00FD5D1A">
              <w:rPr>
                <w:sz w:val="24"/>
                <w:szCs w:val="24"/>
              </w:rPr>
              <w:t>-</w:t>
            </w:r>
          </w:p>
        </w:tc>
      </w:tr>
      <w:tr w:rsidR="005F17FB" w:rsidRPr="005F17FB" w14:paraId="2E900251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3BAE35ED" w14:textId="77777777" w:rsidR="005F17FB" w:rsidRPr="00FD5D1A" w:rsidRDefault="005F17FB" w:rsidP="00725E83">
            <w:pPr>
              <w:pStyle w:val="ESS-TableText"/>
              <w:spacing w:before="0"/>
              <w:rPr>
                <w:sz w:val="24"/>
                <w:szCs w:val="24"/>
              </w:rPr>
            </w:pPr>
            <w:r w:rsidRPr="00FD5D1A">
              <w:rPr>
                <w:sz w:val="24"/>
                <w:szCs w:val="24"/>
              </w:rPr>
              <w:t>Interface</w:t>
            </w:r>
          </w:p>
        </w:tc>
        <w:tc>
          <w:tcPr>
            <w:tcW w:w="3846" w:type="pct"/>
            <w:shd w:val="clear" w:color="auto" w:fill="auto"/>
          </w:tcPr>
          <w:p w14:paraId="2557A635" w14:textId="2D7CBE5A" w:rsidR="005F17FB" w:rsidRPr="00FD5D1A" w:rsidRDefault="00C71DAD" w:rsidP="00083A57">
            <w:pPr>
              <w:pStyle w:val="ESS-TableText"/>
              <w:spacing w:before="0"/>
              <w:rPr>
                <w:sz w:val="24"/>
                <w:szCs w:val="24"/>
              </w:rPr>
            </w:pPr>
            <w:r w:rsidRPr="00FD5D1A">
              <w:rPr>
                <w:sz w:val="24"/>
                <w:szCs w:val="24"/>
              </w:rPr>
              <w:t xml:space="preserve">Refer to </w:t>
            </w:r>
            <w:r w:rsidR="00083A57" w:rsidRPr="00FD5D1A">
              <w:rPr>
                <w:noProof/>
                <w:lang w:val="en-US" w:eastAsia="sv-SE"/>
              </w:rPr>
              <w:fldChar w:fldCharType="begin"/>
            </w:r>
            <w:r w:rsidR="00083A57" w:rsidRPr="00FD5D1A">
              <w:rPr>
                <w:noProof/>
                <w:lang w:val="en-US" w:eastAsia="sv-SE"/>
              </w:rPr>
              <w:instrText xml:space="preserve"> REF _Ref485898390 \r \h </w:instrText>
            </w:r>
            <w:r w:rsidR="00083A57" w:rsidRPr="00FD5D1A">
              <w:rPr>
                <w:noProof/>
                <w:lang w:val="en-US" w:eastAsia="sv-SE"/>
              </w:rPr>
            </w:r>
            <w:r w:rsidR="00083A57" w:rsidRPr="00FD5D1A">
              <w:rPr>
                <w:noProof/>
                <w:lang w:val="en-US" w:eastAsia="sv-SE"/>
              </w:rPr>
              <w:fldChar w:fldCharType="separate"/>
            </w:r>
            <w:r w:rsidR="00083A57" w:rsidRPr="00FD5D1A">
              <w:rPr>
                <w:noProof/>
                <w:lang w:val="en-US" w:eastAsia="sv-SE"/>
              </w:rPr>
              <w:t>[4]</w:t>
            </w:r>
            <w:r w:rsidR="00083A57" w:rsidRPr="00FD5D1A">
              <w:rPr>
                <w:noProof/>
                <w:lang w:val="en-US" w:eastAsia="sv-SE"/>
              </w:rPr>
              <w:fldChar w:fldCharType="end"/>
            </w:r>
          </w:p>
        </w:tc>
      </w:tr>
      <w:tr w:rsidR="005F17FB" w:rsidRPr="005F17FB" w14:paraId="36C13B6E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65B5A6B4" w14:textId="77777777" w:rsidR="005F17FB" w:rsidRPr="00B65732" w:rsidRDefault="005F17FB" w:rsidP="00725E83">
            <w:pPr>
              <w:pStyle w:val="ESS-TableText"/>
              <w:spacing w:before="0"/>
              <w:rPr>
                <w:sz w:val="24"/>
                <w:szCs w:val="24"/>
              </w:rPr>
            </w:pPr>
            <w:r w:rsidRPr="00B65732">
              <w:rPr>
                <w:sz w:val="24"/>
                <w:szCs w:val="24"/>
              </w:rPr>
              <w:t>Signal</w:t>
            </w:r>
          </w:p>
        </w:tc>
        <w:tc>
          <w:tcPr>
            <w:tcW w:w="3846" w:type="pct"/>
            <w:shd w:val="clear" w:color="auto" w:fill="auto"/>
          </w:tcPr>
          <w:p w14:paraId="04C939F6" w14:textId="7F7896E7" w:rsidR="005F17FB" w:rsidRPr="00FD5D1A" w:rsidRDefault="00B65732" w:rsidP="00725E83">
            <w:pPr>
              <w:pStyle w:val="ESS-TableText"/>
              <w:spacing w:before="0"/>
              <w:rPr>
                <w:sz w:val="24"/>
                <w:szCs w:val="24"/>
              </w:rPr>
            </w:pPr>
            <w:r w:rsidRPr="00FD5D1A">
              <w:rPr>
                <w:sz w:val="24"/>
                <w:szCs w:val="24"/>
              </w:rPr>
              <w:t>If the Mode of LPSRF is RFON and no off nominal states are detected the status of the BP shall be OK. Otherwise it shall be NOK.</w:t>
            </w:r>
          </w:p>
        </w:tc>
      </w:tr>
      <w:tr w:rsidR="005F17FB" w:rsidRPr="005F17FB" w14:paraId="4D1CCCA2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2E11B31E" w14:textId="77777777" w:rsidR="005F17FB" w:rsidRPr="00B65732" w:rsidRDefault="005F17FB" w:rsidP="00725E83">
            <w:pPr>
              <w:pStyle w:val="ESS-TableText"/>
              <w:spacing w:before="0"/>
              <w:rPr>
                <w:sz w:val="24"/>
                <w:szCs w:val="24"/>
              </w:rPr>
            </w:pPr>
            <w:r w:rsidRPr="00B65732">
              <w:rPr>
                <w:sz w:val="24"/>
                <w:szCs w:val="24"/>
              </w:rPr>
              <w:t>Latency</w:t>
            </w:r>
          </w:p>
        </w:tc>
        <w:tc>
          <w:tcPr>
            <w:tcW w:w="3846" w:type="pct"/>
            <w:shd w:val="clear" w:color="auto" w:fill="auto"/>
          </w:tcPr>
          <w:p w14:paraId="78115CAA" w14:textId="551E822E" w:rsidR="005F17FB" w:rsidRPr="0068321D" w:rsidRDefault="004328CA" w:rsidP="00725E8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Max </w:t>
            </w:r>
            <w:r w:rsidR="00155CF2" w:rsidRPr="0068321D">
              <w:rPr>
                <w:szCs w:val="24"/>
              </w:rPr>
              <w:t>10 μs</w:t>
            </w:r>
            <w:r w:rsidR="009E2326" w:rsidRPr="0068321D">
              <w:rPr>
                <w:szCs w:val="24"/>
              </w:rPr>
              <w:t xml:space="preserve"> (from detection to change of the </w:t>
            </w:r>
            <w:r w:rsidR="0068321D" w:rsidRPr="0068321D">
              <w:rPr>
                <w:szCs w:val="24"/>
              </w:rPr>
              <w:t>Beam Permit status sent to BIS</w:t>
            </w:r>
            <w:r w:rsidR="009E2326" w:rsidRPr="0068321D">
              <w:rPr>
                <w:szCs w:val="24"/>
              </w:rPr>
              <w:t>)</w:t>
            </w:r>
          </w:p>
        </w:tc>
      </w:tr>
      <w:tr w:rsidR="005F17FB" w:rsidRPr="005F17FB" w14:paraId="10AC6EC3" w14:textId="77777777" w:rsidTr="00725E83">
        <w:trPr>
          <w:cantSplit/>
        </w:trPr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</w:tcPr>
          <w:p w14:paraId="64E34BD3" w14:textId="77777777" w:rsidR="005F17FB" w:rsidRPr="00B65732" w:rsidRDefault="005F17FB" w:rsidP="00725E83">
            <w:pPr>
              <w:pStyle w:val="ESS-TableText"/>
              <w:spacing w:before="0"/>
              <w:rPr>
                <w:sz w:val="24"/>
                <w:szCs w:val="24"/>
              </w:rPr>
            </w:pPr>
            <w:r w:rsidRPr="00B65732">
              <w:rPr>
                <w:sz w:val="24"/>
                <w:szCs w:val="24"/>
              </w:rPr>
              <w:t>PIL</w:t>
            </w:r>
          </w:p>
        </w:tc>
        <w:tc>
          <w:tcPr>
            <w:tcW w:w="3846" w:type="pct"/>
            <w:tcBorders>
              <w:bottom w:val="single" w:sz="12" w:space="0" w:color="auto"/>
            </w:tcBorders>
            <w:shd w:val="clear" w:color="auto" w:fill="auto"/>
          </w:tcPr>
          <w:p w14:paraId="7EE0C9D8" w14:textId="7EC3B777" w:rsidR="005F17FB" w:rsidRPr="00B546BD" w:rsidRDefault="005F17FB" w:rsidP="00725E83">
            <w:pPr>
              <w:pStyle w:val="ESS-TableText"/>
              <w:spacing w:before="0"/>
              <w:rPr>
                <w:sz w:val="24"/>
                <w:szCs w:val="24"/>
                <w:lang w:val="en-US"/>
              </w:rPr>
            </w:pPr>
            <w:r w:rsidRPr="00B546BD">
              <w:rPr>
                <w:sz w:val="24"/>
                <w:szCs w:val="24"/>
              </w:rPr>
              <w:t xml:space="preserve">The function shall comply </w:t>
            </w:r>
            <w:r w:rsidRPr="00155CF2">
              <w:rPr>
                <w:sz w:val="24"/>
                <w:szCs w:val="24"/>
              </w:rPr>
              <w:t>with Pr</w:t>
            </w:r>
            <w:r w:rsidR="0057721F" w:rsidRPr="00155CF2">
              <w:rPr>
                <w:sz w:val="24"/>
                <w:szCs w:val="24"/>
              </w:rPr>
              <w:t xml:space="preserve">otection Integrity Level (PIL) </w:t>
            </w:r>
            <w:r w:rsidR="00DD0B24" w:rsidRPr="00155CF2">
              <w:rPr>
                <w:sz w:val="24"/>
                <w:szCs w:val="24"/>
              </w:rPr>
              <w:t>2</w:t>
            </w:r>
            <w:r w:rsidRPr="00155CF2">
              <w:rPr>
                <w:sz w:val="24"/>
                <w:szCs w:val="24"/>
              </w:rPr>
              <w:t xml:space="preserve"> requirements.</w:t>
            </w:r>
          </w:p>
        </w:tc>
      </w:tr>
    </w:tbl>
    <w:p w14:paraId="4A8837D2" w14:textId="77777777" w:rsidR="005F17FB" w:rsidRPr="005F17FB" w:rsidRDefault="005F17FB" w:rsidP="005F17FB">
      <w:pPr>
        <w:rPr>
          <w:color w:val="FF0000"/>
        </w:rPr>
      </w:pPr>
    </w:p>
    <w:p w14:paraId="66D2615B" w14:textId="027C9377" w:rsidR="005F17FB" w:rsidRDefault="005F17FB" w:rsidP="005F17FB">
      <w:pPr>
        <w:pStyle w:val="Heading2"/>
        <w:rPr>
          <w:sz w:val="24"/>
        </w:rPr>
      </w:pPr>
      <w:bookmarkStart w:id="21" w:name="_Toc476731723"/>
      <w:bookmarkStart w:id="22" w:name="_Toc358720753"/>
      <w:bookmarkStart w:id="23" w:name="_Toc485907648"/>
      <w:r w:rsidRPr="00255E63">
        <w:rPr>
          <w:sz w:val="24"/>
        </w:rPr>
        <w:t>General Machine Protection Requirements</w:t>
      </w:r>
      <w:bookmarkEnd w:id="21"/>
      <w:r w:rsidRPr="00255E63">
        <w:rPr>
          <w:sz w:val="24"/>
        </w:rPr>
        <w:t xml:space="preserve"> Applied </w:t>
      </w:r>
      <w:r w:rsidR="0059127B">
        <w:rPr>
          <w:sz w:val="24"/>
        </w:rPr>
        <w:t>to</w:t>
      </w:r>
      <w:r w:rsidRPr="00255E63">
        <w:rPr>
          <w:sz w:val="24"/>
        </w:rPr>
        <w:t xml:space="preserve"> </w:t>
      </w:r>
      <w:bookmarkEnd w:id="22"/>
      <w:r w:rsidR="00255E63">
        <w:rPr>
          <w:sz w:val="24"/>
        </w:rPr>
        <w:t>LPSRF</w:t>
      </w:r>
      <w:bookmarkEnd w:id="23"/>
    </w:p>
    <w:tbl>
      <w:tblPr>
        <w:tblW w:w="465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377"/>
      </w:tblGrid>
      <w:tr w:rsidR="00146144" w:rsidRPr="005F17FB" w14:paraId="0E106AE6" w14:textId="77777777" w:rsidTr="00725E83">
        <w:trPr>
          <w:cantSplit/>
          <w:tblHeader/>
        </w:trPr>
        <w:tc>
          <w:tcPr>
            <w:tcW w:w="11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16E90D" w14:textId="77777777" w:rsidR="00146144" w:rsidRPr="0031267B" w:rsidRDefault="00146144" w:rsidP="00725E83">
            <w:pPr>
              <w:pStyle w:val="ESS-TableHeader"/>
              <w:rPr>
                <w:sz w:val="24"/>
              </w:rPr>
            </w:pPr>
            <w:r w:rsidRPr="0031267B">
              <w:rPr>
                <w:sz w:val="24"/>
              </w:rPr>
              <w:t>Id</w:t>
            </w:r>
          </w:p>
        </w:tc>
        <w:tc>
          <w:tcPr>
            <w:tcW w:w="38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F79B5F" w14:textId="77777777" w:rsidR="00146144" w:rsidRPr="0031267B" w:rsidRDefault="00146144" w:rsidP="00725E83">
            <w:pPr>
              <w:pStyle w:val="ESS-TableHeader"/>
              <w:rPr>
                <w:sz w:val="24"/>
              </w:rPr>
            </w:pPr>
            <w:r w:rsidRPr="0031267B">
              <w:rPr>
                <w:sz w:val="24"/>
              </w:rPr>
              <w:t>Text</w:t>
            </w:r>
          </w:p>
        </w:tc>
      </w:tr>
      <w:tr w:rsidR="00146144" w:rsidRPr="005F17FB" w14:paraId="673C847A" w14:textId="77777777" w:rsidTr="00222087">
        <w:trPr>
          <w:cantSplit/>
        </w:trPr>
        <w:tc>
          <w:tcPr>
            <w:tcW w:w="1154" w:type="pct"/>
            <w:tcBorders>
              <w:top w:val="single" w:sz="6" w:space="0" w:color="auto"/>
            </w:tcBorders>
            <w:shd w:val="clear" w:color="auto" w:fill="auto"/>
          </w:tcPr>
          <w:p w14:paraId="3C082E73" w14:textId="688DCCA8" w:rsidR="00146144" w:rsidRPr="0031267B" w:rsidRDefault="00146144" w:rsidP="002F0FD2">
            <w:pPr>
              <w:pStyle w:val="ESS-TableText"/>
              <w:rPr>
                <w:sz w:val="24"/>
              </w:rPr>
            </w:pPr>
            <w:r w:rsidRPr="0031267B">
              <w:rPr>
                <w:sz w:val="24"/>
              </w:rPr>
              <w:t>MP-RF-REQ-</w:t>
            </w:r>
            <w:r w:rsidR="002F0FD2">
              <w:rPr>
                <w:sz w:val="24"/>
              </w:rPr>
              <w:t>2</w:t>
            </w:r>
          </w:p>
        </w:tc>
        <w:tc>
          <w:tcPr>
            <w:tcW w:w="3846" w:type="pct"/>
            <w:tcBorders>
              <w:top w:val="single" w:sz="6" w:space="0" w:color="auto"/>
            </w:tcBorders>
            <w:shd w:val="clear" w:color="auto" w:fill="auto"/>
          </w:tcPr>
          <w:p w14:paraId="20EAB55D" w14:textId="352546ED" w:rsidR="00146144" w:rsidRPr="0031267B" w:rsidRDefault="00146144" w:rsidP="0031267B">
            <w:pPr>
              <w:pStyle w:val="ESS-TableText"/>
              <w:rPr>
                <w:sz w:val="24"/>
              </w:rPr>
            </w:pPr>
            <w:r w:rsidRPr="0031267B">
              <w:rPr>
                <w:sz w:val="24"/>
                <w:lang w:val="en-US"/>
              </w:rPr>
              <w:t>The LPSRFs shall p</w:t>
            </w:r>
            <w:r w:rsidR="0031267B" w:rsidRPr="0031267B">
              <w:rPr>
                <w:sz w:val="24"/>
                <w:lang w:val="en-US"/>
              </w:rPr>
              <w:t>rovide its HEALTH status to BIS.</w:t>
            </w:r>
          </w:p>
        </w:tc>
      </w:tr>
      <w:tr w:rsidR="00222087" w:rsidRPr="005F17FB" w14:paraId="374FA14D" w14:textId="77777777" w:rsidTr="00222087">
        <w:trPr>
          <w:cantSplit/>
        </w:trPr>
        <w:tc>
          <w:tcPr>
            <w:tcW w:w="1154" w:type="pct"/>
            <w:shd w:val="clear" w:color="auto" w:fill="auto"/>
          </w:tcPr>
          <w:p w14:paraId="53AEF1D1" w14:textId="5A60F55B" w:rsidR="00222087" w:rsidRPr="0031267B" w:rsidRDefault="00222087" w:rsidP="00222087">
            <w:pPr>
              <w:pStyle w:val="ESS-TableText"/>
              <w:rPr>
                <w:sz w:val="24"/>
              </w:rPr>
            </w:pPr>
            <w:r w:rsidRPr="0031267B">
              <w:rPr>
                <w:sz w:val="24"/>
              </w:rPr>
              <w:t>Resolution</w:t>
            </w:r>
          </w:p>
        </w:tc>
        <w:tc>
          <w:tcPr>
            <w:tcW w:w="3846" w:type="pct"/>
            <w:shd w:val="clear" w:color="auto" w:fill="auto"/>
          </w:tcPr>
          <w:p w14:paraId="797FCFB1" w14:textId="54B192E0" w:rsidR="00222087" w:rsidRPr="0031267B" w:rsidRDefault="00222087" w:rsidP="00222087">
            <w:pPr>
              <w:pStyle w:val="ESS-TableText"/>
              <w:rPr>
                <w:sz w:val="24"/>
                <w:lang w:val="en-US"/>
              </w:rPr>
            </w:pPr>
            <w:r w:rsidRPr="0031267B">
              <w:rPr>
                <w:sz w:val="24"/>
              </w:rPr>
              <w:t>-</w:t>
            </w:r>
          </w:p>
        </w:tc>
      </w:tr>
      <w:tr w:rsidR="00222087" w:rsidRPr="005F17FB" w14:paraId="33FE81FD" w14:textId="77777777" w:rsidTr="00222087">
        <w:trPr>
          <w:cantSplit/>
        </w:trPr>
        <w:tc>
          <w:tcPr>
            <w:tcW w:w="1154" w:type="pct"/>
            <w:shd w:val="clear" w:color="auto" w:fill="auto"/>
          </w:tcPr>
          <w:p w14:paraId="26A0D8E5" w14:textId="3B5C8E04" w:rsidR="00222087" w:rsidRPr="0031267B" w:rsidRDefault="00222087" w:rsidP="00222087">
            <w:pPr>
              <w:pStyle w:val="ESS-TableText"/>
              <w:rPr>
                <w:sz w:val="24"/>
              </w:rPr>
            </w:pPr>
            <w:r w:rsidRPr="0031267B">
              <w:rPr>
                <w:sz w:val="24"/>
                <w:szCs w:val="24"/>
              </w:rPr>
              <w:t>Interface</w:t>
            </w:r>
          </w:p>
        </w:tc>
        <w:tc>
          <w:tcPr>
            <w:tcW w:w="3846" w:type="pct"/>
            <w:shd w:val="clear" w:color="auto" w:fill="auto"/>
          </w:tcPr>
          <w:p w14:paraId="03AD8CC8" w14:textId="69F5D572" w:rsidR="00222087" w:rsidRPr="0031267B" w:rsidRDefault="00222087" w:rsidP="00222087">
            <w:pPr>
              <w:pStyle w:val="ESS-TableText"/>
              <w:rPr>
                <w:sz w:val="24"/>
                <w:lang w:val="en-US"/>
              </w:rPr>
            </w:pPr>
            <w:r w:rsidRPr="0031267B">
              <w:rPr>
                <w:sz w:val="24"/>
              </w:rPr>
              <w:t xml:space="preserve">Refer to </w:t>
            </w:r>
            <w:r w:rsidR="00083A57">
              <w:rPr>
                <w:noProof/>
                <w:lang w:val="en-US" w:eastAsia="sv-SE"/>
              </w:rPr>
              <w:fldChar w:fldCharType="begin"/>
            </w:r>
            <w:r w:rsidR="00083A57">
              <w:rPr>
                <w:noProof/>
                <w:lang w:val="en-US" w:eastAsia="sv-SE"/>
              </w:rPr>
              <w:instrText xml:space="preserve"> REF _Ref485898390 \r \h </w:instrText>
            </w:r>
            <w:r w:rsidR="00083A57">
              <w:rPr>
                <w:noProof/>
                <w:lang w:val="en-US" w:eastAsia="sv-SE"/>
              </w:rPr>
            </w:r>
            <w:r w:rsidR="00083A57">
              <w:rPr>
                <w:noProof/>
                <w:lang w:val="en-US" w:eastAsia="sv-SE"/>
              </w:rPr>
              <w:fldChar w:fldCharType="separate"/>
            </w:r>
            <w:r w:rsidR="00083A57">
              <w:rPr>
                <w:noProof/>
                <w:lang w:val="en-US" w:eastAsia="sv-SE"/>
              </w:rPr>
              <w:t>[4]</w:t>
            </w:r>
            <w:r w:rsidR="00083A57">
              <w:rPr>
                <w:noProof/>
                <w:lang w:val="en-US" w:eastAsia="sv-SE"/>
              </w:rPr>
              <w:fldChar w:fldCharType="end"/>
            </w:r>
          </w:p>
        </w:tc>
      </w:tr>
      <w:tr w:rsidR="00222087" w:rsidRPr="005F17FB" w14:paraId="7B43E456" w14:textId="77777777" w:rsidTr="00222087">
        <w:trPr>
          <w:cantSplit/>
        </w:trPr>
        <w:tc>
          <w:tcPr>
            <w:tcW w:w="1154" w:type="pct"/>
            <w:shd w:val="clear" w:color="auto" w:fill="auto"/>
          </w:tcPr>
          <w:p w14:paraId="69F48B78" w14:textId="500A19DE" w:rsidR="00222087" w:rsidRPr="0031267B" w:rsidRDefault="00222087" w:rsidP="00222087">
            <w:pPr>
              <w:pStyle w:val="ESS-TableText"/>
              <w:rPr>
                <w:sz w:val="24"/>
              </w:rPr>
            </w:pPr>
            <w:r w:rsidRPr="0031267B">
              <w:rPr>
                <w:sz w:val="24"/>
                <w:szCs w:val="24"/>
              </w:rPr>
              <w:t>Signal</w:t>
            </w:r>
          </w:p>
        </w:tc>
        <w:tc>
          <w:tcPr>
            <w:tcW w:w="3846" w:type="pct"/>
            <w:shd w:val="clear" w:color="auto" w:fill="auto"/>
          </w:tcPr>
          <w:p w14:paraId="65975FD2" w14:textId="3360A803" w:rsidR="00222087" w:rsidRPr="0031267B" w:rsidRDefault="0031267B" w:rsidP="00222087">
            <w:pPr>
              <w:pStyle w:val="ESS-TableText"/>
              <w:rPr>
                <w:sz w:val="24"/>
                <w:lang w:val="en-US"/>
              </w:rPr>
            </w:pPr>
            <w:r w:rsidRPr="0031267B">
              <w:rPr>
                <w:sz w:val="24"/>
              </w:rPr>
              <w:t>Internal health</w:t>
            </w:r>
          </w:p>
        </w:tc>
      </w:tr>
      <w:tr w:rsidR="001E7B60" w:rsidRPr="005F17FB" w14:paraId="3D3BC1B2" w14:textId="77777777" w:rsidTr="00222087">
        <w:trPr>
          <w:cantSplit/>
        </w:trPr>
        <w:tc>
          <w:tcPr>
            <w:tcW w:w="1154" w:type="pct"/>
            <w:shd w:val="clear" w:color="auto" w:fill="auto"/>
          </w:tcPr>
          <w:p w14:paraId="20CD2F74" w14:textId="464F98BD" w:rsidR="001E7B60" w:rsidRPr="0031267B" w:rsidRDefault="001E7B60" w:rsidP="001E7B60">
            <w:pPr>
              <w:pStyle w:val="ESS-TableText"/>
              <w:rPr>
                <w:sz w:val="24"/>
              </w:rPr>
            </w:pPr>
            <w:r w:rsidRPr="0031267B">
              <w:rPr>
                <w:sz w:val="24"/>
                <w:szCs w:val="24"/>
              </w:rPr>
              <w:t>Latency</w:t>
            </w:r>
          </w:p>
        </w:tc>
        <w:tc>
          <w:tcPr>
            <w:tcW w:w="3846" w:type="pct"/>
            <w:shd w:val="clear" w:color="auto" w:fill="auto"/>
          </w:tcPr>
          <w:p w14:paraId="7AA23E44" w14:textId="6F80F76E" w:rsidR="001E7B60" w:rsidRPr="0031267B" w:rsidRDefault="001E7B60" w:rsidP="001E7B60">
            <w:pPr>
              <w:pStyle w:val="ESS-TableText"/>
              <w:rPr>
                <w:sz w:val="24"/>
                <w:lang w:val="en-US"/>
              </w:rPr>
            </w:pPr>
            <w:r w:rsidRPr="00D970BC">
              <w:rPr>
                <w:sz w:val="24"/>
                <w:szCs w:val="24"/>
              </w:rPr>
              <w:t>100-200 μs</w:t>
            </w:r>
          </w:p>
        </w:tc>
      </w:tr>
      <w:tr w:rsidR="001E7B60" w:rsidRPr="005F17FB" w14:paraId="1A2756CA" w14:textId="77777777" w:rsidTr="007F1D26">
        <w:trPr>
          <w:cantSplit/>
        </w:trPr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14:paraId="44FC1803" w14:textId="747E9DBD" w:rsidR="001E7B60" w:rsidRPr="0031267B" w:rsidRDefault="001E7B60" w:rsidP="001E7B60">
            <w:pPr>
              <w:pStyle w:val="ESS-TableText"/>
              <w:rPr>
                <w:sz w:val="24"/>
              </w:rPr>
            </w:pPr>
            <w:r w:rsidRPr="0031267B">
              <w:rPr>
                <w:sz w:val="24"/>
              </w:rPr>
              <w:t>PIL</w:t>
            </w:r>
          </w:p>
        </w:tc>
        <w:tc>
          <w:tcPr>
            <w:tcW w:w="3846" w:type="pct"/>
            <w:tcBorders>
              <w:bottom w:val="single" w:sz="4" w:space="0" w:color="auto"/>
            </w:tcBorders>
            <w:shd w:val="clear" w:color="auto" w:fill="auto"/>
          </w:tcPr>
          <w:p w14:paraId="1632139E" w14:textId="38765977" w:rsidR="001E7B60" w:rsidRPr="0031267B" w:rsidRDefault="001E7B60" w:rsidP="001E7B60">
            <w:pPr>
              <w:pStyle w:val="ESS-TableText"/>
              <w:rPr>
                <w:sz w:val="24"/>
                <w:lang w:val="en-US"/>
              </w:rPr>
            </w:pPr>
            <w:r w:rsidRPr="0031267B">
              <w:rPr>
                <w:sz w:val="24"/>
              </w:rPr>
              <w:t>-</w:t>
            </w:r>
          </w:p>
        </w:tc>
      </w:tr>
      <w:tr w:rsidR="001E7B60" w:rsidRPr="005F17FB" w14:paraId="65329B6C" w14:textId="77777777" w:rsidTr="007F1D26">
        <w:trPr>
          <w:cantSplit/>
        </w:trPr>
        <w:tc>
          <w:tcPr>
            <w:tcW w:w="11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B10C8D" w14:textId="54AE54C8" w:rsidR="001E7B60" w:rsidRPr="0031267B" w:rsidRDefault="001E7B60" w:rsidP="001E7B60">
            <w:pPr>
              <w:pStyle w:val="ESS-TableText"/>
              <w:rPr>
                <w:sz w:val="24"/>
              </w:rPr>
            </w:pPr>
            <w:r w:rsidRPr="0031267B">
              <w:rPr>
                <w:sz w:val="24"/>
              </w:rPr>
              <w:lastRenderedPageBreak/>
              <w:t>example</w:t>
            </w:r>
          </w:p>
        </w:tc>
        <w:tc>
          <w:tcPr>
            <w:tcW w:w="384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3B2CCD" w14:textId="351EA026" w:rsidR="001E7B60" w:rsidRPr="0031267B" w:rsidRDefault="001E7B60" w:rsidP="001E7B60">
            <w:pPr>
              <w:pStyle w:val="ESS-TableText"/>
              <w:rPr>
                <w:sz w:val="24"/>
              </w:rPr>
            </w:pPr>
            <w:r w:rsidRPr="0031267B">
              <w:rPr>
                <w:lang w:val="en-US"/>
              </w:rPr>
              <w:t>Assumption: The LPSRF electronics have some kind of self-diagnosis function. If an internal error is detected by the LPSRF (LPSRFs, LPSRF Processing Board, cabling aso</w:t>
            </w:r>
            <w:r>
              <w:rPr>
                <w:lang w:val="en-US"/>
              </w:rPr>
              <w:t>.</w:t>
            </w:r>
            <w:r w:rsidRPr="0031267B">
              <w:rPr>
                <w:lang w:val="en-US"/>
              </w:rPr>
              <w:t>) the Beam Interlock System shall be informed.</w:t>
            </w:r>
          </w:p>
        </w:tc>
      </w:tr>
    </w:tbl>
    <w:p w14:paraId="71E02D57" w14:textId="77777777" w:rsidR="00146144" w:rsidRPr="00146144" w:rsidRDefault="00146144" w:rsidP="002F760F">
      <w:pPr>
        <w:spacing w:before="240"/>
        <w:ind w:left="720"/>
        <w:rPr>
          <w:lang w:val="en-US"/>
        </w:rPr>
      </w:pPr>
    </w:p>
    <w:tbl>
      <w:tblPr>
        <w:tblW w:w="465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377"/>
      </w:tblGrid>
      <w:tr w:rsidR="00255E63" w:rsidRPr="00255E63" w14:paraId="3D3A1BFE" w14:textId="77777777" w:rsidTr="00725E83">
        <w:trPr>
          <w:cantSplit/>
          <w:tblHeader/>
        </w:trPr>
        <w:tc>
          <w:tcPr>
            <w:tcW w:w="11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EDD9BE" w14:textId="77777777" w:rsidR="005F17FB" w:rsidRPr="00255E63" w:rsidRDefault="005F17FB" w:rsidP="00725E83">
            <w:pPr>
              <w:pStyle w:val="ESS-TableHeader"/>
              <w:rPr>
                <w:sz w:val="24"/>
              </w:rPr>
            </w:pPr>
            <w:r w:rsidRPr="00255E63">
              <w:rPr>
                <w:sz w:val="24"/>
              </w:rPr>
              <w:t>Id</w:t>
            </w:r>
          </w:p>
        </w:tc>
        <w:tc>
          <w:tcPr>
            <w:tcW w:w="38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C72743" w14:textId="77777777" w:rsidR="005F17FB" w:rsidRPr="00255E63" w:rsidRDefault="005F17FB" w:rsidP="00725E83">
            <w:pPr>
              <w:pStyle w:val="ESS-TableHeader"/>
              <w:rPr>
                <w:sz w:val="24"/>
              </w:rPr>
            </w:pPr>
            <w:r w:rsidRPr="00255E63">
              <w:rPr>
                <w:sz w:val="24"/>
              </w:rPr>
              <w:t>Text</w:t>
            </w:r>
          </w:p>
        </w:tc>
      </w:tr>
      <w:tr w:rsidR="00255E63" w:rsidRPr="00255E63" w14:paraId="3306115A" w14:textId="77777777" w:rsidTr="00725E83">
        <w:trPr>
          <w:cantSplit/>
        </w:trPr>
        <w:tc>
          <w:tcPr>
            <w:tcW w:w="1154" w:type="pct"/>
            <w:tcBorders>
              <w:top w:val="single" w:sz="6" w:space="0" w:color="auto"/>
            </w:tcBorders>
            <w:shd w:val="clear" w:color="auto" w:fill="auto"/>
          </w:tcPr>
          <w:p w14:paraId="7950B344" w14:textId="2EEC5D73" w:rsidR="005F17FB" w:rsidRPr="00255E63" w:rsidRDefault="00255E63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MP-RF-</w:t>
            </w:r>
            <w:r w:rsidR="005F17FB" w:rsidRPr="00255E63">
              <w:rPr>
                <w:sz w:val="24"/>
              </w:rPr>
              <w:t>REQ-</w:t>
            </w:r>
            <w:r w:rsidR="002F0FD2">
              <w:rPr>
                <w:sz w:val="24"/>
              </w:rPr>
              <w:t>3</w:t>
            </w:r>
          </w:p>
          <w:p w14:paraId="27FA294C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</w:p>
        </w:tc>
        <w:tc>
          <w:tcPr>
            <w:tcW w:w="3846" w:type="pct"/>
            <w:tcBorders>
              <w:top w:val="single" w:sz="6" w:space="0" w:color="auto"/>
            </w:tcBorders>
            <w:shd w:val="clear" w:color="auto" w:fill="auto"/>
          </w:tcPr>
          <w:p w14:paraId="430F0A2C" w14:textId="6F6BAD1D" w:rsidR="005F17FB" w:rsidRPr="00255E63" w:rsidRDefault="00255E63" w:rsidP="00255E63">
            <w:pPr>
              <w:pStyle w:val="ESS-TableText"/>
              <w:rPr>
                <w:sz w:val="24"/>
                <w:lang w:val="en-US"/>
              </w:rPr>
            </w:pPr>
            <w:r w:rsidRPr="00255E63">
              <w:rPr>
                <w:sz w:val="24"/>
              </w:rPr>
              <w:t>The LPSRF</w:t>
            </w:r>
            <w:r w:rsidR="005F17FB" w:rsidRPr="00255E63">
              <w:rPr>
                <w:sz w:val="24"/>
              </w:rPr>
              <w:t xml:space="preserve"> shall implement configurable off nominal state detection ALGORITHMs. The ALGORITHMs shall be readable and writeable by external systems.</w:t>
            </w:r>
            <w:r w:rsidR="005F17FB" w:rsidRPr="00255E63">
              <w:rPr>
                <w:lang w:val="en-US"/>
              </w:rPr>
              <w:t xml:space="preserve"> </w:t>
            </w:r>
          </w:p>
        </w:tc>
      </w:tr>
      <w:tr w:rsidR="00255E63" w:rsidRPr="00255E63" w14:paraId="62DB2007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0AD47B98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Resolution</w:t>
            </w:r>
          </w:p>
        </w:tc>
        <w:tc>
          <w:tcPr>
            <w:tcW w:w="3846" w:type="pct"/>
            <w:shd w:val="clear" w:color="auto" w:fill="auto"/>
          </w:tcPr>
          <w:p w14:paraId="14963E27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-</w:t>
            </w:r>
          </w:p>
        </w:tc>
      </w:tr>
      <w:tr w:rsidR="00255E63" w:rsidRPr="00255E63" w14:paraId="2A78A2C1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0B689FC9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  <w:szCs w:val="24"/>
              </w:rPr>
              <w:t>Interface</w:t>
            </w:r>
          </w:p>
        </w:tc>
        <w:tc>
          <w:tcPr>
            <w:tcW w:w="3846" w:type="pct"/>
            <w:shd w:val="clear" w:color="auto" w:fill="auto"/>
          </w:tcPr>
          <w:p w14:paraId="47C6A36F" w14:textId="4F18947F" w:rsidR="005F17FB" w:rsidRPr="00255E63" w:rsidRDefault="00255E63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 xml:space="preserve">Refer to </w:t>
            </w:r>
            <w:r w:rsidR="00083A57">
              <w:rPr>
                <w:noProof/>
                <w:lang w:val="en-US" w:eastAsia="sv-SE"/>
              </w:rPr>
              <w:fldChar w:fldCharType="begin"/>
            </w:r>
            <w:r w:rsidR="00083A57">
              <w:rPr>
                <w:noProof/>
                <w:lang w:val="en-US" w:eastAsia="sv-SE"/>
              </w:rPr>
              <w:instrText xml:space="preserve"> REF _Ref485898390 \r \h </w:instrText>
            </w:r>
            <w:r w:rsidR="00083A57">
              <w:rPr>
                <w:noProof/>
                <w:lang w:val="en-US" w:eastAsia="sv-SE"/>
              </w:rPr>
            </w:r>
            <w:r w:rsidR="00083A57">
              <w:rPr>
                <w:noProof/>
                <w:lang w:val="en-US" w:eastAsia="sv-SE"/>
              </w:rPr>
              <w:fldChar w:fldCharType="separate"/>
            </w:r>
            <w:r w:rsidR="00083A57">
              <w:rPr>
                <w:noProof/>
                <w:lang w:val="en-US" w:eastAsia="sv-SE"/>
              </w:rPr>
              <w:t>[4]</w:t>
            </w:r>
            <w:r w:rsidR="00083A57">
              <w:rPr>
                <w:noProof/>
                <w:lang w:val="en-US" w:eastAsia="sv-SE"/>
              </w:rPr>
              <w:fldChar w:fldCharType="end"/>
            </w:r>
          </w:p>
        </w:tc>
      </w:tr>
      <w:tr w:rsidR="00255E63" w:rsidRPr="00255E63" w14:paraId="47D6EF2A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7108A040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  <w:szCs w:val="24"/>
              </w:rPr>
              <w:t>Signal</w:t>
            </w:r>
          </w:p>
        </w:tc>
        <w:tc>
          <w:tcPr>
            <w:tcW w:w="3846" w:type="pct"/>
            <w:shd w:val="clear" w:color="auto" w:fill="auto"/>
          </w:tcPr>
          <w:p w14:paraId="72F8A4CB" w14:textId="5461FBE2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Setting thresholds, read</w:t>
            </w:r>
            <w:r w:rsidR="00FD5D1A">
              <w:rPr>
                <w:sz w:val="24"/>
              </w:rPr>
              <w:t>ing</w:t>
            </w:r>
            <w:r w:rsidRPr="00255E63">
              <w:rPr>
                <w:sz w:val="24"/>
              </w:rPr>
              <w:t xml:space="preserve"> thresholds…</w:t>
            </w:r>
          </w:p>
        </w:tc>
      </w:tr>
      <w:tr w:rsidR="00255E63" w:rsidRPr="00255E63" w14:paraId="1A1F4FD2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1BA1FBFF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  <w:szCs w:val="24"/>
              </w:rPr>
              <w:t>Latency</w:t>
            </w:r>
          </w:p>
        </w:tc>
        <w:tc>
          <w:tcPr>
            <w:tcW w:w="3846" w:type="pct"/>
            <w:shd w:val="clear" w:color="auto" w:fill="auto"/>
          </w:tcPr>
          <w:p w14:paraId="304D2208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-</w:t>
            </w:r>
          </w:p>
        </w:tc>
      </w:tr>
      <w:tr w:rsidR="00255E63" w:rsidRPr="00255E63" w14:paraId="1344974A" w14:textId="77777777" w:rsidTr="00725E83">
        <w:trPr>
          <w:cantSplit/>
        </w:trPr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14:paraId="3E45E6A2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PIL</w:t>
            </w:r>
          </w:p>
        </w:tc>
        <w:tc>
          <w:tcPr>
            <w:tcW w:w="3846" w:type="pct"/>
            <w:tcBorders>
              <w:bottom w:val="single" w:sz="4" w:space="0" w:color="auto"/>
            </w:tcBorders>
            <w:shd w:val="clear" w:color="auto" w:fill="auto"/>
          </w:tcPr>
          <w:p w14:paraId="1AADA94C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-</w:t>
            </w:r>
          </w:p>
        </w:tc>
      </w:tr>
      <w:tr w:rsidR="00255E63" w:rsidRPr="00255E63" w14:paraId="32CC91A3" w14:textId="77777777" w:rsidTr="00725E83">
        <w:trPr>
          <w:cantSplit/>
        </w:trPr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</w:tcPr>
          <w:p w14:paraId="496C9AB8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Off nominal</w:t>
            </w:r>
          </w:p>
        </w:tc>
        <w:tc>
          <w:tcPr>
            <w:tcW w:w="3846" w:type="pct"/>
            <w:tcBorders>
              <w:top w:val="single" w:sz="4" w:space="0" w:color="auto"/>
            </w:tcBorders>
            <w:shd w:val="clear" w:color="auto" w:fill="auto"/>
          </w:tcPr>
          <w:p w14:paraId="66785E75" w14:textId="77777777" w:rsidR="005F17FB" w:rsidRPr="00255E63" w:rsidRDefault="005F17FB" w:rsidP="00725E83">
            <w:pPr>
              <w:pStyle w:val="ESS-TableText"/>
              <w:rPr>
                <w:sz w:val="24"/>
                <w:lang w:val="en-US"/>
              </w:rPr>
            </w:pPr>
            <w:r w:rsidRPr="00255E63">
              <w:rPr>
                <w:sz w:val="24"/>
              </w:rPr>
              <w:t>a</w:t>
            </w:r>
            <w:r w:rsidRPr="00255E63">
              <w:rPr>
                <w:sz w:val="24"/>
                <w:lang w:val="en-US"/>
              </w:rPr>
              <w:t xml:space="preserve"> state that can lead to damage or activation of the machine</w:t>
            </w:r>
          </w:p>
        </w:tc>
      </w:tr>
      <w:tr w:rsidR="00255E63" w:rsidRPr="00255E63" w14:paraId="382F7E8A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6CFBD99A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ALGORITHM</w:t>
            </w:r>
          </w:p>
        </w:tc>
        <w:tc>
          <w:tcPr>
            <w:tcW w:w="3846" w:type="pct"/>
            <w:shd w:val="clear" w:color="auto" w:fill="auto"/>
          </w:tcPr>
          <w:p w14:paraId="14D7DC6A" w14:textId="77777777" w:rsidR="005F17FB" w:rsidRPr="00255E63" w:rsidRDefault="005F17FB" w:rsidP="00725E83">
            <w:pPr>
              <w:pStyle w:val="ESS-TableText"/>
              <w:rPr>
                <w:sz w:val="24"/>
                <w:lang w:val="en-US"/>
              </w:rPr>
            </w:pPr>
            <w:r w:rsidRPr="00255E63">
              <w:rPr>
                <w:sz w:val="24"/>
                <w:lang w:val="en-US"/>
              </w:rPr>
              <w:t>the logic used to detect off nominal states</w:t>
            </w:r>
          </w:p>
        </w:tc>
      </w:tr>
      <w:tr w:rsidR="00255E63" w:rsidRPr="00255E63" w14:paraId="67A53C31" w14:textId="77777777" w:rsidTr="00725E83">
        <w:trPr>
          <w:cantSplit/>
        </w:trPr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</w:tcPr>
          <w:p w14:paraId="1116382C" w14:textId="77777777" w:rsidR="005F17FB" w:rsidRPr="00255E63" w:rsidRDefault="005F17FB" w:rsidP="00725E8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example</w:t>
            </w:r>
          </w:p>
        </w:tc>
        <w:tc>
          <w:tcPr>
            <w:tcW w:w="3846" w:type="pct"/>
            <w:tcBorders>
              <w:bottom w:val="single" w:sz="12" w:space="0" w:color="auto"/>
            </w:tcBorders>
            <w:shd w:val="clear" w:color="auto" w:fill="auto"/>
          </w:tcPr>
          <w:p w14:paraId="1C75A0C4" w14:textId="27EAC70C" w:rsidR="005F17FB" w:rsidRPr="00255E63" w:rsidRDefault="005F17FB" w:rsidP="00255E63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 xml:space="preserve">It shall be possible to thresholds and </w:t>
            </w:r>
            <w:r w:rsidR="00255E63" w:rsidRPr="00255E63">
              <w:rPr>
                <w:sz w:val="24"/>
              </w:rPr>
              <w:t>interlock levels.</w:t>
            </w:r>
          </w:p>
        </w:tc>
      </w:tr>
    </w:tbl>
    <w:p w14:paraId="49031E75" w14:textId="2D8AEC4F" w:rsidR="005F17FB" w:rsidRDefault="005F17FB" w:rsidP="005F17FB">
      <w:pPr>
        <w:spacing w:before="240"/>
        <w:ind w:left="720"/>
        <w:rPr>
          <w:color w:val="FF0000"/>
        </w:rPr>
      </w:pPr>
    </w:p>
    <w:tbl>
      <w:tblPr>
        <w:tblW w:w="465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377"/>
      </w:tblGrid>
      <w:tr w:rsidR="005F17FB" w:rsidRPr="005F17FB" w14:paraId="7C21889D" w14:textId="77777777" w:rsidTr="00725E83">
        <w:trPr>
          <w:cantSplit/>
          <w:tblHeader/>
        </w:trPr>
        <w:tc>
          <w:tcPr>
            <w:tcW w:w="11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B4559C" w14:textId="77777777" w:rsidR="005F17FB" w:rsidRPr="00DD5F08" w:rsidRDefault="005F17FB" w:rsidP="00725E83">
            <w:pPr>
              <w:pStyle w:val="ESS-TableHeader"/>
              <w:rPr>
                <w:sz w:val="24"/>
              </w:rPr>
            </w:pPr>
            <w:r w:rsidRPr="00DD5F08">
              <w:rPr>
                <w:sz w:val="24"/>
              </w:rPr>
              <w:t>Id</w:t>
            </w:r>
          </w:p>
        </w:tc>
        <w:tc>
          <w:tcPr>
            <w:tcW w:w="38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44F2BF" w14:textId="77777777" w:rsidR="005F17FB" w:rsidRPr="00DD5F08" w:rsidRDefault="005F17FB" w:rsidP="00725E83">
            <w:pPr>
              <w:pStyle w:val="ESS-TableHeader"/>
              <w:rPr>
                <w:sz w:val="24"/>
              </w:rPr>
            </w:pPr>
            <w:r w:rsidRPr="00DD5F08">
              <w:rPr>
                <w:sz w:val="24"/>
              </w:rPr>
              <w:t>Text</w:t>
            </w:r>
          </w:p>
        </w:tc>
      </w:tr>
      <w:tr w:rsidR="005F17FB" w:rsidRPr="005F17FB" w14:paraId="3B257E7A" w14:textId="77777777" w:rsidTr="006B6E76">
        <w:trPr>
          <w:cantSplit/>
          <w:trHeight w:val="952"/>
        </w:trPr>
        <w:tc>
          <w:tcPr>
            <w:tcW w:w="1154" w:type="pct"/>
            <w:tcBorders>
              <w:top w:val="single" w:sz="6" w:space="0" w:color="auto"/>
            </w:tcBorders>
            <w:shd w:val="clear" w:color="auto" w:fill="auto"/>
          </w:tcPr>
          <w:p w14:paraId="2D82D95C" w14:textId="091F46BF" w:rsidR="005F17FB" w:rsidRPr="00DD5F08" w:rsidRDefault="00255E63" w:rsidP="002F0FD2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</w:rPr>
              <w:t>MP-RF-</w:t>
            </w:r>
            <w:r w:rsidR="005F17FB" w:rsidRPr="00DD5F08">
              <w:rPr>
                <w:sz w:val="24"/>
              </w:rPr>
              <w:t>REQ-</w:t>
            </w:r>
            <w:r w:rsidR="002F0FD2">
              <w:rPr>
                <w:sz w:val="24"/>
              </w:rPr>
              <w:t>4</w:t>
            </w:r>
          </w:p>
        </w:tc>
        <w:tc>
          <w:tcPr>
            <w:tcW w:w="3846" w:type="pct"/>
            <w:tcBorders>
              <w:top w:val="single" w:sz="6" w:space="0" w:color="auto"/>
            </w:tcBorders>
            <w:shd w:val="clear" w:color="auto" w:fill="auto"/>
          </w:tcPr>
          <w:p w14:paraId="23778491" w14:textId="72F757D0" w:rsidR="005F17FB" w:rsidRPr="00DD5F08" w:rsidRDefault="005F17FB" w:rsidP="00725E83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</w:rPr>
              <w:t xml:space="preserve">The </w:t>
            </w:r>
            <w:r w:rsidR="006B6E76" w:rsidRPr="00DD5F08">
              <w:rPr>
                <w:sz w:val="24"/>
              </w:rPr>
              <w:t>LPSRF</w:t>
            </w:r>
            <w:r w:rsidRPr="00DD5F08">
              <w:rPr>
                <w:sz w:val="24"/>
              </w:rPr>
              <w:t xml:space="preserve"> shall be able to allow configuration of the status of signals sent to BIS (</w:t>
            </w:r>
            <w:r w:rsidR="006B6E76" w:rsidRPr="00DD5F08">
              <w:rPr>
                <w:sz w:val="24"/>
              </w:rPr>
              <w:t>BEAM PERMIT</w:t>
            </w:r>
            <w:r w:rsidRPr="00DD5F08">
              <w:rPr>
                <w:sz w:val="24"/>
              </w:rPr>
              <w:t>) by changing the PROTECTION MODE.</w:t>
            </w:r>
          </w:p>
        </w:tc>
      </w:tr>
      <w:tr w:rsidR="005F17FB" w:rsidRPr="005F17FB" w14:paraId="4B6A0B02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2871D2F5" w14:textId="77777777" w:rsidR="005F17FB" w:rsidRPr="00DD5F08" w:rsidRDefault="005F17FB" w:rsidP="00725E83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</w:rPr>
              <w:t>Resolution</w:t>
            </w:r>
          </w:p>
        </w:tc>
        <w:tc>
          <w:tcPr>
            <w:tcW w:w="3846" w:type="pct"/>
            <w:shd w:val="clear" w:color="auto" w:fill="auto"/>
          </w:tcPr>
          <w:p w14:paraId="31B6C32B" w14:textId="77777777" w:rsidR="005F17FB" w:rsidRPr="00DD5F08" w:rsidRDefault="005F17FB" w:rsidP="00725E83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</w:rPr>
              <w:t>-</w:t>
            </w:r>
          </w:p>
        </w:tc>
      </w:tr>
      <w:tr w:rsidR="005F17FB" w:rsidRPr="005F17FB" w14:paraId="21200871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3E352305" w14:textId="77777777" w:rsidR="005F17FB" w:rsidRPr="00DD5F08" w:rsidRDefault="005F17FB" w:rsidP="00725E83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  <w:szCs w:val="24"/>
              </w:rPr>
              <w:t>Interface</w:t>
            </w:r>
          </w:p>
        </w:tc>
        <w:tc>
          <w:tcPr>
            <w:tcW w:w="3846" w:type="pct"/>
            <w:shd w:val="clear" w:color="auto" w:fill="auto"/>
          </w:tcPr>
          <w:p w14:paraId="178D41BF" w14:textId="68FAB8A3" w:rsidR="005F17FB" w:rsidRPr="00DD5F08" w:rsidRDefault="00083A57" w:rsidP="00083A57">
            <w:pPr>
              <w:pStyle w:val="ESS-TableText"/>
              <w:rPr>
                <w:sz w:val="24"/>
              </w:rPr>
            </w:pPr>
            <w:r>
              <w:rPr>
                <w:sz w:val="24"/>
              </w:rPr>
              <w:t xml:space="preserve">Refer to </w:t>
            </w:r>
            <w:r>
              <w:rPr>
                <w:noProof/>
                <w:lang w:val="en-US" w:eastAsia="sv-SE"/>
              </w:rPr>
              <w:fldChar w:fldCharType="begin"/>
            </w:r>
            <w:r>
              <w:rPr>
                <w:noProof/>
                <w:lang w:val="en-US" w:eastAsia="sv-SE"/>
              </w:rPr>
              <w:instrText xml:space="preserve"> REF _Ref485898390 \r \h </w:instrText>
            </w:r>
            <w:r>
              <w:rPr>
                <w:noProof/>
                <w:lang w:val="en-US" w:eastAsia="sv-SE"/>
              </w:rPr>
            </w:r>
            <w:r>
              <w:rPr>
                <w:noProof/>
                <w:lang w:val="en-US" w:eastAsia="sv-SE"/>
              </w:rPr>
              <w:fldChar w:fldCharType="separate"/>
            </w:r>
            <w:r>
              <w:rPr>
                <w:noProof/>
                <w:lang w:val="en-US" w:eastAsia="sv-SE"/>
              </w:rPr>
              <w:t>[4]</w:t>
            </w:r>
            <w:r>
              <w:rPr>
                <w:noProof/>
                <w:lang w:val="en-US" w:eastAsia="sv-SE"/>
              </w:rPr>
              <w:fldChar w:fldCharType="end"/>
            </w:r>
          </w:p>
        </w:tc>
      </w:tr>
      <w:tr w:rsidR="005F17FB" w:rsidRPr="005F17FB" w14:paraId="381F556D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64F09889" w14:textId="77777777" w:rsidR="005F17FB" w:rsidRPr="00DD5F08" w:rsidRDefault="005F17FB" w:rsidP="00725E83">
            <w:pPr>
              <w:pStyle w:val="ESS-TableText"/>
              <w:rPr>
                <w:sz w:val="24"/>
                <w:szCs w:val="24"/>
              </w:rPr>
            </w:pPr>
            <w:r w:rsidRPr="00DD5F08">
              <w:rPr>
                <w:sz w:val="24"/>
                <w:szCs w:val="24"/>
              </w:rPr>
              <w:t>Signal</w:t>
            </w:r>
          </w:p>
        </w:tc>
        <w:tc>
          <w:tcPr>
            <w:tcW w:w="3846" w:type="pct"/>
            <w:shd w:val="clear" w:color="auto" w:fill="auto"/>
          </w:tcPr>
          <w:p w14:paraId="7D18B687" w14:textId="49266420" w:rsidR="005F17FB" w:rsidRPr="00DD5F08" w:rsidRDefault="005F17FB" w:rsidP="00DD5F08">
            <w:pPr>
              <w:pStyle w:val="ESS-TableText"/>
              <w:rPr>
                <w:sz w:val="24"/>
                <w:szCs w:val="24"/>
              </w:rPr>
            </w:pPr>
            <w:r w:rsidRPr="00DD5F08">
              <w:rPr>
                <w:sz w:val="24"/>
                <w:szCs w:val="24"/>
              </w:rPr>
              <w:t xml:space="preserve">It shall be possible to set the BEAM </w:t>
            </w:r>
            <w:r w:rsidR="00DD5F08" w:rsidRPr="00DD5F08">
              <w:rPr>
                <w:sz w:val="24"/>
                <w:szCs w:val="24"/>
              </w:rPr>
              <w:t>PERMIT</w:t>
            </w:r>
            <w:r w:rsidRPr="00DD5F08">
              <w:rPr>
                <w:sz w:val="24"/>
                <w:szCs w:val="24"/>
              </w:rPr>
              <w:t xml:space="preserve"> signal status according to ALG, OK or NOK. Where ALG corresponds to the off nominal state detection ALGORITHM, OK to “</w:t>
            </w:r>
            <w:r w:rsidR="00DD5F08" w:rsidRPr="00DD5F08">
              <w:rPr>
                <w:sz w:val="24"/>
                <w:szCs w:val="24"/>
              </w:rPr>
              <w:t>current</w:t>
            </w:r>
            <w:r w:rsidRPr="00DD5F08">
              <w:rPr>
                <w:sz w:val="24"/>
                <w:szCs w:val="24"/>
              </w:rPr>
              <w:t>” and NOK to “</w:t>
            </w:r>
            <w:r w:rsidR="00DD5F08" w:rsidRPr="00DD5F08">
              <w:rPr>
                <w:sz w:val="24"/>
                <w:szCs w:val="24"/>
              </w:rPr>
              <w:t>no current”.</w:t>
            </w:r>
          </w:p>
        </w:tc>
      </w:tr>
      <w:tr w:rsidR="005F17FB" w:rsidRPr="005F17FB" w14:paraId="473C377D" w14:textId="77777777" w:rsidTr="00725E83">
        <w:trPr>
          <w:cantSplit/>
        </w:trPr>
        <w:tc>
          <w:tcPr>
            <w:tcW w:w="1154" w:type="pct"/>
            <w:shd w:val="clear" w:color="auto" w:fill="auto"/>
          </w:tcPr>
          <w:p w14:paraId="251CFE28" w14:textId="77777777" w:rsidR="005F17FB" w:rsidRPr="00DD5F08" w:rsidRDefault="005F17FB" w:rsidP="00725E83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  <w:szCs w:val="24"/>
              </w:rPr>
              <w:t>Latency</w:t>
            </w:r>
          </w:p>
        </w:tc>
        <w:tc>
          <w:tcPr>
            <w:tcW w:w="3846" w:type="pct"/>
            <w:shd w:val="clear" w:color="auto" w:fill="auto"/>
          </w:tcPr>
          <w:p w14:paraId="644F09EA" w14:textId="77777777" w:rsidR="005F17FB" w:rsidRPr="00DD5F08" w:rsidRDefault="005F17FB" w:rsidP="00725E83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</w:rPr>
              <w:t>-</w:t>
            </w:r>
          </w:p>
        </w:tc>
      </w:tr>
      <w:tr w:rsidR="005F17FB" w:rsidRPr="005F17FB" w14:paraId="2BFEA799" w14:textId="77777777" w:rsidTr="006B6E76">
        <w:trPr>
          <w:cantSplit/>
        </w:trPr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14:paraId="6C299C4F" w14:textId="77777777" w:rsidR="005F17FB" w:rsidRPr="00DD5F08" w:rsidRDefault="005F17FB" w:rsidP="00725E83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</w:rPr>
              <w:t>PIL</w:t>
            </w:r>
          </w:p>
        </w:tc>
        <w:tc>
          <w:tcPr>
            <w:tcW w:w="3846" w:type="pct"/>
            <w:tcBorders>
              <w:bottom w:val="single" w:sz="4" w:space="0" w:color="auto"/>
            </w:tcBorders>
            <w:shd w:val="clear" w:color="auto" w:fill="auto"/>
          </w:tcPr>
          <w:p w14:paraId="135E841A" w14:textId="77777777" w:rsidR="005F17FB" w:rsidRPr="00DD5F08" w:rsidRDefault="005F17FB" w:rsidP="00725E83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</w:rPr>
              <w:t>-</w:t>
            </w:r>
          </w:p>
        </w:tc>
      </w:tr>
      <w:tr w:rsidR="006B6E76" w:rsidRPr="005F17FB" w14:paraId="09BB1C72" w14:textId="77777777" w:rsidTr="006B6E76">
        <w:trPr>
          <w:cantSplit/>
        </w:trPr>
        <w:tc>
          <w:tcPr>
            <w:tcW w:w="11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1C007F" w14:textId="7A06A259" w:rsidR="006B6E76" w:rsidRPr="00DD5F08" w:rsidRDefault="006B6E76" w:rsidP="006B6E76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</w:rPr>
              <w:t>example</w:t>
            </w:r>
          </w:p>
        </w:tc>
        <w:tc>
          <w:tcPr>
            <w:tcW w:w="384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4BF9CD" w14:textId="012B5B67" w:rsidR="006B6E76" w:rsidRPr="00DD5F08" w:rsidRDefault="00DD5F08" w:rsidP="006B6E76">
            <w:pPr>
              <w:pStyle w:val="ESS-TableText"/>
              <w:rPr>
                <w:sz w:val="24"/>
              </w:rPr>
            </w:pPr>
            <w:r w:rsidRPr="00DD5F08">
              <w:rPr>
                <w:sz w:val="24"/>
                <w:szCs w:val="24"/>
              </w:rPr>
              <w:t>This will be used for testing of the BIS, masking, commissioning or degraded states.</w:t>
            </w:r>
          </w:p>
        </w:tc>
      </w:tr>
    </w:tbl>
    <w:p w14:paraId="63705D5D" w14:textId="241D78AC" w:rsidR="005F17FB" w:rsidRDefault="005F17FB" w:rsidP="005F17FB">
      <w:pPr>
        <w:ind w:left="720"/>
        <w:rPr>
          <w:color w:val="FF0000"/>
        </w:rPr>
      </w:pPr>
    </w:p>
    <w:tbl>
      <w:tblPr>
        <w:tblW w:w="465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377"/>
      </w:tblGrid>
      <w:tr w:rsidR="00CA0484" w:rsidRPr="005F17FB" w14:paraId="52AB2214" w14:textId="77777777" w:rsidTr="009E2326">
        <w:trPr>
          <w:cantSplit/>
          <w:tblHeader/>
        </w:trPr>
        <w:tc>
          <w:tcPr>
            <w:tcW w:w="11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608BAF8" w14:textId="77777777" w:rsidR="00CA0484" w:rsidRPr="00613F9B" w:rsidRDefault="00CA0484" w:rsidP="009E2326">
            <w:pPr>
              <w:pStyle w:val="ESS-TableHeader"/>
              <w:rPr>
                <w:sz w:val="24"/>
              </w:rPr>
            </w:pPr>
            <w:r w:rsidRPr="00613F9B">
              <w:rPr>
                <w:sz w:val="24"/>
              </w:rPr>
              <w:lastRenderedPageBreak/>
              <w:t>Id</w:t>
            </w:r>
          </w:p>
        </w:tc>
        <w:tc>
          <w:tcPr>
            <w:tcW w:w="38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F9BBEC" w14:textId="77777777" w:rsidR="00CA0484" w:rsidRPr="00613F9B" w:rsidRDefault="00CA0484" w:rsidP="009E2326">
            <w:pPr>
              <w:pStyle w:val="ESS-TableHeader"/>
              <w:rPr>
                <w:sz w:val="24"/>
              </w:rPr>
            </w:pPr>
            <w:r w:rsidRPr="00613F9B">
              <w:rPr>
                <w:sz w:val="24"/>
              </w:rPr>
              <w:t>Text</w:t>
            </w:r>
          </w:p>
        </w:tc>
      </w:tr>
      <w:tr w:rsidR="00CA0484" w:rsidRPr="005F17FB" w14:paraId="12EE084F" w14:textId="77777777" w:rsidTr="00965F31">
        <w:trPr>
          <w:cantSplit/>
        </w:trPr>
        <w:tc>
          <w:tcPr>
            <w:tcW w:w="1154" w:type="pct"/>
            <w:tcBorders>
              <w:top w:val="single" w:sz="6" w:space="0" w:color="auto"/>
            </w:tcBorders>
            <w:shd w:val="clear" w:color="auto" w:fill="auto"/>
          </w:tcPr>
          <w:p w14:paraId="0A472ED6" w14:textId="6D6EF17E" w:rsidR="00CA0484" w:rsidRPr="00613F9B" w:rsidRDefault="00CA0484" w:rsidP="009E2326">
            <w:pPr>
              <w:pStyle w:val="ESS-TableText"/>
              <w:rPr>
                <w:sz w:val="24"/>
              </w:rPr>
            </w:pPr>
            <w:r w:rsidRPr="00613F9B">
              <w:rPr>
                <w:sz w:val="24"/>
              </w:rPr>
              <w:t>MP-RF-REQ-</w:t>
            </w:r>
            <w:r>
              <w:rPr>
                <w:sz w:val="24"/>
              </w:rPr>
              <w:t>5</w:t>
            </w:r>
          </w:p>
        </w:tc>
        <w:tc>
          <w:tcPr>
            <w:tcW w:w="3846" w:type="pct"/>
            <w:tcBorders>
              <w:top w:val="single" w:sz="6" w:space="0" w:color="auto"/>
            </w:tcBorders>
            <w:shd w:val="clear" w:color="auto" w:fill="auto"/>
          </w:tcPr>
          <w:p w14:paraId="67DC8BDA" w14:textId="77777777" w:rsidR="00CA0484" w:rsidRPr="00613F9B" w:rsidRDefault="00CA0484" w:rsidP="009E2326">
            <w:pPr>
              <w:pStyle w:val="ESS-TableText"/>
              <w:rPr>
                <w:sz w:val="24"/>
                <w:lang w:val="en-US"/>
              </w:rPr>
            </w:pPr>
            <w:r w:rsidRPr="00613F9B">
              <w:rPr>
                <w:sz w:val="24"/>
              </w:rPr>
              <w:t>The LPSRF shall implement a configurable LATCH MODE for the signal sent to BIS (BEAM PERMIT).</w:t>
            </w:r>
          </w:p>
        </w:tc>
      </w:tr>
      <w:tr w:rsidR="00965F31" w:rsidRPr="005F17FB" w14:paraId="01E86B84" w14:textId="77777777" w:rsidTr="00965F31">
        <w:trPr>
          <w:cantSplit/>
        </w:trPr>
        <w:tc>
          <w:tcPr>
            <w:tcW w:w="1154" w:type="pct"/>
            <w:shd w:val="clear" w:color="auto" w:fill="auto"/>
          </w:tcPr>
          <w:p w14:paraId="7BB07009" w14:textId="2BD51C6E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Resolution</w:t>
            </w:r>
          </w:p>
        </w:tc>
        <w:tc>
          <w:tcPr>
            <w:tcW w:w="3846" w:type="pct"/>
            <w:shd w:val="clear" w:color="auto" w:fill="auto"/>
          </w:tcPr>
          <w:p w14:paraId="3AC7111D" w14:textId="29B06A6D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-</w:t>
            </w:r>
          </w:p>
        </w:tc>
      </w:tr>
      <w:tr w:rsidR="00965F31" w:rsidRPr="005F17FB" w14:paraId="0E9E92FB" w14:textId="77777777" w:rsidTr="00965F31">
        <w:trPr>
          <w:cantSplit/>
        </w:trPr>
        <w:tc>
          <w:tcPr>
            <w:tcW w:w="1154" w:type="pct"/>
            <w:shd w:val="clear" w:color="auto" w:fill="auto"/>
          </w:tcPr>
          <w:p w14:paraId="1E06A5E5" w14:textId="6FEF8F7E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  <w:szCs w:val="24"/>
              </w:rPr>
              <w:t>Interface</w:t>
            </w:r>
          </w:p>
        </w:tc>
        <w:tc>
          <w:tcPr>
            <w:tcW w:w="3846" w:type="pct"/>
            <w:shd w:val="clear" w:color="auto" w:fill="auto"/>
          </w:tcPr>
          <w:p w14:paraId="0017081B" w14:textId="392A8BB3" w:rsidR="00965F31" w:rsidRPr="00613F9B" w:rsidRDefault="00083A57" w:rsidP="00965F31">
            <w:pPr>
              <w:pStyle w:val="ESS-TableText"/>
              <w:rPr>
                <w:sz w:val="24"/>
              </w:rPr>
            </w:pPr>
            <w:r>
              <w:rPr>
                <w:sz w:val="24"/>
              </w:rPr>
              <w:t xml:space="preserve">Refer to </w:t>
            </w:r>
            <w:r>
              <w:rPr>
                <w:noProof/>
                <w:lang w:val="en-US" w:eastAsia="sv-SE"/>
              </w:rPr>
              <w:fldChar w:fldCharType="begin"/>
            </w:r>
            <w:r>
              <w:rPr>
                <w:noProof/>
                <w:lang w:val="en-US" w:eastAsia="sv-SE"/>
              </w:rPr>
              <w:instrText xml:space="preserve"> REF _Ref485898390 \r \h </w:instrText>
            </w:r>
            <w:r>
              <w:rPr>
                <w:noProof/>
                <w:lang w:val="en-US" w:eastAsia="sv-SE"/>
              </w:rPr>
            </w:r>
            <w:r>
              <w:rPr>
                <w:noProof/>
                <w:lang w:val="en-US" w:eastAsia="sv-SE"/>
              </w:rPr>
              <w:fldChar w:fldCharType="separate"/>
            </w:r>
            <w:r>
              <w:rPr>
                <w:noProof/>
                <w:lang w:val="en-US" w:eastAsia="sv-SE"/>
              </w:rPr>
              <w:t>[4]</w:t>
            </w:r>
            <w:r>
              <w:rPr>
                <w:noProof/>
                <w:lang w:val="en-US" w:eastAsia="sv-SE"/>
              </w:rPr>
              <w:fldChar w:fldCharType="end"/>
            </w:r>
          </w:p>
        </w:tc>
      </w:tr>
      <w:tr w:rsidR="00965F31" w:rsidRPr="005F17FB" w14:paraId="08C5A05D" w14:textId="77777777" w:rsidTr="00965F31">
        <w:trPr>
          <w:cantSplit/>
        </w:trPr>
        <w:tc>
          <w:tcPr>
            <w:tcW w:w="1154" w:type="pct"/>
            <w:shd w:val="clear" w:color="auto" w:fill="auto"/>
          </w:tcPr>
          <w:p w14:paraId="4EF24FC3" w14:textId="1EFD2D6B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  <w:szCs w:val="24"/>
              </w:rPr>
              <w:t>Signal</w:t>
            </w:r>
          </w:p>
        </w:tc>
        <w:tc>
          <w:tcPr>
            <w:tcW w:w="3846" w:type="pct"/>
            <w:shd w:val="clear" w:color="auto" w:fill="auto"/>
          </w:tcPr>
          <w:p w14:paraId="40EABF9C" w14:textId="7CD9BD56" w:rsidR="00965F31" w:rsidRPr="00613F9B" w:rsidRDefault="00965F31" w:rsidP="00965F31">
            <w:pPr>
              <w:pStyle w:val="ESS-TableText"/>
              <w:rPr>
                <w:sz w:val="24"/>
              </w:rPr>
            </w:pPr>
            <w:r>
              <w:rPr>
                <w:sz w:val="24"/>
              </w:rPr>
              <w:t>Changing LATCH MODE</w:t>
            </w:r>
          </w:p>
        </w:tc>
      </w:tr>
      <w:tr w:rsidR="00965F31" w:rsidRPr="005F17FB" w14:paraId="77FC67DC" w14:textId="77777777" w:rsidTr="00965F31">
        <w:trPr>
          <w:cantSplit/>
        </w:trPr>
        <w:tc>
          <w:tcPr>
            <w:tcW w:w="1154" w:type="pct"/>
            <w:shd w:val="clear" w:color="auto" w:fill="auto"/>
          </w:tcPr>
          <w:p w14:paraId="5177FA45" w14:textId="0D118AE0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  <w:szCs w:val="24"/>
              </w:rPr>
              <w:t>Latency</w:t>
            </w:r>
          </w:p>
        </w:tc>
        <w:tc>
          <w:tcPr>
            <w:tcW w:w="3846" w:type="pct"/>
            <w:shd w:val="clear" w:color="auto" w:fill="auto"/>
          </w:tcPr>
          <w:p w14:paraId="02C91A23" w14:textId="75096559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-</w:t>
            </w:r>
          </w:p>
        </w:tc>
      </w:tr>
      <w:tr w:rsidR="00965F31" w:rsidRPr="005F17FB" w14:paraId="4A859357" w14:textId="77777777" w:rsidTr="00965F31">
        <w:trPr>
          <w:cantSplit/>
        </w:trPr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14:paraId="66C50894" w14:textId="04820D75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PIL</w:t>
            </w:r>
          </w:p>
        </w:tc>
        <w:tc>
          <w:tcPr>
            <w:tcW w:w="3846" w:type="pct"/>
            <w:tcBorders>
              <w:bottom w:val="single" w:sz="4" w:space="0" w:color="auto"/>
            </w:tcBorders>
            <w:shd w:val="clear" w:color="auto" w:fill="auto"/>
          </w:tcPr>
          <w:p w14:paraId="2FE6F659" w14:textId="0C4AFA61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255E63">
              <w:rPr>
                <w:sz w:val="24"/>
              </w:rPr>
              <w:t>-</w:t>
            </w:r>
          </w:p>
        </w:tc>
      </w:tr>
      <w:tr w:rsidR="00965F31" w:rsidRPr="00613F9B" w14:paraId="23633356" w14:textId="77777777" w:rsidTr="009E2326">
        <w:trPr>
          <w:cantSplit/>
        </w:trPr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</w:tcPr>
          <w:p w14:paraId="50C17792" w14:textId="77777777" w:rsidR="00965F31" w:rsidRPr="00613F9B" w:rsidRDefault="00965F31" w:rsidP="00965F31">
            <w:pPr>
              <w:pStyle w:val="ESS-TableText"/>
              <w:rPr>
                <w:sz w:val="24"/>
              </w:rPr>
            </w:pPr>
            <w:r>
              <w:rPr>
                <w:sz w:val="24"/>
              </w:rPr>
              <w:t>LATCH MODE:</w:t>
            </w:r>
            <w:r w:rsidRPr="00613F9B">
              <w:rPr>
                <w:sz w:val="24"/>
              </w:rPr>
              <w:t>YES</w:t>
            </w:r>
          </w:p>
        </w:tc>
        <w:tc>
          <w:tcPr>
            <w:tcW w:w="3846" w:type="pct"/>
            <w:tcBorders>
              <w:top w:val="single" w:sz="4" w:space="0" w:color="auto"/>
            </w:tcBorders>
            <w:shd w:val="clear" w:color="auto" w:fill="auto"/>
          </w:tcPr>
          <w:p w14:paraId="2914F0B6" w14:textId="77777777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613F9B">
              <w:rPr>
                <w:sz w:val="24"/>
              </w:rPr>
              <w:t>BEAM PERMIT shall stay in the NOK state until a RESET command is received.</w:t>
            </w:r>
          </w:p>
        </w:tc>
      </w:tr>
      <w:tr w:rsidR="00965F31" w:rsidRPr="005F17FB" w14:paraId="14A485EE" w14:textId="77777777" w:rsidTr="009E2326">
        <w:trPr>
          <w:cantSplit/>
        </w:trPr>
        <w:tc>
          <w:tcPr>
            <w:tcW w:w="1154" w:type="pct"/>
            <w:tcBorders>
              <w:bottom w:val="single" w:sz="12" w:space="0" w:color="auto"/>
            </w:tcBorders>
            <w:shd w:val="clear" w:color="auto" w:fill="auto"/>
          </w:tcPr>
          <w:p w14:paraId="2FB52D14" w14:textId="77777777" w:rsidR="00965F31" w:rsidRPr="00613F9B" w:rsidRDefault="00965F31" w:rsidP="00965F31">
            <w:pPr>
              <w:pStyle w:val="ESS-TableText"/>
              <w:rPr>
                <w:sz w:val="24"/>
              </w:rPr>
            </w:pPr>
            <w:r>
              <w:rPr>
                <w:sz w:val="24"/>
              </w:rPr>
              <w:t>LATCH MODE:</w:t>
            </w:r>
            <w:r w:rsidRPr="00613F9B">
              <w:rPr>
                <w:sz w:val="24"/>
              </w:rPr>
              <w:t>NO</w:t>
            </w:r>
          </w:p>
        </w:tc>
        <w:tc>
          <w:tcPr>
            <w:tcW w:w="3846" w:type="pct"/>
            <w:tcBorders>
              <w:bottom w:val="single" w:sz="12" w:space="0" w:color="auto"/>
            </w:tcBorders>
            <w:shd w:val="clear" w:color="auto" w:fill="auto"/>
          </w:tcPr>
          <w:p w14:paraId="548F3301" w14:textId="77777777" w:rsidR="00965F31" w:rsidRPr="00613F9B" w:rsidRDefault="00965F31" w:rsidP="00965F31">
            <w:pPr>
              <w:pStyle w:val="ESS-TableText"/>
              <w:rPr>
                <w:sz w:val="24"/>
              </w:rPr>
            </w:pPr>
            <w:r w:rsidRPr="00613F9B">
              <w:rPr>
                <w:sz w:val="24"/>
              </w:rPr>
              <w:t>BEAM PERMIT shall automatically transition from the NOK state to the OK state when no off nominal states are detected.</w:t>
            </w:r>
          </w:p>
        </w:tc>
      </w:tr>
    </w:tbl>
    <w:p w14:paraId="149C22CD" w14:textId="77777777" w:rsidR="00CA0484" w:rsidRPr="002F760F" w:rsidRDefault="00CA0484" w:rsidP="002F760F">
      <w:pPr>
        <w:spacing w:before="240"/>
        <w:ind w:left="720"/>
        <w:rPr>
          <w:lang w:val="en-US"/>
        </w:rPr>
      </w:pPr>
    </w:p>
    <w:tbl>
      <w:tblPr>
        <w:tblW w:w="465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44"/>
        <w:gridCol w:w="6233"/>
        <w:gridCol w:w="144"/>
      </w:tblGrid>
      <w:tr w:rsidR="007427D5" w:rsidRPr="007427D5" w14:paraId="6103CEBB" w14:textId="77777777" w:rsidTr="00725E83">
        <w:trPr>
          <w:gridAfter w:val="1"/>
          <w:wAfter w:w="87" w:type="pct"/>
          <w:cantSplit/>
          <w:tblHeader/>
        </w:trPr>
        <w:tc>
          <w:tcPr>
            <w:tcW w:w="106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BAAF3F" w14:textId="77777777" w:rsidR="005F17FB" w:rsidRPr="007427D5" w:rsidRDefault="005F17FB" w:rsidP="00725E83">
            <w:pPr>
              <w:pStyle w:val="ESS-TableHeader"/>
              <w:rPr>
                <w:sz w:val="24"/>
              </w:rPr>
            </w:pPr>
            <w:r w:rsidRPr="007427D5">
              <w:rPr>
                <w:sz w:val="24"/>
              </w:rPr>
              <w:t>Id</w:t>
            </w:r>
          </w:p>
        </w:tc>
        <w:tc>
          <w:tcPr>
            <w:tcW w:w="3846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CE1E465" w14:textId="77777777" w:rsidR="005F17FB" w:rsidRPr="007427D5" w:rsidRDefault="005F17FB" w:rsidP="00725E83">
            <w:pPr>
              <w:pStyle w:val="ESS-TableHeader"/>
              <w:rPr>
                <w:sz w:val="24"/>
              </w:rPr>
            </w:pPr>
            <w:r w:rsidRPr="007427D5">
              <w:rPr>
                <w:sz w:val="24"/>
              </w:rPr>
              <w:t>Text</w:t>
            </w:r>
          </w:p>
        </w:tc>
      </w:tr>
      <w:tr w:rsidR="005F17FB" w:rsidRPr="005F17FB" w14:paraId="271B0964" w14:textId="77777777" w:rsidTr="00725E83">
        <w:trPr>
          <w:cantSplit/>
        </w:trPr>
        <w:tc>
          <w:tcPr>
            <w:tcW w:w="1154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14:paraId="6A1EC62E" w14:textId="0699D598" w:rsidR="005F17FB" w:rsidRPr="007427D5" w:rsidRDefault="00255E63" w:rsidP="002F0FD2">
            <w:pPr>
              <w:pStyle w:val="ESS-TableText"/>
              <w:rPr>
                <w:sz w:val="24"/>
                <w:lang w:val="sv-SE"/>
              </w:rPr>
            </w:pPr>
            <w:r w:rsidRPr="007427D5">
              <w:rPr>
                <w:sz w:val="24"/>
                <w:lang w:val="sv-SE"/>
              </w:rPr>
              <w:t>MP-RF-</w:t>
            </w:r>
            <w:r w:rsidR="005F17FB" w:rsidRPr="007427D5">
              <w:rPr>
                <w:sz w:val="24"/>
                <w:lang w:val="sv-SE"/>
              </w:rPr>
              <w:t>REQ-</w:t>
            </w:r>
            <w:r w:rsidR="00CA0484">
              <w:rPr>
                <w:sz w:val="24"/>
                <w:lang w:val="sv-SE"/>
              </w:rPr>
              <w:t>6</w:t>
            </w:r>
          </w:p>
        </w:tc>
        <w:tc>
          <w:tcPr>
            <w:tcW w:w="3846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14:paraId="39A5C248" w14:textId="7F0015CA" w:rsidR="005F17FB" w:rsidRPr="007427D5" w:rsidRDefault="005F17FB" w:rsidP="00725E83">
            <w:pPr>
              <w:pStyle w:val="ESS-TableText"/>
              <w:rPr>
                <w:sz w:val="24"/>
              </w:rPr>
            </w:pPr>
            <w:r w:rsidRPr="007427D5">
              <w:rPr>
                <w:sz w:val="24"/>
              </w:rPr>
              <w:t xml:space="preserve">The </w:t>
            </w:r>
            <w:r w:rsidR="006B6E76" w:rsidRPr="007427D5">
              <w:rPr>
                <w:sz w:val="24"/>
              </w:rPr>
              <w:t>LPSRF</w:t>
            </w:r>
            <w:r w:rsidRPr="007427D5">
              <w:rPr>
                <w:sz w:val="24"/>
              </w:rPr>
              <w:t xml:space="preserve"> shall have a MP-DATALOG readable by external systems. The time and reason for all off nominal state transitions shall be stored in the MP-DATALOG.</w:t>
            </w:r>
          </w:p>
        </w:tc>
      </w:tr>
      <w:tr w:rsidR="005F17FB" w:rsidRPr="005F17FB" w14:paraId="6B56E1D1" w14:textId="77777777" w:rsidTr="00725E83">
        <w:trPr>
          <w:cantSplit/>
        </w:trPr>
        <w:tc>
          <w:tcPr>
            <w:tcW w:w="1154" w:type="pct"/>
            <w:gridSpan w:val="2"/>
            <w:shd w:val="clear" w:color="auto" w:fill="auto"/>
          </w:tcPr>
          <w:p w14:paraId="534414DF" w14:textId="77777777" w:rsidR="005F17FB" w:rsidRPr="007427D5" w:rsidRDefault="005F17FB" w:rsidP="00725E83">
            <w:pPr>
              <w:pStyle w:val="ESS-TableText"/>
              <w:rPr>
                <w:sz w:val="24"/>
                <w:lang w:val="sv-SE"/>
              </w:rPr>
            </w:pPr>
            <w:r w:rsidRPr="007427D5">
              <w:rPr>
                <w:sz w:val="24"/>
              </w:rPr>
              <w:t>Resolution</w:t>
            </w:r>
          </w:p>
        </w:tc>
        <w:tc>
          <w:tcPr>
            <w:tcW w:w="3846" w:type="pct"/>
            <w:gridSpan w:val="2"/>
            <w:shd w:val="clear" w:color="auto" w:fill="auto"/>
          </w:tcPr>
          <w:p w14:paraId="75E19D27" w14:textId="77777777" w:rsidR="005F17FB" w:rsidRPr="007427D5" w:rsidRDefault="005F17FB" w:rsidP="00725E83">
            <w:pPr>
              <w:pStyle w:val="ESS-TableText"/>
              <w:rPr>
                <w:sz w:val="24"/>
              </w:rPr>
            </w:pPr>
            <w:r w:rsidRPr="007427D5">
              <w:rPr>
                <w:sz w:val="24"/>
              </w:rPr>
              <w:t>-</w:t>
            </w:r>
          </w:p>
        </w:tc>
      </w:tr>
      <w:tr w:rsidR="005F17FB" w:rsidRPr="005F17FB" w14:paraId="06520583" w14:textId="77777777" w:rsidTr="00725E83">
        <w:trPr>
          <w:cantSplit/>
        </w:trPr>
        <w:tc>
          <w:tcPr>
            <w:tcW w:w="1154" w:type="pct"/>
            <w:gridSpan w:val="2"/>
            <w:shd w:val="clear" w:color="auto" w:fill="auto"/>
          </w:tcPr>
          <w:p w14:paraId="7F220A7B" w14:textId="77777777" w:rsidR="005F17FB" w:rsidRPr="007427D5" w:rsidRDefault="005F17FB" w:rsidP="00725E83">
            <w:pPr>
              <w:pStyle w:val="ESS-TableText"/>
              <w:rPr>
                <w:sz w:val="24"/>
                <w:lang w:val="sv-SE"/>
              </w:rPr>
            </w:pPr>
            <w:r w:rsidRPr="007427D5">
              <w:rPr>
                <w:sz w:val="24"/>
                <w:szCs w:val="24"/>
              </w:rPr>
              <w:t>Interface</w:t>
            </w:r>
          </w:p>
        </w:tc>
        <w:tc>
          <w:tcPr>
            <w:tcW w:w="3846" w:type="pct"/>
            <w:gridSpan w:val="2"/>
            <w:shd w:val="clear" w:color="auto" w:fill="auto"/>
          </w:tcPr>
          <w:p w14:paraId="57F8FEC1" w14:textId="03CCE90E" w:rsidR="005F17FB" w:rsidRPr="007427D5" w:rsidRDefault="00083A57" w:rsidP="00725E83">
            <w:pPr>
              <w:pStyle w:val="ESS-TableText"/>
              <w:rPr>
                <w:sz w:val="24"/>
              </w:rPr>
            </w:pPr>
            <w:r>
              <w:rPr>
                <w:sz w:val="24"/>
              </w:rPr>
              <w:t xml:space="preserve">Refer to </w:t>
            </w:r>
            <w:r>
              <w:rPr>
                <w:noProof/>
                <w:lang w:val="en-US" w:eastAsia="sv-SE"/>
              </w:rPr>
              <w:fldChar w:fldCharType="begin"/>
            </w:r>
            <w:r>
              <w:rPr>
                <w:noProof/>
                <w:lang w:val="en-US" w:eastAsia="sv-SE"/>
              </w:rPr>
              <w:instrText xml:space="preserve"> REF _Ref485898390 \r \h </w:instrText>
            </w:r>
            <w:r>
              <w:rPr>
                <w:noProof/>
                <w:lang w:val="en-US" w:eastAsia="sv-SE"/>
              </w:rPr>
            </w:r>
            <w:r>
              <w:rPr>
                <w:noProof/>
                <w:lang w:val="en-US" w:eastAsia="sv-SE"/>
              </w:rPr>
              <w:fldChar w:fldCharType="separate"/>
            </w:r>
            <w:r>
              <w:rPr>
                <w:noProof/>
                <w:lang w:val="en-US" w:eastAsia="sv-SE"/>
              </w:rPr>
              <w:t>[4]</w:t>
            </w:r>
            <w:r>
              <w:rPr>
                <w:noProof/>
                <w:lang w:val="en-US" w:eastAsia="sv-SE"/>
              </w:rPr>
              <w:fldChar w:fldCharType="end"/>
            </w:r>
          </w:p>
        </w:tc>
      </w:tr>
      <w:tr w:rsidR="005F17FB" w:rsidRPr="005F17FB" w14:paraId="3D9725EE" w14:textId="77777777" w:rsidTr="00725E83">
        <w:trPr>
          <w:cantSplit/>
        </w:trPr>
        <w:tc>
          <w:tcPr>
            <w:tcW w:w="1154" w:type="pct"/>
            <w:gridSpan w:val="2"/>
            <w:shd w:val="clear" w:color="auto" w:fill="auto"/>
          </w:tcPr>
          <w:p w14:paraId="13AA2C70" w14:textId="77777777" w:rsidR="005F17FB" w:rsidRPr="007427D5" w:rsidRDefault="005F17FB" w:rsidP="00725E83">
            <w:pPr>
              <w:pStyle w:val="ESS-TableText"/>
              <w:rPr>
                <w:sz w:val="24"/>
                <w:lang w:val="sv-SE"/>
              </w:rPr>
            </w:pPr>
            <w:r w:rsidRPr="007427D5">
              <w:rPr>
                <w:sz w:val="24"/>
                <w:szCs w:val="24"/>
              </w:rPr>
              <w:t>Signal</w:t>
            </w:r>
          </w:p>
        </w:tc>
        <w:tc>
          <w:tcPr>
            <w:tcW w:w="3846" w:type="pct"/>
            <w:gridSpan w:val="2"/>
            <w:shd w:val="clear" w:color="auto" w:fill="auto"/>
          </w:tcPr>
          <w:p w14:paraId="027780DC" w14:textId="0D0CE347" w:rsidR="005F17FB" w:rsidRPr="007427D5" w:rsidRDefault="005F17FB" w:rsidP="007427D5">
            <w:pPr>
              <w:pStyle w:val="ESS-TableText"/>
              <w:rPr>
                <w:sz w:val="24"/>
              </w:rPr>
            </w:pPr>
            <w:r w:rsidRPr="007427D5">
              <w:t xml:space="preserve">The time and reason for all transitions to BEAM </w:t>
            </w:r>
            <w:r w:rsidR="007427D5" w:rsidRPr="007427D5">
              <w:t>PERMIT:</w:t>
            </w:r>
            <w:r w:rsidRPr="007427D5">
              <w:t xml:space="preserve"> NOK</w:t>
            </w:r>
            <w:r w:rsidR="007427D5" w:rsidRPr="007427D5">
              <w:t xml:space="preserve"> </w:t>
            </w:r>
            <w:r w:rsidRPr="007427D5">
              <w:t>shall be logged. (Archiving)</w:t>
            </w:r>
          </w:p>
        </w:tc>
      </w:tr>
      <w:tr w:rsidR="005F17FB" w:rsidRPr="005F17FB" w14:paraId="43CA5E16" w14:textId="77777777" w:rsidTr="00725E83">
        <w:trPr>
          <w:cantSplit/>
        </w:trPr>
        <w:tc>
          <w:tcPr>
            <w:tcW w:w="1154" w:type="pct"/>
            <w:gridSpan w:val="2"/>
            <w:shd w:val="clear" w:color="auto" w:fill="auto"/>
          </w:tcPr>
          <w:p w14:paraId="6A96E32B" w14:textId="77777777" w:rsidR="005F17FB" w:rsidRPr="007427D5" w:rsidRDefault="005F17FB" w:rsidP="00725E83">
            <w:pPr>
              <w:pStyle w:val="ESS-TableText"/>
              <w:rPr>
                <w:sz w:val="24"/>
                <w:lang w:val="sv-SE"/>
              </w:rPr>
            </w:pPr>
            <w:r w:rsidRPr="007427D5">
              <w:rPr>
                <w:sz w:val="24"/>
                <w:szCs w:val="24"/>
              </w:rPr>
              <w:t>Latency</w:t>
            </w:r>
          </w:p>
        </w:tc>
        <w:tc>
          <w:tcPr>
            <w:tcW w:w="3846" w:type="pct"/>
            <w:gridSpan w:val="2"/>
            <w:shd w:val="clear" w:color="auto" w:fill="auto"/>
          </w:tcPr>
          <w:p w14:paraId="3995D2F2" w14:textId="77777777" w:rsidR="005F17FB" w:rsidRPr="007427D5" w:rsidRDefault="005F17FB" w:rsidP="00725E83">
            <w:pPr>
              <w:pStyle w:val="ESS-TableText"/>
              <w:rPr>
                <w:sz w:val="24"/>
              </w:rPr>
            </w:pPr>
            <w:r w:rsidRPr="007427D5">
              <w:rPr>
                <w:sz w:val="24"/>
              </w:rPr>
              <w:t>-</w:t>
            </w:r>
          </w:p>
        </w:tc>
      </w:tr>
      <w:tr w:rsidR="005F17FB" w:rsidRPr="005F17FB" w14:paraId="30CEA037" w14:textId="77777777" w:rsidTr="00725E83">
        <w:trPr>
          <w:cantSplit/>
        </w:trPr>
        <w:tc>
          <w:tcPr>
            <w:tcW w:w="1154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5885978" w14:textId="77777777" w:rsidR="005F17FB" w:rsidRPr="007427D5" w:rsidRDefault="005F17FB" w:rsidP="00725E83">
            <w:pPr>
              <w:pStyle w:val="ESS-TableText"/>
              <w:rPr>
                <w:sz w:val="24"/>
                <w:lang w:val="sv-SE"/>
              </w:rPr>
            </w:pPr>
            <w:r w:rsidRPr="007427D5">
              <w:rPr>
                <w:sz w:val="24"/>
              </w:rPr>
              <w:t>PIL</w:t>
            </w:r>
          </w:p>
        </w:tc>
        <w:tc>
          <w:tcPr>
            <w:tcW w:w="3846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ADD2484" w14:textId="77777777" w:rsidR="005F17FB" w:rsidRPr="007427D5" w:rsidRDefault="005F17FB" w:rsidP="00725E83">
            <w:pPr>
              <w:pStyle w:val="ESS-TableText"/>
              <w:rPr>
                <w:sz w:val="24"/>
              </w:rPr>
            </w:pPr>
            <w:r w:rsidRPr="007427D5">
              <w:rPr>
                <w:sz w:val="24"/>
              </w:rPr>
              <w:t>-</w:t>
            </w:r>
          </w:p>
        </w:tc>
      </w:tr>
    </w:tbl>
    <w:p w14:paraId="2853654D" w14:textId="77777777" w:rsidR="00C92423" w:rsidRPr="005F17FB" w:rsidRDefault="00C92423" w:rsidP="00C92423">
      <w:pPr>
        <w:spacing w:before="240" w:line="240" w:lineRule="auto"/>
        <w:ind w:left="720"/>
        <w:rPr>
          <w:color w:val="FF0000"/>
          <w:lang w:val="en-US"/>
        </w:rPr>
      </w:pPr>
    </w:p>
    <w:tbl>
      <w:tblPr>
        <w:tblW w:w="465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377"/>
      </w:tblGrid>
      <w:tr w:rsidR="00D970BC" w:rsidRPr="00D970BC" w14:paraId="3086D855" w14:textId="77777777" w:rsidTr="00725E83">
        <w:trPr>
          <w:cantSplit/>
          <w:tblHeader/>
        </w:trPr>
        <w:tc>
          <w:tcPr>
            <w:tcW w:w="11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61FEC9" w14:textId="77777777" w:rsidR="00C92423" w:rsidRPr="00D970BC" w:rsidRDefault="00C92423" w:rsidP="00725E83">
            <w:pPr>
              <w:pStyle w:val="ESS-TableHeader"/>
              <w:rPr>
                <w:sz w:val="24"/>
              </w:rPr>
            </w:pPr>
            <w:r w:rsidRPr="00D970BC">
              <w:rPr>
                <w:sz w:val="24"/>
              </w:rPr>
              <w:t>Id</w:t>
            </w:r>
          </w:p>
        </w:tc>
        <w:tc>
          <w:tcPr>
            <w:tcW w:w="38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782742" w14:textId="77777777" w:rsidR="00C92423" w:rsidRPr="00D970BC" w:rsidRDefault="00C92423" w:rsidP="00725E83">
            <w:pPr>
              <w:pStyle w:val="ESS-TableHeader"/>
              <w:rPr>
                <w:sz w:val="24"/>
              </w:rPr>
            </w:pPr>
            <w:r w:rsidRPr="00D970BC">
              <w:rPr>
                <w:sz w:val="24"/>
              </w:rPr>
              <w:t>Text</w:t>
            </w:r>
          </w:p>
        </w:tc>
      </w:tr>
      <w:tr w:rsidR="00D970BC" w:rsidRPr="00D970BC" w14:paraId="6E8B6325" w14:textId="77777777" w:rsidTr="00824224">
        <w:trPr>
          <w:cantSplit/>
        </w:trPr>
        <w:tc>
          <w:tcPr>
            <w:tcW w:w="1154" w:type="pct"/>
            <w:tcBorders>
              <w:top w:val="single" w:sz="6" w:space="0" w:color="auto"/>
            </w:tcBorders>
            <w:shd w:val="clear" w:color="auto" w:fill="auto"/>
          </w:tcPr>
          <w:p w14:paraId="0E0FA607" w14:textId="38C6A70B" w:rsidR="00C92423" w:rsidRPr="00D970BC" w:rsidRDefault="00C92423" w:rsidP="002F0FD2">
            <w:pPr>
              <w:pStyle w:val="ESS-TableText"/>
              <w:rPr>
                <w:sz w:val="24"/>
              </w:rPr>
            </w:pPr>
            <w:r w:rsidRPr="00D970BC">
              <w:rPr>
                <w:sz w:val="24"/>
              </w:rPr>
              <w:t>MP-RF-REQ-</w:t>
            </w:r>
            <w:r w:rsidR="00CA0484">
              <w:rPr>
                <w:sz w:val="24"/>
              </w:rPr>
              <w:t>7</w:t>
            </w:r>
          </w:p>
        </w:tc>
        <w:tc>
          <w:tcPr>
            <w:tcW w:w="3846" w:type="pct"/>
            <w:tcBorders>
              <w:top w:val="single" w:sz="6" w:space="0" w:color="auto"/>
            </w:tcBorders>
            <w:shd w:val="clear" w:color="auto" w:fill="auto"/>
          </w:tcPr>
          <w:p w14:paraId="09612314" w14:textId="23F33C26" w:rsidR="00C92423" w:rsidRPr="00CA0484" w:rsidRDefault="00C92423" w:rsidP="00704F7C">
            <w:pPr>
              <w:pStyle w:val="ESS-TableText"/>
              <w:rPr>
                <w:sz w:val="24"/>
                <w:lang w:val="en-US"/>
              </w:rPr>
            </w:pPr>
            <w:r w:rsidRPr="00D970BC">
              <w:rPr>
                <w:sz w:val="24"/>
                <w:lang w:val="en-US"/>
              </w:rPr>
              <w:t>The LPSRF shall be able to provide its current firmware version to BIS.</w:t>
            </w:r>
          </w:p>
        </w:tc>
      </w:tr>
      <w:tr w:rsidR="00D970BC" w:rsidRPr="00D970BC" w14:paraId="465F5F89" w14:textId="77777777" w:rsidTr="00824224">
        <w:trPr>
          <w:cantSplit/>
        </w:trPr>
        <w:tc>
          <w:tcPr>
            <w:tcW w:w="1154" w:type="pct"/>
            <w:shd w:val="clear" w:color="auto" w:fill="auto"/>
          </w:tcPr>
          <w:p w14:paraId="11416DEB" w14:textId="7E9C0C70" w:rsidR="00824224" w:rsidRPr="00D970BC" w:rsidRDefault="00824224" w:rsidP="00824224">
            <w:pPr>
              <w:pStyle w:val="ESS-TableText"/>
              <w:rPr>
                <w:sz w:val="24"/>
              </w:rPr>
            </w:pPr>
            <w:r w:rsidRPr="00D970BC">
              <w:rPr>
                <w:sz w:val="24"/>
              </w:rPr>
              <w:t>Resolution</w:t>
            </w:r>
          </w:p>
        </w:tc>
        <w:tc>
          <w:tcPr>
            <w:tcW w:w="3846" w:type="pct"/>
            <w:shd w:val="clear" w:color="auto" w:fill="auto"/>
          </w:tcPr>
          <w:p w14:paraId="16228BF1" w14:textId="439610E2" w:rsidR="00824224" w:rsidRPr="00D970BC" w:rsidRDefault="00824224" w:rsidP="00824224">
            <w:pPr>
              <w:pStyle w:val="ESS-TableText"/>
              <w:rPr>
                <w:sz w:val="24"/>
                <w:lang w:val="en-US"/>
              </w:rPr>
            </w:pPr>
            <w:r w:rsidRPr="00D970BC">
              <w:rPr>
                <w:sz w:val="24"/>
              </w:rPr>
              <w:t>-</w:t>
            </w:r>
          </w:p>
        </w:tc>
      </w:tr>
      <w:tr w:rsidR="00D970BC" w:rsidRPr="00D970BC" w14:paraId="042105A1" w14:textId="77777777" w:rsidTr="00824224">
        <w:trPr>
          <w:cantSplit/>
        </w:trPr>
        <w:tc>
          <w:tcPr>
            <w:tcW w:w="1154" w:type="pct"/>
            <w:shd w:val="clear" w:color="auto" w:fill="auto"/>
          </w:tcPr>
          <w:p w14:paraId="53A0622C" w14:textId="6F129307" w:rsidR="00824224" w:rsidRPr="00D970BC" w:rsidRDefault="00824224" w:rsidP="00824224">
            <w:pPr>
              <w:pStyle w:val="ESS-TableText"/>
              <w:rPr>
                <w:sz w:val="24"/>
              </w:rPr>
            </w:pPr>
            <w:r w:rsidRPr="00D970BC">
              <w:rPr>
                <w:sz w:val="24"/>
                <w:szCs w:val="24"/>
              </w:rPr>
              <w:t>Interface</w:t>
            </w:r>
          </w:p>
        </w:tc>
        <w:tc>
          <w:tcPr>
            <w:tcW w:w="3846" w:type="pct"/>
            <w:shd w:val="clear" w:color="auto" w:fill="auto"/>
          </w:tcPr>
          <w:p w14:paraId="4AE31171" w14:textId="6080B829" w:rsidR="00824224" w:rsidRPr="00D970BC" w:rsidRDefault="00083A57" w:rsidP="00824224">
            <w:pPr>
              <w:pStyle w:val="ESS-TableTex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Refer to </w:t>
            </w:r>
            <w:r>
              <w:rPr>
                <w:noProof/>
                <w:lang w:val="en-US" w:eastAsia="sv-SE"/>
              </w:rPr>
              <w:fldChar w:fldCharType="begin"/>
            </w:r>
            <w:r>
              <w:rPr>
                <w:noProof/>
                <w:lang w:val="en-US" w:eastAsia="sv-SE"/>
              </w:rPr>
              <w:instrText xml:space="preserve"> REF _Ref485898390 \r \h </w:instrText>
            </w:r>
            <w:r>
              <w:rPr>
                <w:noProof/>
                <w:lang w:val="en-US" w:eastAsia="sv-SE"/>
              </w:rPr>
            </w:r>
            <w:r>
              <w:rPr>
                <w:noProof/>
                <w:lang w:val="en-US" w:eastAsia="sv-SE"/>
              </w:rPr>
              <w:fldChar w:fldCharType="separate"/>
            </w:r>
            <w:r>
              <w:rPr>
                <w:noProof/>
                <w:lang w:val="en-US" w:eastAsia="sv-SE"/>
              </w:rPr>
              <w:t>[4]</w:t>
            </w:r>
            <w:r>
              <w:rPr>
                <w:noProof/>
                <w:lang w:val="en-US" w:eastAsia="sv-SE"/>
              </w:rPr>
              <w:fldChar w:fldCharType="end"/>
            </w:r>
          </w:p>
        </w:tc>
      </w:tr>
      <w:tr w:rsidR="00D970BC" w:rsidRPr="00D970BC" w14:paraId="082D5247" w14:textId="77777777" w:rsidTr="00824224">
        <w:trPr>
          <w:cantSplit/>
        </w:trPr>
        <w:tc>
          <w:tcPr>
            <w:tcW w:w="1154" w:type="pct"/>
            <w:shd w:val="clear" w:color="auto" w:fill="auto"/>
          </w:tcPr>
          <w:p w14:paraId="56CA2EF3" w14:textId="1C426E11" w:rsidR="00824224" w:rsidRPr="00D970BC" w:rsidRDefault="00824224" w:rsidP="00824224">
            <w:pPr>
              <w:pStyle w:val="ESS-TableText"/>
              <w:rPr>
                <w:sz w:val="24"/>
              </w:rPr>
            </w:pPr>
            <w:r w:rsidRPr="00D970BC">
              <w:rPr>
                <w:sz w:val="24"/>
                <w:szCs w:val="24"/>
              </w:rPr>
              <w:t>Signal</w:t>
            </w:r>
          </w:p>
        </w:tc>
        <w:tc>
          <w:tcPr>
            <w:tcW w:w="3846" w:type="pct"/>
            <w:shd w:val="clear" w:color="auto" w:fill="auto"/>
          </w:tcPr>
          <w:p w14:paraId="2578038F" w14:textId="60968776" w:rsidR="00824224" w:rsidRPr="00D970BC" w:rsidRDefault="00D970BC" w:rsidP="00824224">
            <w:pPr>
              <w:pStyle w:val="ESS-TableText"/>
              <w:rPr>
                <w:sz w:val="24"/>
                <w:lang w:val="en-US"/>
              </w:rPr>
            </w:pPr>
            <w:r w:rsidRPr="00D970BC">
              <w:t>Firmware version</w:t>
            </w:r>
          </w:p>
        </w:tc>
      </w:tr>
      <w:tr w:rsidR="00D970BC" w:rsidRPr="00D970BC" w14:paraId="48AD0E0C" w14:textId="77777777" w:rsidTr="00824224">
        <w:trPr>
          <w:cantSplit/>
        </w:trPr>
        <w:tc>
          <w:tcPr>
            <w:tcW w:w="1154" w:type="pct"/>
            <w:shd w:val="clear" w:color="auto" w:fill="auto"/>
          </w:tcPr>
          <w:p w14:paraId="01451D93" w14:textId="035097D9" w:rsidR="00824224" w:rsidRPr="00D970BC" w:rsidRDefault="00824224" w:rsidP="00824224">
            <w:pPr>
              <w:pStyle w:val="ESS-TableText"/>
              <w:rPr>
                <w:sz w:val="24"/>
              </w:rPr>
            </w:pPr>
            <w:r w:rsidRPr="00D970BC">
              <w:rPr>
                <w:sz w:val="24"/>
                <w:szCs w:val="24"/>
              </w:rPr>
              <w:t>Latency</w:t>
            </w:r>
          </w:p>
        </w:tc>
        <w:tc>
          <w:tcPr>
            <w:tcW w:w="3846" w:type="pct"/>
            <w:shd w:val="clear" w:color="auto" w:fill="auto"/>
          </w:tcPr>
          <w:p w14:paraId="538C4E84" w14:textId="7245599F" w:rsidR="00824224" w:rsidRPr="00D970BC" w:rsidRDefault="00D970BC" w:rsidP="00824224">
            <w:pPr>
              <w:pStyle w:val="ESS-TableText"/>
              <w:rPr>
                <w:sz w:val="24"/>
                <w:lang w:val="en-US"/>
              </w:rPr>
            </w:pPr>
            <w:r w:rsidRPr="00D970BC">
              <w:rPr>
                <w:sz w:val="24"/>
                <w:szCs w:val="24"/>
              </w:rPr>
              <w:t>100-200 μs</w:t>
            </w:r>
          </w:p>
        </w:tc>
      </w:tr>
      <w:tr w:rsidR="00D970BC" w:rsidRPr="00D970BC" w14:paraId="42F3E750" w14:textId="77777777" w:rsidTr="00D970BC">
        <w:trPr>
          <w:cantSplit/>
        </w:trPr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14:paraId="2501B75C" w14:textId="748BE461" w:rsidR="00824224" w:rsidRPr="00D970BC" w:rsidRDefault="00824224" w:rsidP="00824224">
            <w:pPr>
              <w:pStyle w:val="ESS-TableText"/>
              <w:rPr>
                <w:sz w:val="24"/>
              </w:rPr>
            </w:pPr>
            <w:r w:rsidRPr="00D970BC">
              <w:rPr>
                <w:sz w:val="24"/>
              </w:rPr>
              <w:t>PIL</w:t>
            </w:r>
          </w:p>
        </w:tc>
        <w:tc>
          <w:tcPr>
            <w:tcW w:w="3846" w:type="pct"/>
            <w:tcBorders>
              <w:bottom w:val="single" w:sz="4" w:space="0" w:color="auto"/>
            </w:tcBorders>
            <w:shd w:val="clear" w:color="auto" w:fill="auto"/>
          </w:tcPr>
          <w:p w14:paraId="4DE41B30" w14:textId="35C5489D" w:rsidR="00824224" w:rsidRPr="00D970BC" w:rsidRDefault="00824224" w:rsidP="00824224">
            <w:pPr>
              <w:pStyle w:val="ESS-TableText"/>
              <w:rPr>
                <w:sz w:val="24"/>
                <w:lang w:val="en-US"/>
              </w:rPr>
            </w:pPr>
            <w:r w:rsidRPr="00D970BC">
              <w:rPr>
                <w:sz w:val="24"/>
              </w:rPr>
              <w:t>-</w:t>
            </w:r>
          </w:p>
        </w:tc>
      </w:tr>
      <w:tr w:rsidR="00D970BC" w:rsidRPr="00D970BC" w14:paraId="7CBB4D9F" w14:textId="77777777" w:rsidTr="00D970BC">
        <w:trPr>
          <w:cantSplit/>
        </w:trPr>
        <w:tc>
          <w:tcPr>
            <w:tcW w:w="11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26012C" w14:textId="6EBB6406" w:rsidR="00D970BC" w:rsidRPr="00D970BC" w:rsidRDefault="00D970BC" w:rsidP="00824224">
            <w:pPr>
              <w:pStyle w:val="ESS-TableText"/>
              <w:rPr>
                <w:sz w:val="24"/>
              </w:rPr>
            </w:pPr>
            <w:r>
              <w:rPr>
                <w:sz w:val="24"/>
              </w:rPr>
              <w:lastRenderedPageBreak/>
              <w:t>comment</w:t>
            </w:r>
          </w:p>
        </w:tc>
        <w:tc>
          <w:tcPr>
            <w:tcW w:w="384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07DD23" w14:textId="27284D86" w:rsidR="00D970BC" w:rsidRPr="00D970BC" w:rsidRDefault="00D970BC" w:rsidP="00824224">
            <w:pPr>
              <w:pStyle w:val="ESS-TableText"/>
              <w:rPr>
                <w:sz w:val="24"/>
                <w:lang w:val="en-US"/>
              </w:rPr>
            </w:pPr>
            <w:r w:rsidRPr="00D970BC">
              <w:rPr>
                <w:sz w:val="24"/>
                <w:lang w:val="en-US"/>
              </w:rPr>
              <w:t>The firmware version is needed to be able to detect changes and possible function changes that are relevant for protection integrity.</w:t>
            </w:r>
          </w:p>
        </w:tc>
      </w:tr>
    </w:tbl>
    <w:p w14:paraId="0FB03860" w14:textId="77777777" w:rsidR="00613F9B" w:rsidRPr="00C92423" w:rsidRDefault="00613F9B" w:rsidP="005F17FB">
      <w:pPr>
        <w:spacing w:before="240"/>
        <w:ind w:left="709" w:firstLine="11"/>
        <w:rPr>
          <w:color w:val="FF0000"/>
          <w:lang w:val="en-US"/>
        </w:rPr>
      </w:pPr>
    </w:p>
    <w:p w14:paraId="25D6799E" w14:textId="77777777" w:rsidR="005F17FB" w:rsidRPr="002E110B" w:rsidRDefault="005F17FB" w:rsidP="005F17FB">
      <w:pPr>
        <w:pStyle w:val="Heading1"/>
      </w:pPr>
      <w:bookmarkStart w:id="24" w:name="_Toc293145752"/>
      <w:bookmarkStart w:id="25" w:name="_Toc476731727"/>
      <w:bookmarkStart w:id="26" w:name="_Toc358720754"/>
      <w:bookmarkStart w:id="27" w:name="_Toc485907649"/>
      <w:r w:rsidRPr="002E110B">
        <w:t>Summary</w:t>
      </w:r>
      <w:bookmarkEnd w:id="24"/>
      <w:bookmarkEnd w:id="25"/>
      <w:bookmarkEnd w:id="26"/>
      <w:bookmarkEnd w:id="27"/>
    </w:p>
    <w:p w14:paraId="30046696" w14:textId="6947919C" w:rsidR="005F17FB" w:rsidRPr="005F17FB" w:rsidRDefault="005F17FB" w:rsidP="005F17FB">
      <w:pPr>
        <w:rPr>
          <w:color w:val="FF0000"/>
        </w:rPr>
      </w:pPr>
      <w:r w:rsidRPr="002E110B">
        <w:t xml:space="preserve">The functional and signal requirements on </w:t>
      </w:r>
      <w:r w:rsidR="002E110B" w:rsidRPr="002E110B">
        <w:t>Local Protection for RF</w:t>
      </w:r>
      <w:r w:rsidRPr="002E110B">
        <w:t xml:space="preserve"> related to Machine Protection have been defined in this document (</w:t>
      </w:r>
      <w:r w:rsidR="00255E63" w:rsidRPr="002E110B">
        <w:t>MP-RF-</w:t>
      </w:r>
      <w:r w:rsidRPr="002E110B">
        <w:t xml:space="preserve">REQ-1 to </w:t>
      </w:r>
      <w:r w:rsidR="00255E63" w:rsidRPr="002E110B">
        <w:t>MP-RF-</w:t>
      </w:r>
      <w:r w:rsidRPr="002E110B">
        <w:t>REQ-</w:t>
      </w:r>
      <w:r w:rsidR="002E110B" w:rsidRPr="002E110B">
        <w:t>7</w:t>
      </w:r>
      <w:r w:rsidRPr="002E110B">
        <w:t>)</w:t>
      </w:r>
      <w:r w:rsidR="002E110B" w:rsidRPr="002E110B">
        <w:t>.</w:t>
      </w:r>
      <w:r w:rsidRPr="005F17FB">
        <w:rPr>
          <w:color w:val="FF0000"/>
        </w:rPr>
        <w:t xml:space="preserve"> </w:t>
      </w:r>
      <w:r w:rsidRPr="002E110B">
        <w:t>The interfaces through which the required information will</w:t>
      </w:r>
      <w:r w:rsidR="00E25647">
        <w:t xml:space="preserve"> be transmitted are described in </w:t>
      </w:r>
      <w:r w:rsidR="00E25647">
        <w:rPr>
          <w:noProof/>
          <w:lang w:val="en-US" w:eastAsia="sv-SE"/>
        </w:rPr>
        <w:fldChar w:fldCharType="begin"/>
      </w:r>
      <w:r w:rsidR="00E25647">
        <w:rPr>
          <w:noProof/>
          <w:lang w:val="en-US" w:eastAsia="sv-SE"/>
        </w:rPr>
        <w:instrText xml:space="preserve"> REF _Ref485898390 \r \h </w:instrText>
      </w:r>
      <w:r w:rsidR="00E25647">
        <w:rPr>
          <w:noProof/>
          <w:lang w:val="en-US" w:eastAsia="sv-SE"/>
        </w:rPr>
      </w:r>
      <w:r w:rsidR="00E25647">
        <w:rPr>
          <w:noProof/>
          <w:lang w:val="en-US" w:eastAsia="sv-SE"/>
        </w:rPr>
        <w:fldChar w:fldCharType="separate"/>
      </w:r>
      <w:r w:rsidR="00AE1598">
        <w:rPr>
          <w:noProof/>
          <w:lang w:val="en-US" w:eastAsia="sv-SE"/>
        </w:rPr>
        <w:t>[4]</w:t>
      </w:r>
      <w:r w:rsidR="00E25647">
        <w:rPr>
          <w:noProof/>
          <w:lang w:val="en-US" w:eastAsia="sv-SE"/>
        </w:rPr>
        <w:fldChar w:fldCharType="end"/>
      </w:r>
      <w:r w:rsidRPr="002E110B">
        <w:t>.</w:t>
      </w:r>
    </w:p>
    <w:p w14:paraId="33E04735" w14:textId="77777777" w:rsidR="005F17FB" w:rsidRPr="007C3692" w:rsidRDefault="005F17FB" w:rsidP="005F17FB">
      <w:pPr>
        <w:pStyle w:val="Heading1"/>
      </w:pPr>
      <w:bookmarkStart w:id="28" w:name="_Toc358720755"/>
      <w:bookmarkStart w:id="29" w:name="_Toc485907650"/>
      <w:r w:rsidRPr="007C3692">
        <w:t>Glossary</w:t>
      </w:r>
      <w:bookmarkEnd w:id="28"/>
      <w:bookmarkEnd w:id="29"/>
    </w:p>
    <w:tbl>
      <w:tblPr>
        <w:tblW w:w="5000" w:type="pct"/>
        <w:tblLook w:val="0000" w:firstRow="0" w:lastRow="0" w:firstColumn="0" w:lastColumn="0" w:noHBand="0" w:noVBand="0"/>
      </w:tblPr>
      <w:tblGrid>
        <w:gridCol w:w="1809"/>
        <w:gridCol w:w="7173"/>
      </w:tblGrid>
      <w:tr w:rsidR="007C3692" w:rsidRPr="007C3692" w14:paraId="048725DD" w14:textId="77777777" w:rsidTr="00725E83">
        <w:trPr>
          <w:cantSplit/>
          <w:tblHeader/>
        </w:trPr>
        <w:tc>
          <w:tcPr>
            <w:tcW w:w="100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18975E" w14:textId="77777777" w:rsidR="005F17FB" w:rsidRPr="007C3692" w:rsidRDefault="005F17FB" w:rsidP="00725E83">
            <w:pPr>
              <w:pStyle w:val="ESS-TableTitle"/>
              <w:rPr>
                <w:szCs w:val="24"/>
              </w:rPr>
            </w:pPr>
            <w:r w:rsidRPr="007C3692">
              <w:rPr>
                <w:szCs w:val="24"/>
              </w:rPr>
              <w:t>Term</w:t>
            </w:r>
          </w:p>
        </w:tc>
        <w:tc>
          <w:tcPr>
            <w:tcW w:w="399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073C631" w14:textId="77777777" w:rsidR="005F17FB" w:rsidRPr="007C3692" w:rsidRDefault="005F17FB" w:rsidP="00725E83">
            <w:pPr>
              <w:pStyle w:val="ESS-TableTitle"/>
              <w:rPr>
                <w:szCs w:val="24"/>
              </w:rPr>
            </w:pPr>
            <w:r w:rsidRPr="007C3692">
              <w:rPr>
                <w:szCs w:val="24"/>
              </w:rPr>
              <w:t>Definition</w:t>
            </w:r>
          </w:p>
        </w:tc>
      </w:tr>
      <w:tr w:rsidR="007C3692" w:rsidRPr="007C3692" w14:paraId="5372FAA2" w14:textId="77777777" w:rsidTr="00725E83">
        <w:trPr>
          <w:cantSplit/>
          <w:tblHeader/>
        </w:trPr>
        <w:tc>
          <w:tcPr>
            <w:tcW w:w="1007" w:type="pct"/>
            <w:tcBorders>
              <w:top w:val="single" w:sz="6" w:space="0" w:color="auto"/>
            </w:tcBorders>
            <w:shd w:val="clear" w:color="auto" w:fill="auto"/>
          </w:tcPr>
          <w:p w14:paraId="4FC43D84" w14:textId="254B33E9" w:rsidR="005F17FB" w:rsidRPr="007C3692" w:rsidRDefault="0031267B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LPSRF</w:t>
            </w:r>
            <w:r w:rsidR="005F17FB" w:rsidRPr="007C36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3" w:type="pct"/>
            <w:tcBorders>
              <w:top w:val="single" w:sz="6" w:space="0" w:color="auto"/>
            </w:tcBorders>
            <w:shd w:val="clear" w:color="auto" w:fill="auto"/>
          </w:tcPr>
          <w:p w14:paraId="3678CD91" w14:textId="4086C84D" w:rsidR="005F17FB" w:rsidRPr="007C3692" w:rsidRDefault="007C3692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Local Protection for Radio Frequency</w:t>
            </w:r>
          </w:p>
        </w:tc>
      </w:tr>
      <w:tr w:rsidR="007C3692" w:rsidRPr="007C3692" w14:paraId="6EA8AC27" w14:textId="77777777" w:rsidTr="00725E83">
        <w:trPr>
          <w:cantSplit/>
        </w:trPr>
        <w:tc>
          <w:tcPr>
            <w:tcW w:w="1007" w:type="pct"/>
            <w:shd w:val="clear" w:color="auto" w:fill="auto"/>
          </w:tcPr>
          <w:p w14:paraId="7D05F336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BIS</w:t>
            </w:r>
          </w:p>
        </w:tc>
        <w:tc>
          <w:tcPr>
            <w:tcW w:w="3993" w:type="pct"/>
            <w:shd w:val="clear" w:color="auto" w:fill="auto"/>
          </w:tcPr>
          <w:p w14:paraId="68506111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Beam Interlock System</w:t>
            </w:r>
          </w:p>
        </w:tc>
      </w:tr>
      <w:tr w:rsidR="007C3692" w:rsidRPr="007C3692" w14:paraId="5D7DC36A" w14:textId="77777777" w:rsidTr="00725E83">
        <w:trPr>
          <w:cantSplit/>
        </w:trPr>
        <w:tc>
          <w:tcPr>
            <w:tcW w:w="1007" w:type="pct"/>
            <w:shd w:val="clear" w:color="auto" w:fill="auto"/>
          </w:tcPr>
          <w:p w14:paraId="57E15259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PIL</w:t>
            </w:r>
          </w:p>
        </w:tc>
        <w:tc>
          <w:tcPr>
            <w:tcW w:w="3993" w:type="pct"/>
            <w:shd w:val="clear" w:color="auto" w:fill="auto"/>
          </w:tcPr>
          <w:p w14:paraId="7A20F5AC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Protection Integrity Level</w:t>
            </w:r>
          </w:p>
        </w:tc>
      </w:tr>
      <w:tr w:rsidR="007C3692" w:rsidRPr="007C3692" w14:paraId="64429A42" w14:textId="77777777" w:rsidTr="00725E83">
        <w:trPr>
          <w:cantSplit/>
        </w:trPr>
        <w:tc>
          <w:tcPr>
            <w:tcW w:w="1007" w:type="pct"/>
            <w:shd w:val="clear" w:color="auto" w:fill="auto"/>
          </w:tcPr>
          <w:p w14:paraId="3CBEA422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PF</w:t>
            </w:r>
          </w:p>
        </w:tc>
        <w:tc>
          <w:tcPr>
            <w:tcW w:w="3993" w:type="pct"/>
            <w:shd w:val="clear" w:color="auto" w:fill="auto"/>
          </w:tcPr>
          <w:p w14:paraId="78AB7208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Protection Function</w:t>
            </w:r>
          </w:p>
        </w:tc>
      </w:tr>
      <w:tr w:rsidR="007C3692" w:rsidRPr="007C3692" w14:paraId="153EAF56" w14:textId="77777777" w:rsidTr="00725E83">
        <w:trPr>
          <w:cantSplit/>
        </w:trPr>
        <w:tc>
          <w:tcPr>
            <w:tcW w:w="1007" w:type="pct"/>
            <w:shd w:val="clear" w:color="auto" w:fill="auto"/>
          </w:tcPr>
          <w:p w14:paraId="6A24D1D5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OPF</w:t>
            </w:r>
          </w:p>
        </w:tc>
        <w:tc>
          <w:tcPr>
            <w:tcW w:w="3993" w:type="pct"/>
            <w:shd w:val="clear" w:color="auto" w:fill="auto"/>
          </w:tcPr>
          <w:p w14:paraId="2192BBE3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  <w:r w:rsidRPr="007C3692">
              <w:rPr>
                <w:sz w:val="24"/>
                <w:szCs w:val="24"/>
              </w:rPr>
              <w:t>Overall Protection Function</w:t>
            </w:r>
          </w:p>
        </w:tc>
      </w:tr>
      <w:tr w:rsidR="007C3692" w:rsidRPr="007C3692" w14:paraId="08D8DD05" w14:textId="77777777" w:rsidTr="00725E83">
        <w:trPr>
          <w:cantSplit/>
        </w:trPr>
        <w:tc>
          <w:tcPr>
            <w:tcW w:w="1007" w:type="pct"/>
            <w:tcBorders>
              <w:bottom w:val="single" w:sz="12" w:space="0" w:color="auto"/>
            </w:tcBorders>
            <w:shd w:val="clear" w:color="auto" w:fill="auto"/>
          </w:tcPr>
          <w:p w14:paraId="20D92EBE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</w:p>
        </w:tc>
        <w:tc>
          <w:tcPr>
            <w:tcW w:w="3993" w:type="pct"/>
            <w:tcBorders>
              <w:bottom w:val="single" w:sz="12" w:space="0" w:color="auto"/>
            </w:tcBorders>
            <w:shd w:val="clear" w:color="auto" w:fill="auto"/>
          </w:tcPr>
          <w:p w14:paraId="46E2E0DA" w14:textId="77777777" w:rsidR="005F17FB" w:rsidRPr="007C3692" w:rsidRDefault="005F17FB" w:rsidP="00725E83">
            <w:pPr>
              <w:pStyle w:val="ESS-TableText"/>
              <w:rPr>
                <w:sz w:val="24"/>
                <w:szCs w:val="24"/>
              </w:rPr>
            </w:pPr>
          </w:p>
        </w:tc>
      </w:tr>
    </w:tbl>
    <w:p w14:paraId="02A3C9C9" w14:textId="77777777" w:rsidR="005F17FB" w:rsidRPr="007C3692" w:rsidRDefault="005F17FB" w:rsidP="005F17FB">
      <w:pPr>
        <w:pStyle w:val="Heading1"/>
      </w:pPr>
      <w:bookmarkStart w:id="30" w:name="_Toc476731730"/>
      <w:bookmarkStart w:id="31" w:name="_Toc358720756"/>
      <w:bookmarkStart w:id="32" w:name="_Toc485907651"/>
      <w:r w:rsidRPr="007C3692">
        <w:t>References</w:t>
      </w:r>
      <w:bookmarkEnd w:id="30"/>
      <w:bookmarkEnd w:id="31"/>
      <w:bookmarkEnd w:id="32"/>
    </w:p>
    <w:p w14:paraId="6080C3A3" w14:textId="77777777" w:rsidR="005F17FB" w:rsidRPr="007C3692" w:rsidRDefault="005F17FB" w:rsidP="005F17FB">
      <w:pPr>
        <w:pStyle w:val="ListParagraph"/>
        <w:numPr>
          <w:ilvl w:val="0"/>
          <w:numId w:val="16"/>
        </w:numPr>
      </w:pPr>
      <w:bookmarkStart w:id="33" w:name="_Ref480459523"/>
      <w:bookmarkStart w:id="34" w:name="_Ref480445429"/>
      <w:bookmarkStart w:id="35" w:name="_Ref476732062"/>
      <w:bookmarkStart w:id="36" w:name="_Ref291509025"/>
      <w:r w:rsidRPr="007C3692">
        <w:t>Machine Protection Risk Management Process (ESS-0086476)</w:t>
      </w:r>
      <w:bookmarkEnd w:id="33"/>
    </w:p>
    <w:p w14:paraId="46DE3715" w14:textId="11244C47" w:rsidR="005F17FB" w:rsidRPr="007C3692" w:rsidRDefault="005F17FB" w:rsidP="005F17FB">
      <w:pPr>
        <w:pStyle w:val="ListParagraph"/>
        <w:numPr>
          <w:ilvl w:val="0"/>
          <w:numId w:val="16"/>
        </w:numPr>
      </w:pPr>
      <w:bookmarkStart w:id="37" w:name="_Ref480451280"/>
      <w:r w:rsidRPr="007C3692">
        <w:t xml:space="preserve">Protection Functions for </w:t>
      </w:r>
      <w:r w:rsidR="0031267B" w:rsidRPr="007C3692">
        <w:t>LPSRF</w:t>
      </w:r>
      <w:r w:rsidRPr="007C3692">
        <w:t>s (</w:t>
      </w:r>
      <w:r w:rsidRPr="00656AF0">
        <w:rPr>
          <w:color w:val="FF0000"/>
        </w:rPr>
        <w:t>ESS-00XXXXX</w:t>
      </w:r>
      <w:r w:rsidRPr="007C3692">
        <w:t>)</w:t>
      </w:r>
      <w:bookmarkEnd w:id="37"/>
    </w:p>
    <w:p w14:paraId="0C2D1BA6" w14:textId="4E5EFD7D" w:rsidR="005F17FB" w:rsidRDefault="005F17FB" w:rsidP="005F17FB">
      <w:pPr>
        <w:pStyle w:val="ListParagraph"/>
        <w:numPr>
          <w:ilvl w:val="0"/>
          <w:numId w:val="16"/>
        </w:numPr>
      </w:pPr>
      <w:bookmarkStart w:id="38" w:name="_Ref480458631"/>
      <w:bookmarkEnd w:id="34"/>
      <w:r w:rsidRPr="007C3692">
        <w:t>Machine Protection - Systems requirements and architectural framework (ESS-0057251)</w:t>
      </w:r>
      <w:bookmarkEnd w:id="38"/>
    </w:p>
    <w:p w14:paraId="2D2F8CB6" w14:textId="7312A4CD" w:rsidR="00656AF0" w:rsidRPr="007C3692" w:rsidRDefault="00656AF0" w:rsidP="005F17FB">
      <w:pPr>
        <w:pStyle w:val="ListParagraph"/>
        <w:numPr>
          <w:ilvl w:val="0"/>
          <w:numId w:val="16"/>
        </w:numPr>
      </w:pPr>
      <w:bookmarkStart w:id="39" w:name="_Ref485898390"/>
      <w:r>
        <w:t xml:space="preserve">Machine Protection – LPSRF </w:t>
      </w:r>
      <w:r w:rsidR="005B2BBA">
        <w:t>Interface</w:t>
      </w:r>
      <w:r>
        <w:t xml:space="preserve"> Control Document (</w:t>
      </w:r>
      <w:r w:rsidRPr="00656AF0">
        <w:rPr>
          <w:color w:val="FF0000"/>
        </w:rPr>
        <w:t>ESS-00XXXXX</w:t>
      </w:r>
      <w:r>
        <w:t>)</w:t>
      </w:r>
      <w:bookmarkEnd w:id="39"/>
    </w:p>
    <w:bookmarkEnd w:id="35"/>
    <w:bookmarkEnd w:id="36"/>
    <w:p w14:paraId="0CDFA5A0" w14:textId="77777777" w:rsidR="005F17FB" w:rsidRPr="007C3692" w:rsidRDefault="005F17FB" w:rsidP="005F17FB">
      <w:pPr>
        <w:pStyle w:val="ListParagraph"/>
        <w:numPr>
          <w:ilvl w:val="0"/>
          <w:numId w:val="16"/>
        </w:numPr>
      </w:pPr>
      <w:r w:rsidRPr="007C3692">
        <w:t>I. Dolenc Kittelmann, T. Shea, 2016. SIMULATIONS AND DETECTOR TECHNOLOGIES FOR THE BEAM LOSS MONITORING SYSTEM AT THE ESS LINAC. Proceedings of HB2016, THAM6Y01, Malmö, Sweden</w:t>
      </w:r>
    </w:p>
    <w:p w14:paraId="7AE1A0FF" w14:textId="1A4D78CD" w:rsidR="005F17FB" w:rsidRPr="005F17FB" w:rsidRDefault="005F17FB" w:rsidP="005F17FB">
      <w:pPr>
        <w:spacing w:after="200" w:line="276" w:lineRule="auto"/>
        <w:rPr>
          <w:rFonts w:eastAsiaTheme="majorEastAsia" w:cstheme="majorBidi"/>
          <w:b/>
          <w:bCs/>
          <w:caps/>
          <w:color w:val="FF0000"/>
          <w:sz w:val="28"/>
          <w:szCs w:val="28"/>
        </w:rPr>
      </w:pPr>
      <w:bookmarkStart w:id="40" w:name="_Toc427937069"/>
    </w:p>
    <w:p w14:paraId="3CEA477B" w14:textId="77777777" w:rsidR="005F17FB" w:rsidRPr="00514FFD" w:rsidRDefault="005F17FB" w:rsidP="005F17FB">
      <w:pPr>
        <w:pStyle w:val="ESS-Heading1"/>
      </w:pPr>
      <w:bookmarkStart w:id="41" w:name="_Toc358720757"/>
      <w:bookmarkStart w:id="42" w:name="_Toc485907652"/>
      <w:r w:rsidRPr="00514FFD">
        <w:lastRenderedPageBreak/>
        <w:t>Document Revision history</w:t>
      </w:r>
      <w:bookmarkEnd w:id="40"/>
      <w:bookmarkEnd w:id="41"/>
      <w:bookmarkEnd w:id="42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2"/>
        <w:gridCol w:w="2127"/>
        <w:gridCol w:w="1464"/>
      </w:tblGrid>
      <w:tr w:rsidR="00514FFD" w:rsidRPr="00514FFD" w14:paraId="0E06D157" w14:textId="77777777" w:rsidTr="00725E83">
        <w:trPr>
          <w:cantSplit/>
          <w:tblHeader/>
        </w:trPr>
        <w:tc>
          <w:tcPr>
            <w:tcW w:w="5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C50271" w14:textId="77777777" w:rsidR="005F17FB" w:rsidRPr="00514FFD" w:rsidRDefault="005F17FB" w:rsidP="00725E83">
            <w:pPr>
              <w:pStyle w:val="ESS-TableHeader"/>
              <w:rPr>
                <w:sz w:val="24"/>
              </w:rPr>
            </w:pPr>
            <w:r w:rsidRPr="00514FFD">
              <w:rPr>
                <w:sz w:val="24"/>
              </w:rPr>
              <w:t>Revision</w:t>
            </w:r>
          </w:p>
        </w:tc>
        <w:tc>
          <w:tcPr>
            <w:tcW w:w="238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FB6AD6" w14:textId="77777777" w:rsidR="005F17FB" w:rsidRPr="00514FFD" w:rsidRDefault="005F17FB" w:rsidP="00725E83">
            <w:pPr>
              <w:pStyle w:val="ESS-TableHeader"/>
              <w:rPr>
                <w:sz w:val="24"/>
              </w:rPr>
            </w:pPr>
            <w:r w:rsidRPr="00514FFD">
              <w:rPr>
                <w:sz w:val="24"/>
              </w:rPr>
              <w:t>Reason for and description of change</w:t>
            </w:r>
          </w:p>
        </w:tc>
        <w:tc>
          <w:tcPr>
            <w:tcW w:w="1194" w:type="pct"/>
            <w:tcBorders>
              <w:top w:val="single" w:sz="12" w:space="0" w:color="auto"/>
              <w:bottom w:val="single" w:sz="6" w:space="0" w:color="auto"/>
            </w:tcBorders>
          </w:tcPr>
          <w:p w14:paraId="7A3E8003" w14:textId="77777777" w:rsidR="005F17FB" w:rsidRPr="00514FFD" w:rsidRDefault="005F17FB" w:rsidP="00725E83">
            <w:pPr>
              <w:pStyle w:val="ESS-TableHeader"/>
              <w:rPr>
                <w:sz w:val="24"/>
              </w:rPr>
            </w:pPr>
            <w:r w:rsidRPr="00514FFD">
              <w:rPr>
                <w:sz w:val="24"/>
              </w:rPr>
              <w:t>Author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6" w:space="0" w:color="auto"/>
            </w:tcBorders>
          </w:tcPr>
          <w:p w14:paraId="4AC1F5FD" w14:textId="77777777" w:rsidR="005F17FB" w:rsidRPr="00514FFD" w:rsidRDefault="005F17FB" w:rsidP="00725E83">
            <w:pPr>
              <w:pStyle w:val="ESS-TableHeader"/>
              <w:rPr>
                <w:sz w:val="24"/>
              </w:rPr>
            </w:pPr>
            <w:r w:rsidRPr="00514FFD">
              <w:rPr>
                <w:sz w:val="24"/>
              </w:rPr>
              <w:t>Date</w:t>
            </w:r>
          </w:p>
        </w:tc>
      </w:tr>
      <w:tr w:rsidR="00514FFD" w:rsidRPr="00514FFD" w14:paraId="4FB90309" w14:textId="77777777" w:rsidTr="00725E83">
        <w:trPr>
          <w:cantSplit/>
        </w:trPr>
        <w:tc>
          <w:tcPr>
            <w:tcW w:w="597" w:type="pct"/>
            <w:tcBorders>
              <w:top w:val="single" w:sz="6" w:space="0" w:color="auto"/>
            </w:tcBorders>
            <w:shd w:val="clear" w:color="auto" w:fill="auto"/>
          </w:tcPr>
          <w:p w14:paraId="3699B5B2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  <w:r w:rsidRPr="00514FFD">
              <w:rPr>
                <w:sz w:val="24"/>
              </w:rPr>
              <w:t>1</w:t>
            </w:r>
          </w:p>
        </w:tc>
        <w:tc>
          <w:tcPr>
            <w:tcW w:w="2387" w:type="pct"/>
            <w:tcBorders>
              <w:top w:val="single" w:sz="6" w:space="0" w:color="auto"/>
            </w:tcBorders>
            <w:shd w:val="clear" w:color="auto" w:fill="auto"/>
          </w:tcPr>
          <w:p w14:paraId="41DC4541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  <w:r w:rsidRPr="00514FFD">
              <w:rPr>
                <w:sz w:val="24"/>
              </w:rPr>
              <w:t>First issue</w:t>
            </w:r>
          </w:p>
        </w:tc>
        <w:tc>
          <w:tcPr>
            <w:tcW w:w="1194" w:type="pct"/>
            <w:tcBorders>
              <w:top w:val="single" w:sz="6" w:space="0" w:color="auto"/>
            </w:tcBorders>
          </w:tcPr>
          <w:p w14:paraId="3A59B56A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  <w:r w:rsidRPr="00514FFD">
              <w:rPr>
                <w:sz w:val="24"/>
              </w:rPr>
              <w:t>Szandra Kövecses</w:t>
            </w:r>
          </w:p>
        </w:tc>
        <w:tc>
          <w:tcPr>
            <w:tcW w:w="822" w:type="pct"/>
            <w:tcBorders>
              <w:top w:val="single" w:sz="6" w:space="0" w:color="auto"/>
            </w:tcBorders>
          </w:tcPr>
          <w:p w14:paraId="1E918571" w14:textId="5F965B22" w:rsidR="005F17FB" w:rsidRPr="00514FFD" w:rsidRDefault="00584C25" w:rsidP="00584C25">
            <w:pPr>
              <w:pStyle w:val="ESS-TableText"/>
              <w:rPr>
                <w:sz w:val="24"/>
              </w:rPr>
            </w:pPr>
            <w:r>
              <w:rPr>
                <w:sz w:val="24"/>
              </w:rPr>
              <w:t>2017-06-22</w:t>
            </w:r>
          </w:p>
        </w:tc>
      </w:tr>
      <w:tr w:rsidR="00514FFD" w:rsidRPr="00514FFD" w14:paraId="55E1867D" w14:textId="77777777" w:rsidTr="00725E83">
        <w:trPr>
          <w:cantSplit/>
        </w:trPr>
        <w:tc>
          <w:tcPr>
            <w:tcW w:w="597" w:type="pct"/>
            <w:shd w:val="clear" w:color="auto" w:fill="auto"/>
          </w:tcPr>
          <w:p w14:paraId="07B658F3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</w:p>
        </w:tc>
        <w:tc>
          <w:tcPr>
            <w:tcW w:w="2387" w:type="pct"/>
            <w:shd w:val="clear" w:color="auto" w:fill="auto"/>
          </w:tcPr>
          <w:p w14:paraId="797F0C3C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</w:p>
        </w:tc>
        <w:tc>
          <w:tcPr>
            <w:tcW w:w="1194" w:type="pct"/>
          </w:tcPr>
          <w:p w14:paraId="1A054F36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</w:p>
        </w:tc>
        <w:tc>
          <w:tcPr>
            <w:tcW w:w="822" w:type="pct"/>
          </w:tcPr>
          <w:p w14:paraId="58BC965E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</w:p>
        </w:tc>
      </w:tr>
      <w:tr w:rsidR="005F17FB" w:rsidRPr="00514FFD" w14:paraId="656A0AA2" w14:textId="77777777" w:rsidTr="00725E83">
        <w:trPr>
          <w:cantSplit/>
        </w:trPr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</w:tcPr>
          <w:p w14:paraId="47F14A4B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</w:p>
        </w:tc>
        <w:tc>
          <w:tcPr>
            <w:tcW w:w="2387" w:type="pct"/>
            <w:tcBorders>
              <w:bottom w:val="single" w:sz="12" w:space="0" w:color="auto"/>
            </w:tcBorders>
            <w:shd w:val="clear" w:color="auto" w:fill="auto"/>
          </w:tcPr>
          <w:p w14:paraId="0EBBF3C5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</w:p>
        </w:tc>
        <w:tc>
          <w:tcPr>
            <w:tcW w:w="1194" w:type="pct"/>
            <w:tcBorders>
              <w:bottom w:val="single" w:sz="12" w:space="0" w:color="auto"/>
            </w:tcBorders>
          </w:tcPr>
          <w:p w14:paraId="5B837BD8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</w:p>
        </w:tc>
        <w:tc>
          <w:tcPr>
            <w:tcW w:w="822" w:type="pct"/>
            <w:tcBorders>
              <w:bottom w:val="single" w:sz="12" w:space="0" w:color="auto"/>
            </w:tcBorders>
          </w:tcPr>
          <w:p w14:paraId="5E32FEE9" w14:textId="77777777" w:rsidR="005F17FB" w:rsidRPr="00514FFD" w:rsidRDefault="005F17FB" w:rsidP="00725E83">
            <w:pPr>
              <w:pStyle w:val="ESS-TableText"/>
              <w:rPr>
                <w:sz w:val="24"/>
              </w:rPr>
            </w:pPr>
          </w:p>
        </w:tc>
      </w:tr>
    </w:tbl>
    <w:p w14:paraId="3026C876" w14:textId="77777777" w:rsidR="005F17FB" w:rsidRPr="00514FFD" w:rsidRDefault="005F17FB" w:rsidP="005F17FB">
      <w:bookmarkStart w:id="43" w:name="_GoBack"/>
      <w:bookmarkEnd w:id="43"/>
    </w:p>
    <w:sectPr w:rsidR="005F17FB" w:rsidRPr="00514FFD" w:rsidSect="00CA3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00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121B8" w14:textId="77777777" w:rsidR="006142D5" w:rsidRDefault="006142D5" w:rsidP="00D84B5E">
      <w:pPr>
        <w:spacing w:after="0" w:line="240" w:lineRule="auto"/>
      </w:pPr>
      <w:r>
        <w:separator/>
      </w:r>
    </w:p>
  </w:endnote>
  <w:endnote w:type="continuationSeparator" w:id="0">
    <w:p w14:paraId="2D01883F" w14:textId="77777777" w:rsidR="006142D5" w:rsidRDefault="006142D5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4AA1" w14:textId="77777777" w:rsidR="009E2326" w:rsidRDefault="009E2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C29EE" w14:textId="2F4C8D02" w:rsidR="009E2326" w:rsidRDefault="009E2326" w:rsidP="00CA35E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4C25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4C25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85F9" w14:textId="759D8F09" w:rsidR="009E2326" w:rsidRPr="00CA35E0" w:rsidRDefault="009E2326" w:rsidP="00CA35E0">
    <w:pPr>
      <w:pStyle w:val="Footer"/>
      <w:tabs>
        <w:tab w:val="left" w:pos="4253"/>
      </w:tabs>
      <w:ind w:right="357"/>
      <w:rPr>
        <w:sz w:val="13"/>
        <w:szCs w:val="13"/>
      </w:rPr>
    </w:pPr>
    <w:r w:rsidRPr="00CA35E0">
      <w:rPr>
        <w:sz w:val="13"/>
        <w:szCs w:val="13"/>
      </w:rPr>
      <w:t xml:space="preserve">Template: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"MXTemplateTitle"  \* MERGEFORMAT </w:instrText>
    </w:r>
    <w:r w:rsidRPr="00CA35E0">
      <w:rPr>
        <w:sz w:val="13"/>
        <w:szCs w:val="13"/>
      </w:rPr>
      <w:fldChar w:fldCharType="separate"/>
    </w:r>
    <w:r>
      <w:rPr>
        <w:sz w:val="13"/>
        <w:szCs w:val="13"/>
      </w:rPr>
      <w:t>System Requirement Specification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 (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"MXTemplateName"  \* MERGEFORMAT </w:instrText>
    </w:r>
    <w:r w:rsidRPr="00CA35E0">
      <w:rPr>
        <w:sz w:val="13"/>
        <w:szCs w:val="13"/>
      </w:rPr>
      <w:fldChar w:fldCharType="separate"/>
    </w:r>
    <w:r>
      <w:rPr>
        <w:sz w:val="13"/>
        <w:szCs w:val="13"/>
      </w:rPr>
      <w:t>ESS-0004789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 Rev: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"MXTemplateRev"  \* MERGEFORMAT </w:instrText>
    </w:r>
    <w:r w:rsidRPr="00CA35E0">
      <w:rPr>
        <w:sz w:val="13"/>
        <w:szCs w:val="13"/>
      </w:rPr>
      <w:fldChar w:fldCharType="separate"/>
    </w:r>
    <w:r>
      <w:rPr>
        <w:sz w:val="13"/>
        <w:szCs w:val="13"/>
      </w:rPr>
      <w:t>3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, Active date: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"MXTemplateReleaseDate"  \* MERGEFORMAT </w:instrText>
    </w:r>
    <w:r w:rsidRPr="00CA35E0">
      <w:fldChar w:fldCharType="separate"/>
    </w:r>
    <w:r>
      <w:t>Sep 19, 2016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A5DA1" w14:textId="77777777" w:rsidR="006142D5" w:rsidRDefault="006142D5" w:rsidP="00D84B5E">
      <w:pPr>
        <w:spacing w:after="0" w:line="240" w:lineRule="auto"/>
      </w:pPr>
      <w:r>
        <w:separator/>
      </w:r>
    </w:p>
  </w:footnote>
  <w:footnote w:type="continuationSeparator" w:id="0">
    <w:p w14:paraId="49DDDBB2" w14:textId="77777777" w:rsidR="006142D5" w:rsidRDefault="006142D5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48E4" w14:textId="77777777" w:rsidR="009E2326" w:rsidRDefault="006142D5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9E2326">
          <w:t>[Type text]</w:t>
        </w:r>
      </w:sdtContent>
    </w:sdt>
    <w:r w:rsidR="009E2326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9E2326">
          <w:t>[Type text]</w:t>
        </w:r>
      </w:sdtContent>
    </w:sdt>
    <w:r w:rsidR="009E2326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9E2326">
          <w:t>[Type text]</w:t>
        </w:r>
      </w:sdtContent>
    </w:sdt>
  </w:p>
  <w:p w14:paraId="2B6A39C8" w14:textId="77777777" w:rsidR="009E2326" w:rsidRDefault="009E2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7"/>
      <w:gridCol w:w="4271"/>
      <w:gridCol w:w="1877"/>
      <w:gridCol w:w="1240"/>
    </w:tblGrid>
    <w:tr w:rsidR="009E2326" w14:paraId="518F20F5" w14:textId="77777777" w:rsidTr="00CA35E0">
      <w:trPr>
        <w:trHeight w:val="196"/>
      </w:trPr>
      <w:tc>
        <w:tcPr>
          <w:tcW w:w="852" w:type="pct"/>
        </w:tcPr>
        <w:p w14:paraId="78C7D4AF" w14:textId="2E726D70" w:rsidR="009E2326" w:rsidRPr="005226FB" w:rsidRDefault="009E2326" w:rsidP="00590145">
          <w:pPr>
            <w:pStyle w:val="Header"/>
          </w:pPr>
          <w:r>
            <w:t>Document Type</w:t>
          </w:r>
        </w:p>
      </w:tc>
      <w:tc>
        <w:tcPr>
          <w:tcW w:w="2398" w:type="pct"/>
        </w:tcPr>
        <w:p w14:paraId="0EC07574" w14:textId="5F349FB5" w:rsidR="009E2326" w:rsidRPr="005226FB" w:rsidRDefault="006142D5" w:rsidP="00CA35E0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9E2326">
            <w:t>Requirement Specification</w:t>
          </w:r>
          <w:r>
            <w:fldChar w:fldCharType="end"/>
          </w:r>
        </w:p>
      </w:tc>
      <w:tc>
        <w:tcPr>
          <w:tcW w:w="1054" w:type="pct"/>
        </w:tcPr>
        <w:p w14:paraId="4BBA1379" w14:textId="75623173" w:rsidR="009E2326" w:rsidRPr="005226FB" w:rsidRDefault="009E2326" w:rsidP="00CA35E0">
          <w:pPr>
            <w:pStyle w:val="Header"/>
          </w:pPr>
          <w:r>
            <w:t xml:space="preserve">Date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end"/>
          </w:r>
        </w:p>
      </w:tc>
      <w:tc>
        <w:tcPr>
          <w:tcW w:w="696" w:type="pct"/>
        </w:tcPr>
        <w:p w14:paraId="2537323D" w14:textId="53101019" w:rsidR="009E2326" w:rsidRDefault="006142D5" w:rsidP="00120421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 w:rsidR="009E2326">
            <w:t>Jun 15, 2017</w:t>
          </w:r>
          <w:r>
            <w:fldChar w:fldCharType="end"/>
          </w:r>
        </w:p>
      </w:tc>
    </w:tr>
    <w:tr w:rsidR="009E2326" w14:paraId="4982AFF9" w14:textId="77777777" w:rsidTr="00CA35E0">
      <w:trPr>
        <w:trHeight w:val="196"/>
      </w:trPr>
      <w:tc>
        <w:tcPr>
          <w:tcW w:w="852" w:type="pct"/>
        </w:tcPr>
        <w:p w14:paraId="44CECCE1" w14:textId="77777777" w:rsidR="009E2326" w:rsidRPr="005226FB" w:rsidRDefault="009E2326" w:rsidP="00F13777">
          <w:pPr>
            <w:pStyle w:val="Header"/>
          </w:pPr>
          <w:r w:rsidRPr="005226FB">
            <w:t>Document Number</w:t>
          </w:r>
        </w:p>
      </w:tc>
      <w:tc>
        <w:tcPr>
          <w:tcW w:w="2398" w:type="pct"/>
        </w:tcPr>
        <w:p w14:paraId="60553DFE" w14:textId="1BEFF271" w:rsidR="009E2326" w:rsidRPr="005226FB" w:rsidRDefault="006142D5" w:rsidP="00120421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 w:rsidR="009E2326">
            <w:t>ESS-0117446</w:t>
          </w:r>
          <w:r>
            <w:fldChar w:fldCharType="end"/>
          </w:r>
        </w:p>
      </w:tc>
      <w:tc>
        <w:tcPr>
          <w:tcW w:w="1054" w:type="pct"/>
        </w:tcPr>
        <w:p w14:paraId="41383162" w14:textId="5F0E046D" w:rsidR="009E2326" w:rsidRPr="005226FB" w:rsidRDefault="009E2326" w:rsidP="00CA35E0">
          <w:pPr>
            <w:pStyle w:val="Header"/>
          </w:pPr>
          <w:r>
            <w:t xml:space="preserve">State </w:t>
          </w:r>
        </w:p>
      </w:tc>
      <w:tc>
        <w:tcPr>
          <w:tcW w:w="696" w:type="pct"/>
        </w:tcPr>
        <w:p w14:paraId="4C969FF1" w14:textId="37CCBBB7" w:rsidR="009E2326" w:rsidRPr="005226FB" w:rsidRDefault="006142D5" w:rsidP="00120421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9E2326">
            <w:t>Preliminary</w:t>
          </w:r>
          <w:r>
            <w:fldChar w:fldCharType="end"/>
          </w:r>
        </w:p>
      </w:tc>
    </w:tr>
    <w:tr w:rsidR="009E2326" w14:paraId="42B8268B" w14:textId="77777777" w:rsidTr="00CA35E0">
      <w:trPr>
        <w:trHeight w:val="196"/>
      </w:trPr>
      <w:tc>
        <w:tcPr>
          <w:tcW w:w="852" w:type="pct"/>
        </w:tcPr>
        <w:p w14:paraId="0237C60D" w14:textId="77777777" w:rsidR="009E2326" w:rsidRPr="005226FB" w:rsidRDefault="009E2326" w:rsidP="00F13777">
          <w:pPr>
            <w:pStyle w:val="Header"/>
          </w:pPr>
          <w:r w:rsidRPr="005226FB">
            <w:t>Revision</w:t>
          </w:r>
        </w:p>
      </w:tc>
      <w:tc>
        <w:tcPr>
          <w:tcW w:w="2398" w:type="pct"/>
        </w:tcPr>
        <w:p w14:paraId="459AD79F" w14:textId="1BFCC3E1" w:rsidR="009E2326" w:rsidRPr="005226FB" w:rsidRDefault="006142D5" w:rsidP="00120421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 w:rsidR="009E2326">
            <w:t>1</w:t>
          </w:r>
          <w:r>
            <w:fldChar w:fldCharType="end"/>
          </w:r>
          <w:r w:rsidR="009E2326">
            <w:t xml:space="preserve"> </w:t>
          </w:r>
          <w:r w:rsidR="009E2326">
            <w:fldChar w:fldCharType="begin"/>
          </w:r>
          <w:r w:rsidR="009E2326">
            <w:instrText xml:space="preserve"> DOCPROPERTY "MXPrinted Version"  \* MERGEFORMAT </w:instrText>
          </w:r>
          <w:r w:rsidR="009E2326">
            <w:fldChar w:fldCharType="end"/>
          </w:r>
        </w:p>
      </w:tc>
      <w:tc>
        <w:tcPr>
          <w:tcW w:w="1054" w:type="pct"/>
        </w:tcPr>
        <w:p w14:paraId="604EC1DB" w14:textId="639721C3" w:rsidR="009E2326" w:rsidRPr="005226FB" w:rsidRDefault="009E2326" w:rsidP="00CA35E0">
          <w:pPr>
            <w:pStyle w:val="Header"/>
          </w:pPr>
          <w:r>
            <w:t xml:space="preserve">Confidentiality Level </w:t>
          </w:r>
        </w:p>
      </w:tc>
      <w:tc>
        <w:tcPr>
          <w:tcW w:w="696" w:type="pct"/>
        </w:tcPr>
        <w:p w14:paraId="30B59F97" w14:textId="5ABB6ED1" w:rsidR="009E2326" w:rsidRPr="005226FB" w:rsidRDefault="009E2326" w:rsidP="0012042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r w:rsidR="006142D5">
            <w:fldChar w:fldCharType="begin"/>
          </w:r>
          <w:r w:rsidR="006142D5">
            <w:instrText xml:space="preserve"> DOCPROPERTY "MXConfidentiality"  \* MERGEFORMAT </w:instrText>
          </w:r>
          <w:r w:rsidR="006142D5">
            <w:fldChar w:fldCharType="separate"/>
          </w:r>
          <w:r>
            <w:instrText>Public</w:instrText>
          </w:r>
          <w:r w:rsidR="006142D5">
            <w:fldChar w:fldCharType="end"/>
          </w:r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r w:rsidR="006142D5">
            <w:fldChar w:fldCharType="begin"/>
          </w:r>
          <w:r w:rsidR="006142D5">
            <w:instrText xml:space="preserve"> DOCPROPERTY "MXConfidentiality" \* MERGEFORMAT </w:instrText>
          </w:r>
          <w:r w:rsidR="006142D5">
            <w:fldChar w:fldCharType="separate"/>
          </w:r>
          <w:r>
            <w:instrText>Public</w:instrText>
          </w:r>
          <w:r w:rsidR="006142D5">
            <w:fldChar w:fldCharType="end"/>
          </w:r>
          <w:r w:rsidRPr="009A00BB">
            <w:instrText xml:space="preserve"> </w:instrText>
          </w:r>
          <w:r w:rsidRPr="009A00BB">
            <w:fldChar w:fldCharType="separate"/>
          </w:r>
          <w:r>
            <w:rPr>
              <w:noProof/>
            </w:rPr>
            <w:t>Public</w:t>
          </w:r>
          <w:r w:rsidRPr="009A00BB">
            <w:fldChar w:fldCharType="end"/>
          </w:r>
        </w:p>
      </w:tc>
    </w:tr>
  </w:tbl>
  <w:p w14:paraId="090DE131" w14:textId="77777777" w:rsidR="009E2326" w:rsidRPr="00CA35E0" w:rsidRDefault="009E2326" w:rsidP="00CC775B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9E2326" w14:paraId="061B4016" w14:textId="77777777" w:rsidTr="00F13777">
      <w:trPr>
        <w:trHeight w:val="196"/>
      </w:trPr>
      <w:tc>
        <w:tcPr>
          <w:tcW w:w="5070" w:type="dxa"/>
          <w:vMerge w:val="restart"/>
        </w:tcPr>
        <w:p w14:paraId="5112F187" w14:textId="77777777" w:rsidR="009E2326" w:rsidRDefault="009E2326" w:rsidP="00F13777">
          <w:pPr>
            <w:pStyle w:val="Header"/>
          </w:pPr>
          <w:r>
            <w:rPr>
              <w:noProof/>
              <w:lang w:val="sv-SE" w:eastAsia="sv-SE"/>
            </w:rPr>
            <w:drawing>
              <wp:inline distT="0" distB="0" distL="0" distR="0" wp14:anchorId="7C70A15E" wp14:editId="07EB7C0D">
                <wp:extent cx="1314730" cy="704850"/>
                <wp:effectExtent l="0" t="0" r="0" b="0"/>
                <wp:docPr id="8" name="Picture 8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5EC8B8A9" w14:textId="77777777" w:rsidR="009E2326" w:rsidRPr="005226FB" w:rsidRDefault="009E2326" w:rsidP="00F13777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55610575" w14:textId="77777777" w:rsidR="009E2326" w:rsidRPr="005226FB" w:rsidRDefault="006142D5" w:rsidP="00F13777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9E2326">
            <w:t>Requirement Specification</w:t>
          </w:r>
          <w:r>
            <w:fldChar w:fldCharType="end"/>
          </w:r>
        </w:p>
      </w:tc>
    </w:tr>
    <w:tr w:rsidR="009E2326" w14:paraId="4C00A66C" w14:textId="77777777" w:rsidTr="00F13777">
      <w:trPr>
        <w:trHeight w:val="196"/>
      </w:trPr>
      <w:tc>
        <w:tcPr>
          <w:tcW w:w="5070" w:type="dxa"/>
          <w:vMerge/>
        </w:tcPr>
        <w:p w14:paraId="5E7632A7" w14:textId="77777777" w:rsidR="009E2326" w:rsidRDefault="009E2326" w:rsidP="00F13777">
          <w:pPr>
            <w:pStyle w:val="Header"/>
          </w:pPr>
        </w:p>
      </w:tc>
      <w:tc>
        <w:tcPr>
          <w:tcW w:w="1559" w:type="dxa"/>
        </w:tcPr>
        <w:p w14:paraId="77822661" w14:textId="77777777" w:rsidR="009E2326" w:rsidRPr="005226FB" w:rsidRDefault="009E2326" w:rsidP="00F13777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57073ECA" w14:textId="77777777" w:rsidR="009E2326" w:rsidRPr="005226FB" w:rsidRDefault="006142D5" w:rsidP="00F13777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 w:rsidR="009E2326">
            <w:t>ESS-0117446</w:t>
          </w:r>
          <w:r>
            <w:fldChar w:fldCharType="end"/>
          </w:r>
        </w:p>
      </w:tc>
    </w:tr>
    <w:tr w:rsidR="009E2326" w14:paraId="75029722" w14:textId="77777777" w:rsidTr="00120421">
      <w:trPr>
        <w:trHeight w:val="234"/>
      </w:trPr>
      <w:tc>
        <w:tcPr>
          <w:tcW w:w="5070" w:type="dxa"/>
          <w:vMerge/>
        </w:tcPr>
        <w:p w14:paraId="4FFD4B4F" w14:textId="77777777" w:rsidR="009E2326" w:rsidRDefault="009E2326" w:rsidP="00F13777">
          <w:pPr>
            <w:pStyle w:val="Header"/>
          </w:pPr>
        </w:p>
      </w:tc>
      <w:tc>
        <w:tcPr>
          <w:tcW w:w="1559" w:type="dxa"/>
        </w:tcPr>
        <w:p w14:paraId="433EF9E1" w14:textId="77777777" w:rsidR="009E2326" w:rsidRPr="005226FB" w:rsidRDefault="009E2326" w:rsidP="00F13777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620500F5" w14:textId="77777777" w:rsidR="009E2326" w:rsidRPr="005226FB" w:rsidRDefault="006142D5" w:rsidP="00F13777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 w:rsidR="009E2326">
            <w:t>Jun 15, 2017</w:t>
          </w:r>
          <w:r>
            <w:fldChar w:fldCharType="end"/>
          </w:r>
        </w:p>
      </w:tc>
    </w:tr>
    <w:tr w:rsidR="009E2326" w14:paraId="0009D5B2" w14:textId="77777777" w:rsidTr="00F13777">
      <w:trPr>
        <w:trHeight w:val="196"/>
      </w:trPr>
      <w:tc>
        <w:tcPr>
          <w:tcW w:w="5070" w:type="dxa"/>
          <w:vMerge/>
        </w:tcPr>
        <w:p w14:paraId="7F6CF546" w14:textId="77777777" w:rsidR="009E2326" w:rsidRDefault="009E2326" w:rsidP="00F13777">
          <w:pPr>
            <w:pStyle w:val="Header"/>
          </w:pPr>
        </w:p>
      </w:tc>
      <w:tc>
        <w:tcPr>
          <w:tcW w:w="1559" w:type="dxa"/>
        </w:tcPr>
        <w:p w14:paraId="120A7D70" w14:textId="77777777" w:rsidR="009E2326" w:rsidRPr="005226FB" w:rsidRDefault="009E2326" w:rsidP="00F13777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377AE0AB" w14:textId="77777777" w:rsidR="009E2326" w:rsidRPr="005226FB" w:rsidRDefault="006142D5" w:rsidP="00F13777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 w:rsidR="009E2326">
            <w:t>1</w:t>
          </w:r>
          <w:r>
            <w:fldChar w:fldCharType="end"/>
          </w:r>
          <w:r w:rsidR="009E2326">
            <w:t xml:space="preserve"> </w:t>
          </w:r>
          <w:r w:rsidR="009E2326">
            <w:fldChar w:fldCharType="begin"/>
          </w:r>
          <w:r w:rsidR="009E2326">
            <w:instrText xml:space="preserve"> DOCPROPERTY "MXPrinted Version"  \* MERGEFORMAT </w:instrText>
          </w:r>
          <w:r w:rsidR="009E2326">
            <w:fldChar w:fldCharType="end"/>
          </w:r>
        </w:p>
      </w:tc>
    </w:tr>
    <w:tr w:rsidR="009E2326" w14:paraId="710D26EE" w14:textId="77777777" w:rsidTr="00F13777">
      <w:trPr>
        <w:trHeight w:val="196"/>
      </w:trPr>
      <w:tc>
        <w:tcPr>
          <w:tcW w:w="5070" w:type="dxa"/>
          <w:vMerge/>
        </w:tcPr>
        <w:p w14:paraId="1457AB6A" w14:textId="77777777" w:rsidR="009E2326" w:rsidRDefault="009E2326" w:rsidP="00F13777">
          <w:pPr>
            <w:pStyle w:val="Header"/>
          </w:pPr>
        </w:p>
      </w:tc>
      <w:tc>
        <w:tcPr>
          <w:tcW w:w="1559" w:type="dxa"/>
        </w:tcPr>
        <w:p w14:paraId="0257B943" w14:textId="77777777" w:rsidR="009E2326" w:rsidRPr="005226FB" w:rsidRDefault="009E2326" w:rsidP="00F13777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7A6ADF80" w14:textId="77777777" w:rsidR="009E2326" w:rsidRPr="005226FB" w:rsidRDefault="006142D5" w:rsidP="00F13777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9E2326">
            <w:t>Preliminary</w:t>
          </w:r>
          <w:r>
            <w:fldChar w:fldCharType="end"/>
          </w:r>
        </w:p>
      </w:tc>
    </w:tr>
    <w:tr w:rsidR="009E2326" w14:paraId="780C33A6" w14:textId="77777777" w:rsidTr="00F13777">
      <w:trPr>
        <w:trHeight w:val="196"/>
      </w:trPr>
      <w:tc>
        <w:tcPr>
          <w:tcW w:w="5070" w:type="dxa"/>
          <w:vMerge/>
        </w:tcPr>
        <w:p w14:paraId="209B79B7" w14:textId="77777777" w:rsidR="009E2326" w:rsidRDefault="009E2326" w:rsidP="00F13777">
          <w:pPr>
            <w:pStyle w:val="Header"/>
          </w:pPr>
        </w:p>
      </w:tc>
      <w:tc>
        <w:tcPr>
          <w:tcW w:w="1559" w:type="dxa"/>
        </w:tcPr>
        <w:p w14:paraId="079921B3" w14:textId="77777777" w:rsidR="009E2326" w:rsidRPr="005226FB" w:rsidRDefault="009E2326" w:rsidP="00F13777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18AE76B1" w14:textId="4D07E16F" w:rsidR="009E2326" w:rsidRPr="005226FB" w:rsidRDefault="009E2326" w:rsidP="00F13777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r w:rsidR="006142D5">
            <w:fldChar w:fldCharType="begin"/>
          </w:r>
          <w:r w:rsidR="006142D5">
            <w:instrText xml:space="preserve"> DOCPROPERTY "MXConfidentiality"  \* MERGEFORMAT </w:instrText>
          </w:r>
          <w:r w:rsidR="006142D5">
            <w:fldChar w:fldCharType="separate"/>
          </w:r>
          <w:r>
            <w:instrText>Public</w:instrText>
          </w:r>
          <w:r w:rsidR="006142D5">
            <w:fldChar w:fldCharType="end"/>
          </w:r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r w:rsidR="006142D5">
            <w:fldChar w:fldCharType="begin"/>
          </w:r>
          <w:r w:rsidR="006142D5">
            <w:instrText xml:space="preserve"> DOCPROPERTY "MXConfidentiality" \* MERGEFORMAT </w:instrText>
          </w:r>
          <w:r w:rsidR="006142D5">
            <w:fldChar w:fldCharType="separate"/>
          </w:r>
          <w:r>
            <w:instrText>Public</w:instrText>
          </w:r>
          <w:r w:rsidR="006142D5">
            <w:fldChar w:fldCharType="end"/>
          </w:r>
          <w:r w:rsidRPr="009A00BB">
            <w:instrText xml:space="preserve"> </w:instrText>
          </w:r>
          <w:r w:rsidRPr="009A00BB">
            <w:fldChar w:fldCharType="separate"/>
          </w:r>
          <w:r>
            <w:rPr>
              <w:noProof/>
            </w:rPr>
            <w:t>Public</w:t>
          </w:r>
          <w:r w:rsidRPr="009A00BB">
            <w:fldChar w:fldCharType="end"/>
          </w:r>
        </w:p>
      </w:tc>
    </w:tr>
    <w:tr w:rsidR="009E2326" w14:paraId="026A9237" w14:textId="77777777" w:rsidTr="00F13777">
      <w:trPr>
        <w:trHeight w:val="196"/>
      </w:trPr>
      <w:tc>
        <w:tcPr>
          <w:tcW w:w="5070" w:type="dxa"/>
          <w:vMerge/>
        </w:tcPr>
        <w:p w14:paraId="07264EDC" w14:textId="77777777" w:rsidR="009E2326" w:rsidRDefault="009E2326" w:rsidP="00F13777">
          <w:pPr>
            <w:pStyle w:val="Header"/>
          </w:pPr>
        </w:p>
      </w:tc>
      <w:tc>
        <w:tcPr>
          <w:tcW w:w="1559" w:type="dxa"/>
        </w:tcPr>
        <w:p w14:paraId="63AC0298" w14:textId="77777777" w:rsidR="009E2326" w:rsidRPr="005226FB" w:rsidRDefault="009E2326" w:rsidP="00F13777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58EC75A8" w14:textId="5CB51926" w:rsidR="009E2326" w:rsidRPr="005226FB" w:rsidRDefault="009E2326" w:rsidP="00F13777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84C25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584C25">
            <w:rPr>
              <w:rStyle w:val="PageNumber"/>
              <w:noProof/>
            </w:rPr>
            <w:t>9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4D77F5D6" w14:textId="77777777" w:rsidR="009E2326" w:rsidRPr="007E6D3A" w:rsidRDefault="009E2326" w:rsidP="007E6D3A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037"/>
    <w:multiLevelType w:val="hybridMultilevel"/>
    <w:tmpl w:val="197AC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5606" w:hanging="360"/>
      </w:pPr>
    </w:lvl>
    <w:lvl w:ilvl="1">
      <w:start w:val="1"/>
      <w:numFmt w:val="decimal"/>
      <w:pStyle w:val="Heading2"/>
      <w:lvlText w:val="%1.%2."/>
      <w:lvlJc w:val="left"/>
      <w:pPr>
        <w:ind w:left="6038" w:hanging="432"/>
      </w:pPr>
    </w:lvl>
    <w:lvl w:ilvl="2">
      <w:start w:val="1"/>
      <w:numFmt w:val="decimal"/>
      <w:pStyle w:val="Heading3"/>
      <w:lvlText w:val="%1.%2.%3."/>
      <w:lvlJc w:val="left"/>
      <w:pPr>
        <w:ind w:left="6470" w:hanging="504"/>
      </w:pPr>
    </w:lvl>
    <w:lvl w:ilvl="3">
      <w:start w:val="1"/>
      <w:numFmt w:val="decimal"/>
      <w:pStyle w:val="Heading4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3" w15:restartNumberingAfterBreak="0">
    <w:nsid w:val="311F3BD4"/>
    <w:multiLevelType w:val="multilevel"/>
    <w:tmpl w:val="55C4A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F6763"/>
    <w:multiLevelType w:val="hybridMultilevel"/>
    <w:tmpl w:val="1CFEC458"/>
    <w:lvl w:ilvl="0" w:tplc="88F6C758">
      <w:start w:val="1"/>
      <w:numFmt w:val="decimal"/>
      <w:lvlText w:val="[%1]"/>
      <w:lvlJc w:val="left"/>
      <w:pPr>
        <w:ind w:left="998" w:hanging="9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F2F5F"/>
    <w:multiLevelType w:val="hybridMultilevel"/>
    <w:tmpl w:val="AFCA8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B6BBE"/>
    <w:multiLevelType w:val="hybridMultilevel"/>
    <w:tmpl w:val="4036B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C54"/>
    <w:multiLevelType w:val="hybridMultilevel"/>
    <w:tmpl w:val="DD4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68BA"/>
    <w:multiLevelType w:val="hybridMultilevel"/>
    <w:tmpl w:val="31BC53D6"/>
    <w:lvl w:ilvl="0" w:tplc="B3126576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82F9B"/>
    <w:multiLevelType w:val="hybridMultilevel"/>
    <w:tmpl w:val="36BC3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96DB0"/>
    <w:multiLevelType w:val="hybridMultilevel"/>
    <w:tmpl w:val="A6AA4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B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09119E"/>
    <w:multiLevelType w:val="hybridMultilevel"/>
    <w:tmpl w:val="1B42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60BBE"/>
    <w:multiLevelType w:val="hybridMultilevel"/>
    <w:tmpl w:val="632E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864DF"/>
    <w:multiLevelType w:val="hybridMultilevel"/>
    <w:tmpl w:val="BF325C30"/>
    <w:lvl w:ilvl="0" w:tplc="5B822828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17"/>
  </w:num>
  <w:num w:numId="6">
    <w:abstractNumId w:val="13"/>
  </w:num>
  <w:num w:numId="7">
    <w:abstractNumId w:val="5"/>
  </w:num>
  <w:num w:numId="8">
    <w:abstractNumId w:val="5"/>
    <w:lvlOverride w:ilvl="0">
      <w:lvl w:ilvl="0" w:tplc="0409001B">
        <w:start w:val="1"/>
        <w:numFmt w:val="low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9"/>
  </w:num>
  <w:num w:numId="10">
    <w:abstractNumId w:val="16"/>
  </w:num>
  <w:num w:numId="11">
    <w:abstractNumId w:val="8"/>
  </w:num>
  <w:num w:numId="12">
    <w:abstractNumId w:val="6"/>
  </w:num>
  <w:num w:numId="13">
    <w:abstractNumId w:val="15"/>
  </w:num>
  <w:num w:numId="14">
    <w:abstractNumId w:val="10"/>
  </w:num>
  <w:num w:numId="15">
    <w:abstractNumId w:val="14"/>
  </w:num>
  <w:num w:numId="16">
    <w:abstractNumId w:val="4"/>
  </w:num>
  <w:num w:numId="17">
    <w:abstractNumId w:val="9"/>
  </w:num>
  <w:num w:numId="18">
    <w:abstractNumId w:val="7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2"/>
    <w:rsid w:val="00011DFD"/>
    <w:rsid w:val="00016E88"/>
    <w:rsid w:val="00035994"/>
    <w:rsid w:val="000473C0"/>
    <w:rsid w:val="000477DC"/>
    <w:rsid w:val="00050C1C"/>
    <w:rsid w:val="00052278"/>
    <w:rsid w:val="00054F1B"/>
    <w:rsid w:val="000555BD"/>
    <w:rsid w:val="000677CD"/>
    <w:rsid w:val="00070AA0"/>
    <w:rsid w:val="000753F4"/>
    <w:rsid w:val="00083A57"/>
    <w:rsid w:val="000858CE"/>
    <w:rsid w:val="000859B0"/>
    <w:rsid w:val="000A273C"/>
    <w:rsid w:val="000C1FC0"/>
    <w:rsid w:val="000C41A3"/>
    <w:rsid w:val="000C5AF2"/>
    <w:rsid w:val="000E5F28"/>
    <w:rsid w:val="000F1DA9"/>
    <w:rsid w:val="00120421"/>
    <w:rsid w:val="001306FF"/>
    <w:rsid w:val="001362D8"/>
    <w:rsid w:val="00136CE7"/>
    <w:rsid w:val="001427AF"/>
    <w:rsid w:val="00146144"/>
    <w:rsid w:val="00146218"/>
    <w:rsid w:val="00147315"/>
    <w:rsid w:val="00155CF2"/>
    <w:rsid w:val="00157EEC"/>
    <w:rsid w:val="001607AF"/>
    <w:rsid w:val="00160EE2"/>
    <w:rsid w:val="00172743"/>
    <w:rsid w:val="00173F47"/>
    <w:rsid w:val="0017476C"/>
    <w:rsid w:val="00185241"/>
    <w:rsid w:val="00186FA9"/>
    <w:rsid w:val="00190F62"/>
    <w:rsid w:val="001931B2"/>
    <w:rsid w:val="0019599A"/>
    <w:rsid w:val="00197F94"/>
    <w:rsid w:val="001B7AF3"/>
    <w:rsid w:val="001C4ABA"/>
    <w:rsid w:val="001C54CA"/>
    <w:rsid w:val="001C5E21"/>
    <w:rsid w:val="001D05EE"/>
    <w:rsid w:val="001D4E9D"/>
    <w:rsid w:val="001E3F3C"/>
    <w:rsid w:val="001E6EDA"/>
    <w:rsid w:val="001E7B60"/>
    <w:rsid w:val="00201A94"/>
    <w:rsid w:val="00217411"/>
    <w:rsid w:val="00222087"/>
    <w:rsid w:val="0022446E"/>
    <w:rsid w:val="0023025B"/>
    <w:rsid w:val="002304E2"/>
    <w:rsid w:val="0023114C"/>
    <w:rsid w:val="00235F4E"/>
    <w:rsid w:val="002422D9"/>
    <w:rsid w:val="00252360"/>
    <w:rsid w:val="00252975"/>
    <w:rsid w:val="00253AE5"/>
    <w:rsid w:val="00255E63"/>
    <w:rsid w:val="00262F71"/>
    <w:rsid w:val="00264B87"/>
    <w:rsid w:val="00285F2B"/>
    <w:rsid w:val="00297DD1"/>
    <w:rsid w:val="002B2C7F"/>
    <w:rsid w:val="002D2343"/>
    <w:rsid w:val="002E110B"/>
    <w:rsid w:val="002F076C"/>
    <w:rsid w:val="002F0FD2"/>
    <w:rsid w:val="002F760F"/>
    <w:rsid w:val="002F7E58"/>
    <w:rsid w:val="00303C37"/>
    <w:rsid w:val="00304230"/>
    <w:rsid w:val="003046DF"/>
    <w:rsid w:val="003102AF"/>
    <w:rsid w:val="0031267B"/>
    <w:rsid w:val="00315257"/>
    <w:rsid w:val="00331980"/>
    <w:rsid w:val="003348F7"/>
    <w:rsid w:val="00335112"/>
    <w:rsid w:val="0034671F"/>
    <w:rsid w:val="00347453"/>
    <w:rsid w:val="0036298A"/>
    <w:rsid w:val="00386554"/>
    <w:rsid w:val="00397071"/>
    <w:rsid w:val="003A7548"/>
    <w:rsid w:val="003B2EBF"/>
    <w:rsid w:val="003C57FC"/>
    <w:rsid w:val="003D37C7"/>
    <w:rsid w:val="003D45F6"/>
    <w:rsid w:val="003D60CF"/>
    <w:rsid w:val="003F1CAB"/>
    <w:rsid w:val="004007B3"/>
    <w:rsid w:val="00402F5A"/>
    <w:rsid w:val="004050EA"/>
    <w:rsid w:val="004075C7"/>
    <w:rsid w:val="004238D0"/>
    <w:rsid w:val="004328CA"/>
    <w:rsid w:val="004369D4"/>
    <w:rsid w:val="0045102E"/>
    <w:rsid w:val="0045462D"/>
    <w:rsid w:val="00476571"/>
    <w:rsid w:val="004773BD"/>
    <w:rsid w:val="00487985"/>
    <w:rsid w:val="00487F41"/>
    <w:rsid w:val="00490A57"/>
    <w:rsid w:val="004B1D92"/>
    <w:rsid w:val="004C432A"/>
    <w:rsid w:val="004C469D"/>
    <w:rsid w:val="004C4AA1"/>
    <w:rsid w:val="004D3F27"/>
    <w:rsid w:val="004F0B9D"/>
    <w:rsid w:val="004F4C8F"/>
    <w:rsid w:val="004F739A"/>
    <w:rsid w:val="00501132"/>
    <w:rsid w:val="00506A8F"/>
    <w:rsid w:val="005071A5"/>
    <w:rsid w:val="00512DDD"/>
    <w:rsid w:val="00514FFD"/>
    <w:rsid w:val="00516601"/>
    <w:rsid w:val="005226FB"/>
    <w:rsid w:val="00542EDB"/>
    <w:rsid w:val="005506DD"/>
    <w:rsid w:val="00573FB4"/>
    <w:rsid w:val="00574FA9"/>
    <w:rsid w:val="00576B5E"/>
    <w:rsid w:val="0057721F"/>
    <w:rsid w:val="00577DEF"/>
    <w:rsid w:val="00580046"/>
    <w:rsid w:val="00581598"/>
    <w:rsid w:val="00584C25"/>
    <w:rsid w:val="00590145"/>
    <w:rsid w:val="0059127B"/>
    <w:rsid w:val="005A28E7"/>
    <w:rsid w:val="005A70F8"/>
    <w:rsid w:val="005B2BBA"/>
    <w:rsid w:val="005B3269"/>
    <w:rsid w:val="005B773A"/>
    <w:rsid w:val="005E0EE1"/>
    <w:rsid w:val="005E1F83"/>
    <w:rsid w:val="005E2224"/>
    <w:rsid w:val="005E30BC"/>
    <w:rsid w:val="005E3756"/>
    <w:rsid w:val="005F17FB"/>
    <w:rsid w:val="005F6F5A"/>
    <w:rsid w:val="00612DD8"/>
    <w:rsid w:val="00613F9B"/>
    <w:rsid w:val="006142D5"/>
    <w:rsid w:val="00622886"/>
    <w:rsid w:val="00642197"/>
    <w:rsid w:val="00642EDE"/>
    <w:rsid w:val="006502E3"/>
    <w:rsid w:val="00651807"/>
    <w:rsid w:val="00654066"/>
    <w:rsid w:val="00656AF0"/>
    <w:rsid w:val="00657C3E"/>
    <w:rsid w:val="00674519"/>
    <w:rsid w:val="0068101C"/>
    <w:rsid w:val="0068321D"/>
    <w:rsid w:val="00697DD3"/>
    <w:rsid w:val="006A5BC0"/>
    <w:rsid w:val="006A7B8F"/>
    <w:rsid w:val="006B6E76"/>
    <w:rsid w:val="006C57A2"/>
    <w:rsid w:val="006C65AA"/>
    <w:rsid w:val="006C7F31"/>
    <w:rsid w:val="006D1AF9"/>
    <w:rsid w:val="006F7BD6"/>
    <w:rsid w:val="00704F7C"/>
    <w:rsid w:val="00720902"/>
    <w:rsid w:val="00722FE4"/>
    <w:rsid w:val="007254F4"/>
    <w:rsid w:val="00725E83"/>
    <w:rsid w:val="00727BF5"/>
    <w:rsid w:val="007305EC"/>
    <w:rsid w:val="00732415"/>
    <w:rsid w:val="007406E1"/>
    <w:rsid w:val="007427D5"/>
    <w:rsid w:val="00751250"/>
    <w:rsid w:val="007635AC"/>
    <w:rsid w:val="00791B26"/>
    <w:rsid w:val="007A0F21"/>
    <w:rsid w:val="007A42D7"/>
    <w:rsid w:val="007B2408"/>
    <w:rsid w:val="007B401F"/>
    <w:rsid w:val="007B662E"/>
    <w:rsid w:val="007C2084"/>
    <w:rsid w:val="007C3692"/>
    <w:rsid w:val="007E1EC1"/>
    <w:rsid w:val="007E5B32"/>
    <w:rsid w:val="007E6D3A"/>
    <w:rsid w:val="007F1D26"/>
    <w:rsid w:val="008028F0"/>
    <w:rsid w:val="008228B4"/>
    <w:rsid w:val="00824224"/>
    <w:rsid w:val="00830CE7"/>
    <w:rsid w:val="00831DA9"/>
    <w:rsid w:val="00833B66"/>
    <w:rsid w:val="008551E1"/>
    <w:rsid w:val="00856794"/>
    <w:rsid w:val="008630DB"/>
    <w:rsid w:val="0088515A"/>
    <w:rsid w:val="008906EE"/>
    <w:rsid w:val="00893822"/>
    <w:rsid w:val="008A536D"/>
    <w:rsid w:val="008B31A1"/>
    <w:rsid w:val="008D25BA"/>
    <w:rsid w:val="008F64DD"/>
    <w:rsid w:val="00903D9C"/>
    <w:rsid w:val="0090693E"/>
    <w:rsid w:val="00912352"/>
    <w:rsid w:val="00920923"/>
    <w:rsid w:val="00925F67"/>
    <w:rsid w:val="00953356"/>
    <w:rsid w:val="00955DFC"/>
    <w:rsid w:val="00965F31"/>
    <w:rsid w:val="00967E2F"/>
    <w:rsid w:val="00970530"/>
    <w:rsid w:val="009755CA"/>
    <w:rsid w:val="00982FA1"/>
    <w:rsid w:val="00985131"/>
    <w:rsid w:val="00997AAA"/>
    <w:rsid w:val="009B3A6B"/>
    <w:rsid w:val="009B6528"/>
    <w:rsid w:val="009C6F7F"/>
    <w:rsid w:val="009D052C"/>
    <w:rsid w:val="009E2326"/>
    <w:rsid w:val="009E3C83"/>
    <w:rsid w:val="00A009A5"/>
    <w:rsid w:val="00A146B2"/>
    <w:rsid w:val="00A40E3A"/>
    <w:rsid w:val="00A4795E"/>
    <w:rsid w:val="00A50DBF"/>
    <w:rsid w:val="00A537AF"/>
    <w:rsid w:val="00A60016"/>
    <w:rsid w:val="00A64411"/>
    <w:rsid w:val="00A74362"/>
    <w:rsid w:val="00A75EB8"/>
    <w:rsid w:val="00A808D3"/>
    <w:rsid w:val="00A81F40"/>
    <w:rsid w:val="00A86EE6"/>
    <w:rsid w:val="00A93726"/>
    <w:rsid w:val="00A95EF2"/>
    <w:rsid w:val="00AA5B2F"/>
    <w:rsid w:val="00AB2A99"/>
    <w:rsid w:val="00AB594A"/>
    <w:rsid w:val="00AC44EB"/>
    <w:rsid w:val="00AE124E"/>
    <w:rsid w:val="00AE1598"/>
    <w:rsid w:val="00AE1DDA"/>
    <w:rsid w:val="00AE25F2"/>
    <w:rsid w:val="00AE3DF8"/>
    <w:rsid w:val="00AE64E6"/>
    <w:rsid w:val="00AF0561"/>
    <w:rsid w:val="00AF12BA"/>
    <w:rsid w:val="00AF644B"/>
    <w:rsid w:val="00AF738B"/>
    <w:rsid w:val="00B072CE"/>
    <w:rsid w:val="00B11F2E"/>
    <w:rsid w:val="00B135B4"/>
    <w:rsid w:val="00B148F2"/>
    <w:rsid w:val="00B1605E"/>
    <w:rsid w:val="00B32E85"/>
    <w:rsid w:val="00B43D6F"/>
    <w:rsid w:val="00B4417C"/>
    <w:rsid w:val="00B546BD"/>
    <w:rsid w:val="00B55C5C"/>
    <w:rsid w:val="00B57C33"/>
    <w:rsid w:val="00B6279E"/>
    <w:rsid w:val="00B65732"/>
    <w:rsid w:val="00B74BD6"/>
    <w:rsid w:val="00B77611"/>
    <w:rsid w:val="00B83C46"/>
    <w:rsid w:val="00B8532E"/>
    <w:rsid w:val="00B85CD4"/>
    <w:rsid w:val="00B919DD"/>
    <w:rsid w:val="00B943D0"/>
    <w:rsid w:val="00BD1D8E"/>
    <w:rsid w:val="00BE142A"/>
    <w:rsid w:val="00BE32A3"/>
    <w:rsid w:val="00BE6CE6"/>
    <w:rsid w:val="00C11E3A"/>
    <w:rsid w:val="00C163D8"/>
    <w:rsid w:val="00C33064"/>
    <w:rsid w:val="00C5152B"/>
    <w:rsid w:val="00C715F2"/>
    <w:rsid w:val="00C71DAD"/>
    <w:rsid w:val="00C7671C"/>
    <w:rsid w:val="00C800AC"/>
    <w:rsid w:val="00C8294B"/>
    <w:rsid w:val="00C92423"/>
    <w:rsid w:val="00C93503"/>
    <w:rsid w:val="00CA0484"/>
    <w:rsid w:val="00CA35E0"/>
    <w:rsid w:val="00CA3FA6"/>
    <w:rsid w:val="00CA42EF"/>
    <w:rsid w:val="00CA50AD"/>
    <w:rsid w:val="00CA6AC2"/>
    <w:rsid w:val="00CB0EF1"/>
    <w:rsid w:val="00CB4348"/>
    <w:rsid w:val="00CB4DA4"/>
    <w:rsid w:val="00CC775B"/>
    <w:rsid w:val="00CD5891"/>
    <w:rsid w:val="00CE1793"/>
    <w:rsid w:val="00D14FF3"/>
    <w:rsid w:val="00D23A41"/>
    <w:rsid w:val="00D44FF5"/>
    <w:rsid w:val="00D54213"/>
    <w:rsid w:val="00D614C9"/>
    <w:rsid w:val="00D84110"/>
    <w:rsid w:val="00D84B5E"/>
    <w:rsid w:val="00D87424"/>
    <w:rsid w:val="00D9584B"/>
    <w:rsid w:val="00D970BC"/>
    <w:rsid w:val="00DA238C"/>
    <w:rsid w:val="00DA3CB6"/>
    <w:rsid w:val="00DD0B24"/>
    <w:rsid w:val="00DD5F08"/>
    <w:rsid w:val="00DE0391"/>
    <w:rsid w:val="00DE5909"/>
    <w:rsid w:val="00DF1529"/>
    <w:rsid w:val="00E0378C"/>
    <w:rsid w:val="00E05F0C"/>
    <w:rsid w:val="00E10840"/>
    <w:rsid w:val="00E136AE"/>
    <w:rsid w:val="00E142D5"/>
    <w:rsid w:val="00E1676D"/>
    <w:rsid w:val="00E25647"/>
    <w:rsid w:val="00E356B2"/>
    <w:rsid w:val="00E36D78"/>
    <w:rsid w:val="00E4341F"/>
    <w:rsid w:val="00E46913"/>
    <w:rsid w:val="00E5291F"/>
    <w:rsid w:val="00E54A1F"/>
    <w:rsid w:val="00E738ED"/>
    <w:rsid w:val="00E779A7"/>
    <w:rsid w:val="00E80715"/>
    <w:rsid w:val="00E81101"/>
    <w:rsid w:val="00E83109"/>
    <w:rsid w:val="00E83BC1"/>
    <w:rsid w:val="00E86F67"/>
    <w:rsid w:val="00EA12A9"/>
    <w:rsid w:val="00EA6960"/>
    <w:rsid w:val="00EB2533"/>
    <w:rsid w:val="00EE03D9"/>
    <w:rsid w:val="00F0117D"/>
    <w:rsid w:val="00F01DF0"/>
    <w:rsid w:val="00F03A22"/>
    <w:rsid w:val="00F13777"/>
    <w:rsid w:val="00F245C1"/>
    <w:rsid w:val="00F27BBE"/>
    <w:rsid w:val="00F3096F"/>
    <w:rsid w:val="00F33E02"/>
    <w:rsid w:val="00F50567"/>
    <w:rsid w:val="00F5145E"/>
    <w:rsid w:val="00F67CD8"/>
    <w:rsid w:val="00F70F27"/>
    <w:rsid w:val="00F73AE8"/>
    <w:rsid w:val="00F9152F"/>
    <w:rsid w:val="00FA0700"/>
    <w:rsid w:val="00FB4FD0"/>
    <w:rsid w:val="00FC3FEF"/>
    <w:rsid w:val="00FC41F2"/>
    <w:rsid w:val="00FD017B"/>
    <w:rsid w:val="00FD5D1A"/>
    <w:rsid w:val="00FF257E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00C8B"/>
  <w15:docId w15:val="{91B81086-54A0-4ACB-9B19-1FEAD120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29" w:qFormat="1"/>
    <w:lsdException w:name="heading 2" w:locked="0" w:semiHidden="1" w:uiPriority="29" w:unhideWhenUsed="1" w:qFormat="1"/>
    <w:lsdException w:name="heading 3" w:locked="0" w:semiHidden="1" w:uiPriority="29" w:unhideWhenUsed="1"/>
    <w:lsdException w:name="heading 4" w:locked="0" w:semiHidden="1" w:uiPriority="2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uiPriority="39" w:unhideWhenUsed="1"/>
    <w:lsdException w:name="toc 5" w:locked="0" w:uiPriority="39" w:unhideWhenUsed="1"/>
    <w:lsdException w:name="toc 6" w:locked="0" w:uiPriority="39" w:unhideWhenUsed="1"/>
    <w:lsdException w:name="toc 7" w:locked="0" w:uiPriority="39" w:unhideWhenUsed="1"/>
    <w:lsdException w:name="toc 8" w:locked="0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locked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uiPriority w:val="29"/>
    <w:qFormat/>
    <w:rsid w:val="007B401F"/>
    <w:pPr>
      <w:keepNext/>
      <w:numPr>
        <w:numId w:val="2"/>
      </w:numPr>
      <w:tabs>
        <w:tab w:val="left" w:pos="992"/>
      </w:tabs>
      <w:spacing w:before="480" w:after="240" w:line="240" w:lineRule="auto"/>
      <w:ind w:left="992" w:hanging="992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uiPriority w:val="29"/>
    <w:qFormat/>
    <w:rsid w:val="003102AF"/>
    <w:pPr>
      <w:keepNext/>
      <w:numPr>
        <w:ilvl w:val="1"/>
        <w:numId w:val="2"/>
      </w:numPr>
      <w:tabs>
        <w:tab w:val="left" w:pos="992"/>
      </w:tabs>
      <w:spacing w:before="120" w:after="120" w:line="240" w:lineRule="auto"/>
      <w:ind w:left="992" w:hanging="992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uiPriority w:val="29"/>
    <w:rsid w:val="003102AF"/>
    <w:pPr>
      <w:keepNext/>
      <w:numPr>
        <w:ilvl w:val="2"/>
        <w:numId w:val="2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uiPriority w:val="29"/>
    <w:rsid w:val="003102AF"/>
    <w:pPr>
      <w:keepNext/>
      <w:numPr>
        <w:ilvl w:val="3"/>
        <w:numId w:val="2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9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9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9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9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qFormat/>
    <w:locked/>
    <w:rsid w:val="00856794"/>
    <w:pPr>
      <w:spacing w:after="200" w:line="240" w:lineRule="auto"/>
      <w:ind w:left="998" w:hanging="998"/>
    </w:pPr>
    <w:rPr>
      <w:b/>
      <w:bCs/>
      <w:sz w:val="20"/>
      <w:szCs w:val="20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397071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0"/>
      <w:szCs w:val="20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4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7E6D3A"/>
    <w:pPr>
      <w:numPr>
        <w:numId w:val="9"/>
      </w:numPr>
      <w:tabs>
        <w:tab w:val="left" w:pos="992"/>
      </w:tabs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14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34"/>
    <w:semiHidden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12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9C6F7F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noProof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uiPriority w:val="39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uiPriority w:val="39"/>
    <w:rsid w:val="000677CD"/>
    <w:pPr>
      <w:ind w:left="0" w:right="0" w:firstLine="0"/>
    </w:pPr>
  </w:style>
  <w:style w:type="paragraph" w:styleId="TOC7">
    <w:name w:val="toc 7"/>
    <w:basedOn w:val="TOC3"/>
    <w:uiPriority w:val="39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uiPriority w:val="39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TableTitle">
    <w:name w:val="E-Table Title"/>
    <w:rsid w:val="00397071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4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3679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5465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2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8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E681C"/>
    <w:rsid w:val="000F4713"/>
    <w:rsid w:val="001B7D95"/>
    <w:rsid w:val="00415D39"/>
    <w:rsid w:val="00522F7E"/>
    <w:rsid w:val="005822F3"/>
    <w:rsid w:val="00675F4F"/>
    <w:rsid w:val="006B6A5F"/>
    <w:rsid w:val="008709C8"/>
    <w:rsid w:val="008A54C3"/>
    <w:rsid w:val="009D182E"/>
    <w:rsid w:val="00A678BA"/>
    <w:rsid w:val="00A94FA1"/>
    <w:rsid w:val="00AE4161"/>
    <w:rsid w:val="00C47985"/>
    <w:rsid w:val="00D4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E9EE8E4-E350-4DB2-B52E-14E53D9C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9</Pages>
  <Words>1082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ÅF AB</Company>
  <LinksUpToDate>false</LinksUpToDate>
  <CharactersWithSpaces>6807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Tillman Carl</dc:creator>
  <cp:lastModifiedBy>Szandra Kövecses</cp:lastModifiedBy>
  <cp:revision>83</cp:revision>
  <dcterms:created xsi:type="dcterms:W3CDTF">2016-08-18T11:18:00Z</dcterms:created>
  <dcterms:modified xsi:type="dcterms:W3CDTF">2017-06-22T13:12:00Z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1</vt:lpwstr>
  </property>
  <property fmtid="{D5CDD505-2E9C-101B-9397-08002B2CF9AE}" pid="5" name="MXActual_state_Preliminary">
    <vt:lpwstr>Aug 18, 2016</vt:lpwstr>
  </property>
  <property fmtid="{D5CDD505-2E9C-101B-9397-08002B2CF9AE}" pid="6" name="MXActual_state_Released">
    <vt:lpwstr>N/A</vt:lpwstr>
  </property>
  <property fmtid="{D5CDD505-2E9C-101B-9397-08002B2CF9AE}" pid="7" name="MXApprover">
    <vt:lpwstr/>
  </property>
  <property fmtid="{D5CDD505-2E9C-101B-9397-08002B2CF9AE}" pid="8" name="MXAuthor">
    <vt:lpwstr>Kövecses, Szandra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Preliminary</vt:lpwstr>
  </property>
  <property fmtid="{D5CDD505-2E9C-101B-9397-08002B2CF9AE}" pid="13" name="MXCurrent.Localized">
    <vt:lpwstr>Preliminary</vt:lpwstr>
  </property>
  <property fmtid="{D5CDD505-2E9C-101B-9397-08002B2CF9AE}" pid="14" name="MXDescription">
    <vt:lpwstr>This document contains Machine Protection Requirements on Local Protection System for Radio Frequency</vt:lpwstr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Joakim.Meyer@esss.se</vt:lpwstr>
  </property>
  <property fmtid="{D5CDD505-2E9C-101B-9397-08002B2CF9AE}" pid="19" name="MXFirstName">
    <vt:lpwstr>Joakim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Meyer</vt:lpwstr>
  </property>
  <property fmtid="{D5CDD505-2E9C-101B-9397-08002B2CF9AE}" pid="23" name="MXLatestVersion">
    <vt:lpwstr>1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ESS-0117446</vt:lpwstr>
  </property>
  <property fmtid="{D5CDD505-2E9C-101B-9397-08002B2CF9AE}" pid="29" name="MXOriginator">
    <vt:lpwstr>szandrakovecses</vt:lpwstr>
  </property>
  <property fmtid="{D5CDD505-2E9C-101B-9397-08002B2CF9AE}" pid="30" name="MXPolicy">
    <vt:lpwstr>Open Document</vt:lpwstr>
  </property>
  <property fmtid="{D5CDD505-2E9C-101B-9397-08002B2CF9AE}" pid="31" name="MXPolicy.Localized">
    <vt:lpwstr>Open Document</vt:lpwstr>
  </property>
  <property fmtid="{D5CDD505-2E9C-101B-9397-08002B2CF9AE}" pid="32" name="MXPrinted Date">
    <vt:lpwstr>Jun 15, 2017</vt:lpwstr>
  </property>
  <property fmtid="{D5CDD505-2E9C-101B-9397-08002B2CF9AE}" pid="33" name="MXPrinted Version">
    <vt:lpwstr>(1)</vt:lpwstr>
  </property>
  <property fmtid="{D5CDD505-2E9C-101B-9397-08002B2CF9AE}" pid="34" name="MXReference">
    <vt:lpwstr/>
  </property>
  <property fmtid="{D5CDD505-2E9C-101B-9397-08002B2CF9AE}" pid="35" name="MXRevision">
    <vt:lpwstr>1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Kövecses, Szandra</vt:lpwstr>
  </property>
  <property fmtid="{D5CDD505-2E9C-101B-9397-08002B2CF9AE}" pid="39" name="MXSuspend Versioning">
    <vt:lpwstr>False</vt:lpwstr>
  </property>
  <property fmtid="{D5CDD505-2E9C-101B-9397-08002B2CF9AE}" pid="40" name="MXTitle">
    <vt:lpwstr>MPS Requirements on LPSRF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/>
  </property>
  <property fmtid="{D5CDD505-2E9C-101B-9397-08002B2CF9AE}" pid="46" name="MXTVADummy2">
    <vt:lpwstr/>
  </property>
  <property fmtid="{D5CDD505-2E9C-101B-9397-08002B2CF9AE}" pid="47" name="MXTVADummy3">
    <vt:lpwstr/>
  </property>
  <property fmtid="{D5CDD505-2E9C-101B-9397-08002B2CF9AE}" pid="48" name="MXType">
    <vt:lpwstr>dmg_RequirementSpecification</vt:lpwstr>
  </property>
  <property fmtid="{D5CDD505-2E9C-101B-9397-08002B2CF9AE}" pid="49" name="MXType.Localized">
    <vt:lpwstr>Requirement Specification</vt:lpwstr>
  </property>
  <property fmtid="{D5CDD505-2E9C-101B-9397-08002B2CF9AE}" pid="50" name="MXUser">
    <vt:lpwstr>joakimmeyer</vt:lpwstr>
  </property>
  <property fmtid="{D5CDD505-2E9C-101B-9397-08002B2CF9AE}" pid="51" name="MXVersion">
    <vt:lpwstr>1</vt:lpwstr>
  </property>
  <property fmtid="{D5CDD505-2E9C-101B-9397-08002B2CF9AE}" pid="52" name="prpGSDName">
    <vt:lpwstr>Chess Controlled Core Word</vt:lpwstr>
  </property>
  <property fmtid="{D5CDD505-2E9C-101B-9397-08002B2CF9AE}" pid="53" name="prpGSDNo">
    <vt:lpwstr>2</vt:lpwstr>
  </property>
  <property fmtid="{D5CDD505-2E9C-101B-9397-08002B2CF9AE}" pid="54" name="prpVersion">
    <vt:lpwstr>Template Active Date: 18 Sep 2015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Sep 22, 2015</vt:lpwstr>
  </property>
  <property fmtid="{D5CDD505-2E9C-101B-9397-08002B2CF9AE}" pid="58" name="MXSignatures_state_Review">
    <vt:lpwstr/>
  </property>
  <property fmtid="{D5CDD505-2E9C-101B-9397-08002B2CF9AE}" pid="59" name="MXdmg_LastSourceFileCheckin">
    <vt:lpwstr>Jun 15, 2017</vt:lpwstr>
  </property>
  <property fmtid="{D5CDD505-2E9C-101B-9397-08002B2CF9AE}" pid="60" name="MXcon_CompanyAddress">
    <vt:lpwstr/>
  </property>
  <property fmtid="{D5CDD505-2E9C-101B-9397-08002B2CF9AE}" pid="61" name="MXcon_CompanyRegistrationNumber">
    <vt:lpwstr/>
  </property>
  <property fmtid="{D5CDD505-2E9C-101B-9397-08002B2CF9AE}" pid="62" name="MXcon_CeilingPrice">
    <vt:lpwstr/>
  </property>
  <property fmtid="{D5CDD505-2E9C-101B-9397-08002B2CF9AE}" pid="63" name="MXcon_ConflictOfInterestOrPersonalRelationToCounterpart">
    <vt:lpwstr>False</vt:lpwstr>
  </property>
  <property fmtid="{D5CDD505-2E9C-101B-9397-08002B2CF9AE}" pid="64" name="MXcon_ConflictOrInterest">
    <vt:lpwstr/>
  </property>
  <property fmtid="{D5CDD505-2E9C-101B-9397-08002B2CF9AE}" pid="65" name="MXcon_DescriptionOfTheServices">
    <vt:lpwstr/>
  </property>
  <property fmtid="{D5CDD505-2E9C-101B-9397-08002B2CF9AE}" pid="66" name="MXcon_DurationEnd">
    <vt:lpwstr/>
  </property>
  <property fmtid="{D5CDD505-2E9C-101B-9397-08002B2CF9AE}" pid="67" name="MXcon_DurationStart">
    <vt:lpwstr/>
  </property>
  <property fmtid="{D5CDD505-2E9C-101B-9397-08002B2CF9AE}" pid="68" name="MXcon_ExpensesDetails">
    <vt:lpwstr/>
  </property>
  <property fmtid="{D5CDD505-2E9C-101B-9397-08002B2CF9AE}" pid="69" name="MXcon_ExternalFundsDetails">
    <vt:lpwstr/>
  </property>
  <property fmtid="{D5CDD505-2E9C-101B-9397-08002B2CF9AE}" pid="70" name="MXcon_Fee">
    <vt:lpwstr/>
  </property>
  <property fmtid="{D5CDD505-2E9C-101B-9397-08002B2CF9AE}" pid="71" name="MXcon_FeeOptions">
    <vt:lpwstr>Not applicable</vt:lpwstr>
  </property>
  <property fmtid="{D5CDD505-2E9C-101B-9397-08002B2CF9AE}" pid="72" name="MXcon_FinancedByExternalFunds">
    <vt:lpwstr>False</vt:lpwstr>
  </property>
  <property fmtid="{D5CDD505-2E9C-101B-9397-08002B2CF9AE}" pid="73" name="MXcon_ITEquipment">
    <vt:lpwstr>False</vt:lpwstr>
  </property>
  <property fmtid="{D5CDD505-2E9C-101B-9397-08002B2CF9AE}" pid="74" name="MXcon_ITEquipmentDetails">
    <vt:lpwstr/>
  </property>
  <property fmtid="{D5CDD505-2E9C-101B-9397-08002B2CF9AE}" pid="75" name="MXcon_ImportantCommercialOrOther">
    <vt:lpwstr/>
  </property>
  <property fmtid="{D5CDD505-2E9C-101B-9397-08002B2CF9AE}" pid="76" name="MXcon_NameOfCounterpart">
    <vt:lpwstr/>
  </property>
  <property fmtid="{D5CDD505-2E9C-101B-9397-08002B2CF9AE}" pid="77" name="MXcon_NameOfLineManager">
    <vt:lpwstr/>
  </property>
  <property fmtid="{D5CDD505-2E9C-101B-9397-08002B2CF9AE}" pid="78" name="MXcon_CompanyType">
    <vt:lpwstr>Limited Liability company</vt:lpwstr>
  </property>
  <property fmtid="{D5CDD505-2E9C-101B-9397-08002B2CF9AE}" pid="79" name="MXcon_Notified">
    <vt:lpwstr>False</vt:lpwstr>
  </property>
  <property fmtid="{D5CDD505-2E9C-101B-9397-08002B2CF9AE}" pid="80" name="MXcon_OtherExpenses">
    <vt:lpwstr>False</vt:lpwstr>
  </property>
  <property fmtid="{D5CDD505-2E9C-101B-9397-08002B2CF9AE}" pid="81" name="MXcon_OtherRelevantInformation">
    <vt:lpwstr/>
  </property>
  <property fmtid="{D5CDD505-2E9C-101B-9397-08002B2CF9AE}" pid="82" name="MXcon_OtherRelevantInformationDescription">
    <vt:lpwstr/>
  </property>
  <property fmtid="{D5CDD505-2E9C-101B-9397-08002B2CF9AE}" pid="83" name="MXcon_ReasonForExemption">
    <vt:lpwstr/>
  </property>
  <property fmtid="{D5CDD505-2E9C-101B-9397-08002B2CF9AE}" pid="84" name="MXcon_ReportingProcedure">
    <vt:lpwstr/>
  </property>
  <property fmtid="{D5CDD505-2E9C-101B-9397-08002B2CF9AE}" pid="85" name="MXcon_SubjectToProcurement">
    <vt:lpwstr>False</vt:lpwstr>
  </property>
  <property fmtid="{D5CDD505-2E9C-101B-9397-08002B2CF9AE}" pid="86" name="MXcon_TimeScheduleAndMilestonesForCompletion">
    <vt:lpwstr/>
  </property>
  <property fmtid="{D5CDD505-2E9C-101B-9397-08002B2CF9AE}" pid="87" name="MXcon_TravelCap">
    <vt:lpwstr/>
  </property>
  <property fmtid="{D5CDD505-2E9C-101B-9397-08002B2CF9AE}" pid="88" name="MXcon_TravelCost">
    <vt:lpwstr>False</vt:lpwstr>
  </property>
  <property fmtid="{D5CDD505-2E9C-101B-9397-08002B2CF9AE}" pid="89" name="MXcon_Country">
    <vt:lpwstr>Sweden</vt:lpwstr>
  </property>
  <property fmtid="{D5CDD505-2E9C-101B-9397-08002B2CF9AE}" pid="90" name="MXcon_Currency">
    <vt:lpwstr>SEK</vt:lpwstr>
  </property>
  <property fmtid="{D5CDD505-2E9C-101B-9397-08002B2CF9AE}" pid="91" name="MXcon_NameOfConsultant">
    <vt:lpwstr/>
  </property>
  <property fmtid="{D5CDD505-2E9C-101B-9397-08002B2CF9AE}" pid="92" name="MXcon_AccommodationCap">
    <vt:lpwstr/>
  </property>
  <property fmtid="{D5CDD505-2E9C-101B-9397-08002B2CF9AE}" pid="93" name="MXcon_AccommodationCost">
    <vt:lpwstr>False</vt:lpwstr>
  </property>
  <property fmtid="{D5CDD505-2E9C-101B-9397-08002B2CF9AE}" pid="94" name="MXcon_AdditionalSpecialConditions">
    <vt:lpwstr/>
  </property>
  <property fmtid="{D5CDD505-2E9C-101B-9397-08002B2CF9AE}" pid="95" name="MXcon_ApprovedByLineManager">
    <vt:lpwstr>False</vt:lpwstr>
  </property>
  <property fmtid="{D5CDD505-2E9C-101B-9397-08002B2CF9AE}" pid="96" name="MXcon_BackgroundInformation">
    <vt:lpwstr/>
  </property>
  <property fmtid="{D5CDD505-2E9C-101B-9397-08002B2CF9AE}" pid="97" name="MXcon_CallOffFromFrameworkAgreement">
    <vt:lpwstr>False</vt:lpwstr>
  </property>
  <property fmtid="{D5CDD505-2E9C-101B-9397-08002B2CF9AE}" pid="98" name="MXActual_state_Release">
    <vt:lpwstr>N/A</vt:lpwstr>
  </property>
  <property fmtid="{D5CDD505-2E9C-101B-9397-08002B2CF9AE}" pid="99" name="MXSignatures_state_Release">
    <vt:lpwstr/>
  </property>
  <property fmtid="{D5CDD505-2E9C-101B-9397-08002B2CF9AE}" pid="100" name="MXRev">
    <vt:lpwstr>1</vt:lpwstr>
  </property>
  <property fmtid="{D5CDD505-2E9C-101B-9397-08002B2CF9AE}" pid="101" name="MXTemplateName">
    <vt:lpwstr>ESS-0004789</vt:lpwstr>
  </property>
  <property fmtid="{D5CDD505-2E9C-101B-9397-08002B2CF9AE}" pid="102" name="MXTemplateReleaseDate">
    <vt:lpwstr>Sep 19, 2016</vt:lpwstr>
  </property>
  <property fmtid="{D5CDD505-2E9C-101B-9397-08002B2CF9AE}" pid="103" name="MXTemplateRev">
    <vt:lpwstr>3</vt:lpwstr>
  </property>
  <property fmtid="{D5CDD505-2E9C-101B-9397-08002B2CF9AE}" pid="104" name="MXTemplateTitle">
    <vt:lpwstr>System Requirement Specification</vt:lpwstr>
  </property>
  <property fmtid="{D5CDD505-2E9C-101B-9397-08002B2CF9AE}" pid="105" name="MXPublification">
    <vt:lpwstr>Published</vt:lpwstr>
  </property>
</Properties>
</file>