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8982"/>
      </w:tblGrid>
      <w:tr w:rsidR="00420DB1" w14:paraId="723CAA4B" w14:textId="77777777" w:rsidTr="006C5016">
        <w:tc>
          <w:tcPr>
            <w:tcW w:w="8982" w:type="dxa"/>
            <w:tcBorders>
              <w:top w:val="nil"/>
              <w:left w:val="nil"/>
              <w:bottom w:val="nil"/>
              <w:right w:val="nil"/>
            </w:tcBorders>
          </w:tcPr>
          <w:p w14:paraId="45AF542A" w14:textId="77777777" w:rsidR="00420DB1" w:rsidRDefault="00420DB1" w:rsidP="006C5016">
            <w:pPr>
              <w:pStyle w:val="ESS-Guided"/>
            </w:pPr>
          </w:p>
        </w:tc>
      </w:tr>
      <w:tr w:rsidR="00420DB1" w14:paraId="5B5A64E7" w14:textId="77777777" w:rsidTr="006C5016">
        <w:tc>
          <w:tcPr>
            <w:tcW w:w="8982" w:type="dxa"/>
            <w:tcBorders>
              <w:top w:val="nil"/>
              <w:left w:val="nil"/>
              <w:bottom w:val="nil"/>
              <w:right w:val="nil"/>
            </w:tcBorders>
          </w:tcPr>
          <w:p w14:paraId="1C5DF3B0" w14:textId="77777777" w:rsidR="00420DB1" w:rsidRDefault="00420DB1" w:rsidP="006C5016">
            <w:pPr>
              <w:pStyle w:val="ESS-Guided"/>
            </w:pPr>
          </w:p>
        </w:tc>
      </w:tr>
      <w:tr w:rsidR="00420DB1" w14:paraId="1A1DB4CC" w14:textId="77777777" w:rsidTr="006C5016">
        <w:tc>
          <w:tcPr>
            <w:tcW w:w="8982" w:type="dxa"/>
            <w:tcBorders>
              <w:top w:val="nil"/>
              <w:left w:val="nil"/>
              <w:bottom w:val="nil"/>
              <w:right w:val="nil"/>
            </w:tcBorders>
          </w:tcPr>
          <w:p w14:paraId="35DDD413" w14:textId="77777777" w:rsidR="00420DB1" w:rsidRDefault="00420DB1" w:rsidP="006C5016">
            <w:pPr>
              <w:pStyle w:val="ESS-Guided"/>
            </w:pPr>
          </w:p>
        </w:tc>
      </w:tr>
      <w:tr w:rsidR="00420DB1" w14:paraId="21AE8CE6" w14:textId="77777777" w:rsidTr="006C5016">
        <w:tc>
          <w:tcPr>
            <w:tcW w:w="8982" w:type="dxa"/>
            <w:tcBorders>
              <w:top w:val="nil"/>
              <w:left w:val="nil"/>
              <w:bottom w:val="nil"/>
              <w:right w:val="nil"/>
            </w:tcBorders>
          </w:tcPr>
          <w:p w14:paraId="00ADAC10" w14:textId="77777777" w:rsidR="00420DB1" w:rsidRDefault="00420DB1" w:rsidP="006C5016">
            <w:pPr>
              <w:pStyle w:val="ESS-Guided"/>
            </w:pPr>
          </w:p>
        </w:tc>
      </w:tr>
      <w:tr w:rsidR="00420DB1" w14:paraId="41871DB9" w14:textId="77777777" w:rsidTr="006C5016">
        <w:tc>
          <w:tcPr>
            <w:tcW w:w="8982" w:type="dxa"/>
            <w:tcBorders>
              <w:top w:val="nil"/>
              <w:left w:val="nil"/>
              <w:bottom w:val="nil"/>
              <w:right w:val="nil"/>
            </w:tcBorders>
          </w:tcPr>
          <w:p w14:paraId="4060180A" w14:textId="77777777" w:rsidR="00420DB1" w:rsidRDefault="00420DB1" w:rsidP="006C5016">
            <w:pPr>
              <w:pStyle w:val="ESS-Guided"/>
            </w:pPr>
          </w:p>
        </w:tc>
      </w:tr>
      <w:tr w:rsidR="00420DB1" w14:paraId="5508AAEF" w14:textId="77777777" w:rsidTr="006C5016">
        <w:tc>
          <w:tcPr>
            <w:tcW w:w="8982" w:type="dxa"/>
            <w:tcBorders>
              <w:top w:val="nil"/>
              <w:left w:val="nil"/>
              <w:bottom w:val="nil"/>
              <w:right w:val="nil"/>
            </w:tcBorders>
          </w:tcPr>
          <w:p w14:paraId="778C1B85" w14:textId="77777777" w:rsidR="00420DB1" w:rsidRDefault="00420DB1" w:rsidP="006C5016">
            <w:pPr>
              <w:pStyle w:val="ESS-Guided"/>
            </w:pPr>
          </w:p>
        </w:tc>
      </w:tr>
      <w:tr w:rsidR="00420DB1" w14:paraId="38A3D649" w14:textId="77777777" w:rsidTr="006C5016">
        <w:tc>
          <w:tcPr>
            <w:tcW w:w="8982" w:type="dxa"/>
            <w:tcBorders>
              <w:top w:val="nil"/>
              <w:left w:val="nil"/>
              <w:bottom w:val="thinThickSmallGap" w:sz="24" w:space="0" w:color="auto"/>
              <w:right w:val="nil"/>
            </w:tcBorders>
          </w:tcPr>
          <w:p w14:paraId="48928923" w14:textId="77777777" w:rsidR="00420DB1" w:rsidRDefault="00420DB1" w:rsidP="006C5016">
            <w:pPr>
              <w:pStyle w:val="ESS-Guided"/>
            </w:pPr>
          </w:p>
        </w:tc>
      </w:tr>
      <w:tr w:rsidR="00420DB1" w14:paraId="135337FA" w14:textId="77777777" w:rsidTr="006C5016">
        <w:tc>
          <w:tcPr>
            <w:tcW w:w="8982" w:type="dxa"/>
            <w:tcBorders>
              <w:top w:val="thinThickSmallGap" w:sz="24" w:space="0" w:color="auto"/>
              <w:left w:val="nil"/>
              <w:bottom w:val="nil"/>
              <w:right w:val="nil"/>
            </w:tcBorders>
          </w:tcPr>
          <w:p w14:paraId="00608ECE" w14:textId="77777777" w:rsidR="00420DB1" w:rsidRDefault="00420DB1" w:rsidP="006C5016">
            <w:pPr>
              <w:pStyle w:val="ESS-Guided"/>
            </w:pPr>
          </w:p>
        </w:tc>
      </w:tr>
      <w:tr w:rsidR="00420DB1" w14:paraId="120EC535" w14:textId="77777777" w:rsidTr="006C5016">
        <w:tc>
          <w:tcPr>
            <w:tcW w:w="8982" w:type="dxa"/>
            <w:tcBorders>
              <w:top w:val="nil"/>
              <w:left w:val="nil"/>
              <w:bottom w:val="nil"/>
              <w:right w:val="nil"/>
            </w:tcBorders>
          </w:tcPr>
          <w:p w14:paraId="7A971BB4" w14:textId="03AFF378" w:rsidR="00420DB1" w:rsidRDefault="00851A2C" w:rsidP="00B73755">
            <w:pPr>
              <w:pStyle w:val="ESS-StudyTitle"/>
            </w:pPr>
            <w:r>
              <w:fldChar w:fldCharType="begin"/>
            </w:r>
            <w:r>
              <w:instrText xml:space="preserve"> DOCPROPERTY "MXTitle"  \* MERGEFORMAT </w:instrText>
            </w:r>
            <w:r>
              <w:fldChar w:fldCharType="separate"/>
            </w:r>
            <w:r w:rsidR="00E646DB">
              <w:t xml:space="preserve">ESS </w:t>
            </w:r>
            <w:r w:rsidR="00B73755">
              <w:t xml:space="preserve">LWU Beam Position Monitor </w:t>
            </w:r>
            <w:r w:rsidR="00E646DB">
              <w:t>Project Quality Plan</w:t>
            </w:r>
            <w:r>
              <w:fldChar w:fldCharType="end"/>
            </w:r>
          </w:p>
        </w:tc>
      </w:tr>
      <w:tr w:rsidR="00420DB1" w14:paraId="1101A482" w14:textId="77777777" w:rsidTr="006C5016">
        <w:tc>
          <w:tcPr>
            <w:tcW w:w="8982" w:type="dxa"/>
            <w:tcBorders>
              <w:top w:val="nil"/>
              <w:left w:val="nil"/>
              <w:bottom w:val="thickThinSmallGap" w:sz="24" w:space="0" w:color="auto"/>
              <w:right w:val="nil"/>
            </w:tcBorders>
          </w:tcPr>
          <w:p w14:paraId="5BB02ED6" w14:textId="77777777" w:rsidR="00420DB1" w:rsidRDefault="00420DB1" w:rsidP="006C5016">
            <w:pPr>
              <w:pStyle w:val="ESS-Guided"/>
            </w:pPr>
          </w:p>
        </w:tc>
      </w:tr>
      <w:tr w:rsidR="00420DB1" w14:paraId="284C8D9A" w14:textId="77777777" w:rsidTr="006C5016">
        <w:tc>
          <w:tcPr>
            <w:tcW w:w="8982" w:type="dxa"/>
            <w:tcBorders>
              <w:top w:val="thickThinSmallGap" w:sz="24" w:space="0" w:color="auto"/>
              <w:left w:val="nil"/>
              <w:bottom w:val="nil"/>
              <w:right w:val="nil"/>
            </w:tcBorders>
          </w:tcPr>
          <w:p w14:paraId="0710BDC3" w14:textId="77777777" w:rsidR="00420DB1" w:rsidRDefault="00420DB1" w:rsidP="006C5016">
            <w:pPr>
              <w:pStyle w:val="ESS-Guided"/>
            </w:pPr>
          </w:p>
        </w:tc>
      </w:tr>
    </w:tbl>
    <w:p w14:paraId="224CFBBC" w14:textId="77777777" w:rsidR="00420DB1" w:rsidRDefault="00420DB1" w:rsidP="00420DB1"/>
    <w:tbl>
      <w:tblPr>
        <w:tblW w:w="5000" w:type="pct"/>
        <w:tblCellMar>
          <w:left w:w="70" w:type="dxa"/>
          <w:right w:w="70" w:type="dxa"/>
        </w:tblCellMar>
        <w:tblLook w:val="0000" w:firstRow="0" w:lastRow="0" w:firstColumn="0" w:lastColumn="0" w:noHBand="0" w:noVBand="0"/>
      </w:tblPr>
      <w:tblGrid>
        <w:gridCol w:w="1893"/>
        <w:gridCol w:w="3422"/>
        <w:gridCol w:w="3591"/>
      </w:tblGrid>
      <w:tr w:rsidR="004A7488" w:rsidRPr="00720902" w14:paraId="56D2C1A1" w14:textId="6702BCDE" w:rsidTr="004A7488">
        <w:trPr>
          <w:cantSplit/>
          <w:tblHeader/>
        </w:trPr>
        <w:tc>
          <w:tcPr>
            <w:tcW w:w="1063" w:type="pct"/>
            <w:tcBorders>
              <w:bottom w:val="single" w:sz="4" w:space="0" w:color="auto"/>
              <w:right w:val="single" w:sz="4" w:space="0" w:color="auto"/>
            </w:tcBorders>
            <w:shd w:val="clear" w:color="auto" w:fill="auto"/>
          </w:tcPr>
          <w:p w14:paraId="7E62294B" w14:textId="77777777" w:rsidR="004A7488" w:rsidRPr="00720902" w:rsidRDefault="004A7488" w:rsidP="006C5016">
            <w:pPr>
              <w:pStyle w:val="ESS-TableHeader"/>
              <w:rPr>
                <w:sz w:val="20"/>
              </w:rPr>
            </w:pPr>
          </w:p>
        </w:tc>
        <w:tc>
          <w:tcPr>
            <w:tcW w:w="1921" w:type="pct"/>
            <w:tcBorders>
              <w:top w:val="single" w:sz="4" w:space="0" w:color="auto"/>
              <w:left w:val="single" w:sz="4" w:space="0" w:color="auto"/>
              <w:bottom w:val="single" w:sz="4" w:space="0" w:color="auto"/>
              <w:right w:val="single" w:sz="4" w:space="0" w:color="auto"/>
            </w:tcBorders>
            <w:shd w:val="clear" w:color="auto" w:fill="auto"/>
          </w:tcPr>
          <w:p w14:paraId="16D725D3" w14:textId="77777777" w:rsidR="004A7488" w:rsidRPr="00720902" w:rsidRDefault="004A7488" w:rsidP="006C5016">
            <w:pPr>
              <w:pStyle w:val="ESS-TableHeader"/>
              <w:rPr>
                <w:sz w:val="20"/>
              </w:rPr>
            </w:pPr>
            <w:r w:rsidRPr="00720902">
              <w:rPr>
                <w:sz w:val="20"/>
              </w:rPr>
              <w:t>Name</w:t>
            </w:r>
          </w:p>
        </w:tc>
        <w:tc>
          <w:tcPr>
            <w:tcW w:w="2016" w:type="pct"/>
            <w:tcBorders>
              <w:top w:val="single" w:sz="4" w:space="0" w:color="auto"/>
              <w:left w:val="single" w:sz="4" w:space="0" w:color="auto"/>
              <w:bottom w:val="single" w:sz="4" w:space="0" w:color="auto"/>
              <w:right w:val="single" w:sz="4" w:space="0" w:color="auto"/>
            </w:tcBorders>
          </w:tcPr>
          <w:p w14:paraId="6F1477D2" w14:textId="3A58787D" w:rsidR="004A7488" w:rsidRPr="00720902" w:rsidRDefault="004A7488" w:rsidP="006C5016">
            <w:pPr>
              <w:pStyle w:val="ESS-TableHeader"/>
              <w:rPr>
                <w:sz w:val="20"/>
              </w:rPr>
            </w:pPr>
            <w:r>
              <w:rPr>
                <w:sz w:val="20"/>
              </w:rPr>
              <w:t>Title</w:t>
            </w:r>
          </w:p>
        </w:tc>
      </w:tr>
      <w:tr w:rsidR="004A7488" w:rsidRPr="00720902" w14:paraId="4EF98F44" w14:textId="7F45B80F" w:rsidTr="004A7488">
        <w:trPr>
          <w:cantSplit/>
        </w:trPr>
        <w:tc>
          <w:tcPr>
            <w:tcW w:w="1063" w:type="pct"/>
            <w:tcBorders>
              <w:top w:val="single" w:sz="4" w:space="0" w:color="auto"/>
              <w:left w:val="single" w:sz="4" w:space="0" w:color="auto"/>
              <w:bottom w:val="single" w:sz="4" w:space="0" w:color="auto"/>
              <w:right w:val="single" w:sz="4" w:space="0" w:color="auto"/>
            </w:tcBorders>
            <w:shd w:val="clear" w:color="auto" w:fill="auto"/>
          </w:tcPr>
          <w:p w14:paraId="6E5B1D3E" w14:textId="77777777" w:rsidR="004A7488" w:rsidRPr="00720902" w:rsidRDefault="004A7488" w:rsidP="006C5016">
            <w:pPr>
              <w:pStyle w:val="ESS-TableText"/>
              <w:rPr>
                <w:b/>
                <w:sz w:val="20"/>
              </w:rPr>
            </w:pPr>
            <w:r>
              <w:rPr>
                <w:b/>
                <w:sz w:val="20"/>
              </w:rPr>
              <w:t>Author</w:t>
            </w:r>
          </w:p>
        </w:tc>
        <w:tc>
          <w:tcPr>
            <w:tcW w:w="1921" w:type="pct"/>
            <w:tcBorders>
              <w:top w:val="single" w:sz="4" w:space="0" w:color="auto"/>
              <w:left w:val="single" w:sz="4" w:space="0" w:color="auto"/>
              <w:bottom w:val="single" w:sz="4" w:space="0" w:color="auto"/>
              <w:right w:val="single" w:sz="4" w:space="0" w:color="auto"/>
            </w:tcBorders>
            <w:shd w:val="clear" w:color="auto" w:fill="auto"/>
          </w:tcPr>
          <w:p w14:paraId="387DD8F9" w14:textId="201DA335" w:rsidR="004A7488" w:rsidRPr="00EA1968" w:rsidRDefault="00A212E8" w:rsidP="006C5016">
            <w:pPr>
              <w:pStyle w:val="ESS-TableText"/>
              <w:rPr>
                <w:sz w:val="20"/>
              </w:rPr>
            </w:pPr>
            <w:r>
              <w:rPr>
                <w:sz w:val="20"/>
              </w:rPr>
              <w:t>Rafael A. Baron</w:t>
            </w:r>
          </w:p>
        </w:tc>
        <w:tc>
          <w:tcPr>
            <w:tcW w:w="2016" w:type="pct"/>
            <w:tcBorders>
              <w:top w:val="single" w:sz="4" w:space="0" w:color="auto"/>
              <w:left w:val="single" w:sz="4" w:space="0" w:color="auto"/>
              <w:bottom w:val="single" w:sz="4" w:space="0" w:color="auto"/>
              <w:right w:val="single" w:sz="4" w:space="0" w:color="auto"/>
            </w:tcBorders>
          </w:tcPr>
          <w:p w14:paraId="30B3128F" w14:textId="3BF7B46D" w:rsidR="004A7488" w:rsidRPr="00EA1968" w:rsidRDefault="00A212E8" w:rsidP="006C5016">
            <w:pPr>
              <w:pStyle w:val="ESS-TableText"/>
              <w:rPr>
                <w:sz w:val="20"/>
              </w:rPr>
            </w:pPr>
            <w:r>
              <w:rPr>
                <w:sz w:val="20"/>
              </w:rPr>
              <w:t>Beam Diagnostics Engineer</w:t>
            </w:r>
          </w:p>
        </w:tc>
      </w:tr>
      <w:tr w:rsidR="004A7488" w:rsidRPr="00720902" w14:paraId="78F9DA4E" w14:textId="60DBBC35" w:rsidTr="004A7488">
        <w:trPr>
          <w:cantSplit/>
        </w:trPr>
        <w:tc>
          <w:tcPr>
            <w:tcW w:w="1063" w:type="pct"/>
            <w:tcBorders>
              <w:top w:val="single" w:sz="4" w:space="0" w:color="auto"/>
              <w:left w:val="single" w:sz="4" w:space="0" w:color="auto"/>
              <w:bottom w:val="single" w:sz="4" w:space="0" w:color="auto"/>
              <w:right w:val="single" w:sz="4" w:space="0" w:color="auto"/>
            </w:tcBorders>
            <w:shd w:val="clear" w:color="auto" w:fill="auto"/>
          </w:tcPr>
          <w:p w14:paraId="56F9F021" w14:textId="77777777" w:rsidR="004A7488" w:rsidRPr="00720902" w:rsidRDefault="004A7488" w:rsidP="006C5016">
            <w:pPr>
              <w:pStyle w:val="ESS-TableText"/>
              <w:rPr>
                <w:b/>
                <w:sz w:val="20"/>
              </w:rPr>
            </w:pPr>
            <w:r w:rsidRPr="00720902">
              <w:rPr>
                <w:b/>
                <w:sz w:val="20"/>
              </w:rPr>
              <w:t>Reviewer</w:t>
            </w:r>
          </w:p>
        </w:tc>
        <w:tc>
          <w:tcPr>
            <w:tcW w:w="1921" w:type="pct"/>
            <w:tcBorders>
              <w:top w:val="single" w:sz="4" w:space="0" w:color="auto"/>
              <w:left w:val="single" w:sz="4" w:space="0" w:color="auto"/>
              <w:bottom w:val="single" w:sz="4" w:space="0" w:color="auto"/>
              <w:right w:val="single" w:sz="4" w:space="0" w:color="auto"/>
            </w:tcBorders>
            <w:shd w:val="clear" w:color="auto" w:fill="auto"/>
          </w:tcPr>
          <w:p w14:paraId="13D8A335" w14:textId="12B76508" w:rsidR="004A7488" w:rsidRPr="00EA1968" w:rsidRDefault="00BC4A17" w:rsidP="006C5016">
            <w:pPr>
              <w:pStyle w:val="ESS-TableText"/>
              <w:rPr>
                <w:sz w:val="20"/>
              </w:rPr>
            </w:pPr>
            <w:r>
              <w:rPr>
                <w:sz w:val="20"/>
              </w:rPr>
              <w:t>Fabio Ravelli</w:t>
            </w:r>
          </w:p>
        </w:tc>
        <w:tc>
          <w:tcPr>
            <w:tcW w:w="2016" w:type="pct"/>
            <w:tcBorders>
              <w:top w:val="single" w:sz="4" w:space="0" w:color="auto"/>
              <w:left w:val="single" w:sz="4" w:space="0" w:color="auto"/>
              <w:bottom w:val="single" w:sz="4" w:space="0" w:color="auto"/>
              <w:right w:val="single" w:sz="4" w:space="0" w:color="auto"/>
            </w:tcBorders>
          </w:tcPr>
          <w:p w14:paraId="68D0294C" w14:textId="70432EA3" w:rsidR="004A7488" w:rsidRPr="00EA1968" w:rsidRDefault="00BC4A17" w:rsidP="006C5016">
            <w:pPr>
              <w:pStyle w:val="ESS-TableText"/>
              <w:rPr>
                <w:sz w:val="20"/>
              </w:rPr>
            </w:pPr>
            <w:r w:rsidRPr="00BC4A17">
              <w:rPr>
                <w:sz w:val="20"/>
              </w:rPr>
              <w:t>Vacuum System Engineer</w:t>
            </w:r>
          </w:p>
        </w:tc>
      </w:tr>
      <w:tr w:rsidR="004A7488" w:rsidRPr="00720902" w14:paraId="07328A46" w14:textId="14CD45F8" w:rsidTr="004A7488">
        <w:trPr>
          <w:cantSplit/>
        </w:trPr>
        <w:tc>
          <w:tcPr>
            <w:tcW w:w="1063" w:type="pct"/>
            <w:tcBorders>
              <w:top w:val="single" w:sz="4" w:space="0" w:color="auto"/>
              <w:left w:val="single" w:sz="4" w:space="0" w:color="auto"/>
              <w:bottom w:val="single" w:sz="4" w:space="0" w:color="auto"/>
              <w:right w:val="single" w:sz="4" w:space="0" w:color="auto"/>
            </w:tcBorders>
            <w:shd w:val="clear" w:color="auto" w:fill="auto"/>
          </w:tcPr>
          <w:p w14:paraId="2438C911" w14:textId="77777777" w:rsidR="004A7488" w:rsidRPr="00720902" w:rsidRDefault="004A7488" w:rsidP="006C5016">
            <w:pPr>
              <w:pStyle w:val="ESS-TableText"/>
              <w:rPr>
                <w:b/>
                <w:sz w:val="20"/>
              </w:rPr>
            </w:pPr>
            <w:r>
              <w:rPr>
                <w:b/>
                <w:sz w:val="20"/>
              </w:rPr>
              <w:t>Owner</w:t>
            </w:r>
          </w:p>
        </w:tc>
        <w:tc>
          <w:tcPr>
            <w:tcW w:w="1921" w:type="pct"/>
            <w:tcBorders>
              <w:top w:val="single" w:sz="4" w:space="0" w:color="auto"/>
              <w:left w:val="single" w:sz="4" w:space="0" w:color="auto"/>
              <w:bottom w:val="single" w:sz="4" w:space="0" w:color="auto"/>
              <w:right w:val="single" w:sz="4" w:space="0" w:color="auto"/>
            </w:tcBorders>
            <w:shd w:val="clear" w:color="auto" w:fill="auto"/>
          </w:tcPr>
          <w:p w14:paraId="318645DA" w14:textId="729AC9D3" w:rsidR="004A7488" w:rsidRPr="00EA1968" w:rsidRDefault="004A7488" w:rsidP="006C5016">
            <w:pPr>
              <w:pStyle w:val="ESS-TableText"/>
              <w:rPr>
                <w:sz w:val="20"/>
              </w:rPr>
            </w:pPr>
          </w:p>
        </w:tc>
        <w:tc>
          <w:tcPr>
            <w:tcW w:w="2016" w:type="pct"/>
            <w:tcBorders>
              <w:top w:val="single" w:sz="4" w:space="0" w:color="auto"/>
              <w:left w:val="single" w:sz="4" w:space="0" w:color="auto"/>
              <w:bottom w:val="single" w:sz="4" w:space="0" w:color="auto"/>
              <w:right w:val="single" w:sz="4" w:space="0" w:color="auto"/>
            </w:tcBorders>
          </w:tcPr>
          <w:p w14:paraId="2201EA27" w14:textId="77777777" w:rsidR="004A7488" w:rsidRPr="00EA1968" w:rsidRDefault="004A7488" w:rsidP="006C5016">
            <w:pPr>
              <w:pStyle w:val="ESS-TableText"/>
              <w:rPr>
                <w:sz w:val="20"/>
              </w:rPr>
            </w:pPr>
          </w:p>
        </w:tc>
      </w:tr>
      <w:tr w:rsidR="004A7488" w:rsidRPr="00720902" w14:paraId="0EFF01F2" w14:textId="3E809057" w:rsidTr="004A7488">
        <w:trPr>
          <w:cantSplit/>
        </w:trPr>
        <w:tc>
          <w:tcPr>
            <w:tcW w:w="1063" w:type="pct"/>
            <w:tcBorders>
              <w:top w:val="single" w:sz="4" w:space="0" w:color="auto"/>
              <w:left w:val="single" w:sz="4" w:space="0" w:color="auto"/>
              <w:bottom w:val="single" w:sz="4" w:space="0" w:color="auto"/>
              <w:right w:val="single" w:sz="4" w:space="0" w:color="auto"/>
            </w:tcBorders>
            <w:shd w:val="clear" w:color="auto" w:fill="auto"/>
          </w:tcPr>
          <w:p w14:paraId="38EF5D3F" w14:textId="77777777" w:rsidR="004A7488" w:rsidRDefault="004A7488" w:rsidP="006C5016">
            <w:pPr>
              <w:pStyle w:val="ESS-TableText"/>
              <w:rPr>
                <w:b/>
                <w:sz w:val="20"/>
              </w:rPr>
            </w:pPr>
            <w:r>
              <w:rPr>
                <w:b/>
                <w:sz w:val="20"/>
              </w:rPr>
              <w:t>Approver</w:t>
            </w:r>
          </w:p>
        </w:tc>
        <w:tc>
          <w:tcPr>
            <w:tcW w:w="1921" w:type="pct"/>
            <w:tcBorders>
              <w:top w:val="single" w:sz="4" w:space="0" w:color="auto"/>
              <w:left w:val="single" w:sz="4" w:space="0" w:color="auto"/>
              <w:bottom w:val="single" w:sz="4" w:space="0" w:color="auto"/>
              <w:right w:val="single" w:sz="4" w:space="0" w:color="auto"/>
            </w:tcBorders>
            <w:shd w:val="clear" w:color="auto" w:fill="auto"/>
          </w:tcPr>
          <w:p w14:paraId="51D90E1B" w14:textId="373D8895" w:rsidR="004A7488" w:rsidRPr="00EA1968" w:rsidRDefault="004A7488" w:rsidP="006C5016">
            <w:pPr>
              <w:pStyle w:val="ESS-TableText"/>
              <w:rPr>
                <w:sz w:val="20"/>
              </w:rPr>
            </w:pPr>
          </w:p>
        </w:tc>
        <w:tc>
          <w:tcPr>
            <w:tcW w:w="2016" w:type="pct"/>
            <w:tcBorders>
              <w:top w:val="single" w:sz="4" w:space="0" w:color="auto"/>
              <w:left w:val="single" w:sz="4" w:space="0" w:color="auto"/>
              <w:bottom w:val="single" w:sz="4" w:space="0" w:color="auto"/>
              <w:right w:val="single" w:sz="4" w:space="0" w:color="auto"/>
            </w:tcBorders>
          </w:tcPr>
          <w:p w14:paraId="652E3FF5" w14:textId="77777777" w:rsidR="004A7488" w:rsidRPr="00EA1968" w:rsidRDefault="004A7488" w:rsidP="006C5016">
            <w:pPr>
              <w:pStyle w:val="ESS-TableText"/>
              <w:rPr>
                <w:sz w:val="20"/>
              </w:rPr>
            </w:pPr>
          </w:p>
        </w:tc>
      </w:tr>
    </w:tbl>
    <w:p w14:paraId="67FA561C" w14:textId="77777777" w:rsidR="00420DB1" w:rsidRDefault="00420DB1" w:rsidP="00420DB1"/>
    <w:p w14:paraId="09C66F07" w14:textId="77777777" w:rsidR="00420DB1" w:rsidRDefault="00420DB1" w:rsidP="00420DB1"/>
    <w:p w14:paraId="56258029" w14:textId="77777777" w:rsidR="00420DB1" w:rsidRDefault="00420DB1"/>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1"/>
        <w:gridCol w:w="4491"/>
      </w:tblGrid>
      <w:tr w:rsidR="00274E02" w:rsidRPr="00274E02" w14:paraId="3860E015" w14:textId="77777777" w:rsidTr="006C5016">
        <w:tc>
          <w:tcPr>
            <w:tcW w:w="2500" w:type="pct"/>
            <w:shd w:val="clear" w:color="auto" w:fill="auto"/>
          </w:tcPr>
          <w:p w14:paraId="78A3307F" w14:textId="77777777" w:rsidR="00274E02" w:rsidRPr="00274E02" w:rsidRDefault="00274E02" w:rsidP="006C5016">
            <w:pPr>
              <w:pStyle w:val="ESS-Unnumbered"/>
              <w:pageBreakBefore/>
            </w:pPr>
            <w:r w:rsidRPr="00274E02">
              <w:lastRenderedPageBreak/>
              <w:t>Table of content</w:t>
            </w:r>
          </w:p>
        </w:tc>
        <w:tc>
          <w:tcPr>
            <w:tcW w:w="2500" w:type="pct"/>
            <w:shd w:val="clear" w:color="auto" w:fill="auto"/>
          </w:tcPr>
          <w:p w14:paraId="278870EC" w14:textId="77777777" w:rsidR="00274E02" w:rsidRPr="00274E02" w:rsidRDefault="00274E02" w:rsidP="006C5016">
            <w:pPr>
              <w:pStyle w:val="ESS-Unnumbered"/>
              <w:jc w:val="right"/>
            </w:pPr>
            <w:r w:rsidRPr="00274E02">
              <w:t>Page</w:t>
            </w:r>
          </w:p>
        </w:tc>
      </w:tr>
    </w:tbl>
    <w:p w14:paraId="41BDBC2D" w14:textId="77777777" w:rsidR="007277B0" w:rsidRDefault="00274E02">
      <w:pPr>
        <w:pStyle w:val="TOC1"/>
        <w:rPr>
          <w:rFonts w:asciiTheme="minorHAnsi" w:eastAsiaTheme="minorEastAsia" w:hAnsiTheme="minorHAnsi"/>
          <w:caps w:val="0"/>
          <w:sz w:val="22"/>
          <w:lang w:val="sv-SE" w:eastAsia="sv-SE"/>
        </w:rPr>
      </w:pPr>
      <w:r w:rsidRPr="00274E02">
        <w:fldChar w:fldCharType="begin"/>
      </w:r>
      <w:r w:rsidRPr="00274E02">
        <w:instrText xml:space="preserve"> TOC \o "1-4" </w:instrText>
      </w:r>
      <w:r w:rsidRPr="00274E02">
        <w:fldChar w:fldCharType="separate"/>
      </w:r>
      <w:bookmarkStart w:id="0" w:name="_GoBack"/>
      <w:bookmarkEnd w:id="0"/>
      <w:r w:rsidR="007277B0">
        <w:t>1.</w:t>
      </w:r>
      <w:r w:rsidR="007277B0">
        <w:rPr>
          <w:rFonts w:asciiTheme="minorHAnsi" w:eastAsiaTheme="minorEastAsia" w:hAnsiTheme="minorHAnsi"/>
          <w:caps w:val="0"/>
          <w:sz w:val="22"/>
          <w:lang w:val="sv-SE" w:eastAsia="sv-SE"/>
        </w:rPr>
        <w:tab/>
      </w:r>
      <w:r w:rsidR="007277B0">
        <w:t>Scope</w:t>
      </w:r>
      <w:r w:rsidR="007277B0">
        <w:tab/>
      </w:r>
      <w:r w:rsidR="007277B0">
        <w:fldChar w:fldCharType="begin"/>
      </w:r>
      <w:r w:rsidR="007277B0">
        <w:instrText xml:space="preserve"> PAGEREF _Toc462949500 \h </w:instrText>
      </w:r>
      <w:r w:rsidR="007277B0">
        <w:fldChar w:fldCharType="separate"/>
      </w:r>
      <w:r w:rsidR="007277B0">
        <w:t>5</w:t>
      </w:r>
      <w:r w:rsidR="007277B0">
        <w:fldChar w:fldCharType="end"/>
      </w:r>
    </w:p>
    <w:p w14:paraId="26E8D474" w14:textId="77777777" w:rsidR="007277B0" w:rsidRPr="007277B0" w:rsidRDefault="007277B0">
      <w:pPr>
        <w:pStyle w:val="TOC1"/>
        <w:rPr>
          <w:rFonts w:asciiTheme="minorHAnsi" w:eastAsiaTheme="minorEastAsia" w:hAnsiTheme="minorHAnsi"/>
          <w:caps w:val="0"/>
          <w:sz w:val="22"/>
          <w:lang w:eastAsia="sv-SE"/>
        </w:rPr>
      </w:pPr>
      <w:r>
        <w:t>2.</w:t>
      </w:r>
      <w:r w:rsidRPr="007277B0">
        <w:rPr>
          <w:rFonts w:asciiTheme="minorHAnsi" w:eastAsiaTheme="minorEastAsia" w:hAnsiTheme="minorHAnsi"/>
          <w:caps w:val="0"/>
          <w:sz w:val="22"/>
          <w:lang w:eastAsia="sv-SE"/>
        </w:rPr>
        <w:tab/>
      </w:r>
      <w:r>
        <w:t>Input to this quality plan</w:t>
      </w:r>
      <w:r>
        <w:tab/>
      </w:r>
      <w:r>
        <w:fldChar w:fldCharType="begin"/>
      </w:r>
      <w:r>
        <w:instrText xml:space="preserve"> PAGEREF _Toc462949501 \h </w:instrText>
      </w:r>
      <w:r>
        <w:fldChar w:fldCharType="separate"/>
      </w:r>
      <w:r>
        <w:t>5</w:t>
      </w:r>
      <w:r>
        <w:fldChar w:fldCharType="end"/>
      </w:r>
    </w:p>
    <w:p w14:paraId="4D2B3244" w14:textId="77777777" w:rsidR="007277B0" w:rsidRPr="007277B0" w:rsidRDefault="007277B0">
      <w:pPr>
        <w:pStyle w:val="TOC1"/>
        <w:rPr>
          <w:rFonts w:asciiTheme="minorHAnsi" w:eastAsiaTheme="minorEastAsia" w:hAnsiTheme="minorHAnsi"/>
          <w:caps w:val="0"/>
          <w:sz w:val="22"/>
          <w:lang w:eastAsia="sv-SE"/>
        </w:rPr>
      </w:pPr>
      <w:r>
        <w:t>3.</w:t>
      </w:r>
      <w:r w:rsidRPr="007277B0">
        <w:rPr>
          <w:rFonts w:asciiTheme="minorHAnsi" w:eastAsiaTheme="minorEastAsia" w:hAnsiTheme="minorHAnsi"/>
          <w:caps w:val="0"/>
          <w:sz w:val="22"/>
          <w:lang w:eastAsia="sv-SE"/>
        </w:rPr>
        <w:tab/>
      </w:r>
      <w:r>
        <w:t>Quality goals</w:t>
      </w:r>
      <w:r>
        <w:tab/>
      </w:r>
      <w:r>
        <w:fldChar w:fldCharType="begin"/>
      </w:r>
      <w:r>
        <w:instrText xml:space="preserve"> PAGEREF _Toc462949502 \h </w:instrText>
      </w:r>
      <w:r>
        <w:fldChar w:fldCharType="separate"/>
      </w:r>
      <w:r>
        <w:t>5</w:t>
      </w:r>
      <w:r>
        <w:fldChar w:fldCharType="end"/>
      </w:r>
    </w:p>
    <w:p w14:paraId="0D344987" w14:textId="77777777" w:rsidR="007277B0" w:rsidRPr="007277B0" w:rsidRDefault="007277B0">
      <w:pPr>
        <w:pStyle w:val="TOC1"/>
        <w:rPr>
          <w:rFonts w:asciiTheme="minorHAnsi" w:eastAsiaTheme="minorEastAsia" w:hAnsiTheme="minorHAnsi"/>
          <w:caps w:val="0"/>
          <w:sz w:val="22"/>
          <w:lang w:eastAsia="sv-SE"/>
        </w:rPr>
      </w:pPr>
      <w:r>
        <w:t>4.</w:t>
      </w:r>
      <w:r w:rsidRPr="007277B0">
        <w:rPr>
          <w:rFonts w:asciiTheme="minorHAnsi" w:eastAsiaTheme="minorEastAsia" w:hAnsiTheme="minorHAnsi"/>
          <w:caps w:val="0"/>
          <w:sz w:val="22"/>
          <w:lang w:eastAsia="sv-SE"/>
        </w:rPr>
        <w:tab/>
      </w:r>
      <w:r>
        <w:t>management responsibilities within this quality plan</w:t>
      </w:r>
      <w:r>
        <w:tab/>
      </w:r>
      <w:r>
        <w:fldChar w:fldCharType="begin"/>
      </w:r>
      <w:r>
        <w:instrText xml:space="preserve"> PAGEREF _Toc462949503 \h </w:instrText>
      </w:r>
      <w:r>
        <w:fldChar w:fldCharType="separate"/>
      </w:r>
      <w:r>
        <w:t>5</w:t>
      </w:r>
      <w:r>
        <w:fldChar w:fldCharType="end"/>
      </w:r>
    </w:p>
    <w:p w14:paraId="29F565F5" w14:textId="77777777" w:rsidR="007277B0" w:rsidRPr="007277B0" w:rsidRDefault="007277B0">
      <w:pPr>
        <w:pStyle w:val="TOC1"/>
        <w:rPr>
          <w:rFonts w:asciiTheme="minorHAnsi" w:eastAsiaTheme="minorEastAsia" w:hAnsiTheme="minorHAnsi"/>
          <w:caps w:val="0"/>
          <w:sz w:val="22"/>
          <w:lang w:eastAsia="sv-SE"/>
        </w:rPr>
      </w:pPr>
      <w:r>
        <w:t>5.</w:t>
      </w:r>
      <w:r w:rsidRPr="007277B0">
        <w:rPr>
          <w:rFonts w:asciiTheme="minorHAnsi" w:eastAsiaTheme="minorEastAsia" w:hAnsiTheme="minorHAnsi"/>
          <w:caps w:val="0"/>
          <w:sz w:val="22"/>
          <w:lang w:eastAsia="sv-SE"/>
        </w:rPr>
        <w:tab/>
      </w:r>
      <w:r>
        <w:t>documentation and storage of data</w:t>
      </w:r>
      <w:r>
        <w:tab/>
      </w:r>
      <w:r>
        <w:fldChar w:fldCharType="begin"/>
      </w:r>
      <w:r>
        <w:instrText xml:space="preserve"> PAGEREF _Toc462949504 \h </w:instrText>
      </w:r>
      <w:r>
        <w:fldChar w:fldCharType="separate"/>
      </w:r>
      <w:r>
        <w:t>6</w:t>
      </w:r>
      <w:r>
        <w:fldChar w:fldCharType="end"/>
      </w:r>
    </w:p>
    <w:p w14:paraId="46553E65" w14:textId="77777777" w:rsidR="007277B0" w:rsidRPr="007277B0" w:rsidRDefault="007277B0">
      <w:pPr>
        <w:pStyle w:val="TOC1"/>
        <w:rPr>
          <w:rFonts w:asciiTheme="minorHAnsi" w:eastAsiaTheme="minorEastAsia" w:hAnsiTheme="minorHAnsi"/>
          <w:caps w:val="0"/>
          <w:sz w:val="22"/>
          <w:lang w:eastAsia="sv-SE"/>
        </w:rPr>
      </w:pPr>
      <w:r>
        <w:t>6.</w:t>
      </w:r>
      <w:r w:rsidRPr="007277B0">
        <w:rPr>
          <w:rFonts w:asciiTheme="minorHAnsi" w:eastAsiaTheme="minorEastAsia" w:hAnsiTheme="minorHAnsi"/>
          <w:caps w:val="0"/>
          <w:sz w:val="22"/>
          <w:lang w:eastAsia="sv-SE"/>
        </w:rPr>
        <w:tab/>
      </w:r>
      <w:r>
        <w:t>Control of records within this QUality plan</w:t>
      </w:r>
      <w:r>
        <w:tab/>
      </w:r>
      <w:r>
        <w:fldChar w:fldCharType="begin"/>
      </w:r>
      <w:r>
        <w:instrText xml:space="preserve"> PAGEREF _Toc462949505 \h </w:instrText>
      </w:r>
      <w:r>
        <w:fldChar w:fldCharType="separate"/>
      </w:r>
      <w:r>
        <w:t>6</w:t>
      </w:r>
      <w:r>
        <w:fldChar w:fldCharType="end"/>
      </w:r>
    </w:p>
    <w:p w14:paraId="4F479317" w14:textId="77777777" w:rsidR="007277B0" w:rsidRPr="007277B0" w:rsidRDefault="007277B0">
      <w:pPr>
        <w:pStyle w:val="TOC1"/>
        <w:rPr>
          <w:rFonts w:asciiTheme="minorHAnsi" w:eastAsiaTheme="minorEastAsia" w:hAnsiTheme="minorHAnsi"/>
          <w:caps w:val="0"/>
          <w:sz w:val="22"/>
          <w:lang w:eastAsia="sv-SE"/>
        </w:rPr>
      </w:pPr>
      <w:r>
        <w:t>7.</w:t>
      </w:r>
      <w:r w:rsidRPr="007277B0">
        <w:rPr>
          <w:rFonts w:asciiTheme="minorHAnsi" w:eastAsiaTheme="minorEastAsia" w:hAnsiTheme="minorHAnsi"/>
          <w:caps w:val="0"/>
          <w:sz w:val="22"/>
          <w:lang w:eastAsia="sv-SE"/>
        </w:rPr>
        <w:tab/>
      </w:r>
      <w:r>
        <w:t>Resources</w:t>
      </w:r>
      <w:r>
        <w:tab/>
      </w:r>
      <w:r>
        <w:fldChar w:fldCharType="begin"/>
      </w:r>
      <w:r>
        <w:instrText xml:space="preserve"> PAGEREF _Toc462949506 \h </w:instrText>
      </w:r>
      <w:r>
        <w:fldChar w:fldCharType="separate"/>
      </w:r>
      <w:r>
        <w:t>7</w:t>
      </w:r>
      <w:r>
        <w:fldChar w:fldCharType="end"/>
      </w:r>
    </w:p>
    <w:p w14:paraId="07E2B080" w14:textId="77777777" w:rsidR="007277B0" w:rsidRPr="007277B0" w:rsidRDefault="007277B0">
      <w:pPr>
        <w:pStyle w:val="TOC2"/>
        <w:rPr>
          <w:rFonts w:asciiTheme="minorHAnsi" w:eastAsiaTheme="minorEastAsia" w:hAnsiTheme="minorHAnsi"/>
          <w:sz w:val="22"/>
          <w:lang w:eastAsia="sv-SE"/>
        </w:rPr>
      </w:pPr>
      <w:r>
        <w:t>7.1.</w:t>
      </w:r>
      <w:r w:rsidRPr="007277B0">
        <w:rPr>
          <w:rFonts w:asciiTheme="minorHAnsi" w:eastAsiaTheme="minorEastAsia" w:hAnsiTheme="minorHAnsi"/>
          <w:sz w:val="22"/>
          <w:lang w:eastAsia="sv-SE"/>
        </w:rPr>
        <w:tab/>
      </w:r>
      <w:r>
        <w:t>Materials</w:t>
      </w:r>
      <w:r>
        <w:tab/>
      </w:r>
      <w:r>
        <w:fldChar w:fldCharType="begin"/>
      </w:r>
      <w:r>
        <w:instrText xml:space="preserve"> PAGEREF _Toc462949507 \h </w:instrText>
      </w:r>
      <w:r>
        <w:fldChar w:fldCharType="separate"/>
      </w:r>
      <w:r>
        <w:t>7</w:t>
      </w:r>
      <w:r>
        <w:fldChar w:fldCharType="end"/>
      </w:r>
    </w:p>
    <w:p w14:paraId="1E99DB7E" w14:textId="77777777" w:rsidR="007277B0" w:rsidRPr="007277B0" w:rsidRDefault="007277B0">
      <w:pPr>
        <w:pStyle w:val="TOC2"/>
        <w:rPr>
          <w:rFonts w:asciiTheme="minorHAnsi" w:eastAsiaTheme="minorEastAsia" w:hAnsiTheme="minorHAnsi"/>
          <w:sz w:val="22"/>
          <w:lang w:eastAsia="sv-SE"/>
        </w:rPr>
      </w:pPr>
      <w:r>
        <w:t>7.2.</w:t>
      </w:r>
      <w:r w:rsidRPr="007277B0">
        <w:rPr>
          <w:rFonts w:asciiTheme="minorHAnsi" w:eastAsiaTheme="minorEastAsia" w:hAnsiTheme="minorHAnsi"/>
          <w:sz w:val="22"/>
          <w:lang w:eastAsia="sv-SE"/>
        </w:rPr>
        <w:tab/>
      </w:r>
      <w:r>
        <w:t>Human resources</w:t>
      </w:r>
      <w:r>
        <w:tab/>
      </w:r>
      <w:r>
        <w:fldChar w:fldCharType="begin"/>
      </w:r>
      <w:r>
        <w:instrText xml:space="preserve"> PAGEREF _Toc462949508 \h </w:instrText>
      </w:r>
      <w:r>
        <w:fldChar w:fldCharType="separate"/>
      </w:r>
      <w:r>
        <w:t>7</w:t>
      </w:r>
      <w:r>
        <w:fldChar w:fldCharType="end"/>
      </w:r>
    </w:p>
    <w:p w14:paraId="0F864512" w14:textId="77777777" w:rsidR="007277B0" w:rsidRPr="007277B0" w:rsidRDefault="007277B0">
      <w:pPr>
        <w:pStyle w:val="TOC2"/>
        <w:rPr>
          <w:rFonts w:asciiTheme="minorHAnsi" w:eastAsiaTheme="minorEastAsia" w:hAnsiTheme="minorHAnsi"/>
          <w:sz w:val="22"/>
          <w:lang w:eastAsia="sv-SE"/>
        </w:rPr>
      </w:pPr>
      <w:r>
        <w:t>7.3.</w:t>
      </w:r>
      <w:r w:rsidRPr="007277B0">
        <w:rPr>
          <w:rFonts w:asciiTheme="minorHAnsi" w:eastAsiaTheme="minorEastAsia" w:hAnsiTheme="minorHAnsi"/>
          <w:sz w:val="22"/>
          <w:lang w:eastAsia="sv-SE"/>
        </w:rPr>
        <w:tab/>
      </w:r>
      <w:r>
        <w:t>Infrastructure and work environment</w:t>
      </w:r>
      <w:r>
        <w:tab/>
      </w:r>
      <w:r>
        <w:fldChar w:fldCharType="begin"/>
      </w:r>
      <w:r>
        <w:instrText xml:space="preserve"> PAGEREF _Toc462949509 \h </w:instrText>
      </w:r>
      <w:r>
        <w:fldChar w:fldCharType="separate"/>
      </w:r>
      <w:r>
        <w:t>7</w:t>
      </w:r>
      <w:r>
        <w:fldChar w:fldCharType="end"/>
      </w:r>
    </w:p>
    <w:p w14:paraId="2D148447" w14:textId="77777777" w:rsidR="007277B0" w:rsidRPr="007277B0" w:rsidRDefault="007277B0">
      <w:pPr>
        <w:pStyle w:val="TOC1"/>
        <w:rPr>
          <w:rFonts w:asciiTheme="minorHAnsi" w:eastAsiaTheme="minorEastAsia" w:hAnsiTheme="minorHAnsi"/>
          <w:caps w:val="0"/>
          <w:sz w:val="22"/>
          <w:lang w:eastAsia="sv-SE"/>
        </w:rPr>
      </w:pPr>
      <w:r>
        <w:t>8.</w:t>
      </w:r>
      <w:r w:rsidRPr="007277B0">
        <w:rPr>
          <w:rFonts w:asciiTheme="minorHAnsi" w:eastAsiaTheme="minorEastAsia" w:hAnsiTheme="minorHAnsi"/>
          <w:caps w:val="0"/>
          <w:sz w:val="22"/>
          <w:lang w:eastAsia="sv-SE"/>
        </w:rPr>
        <w:tab/>
      </w:r>
      <w:r>
        <w:t>Requirements</w:t>
      </w:r>
      <w:r>
        <w:tab/>
      </w:r>
      <w:r>
        <w:fldChar w:fldCharType="begin"/>
      </w:r>
      <w:r>
        <w:instrText xml:space="preserve"> PAGEREF _Toc462949510 \h </w:instrText>
      </w:r>
      <w:r>
        <w:fldChar w:fldCharType="separate"/>
      </w:r>
      <w:r>
        <w:t>8</w:t>
      </w:r>
      <w:r>
        <w:fldChar w:fldCharType="end"/>
      </w:r>
    </w:p>
    <w:p w14:paraId="07236F3D" w14:textId="77777777" w:rsidR="007277B0" w:rsidRPr="007277B0" w:rsidRDefault="007277B0">
      <w:pPr>
        <w:pStyle w:val="TOC1"/>
        <w:rPr>
          <w:rFonts w:asciiTheme="minorHAnsi" w:eastAsiaTheme="minorEastAsia" w:hAnsiTheme="minorHAnsi"/>
          <w:caps w:val="0"/>
          <w:sz w:val="22"/>
          <w:lang w:eastAsia="sv-SE"/>
        </w:rPr>
      </w:pPr>
      <w:r>
        <w:t>9.</w:t>
      </w:r>
      <w:r w:rsidRPr="007277B0">
        <w:rPr>
          <w:rFonts w:asciiTheme="minorHAnsi" w:eastAsiaTheme="minorEastAsia" w:hAnsiTheme="minorHAnsi"/>
          <w:caps w:val="0"/>
          <w:sz w:val="22"/>
          <w:lang w:eastAsia="sv-SE"/>
        </w:rPr>
        <w:tab/>
      </w:r>
      <w:r>
        <w:t>Customer communication</w:t>
      </w:r>
      <w:r>
        <w:tab/>
      </w:r>
      <w:r>
        <w:fldChar w:fldCharType="begin"/>
      </w:r>
      <w:r>
        <w:instrText xml:space="preserve"> PAGEREF _Toc462949511 \h </w:instrText>
      </w:r>
      <w:r>
        <w:fldChar w:fldCharType="separate"/>
      </w:r>
      <w:r>
        <w:t>8</w:t>
      </w:r>
      <w:r>
        <w:fldChar w:fldCharType="end"/>
      </w:r>
    </w:p>
    <w:p w14:paraId="756F29A9" w14:textId="77777777" w:rsidR="007277B0" w:rsidRPr="007277B0" w:rsidRDefault="007277B0">
      <w:pPr>
        <w:pStyle w:val="TOC1"/>
        <w:rPr>
          <w:rFonts w:asciiTheme="minorHAnsi" w:eastAsiaTheme="minorEastAsia" w:hAnsiTheme="minorHAnsi"/>
          <w:caps w:val="0"/>
          <w:sz w:val="22"/>
          <w:lang w:eastAsia="sv-SE"/>
        </w:rPr>
      </w:pPr>
      <w:r>
        <w:t>10.</w:t>
      </w:r>
      <w:r w:rsidRPr="007277B0">
        <w:rPr>
          <w:rFonts w:asciiTheme="minorHAnsi" w:eastAsiaTheme="minorEastAsia" w:hAnsiTheme="minorHAnsi"/>
          <w:caps w:val="0"/>
          <w:sz w:val="22"/>
          <w:lang w:eastAsia="sv-SE"/>
        </w:rPr>
        <w:tab/>
      </w:r>
      <w:r>
        <w:t>Design and development Process</w:t>
      </w:r>
      <w:r>
        <w:tab/>
      </w:r>
      <w:r>
        <w:fldChar w:fldCharType="begin"/>
      </w:r>
      <w:r>
        <w:instrText xml:space="preserve"> PAGEREF _Toc462949512 \h </w:instrText>
      </w:r>
      <w:r>
        <w:fldChar w:fldCharType="separate"/>
      </w:r>
      <w:r>
        <w:t>8</w:t>
      </w:r>
      <w:r>
        <w:fldChar w:fldCharType="end"/>
      </w:r>
    </w:p>
    <w:p w14:paraId="449E2291" w14:textId="77777777" w:rsidR="007277B0" w:rsidRPr="007277B0" w:rsidRDefault="007277B0">
      <w:pPr>
        <w:pStyle w:val="TOC2"/>
        <w:rPr>
          <w:rFonts w:asciiTheme="minorHAnsi" w:eastAsiaTheme="minorEastAsia" w:hAnsiTheme="minorHAnsi"/>
          <w:sz w:val="22"/>
          <w:lang w:eastAsia="sv-SE"/>
        </w:rPr>
      </w:pPr>
      <w:r>
        <w:t>10.1.</w:t>
      </w:r>
      <w:r w:rsidRPr="007277B0">
        <w:rPr>
          <w:rFonts w:asciiTheme="minorHAnsi" w:eastAsiaTheme="minorEastAsia" w:hAnsiTheme="minorHAnsi"/>
          <w:sz w:val="22"/>
          <w:lang w:eastAsia="sv-SE"/>
        </w:rPr>
        <w:tab/>
      </w:r>
      <w:r>
        <w:t>Control of Design and Development changes</w:t>
      </w:r>
      <w:r>
        <w:tab/>
      </w:r>
      <w:r>
        <w:fldChar w:fldCharType="begin"/>
      </w:r>
      <w:r>
        <w:instrText xml:space="preserve"> PAGEREF _Toc462949513 \h </w:instrText>
      </w:r>
      <w:r>
        <w:fldChar w:fldCharType="separate"/>
      </w:r>
      <w:r>
        <w:t>9</w:t>
      </w:r>
      <w:r>
        <w:fldChar w:fldCharType="end"/>
      </w:r>
    </w:p>
    <w:p w14:paraId="01A0FD5B" w14:textId="77777777" w:rsidR="007277B0" w:rsidRPr="007277B0" w:rsidRDefault="007277B0">
      <w:pPr>
        <w:pStyle w:val="TOC1"/>
        <w:rPr>
          <w:rFonts w:asciiTheme="minorHAnsi" w:eastAsiaTheme="minorEastAsia" w:hAnsiTheme="minorHAnsi"/>
          <w:caps w:val="0"/>
          <w:sz w:val="22"/>
          <w:lang w:eastAsia="sv-SE"/>
        </w:rPr>
      </w:pPr>
      <w:r>
        <w:t>11.</w:t>
      </w:r>
      <w:r w:rsidRPr="007277B0">
        <w:rPr>
          <w:rFonts w:asciiTheme="minorHAnsi" w:eastAsiaTheme="minorEastAsia" w:hAnsiTheme="minorHAnsi"/>
          <w:caps w:val="0"/>
          <w:sz w:val="22"/>
          <w:lang w:eastAsia="sv-SE"/>
        </w:rPr>
        <w:tab/>
      </w:r>
      <w:r>
        <w:t>Purchasing</w:t>
      </w:r>
      <w:r>
        <w:tab/>
      </w:r>
      <w:r>
        <w:fldChar w:fldCharType="begin"/>
      </w:r>
      <w:r>
        <w:instrText xml:space="preserve"> PAGEREF _Toc462949514 \h </w:instrText>
      </w:r>
      <w:r>
        <w:fldChar w:fldCharType="separate"/>
      </w:r>
      <w:r>
        <w:t>9</w:t>
      </w:r>
      <w:r>
        <w:fldChar w:fldCharType="end"/>
      </w:r>
    </w:p>
    <w:p w14:paraId="18243605" w14:textId="77777777" w:rsidR="007277B0" w:rsidRPr="007277B0" w:rsidRDefault="007277B0">
      <w:pPr>
        <w:pStyle w:val="TOC1"/>
        <w:rPr>
          <w:rFonts w:asciiTheme="minorHAnsi" w:eastAsiaTheme="minorEastAsia" w:hAnsiTheme="minorHAnsi"/>
          <w:caps w:val="0"/>
          <w:sz w:val="22"/>
          <w:lang w:eastAsia="sv-SE"/>
        </w:rPr>
      </w:pPr>
      <w:r>
        <w:t>12.</w:t>
      </w:r>
      <w:r w:rsidRPr="007277B0">
        <w:rPr>
          <w:rFonts w:asciiTheme="minorHAnsi" w:eastAsiaTheme="minorEastAsia" w:hAnsiTheme="minorHAnsi"/>
          <w:caps w:val="0"/>
          <w:sz w:val="22"/>
          <w:lang w:eastAsia="sv-SE"/>
        </w:rPr>
        <w:tab/>
      </w:r>
      <w:r>
        <w:t>Production and service provision</w:t>
      </w:r>
      <w:r>
        <w:tab/>
      </w:r>
      <w:r>
        <w:fldChar w:fldCharType="begin"/>
      </w:r>
      <w:r>
        <w:instrText xml:space="preserve"> PAGEREF _Toc462949515 \h </w:instrText>
      </w:r>
      <w:r>
        <w:fldChar w:fldCharType="separate"/>
      </w:r>
      <w:r>
        <w:t>9</w:t>
      </w:r>
      <w:r>
        <w:fldChar w:fldCharType="end"/>
      </w:r>
    </w:p>
    <w:p w14:paraId="40392CDE" w14:textId="77777777" w:rsidR="007277B0" w:rsidRPr="007277B0" w:rsidRDefault="007277B0">
      <w:pPr>
        <w:pStyle w:val="TOC2"/>
        <w:rPr>
          <w:rFonts w:asciiTheme="minorHAnsi" w:eastAsiaTheme="minorEastAsia" w:hAnsiTheme="minorHAnsi"/>
          <w:sz w:val="22"/>
          <w:lang w:eastAsia="sv-SE"/>
        </w:rPr>
      </w:pPr>
      <w:r>
        <w:t>12.1.</w:t>
      </w:r>
      <w:r w:rsidRPr="007277B0">
        <w:rPr>
          <w:rFonts w:asciiTheme="minorHAnsi" w:eastAsiaTheme="minorEastAsia" w:hAnsiTheme="minorHAnsi"/>
          <w:sz w:val="22"/>
          <w:lang w:eastAsia="sv-SE"/>
        </w:rPr>
        <w:tab/>
      </w:r>
      <w:r>
        <w:t>Installation and post-delivery activities</w:t>
      </w:r>
      <w:r>
        <w:tab/>
      </w:r>
      <w:r>
        <w:fldChar w:fldCharType="begin"/>
      </w:r>
      <w:r>
        <w:instrText xml:space="preserve"> PAGEREF _Toc462949516 \h </w:instrText>
      </w:r>
      <w:r>
        <w:fldChar w:fldCharType="separate"/>
      </w:r>
      <w:r>
        <w:t>10</w:t>
      </w:r>
      <w:r>
        <w:fldChar w:fldCharType="end"/>
      </w:r>
    </w:p>
    <w:p w14:paraId="6C7B17D3" w14:textId="77777777" w:rsidR="007277B0" w:rsidRPr="007277B0" w:rsidRDefault="007277B0">
      <w:pPr>
        <w:pStyle w:val="TOC1"/>
        <w:rPr>
          <w:rFonts w:asciiTheme="minorHAnsi" w:eastAsiaTheme="minorEastAsia" w:hAnsiTheme="minorHAnsi"/>
          <w:caps w:val="0"/>
          <w:sz w:val="22"/>
          <w:lang w:eastAsia="sv-SE"/>
        </w:rPr>
      </w:pPr>
      <w:r>
        <w:t>13.</w:t>
      </w:r>
      <w:r w:rsidRPr="007277B0">
        <w:rPr>
          <w:rFonts w:asciiTheme="minorHAnsi" w:eastAsiaTheme="minorEastAsia" w:hAnsiTheme="minorHAnsi"/>
          <w:caps w:val="0"/>
          <w:sz w:val="22"/>
          <w:lang w:eastAsia="sv-SE"/>
        </w:rPr>
        <w:tab/>
      </w:r>
      <w:r>
        <w:t>Identification and traceability</w:t>
      </w:r>
      <w:r>
        <w:tab/>
      </w:r>
      <w:r>
        <w:fldChar w:fldCharType="begin"/>
      </w:r>
      <w:r>
        <w:instrText xml:space="preserve"> PAGEREF _Toc462949517 \h </w:instrText>
      </w:r>
      <w:r>
        <w:fldChar w:fldCharType="separate"/>
      </w:r>
      <w:r>
        <w:t>10</w:t>
      </w:r>
      <w:r>
        <w:fldChar w:fldCharType="end"/>
      </w:r>
    </w:p>
    <w:p w14:paraId="494DF3A3" w14:textId="77777777" w:rsidR="007277B0" w:rsidRPr="007277B0" w:rsidRDefault="007277B0">
      <w:pPr>
        <w:pStyle w:val="TOC1"/>
        <w:rPr>
          <w:rFonts w:asciiTheme="minorHAnsi" w:eastAsiaTheme="minorEastAsia" w:hAnsiTheme="minorHAnsi"/>
          <w:caps w:val="0"/>
          <w:sz w:val="22"/>
          <w:lang w:eastAsia="sv-SE"/>
        </w:rPr>
      </w:pPr>
      <w:r>
        <w:t>14.</w:t>
      </w:r>
      <w:r w:rsidRPr="007277B0">
        <w:rPr>
          <w:rFonts w:asciiTheme="minorHAnsi" w:eastAsiaTheme="minorEastAsia" w:hAnsiTheme="minorHAnsi"/>
          <w:caps w:val="0"/>
          <w:sz w:val="22"/>
          <w:lang w:eastAsia="sv-SE"/>
        </w:rPr>
        <w:tab/>
      </w:r>
      <w:r>
        <w:t>Preservation of product</w:t>
      </w:r>
      <w:r>
        <w:tab/>
      </w:r>
      <w:r>
        <w:fldChar w:fldCharType="begin"/>
      </w:r>
      <w:r>
        <w:instrText xml:space="preserve"> PAGEREF _Toc462949518 \h </w:instrText>
      </w:r>
      <w:r>
        <w:fldChar w:fldCharType="separate"/>
      </w:r>
      <w:r>
        <w:t>11</w:t>
      </w:r>
      <w:r>
        <w:fldChar w:fldCharType="end"/>
      </w:r>
    </w:p>
    <w:p w14:paraId="4E8882F7" w14:textId="77777777" w:rsidR="007277B0" w:rsidRPr="007277B0" w:rsidRDefault="007277B0">
      <w:pPr>
        <w:pStyle w:val="TOC1"/>
        <w:rPr>
          <w:rFonts w:asciiTheme="minorHAnsi" w:eastAsiaTheme="minorEastAsia" w:hAnsiTheme="minorHAnsi"/>
          <w:caps w:val="0"/>
          <w:sz w:val="22"/>
          <w:lang w:eastAsia="sv-SE"/>
        </w:rPr>
      </w:pPr>
      <w:r>
        <w:t>15.</w:t>
      </w:r>
      <w:r w:rsidRPr="007277B0">
        <w:rPr>
          <w:rFonts w:asciiTheme="minorHAnsi" w:eastAsiaTheme="minorEastAsia" w:hAnsiTheme="minorHAnsi"/>
          <w:caps w:val="0"/>
          <w:sz w:val="22"/>
          <w:lang w:eastAsia="sv-SE"/>
        </w:rPr>
        <w:tab/>
      </w:r>
      <w:r>
        <w:t>Control of nonconforming product</w:t>
      </w:r>
      <w:r>
        <w:tab/>
      </w:r>
      <w:r>
        <w:fldChar w:fldCharType="begin"/>
      </w:r>
      <w:r>
        <w:instrText xml:space="preserve"> PAGEREF _Toc462949519 \h </w:instrText>
      </w:r>
      <w:r>
        <w:fldChar w:fldCharType="separate"/>
      </w:r>
      <w:r>
        <w:t>11</w:t>
      </w:r>
      <w:r>
        <w:fldChar w:fldCharType="end"/>
      </w:r>
    </w:p>
    <w:p w14:paraId="661513E5" w14:textId="77777777" w:rsidR="007277B0" w:rsidRPr="007277B0" w:rsidRDefault="007277B0">
      <w:pPr>
        <w:pStyle w:val="TOC1"/>
        <w:rPr>
          <w:rFonts w:asciiTheme="minorHAnsi" w:eastAsiaTheme="minorEastAsia" w:hAnsiTheme="minorHAnsi"/>
          <w:caps w:val="0"/>
          <w:sz w:val="22"/>
          <w:lang w:eastAsia="sv-SE"/>
        </w:rPr>
      </w:pPr>
      <w:r>
        <w:t>16.</w:t>
      </w:r>
      <w:r w:rsidRPr="007277B0">
        <w:rPr>
          <w:rFonts w:asciiTheme="minorHAnsi" w:eastAsiaTheme="minorEastAsia" w:hAnsiTheme="minorHAnsi"/>
          <w:caps w:val="0"/>
          <w:sz w:val="22"/>
          <w:lang w:eastAsia="sv-SE"/>
        </w:rPr>
        <w:tab/>
      </w:r>
      <w:r>
        <w:t>Monitoring and measurement</w:t>
      </w:r>
      <w:r>
        <w:tab/>
      </w:r>
      <w:r>
        <w:fldChar w:fldCharType="begin"/>
      </w:r>
      <w:r>
        <w:instrText xml:space="preserve"> PAGEREF _Toc462949520 \h </w:instrText>
      </w:r>
      <w:r>
        <w:fldChar w:fldCharType="separate"/>
      </w:r>
      <w:r>
        <w:t>12</w:t>
      </w:r>
      <w:r>
        <w:fldChar w:fldCharType="end"/>
      </w:r>
    </w:p>
    <w:p w14:paraId="51A9340C" w14:textId="77777777" w:rsidR="007277B0" w:rsidRPr="007277B0" w:rsidRDefault="007277B0">
      <w:pPr>
        <w:pStyle w:val="TOC1"/>
        <w:rPr>
          <w:rFonts w:asciiTheme="minorHAnsi" w:eastAsiaTheme="minorEastAsia" w:hAnsiTheme="minorHAnsi"/>
          <w:caps w:val="0"/>
          <w:sz w:val="22"/>
          <w:lang w:eastAsia="sv-SE"/>
        </w:rPr>
      </w:pPr>
      <w:r>
        <w:t>17.</w:t>
      </w:r>
      <w:r w:rsidRPr="007277B0">
        <w:rPr>
          <w:rFonts w:asciiTheme="minorHAnsi" w:eastAsiaTheme="minorEastAsia" w:hAnsiTheme="minorHAnsi"/>
          <w:caps w:val="0"/>
          <w:sz w:val="22"/>
          <w:lang w:eastAsia="sv-SE"/>
        </w:rPr>
        <w:tab/>
      </w:r>
      <w:r>
        <w:t>Audits</w:t>
      </w:r>
      <w:r>
        <w:tab/>
      </w:r>
      <w:r>
        <w:fldChar w:fldCharType="begin"/>
      </w:r>
      <w:r>
        <w:instrText xml:space="preserve"> PAGEREF _Toc462949521 \h </w:instrText>
      </w:r>
      <w:r>
        <w:fldChar w:fldCharType="separate"/>
      </w:r>
      <w:r>
        <w:t>12</w:t>
      </w:r>
      <w:r>
        <w:fldChar w:fldCharType="end"/>
      </w:r>
    </w:p>
    <w:p w14:paraId="633E93DD" w14:textId="77777777" w:rsidR="007277B0" w:rsidRPr="007277B0" w:rsidRDefault="007277B0">
      <w:pPr>
        <w:pStyle w:val="TOC1"/>
        <w:rPr>
          <w:rFonts w:asciiTheme="minorHAnsi" w:eastAsiaTheme="minorEastAsia" w:hAnsiTheme="minorHAnsi"/>
          <w:caps w:val="0"/>
          <w:sz w:val="22"/>
          <w:lang w:eastAsia="sv-SE"/>
        </w:rPr>
      </w:pPr>
      <w:r>
        <w:t>18.</w:t>
      </w:r>
      <w:r w:rsidRPr="007277B0">
        <w:rPr>
          <w:rFonts w:asciiTheme="minorHAnsi" w:eastAsiaTheme="minorEastAsia" w:hAnsiTheme="minorHAnsi"/>
          <w:caps w:val="0"/>
          <w:sz w:val="22"/>
          <w:lang w:eastAsia="sv-SE"/>
        </w:rPr>
        <w:tab/>
      </w:r>
      <w:r>
        <w:t>Implementation and revision of the quality plan</w:t>
      </w:r>
      <w:r>
        <w:tab/>
      </w:r>
      <w:r>
        <w:fldChar w:fldCharType="begin"/>
      </w:r>
      <w:r>
        <w:instrText xml:space="preserve"> PAGEREF _Toc462949522 \h </w:instrText>
      </w:r>
      <w:r>
        <w:fldChar w:fldCharType="separate"/>
      </w:r>
      <w:r>
        <w:t>12</w:t>
      </w:r>
      <w:r>
        <w:fldChar w:fldCharType="end"/>
      </w:r>
    </w:p>
    <w:p w14:paraId="72BB6783" w14:textId="77777777" w:rsidR="007277B0" w:rsidRPr="007277B0" w:rsidRDefault="007277B0">
      <w:pPr>
        <w:pStyle w:val="TOC2"/>
        <w:rPr>
          <w:rFonts w:asciiTheme="minorHAnsi" w:eastAsiaTheme="minorEastAsia" w:hAnsiTheme="minorHAnsi"/>
          <w:sz w:val="22"/>
          <w:lang w:eastAsia="sv-SE"/>
        </w:rPr>
      </w:pPr>
      <w:r>
        <w:t>18.1.</w:t>
      </w:r>
      <w:r w:rsidRPr="007277B0">
        <w:rPr>
          <w:rFonts w:asciiTheme="minorHAnsi" w:eastAsiaTheme="minorEastAsia" w:hAnsiTheme="minorHAnsi"/>
          <w:sz w:val="22"/>
          <w:lang w:eastAsia="sv-SE"/>
        </w:rPr>
        <w:tab/>
      </w:r>
      <w:r>
        <w:t>Review and acceptance of the quality plan</w:t>
      </w:r>
      <w:r>
        <w:tab/>
      </w:r>
      <w:r>
        <w:fldChar w:fldCharType="begin"/>
      </w:r>
      <w:r>
        <w:instrText xml:space="preserve"> PAGEREF _Toc462949523 \h </w:instrText>
      </w:r>
      <w:r>
        <w:fldChar w:fldCharType="separate"/>
      </w:r>
      <w:r>
        <w:t>12</w:t>
      </w:r>
      <w:r>
        <w:fldChar w:fldCharType="end"/>
      </w:r>
    </w:p>
    <w:p w14:paraId="1A7F11D1" w14:textId="77777777" w:rsidR="007277B0" w:rsidRPr="007277B0" w:rsidRDefault="007277B0">
      <w:pPr>
        <w:pStyle w:val="TOC2"/>
        <w:rPr>
          <w:rFonts w:asciiTheme="minorHAnsi" w:eastAsiaTheme="minorEastAsia" w:hAnsiTheme="minorHAnsi"/>
          <w:sz w:val="22"/>
          <w:lang w:eastAsia="sv-SE"/>
        </w:rPr>
      </w:pPr>
      <w:r>
        <w:t>18.2.</w:t>
      </w:r>
      <w:r w:rsidRPr="007277B0">
        <w:rPr>
          <w:rFonts w:asciiTheme="minorHAnsi" w:eastAsiaTheme="minorEastAsia" w:hAnsiTheme="minorHAnsi"/>
          <w:sz w:val="22"/>
          <w:lang w:eastAsia="sv-SE"/>
        </w:rPr>
        <w:tab/>
      </w:r>
      <w:r>
        <w:t>Implementation of the quality plan</w:t>
      </w:r>
      <w:r>
        <w:tab/>
      </w:r>
      <w:r>
        <w:fldChar w:fldCharType="begin"/>
      </w:r>
      <w:r>
        <w:instrText xml:space="preserve"> PAGEREF _Toc462949524 \h </w:instrText>
      </w:r>
      <w:r>
        <w:fldChar w:fldCharType="separate"/>
      </w:r>
      <w:r>
        <w:t>12</w:t>
      </w:r>
      <w:r>
        <w:fldChar w:fldCharType="end"/>
      </w:r>
    </w:p>
    <w:p w14:paraId="17DB30E8" w14:textId="77777777" w:rsidR="007277B0" w:rsidRPr="007277B0" w:rsidRDefault="007277B0">
      <w:pPr>
        <w:pStyle w:val="TOC2"/>
        <w:rPr>
          <w:rFonts w:asciiTheme="minorHAnsi" w:eastAsiaTheme="minorEastAsia" w:hAnsiTheme="minorHAnsi"/>
          <w:sz w:val="22"/>
          <w:lang w:eastAsia="sv-SE"/>
        </w:rPr>
      </w:pPr>
      <w:r>
        <w:lastRenderedPageBreak/>
        <w:t>18.3.</w:t>
      </w:r>
      <w:r w:rsidRPr="007277B0">
        <w:rPr>
          <w:rFonts w:asciiTheme="minorHAnsi" w:eastAsiaTheme="minorEastAsia" w:hAnsiTheme="minorHAnsi"/>
          <w:sz w:val="22"/>
          <w:lang w:eastAsia="sv-SE"/>
        </w:rPr>
        <w:tab/>
      </w:r>
      <w:r>
        <w:t>Revision of the quality plan</w:t>
      </w:r>
      <w:r>
        <w:tab/>
      </w:r>
      <w:r>
        <w:fldChar w:fldCharType="begin"/>
      </w:r>
      <w:r>
        <w:instrText xml:space="preserve"> PAGEREF _Toc462949525 \h </w:instrText>
      </w:r>
      <w:r>
        <w:fldChar w:fldCharType="separate"/>
      </w:r>
      <w:r>
        <w:t>12</w:t>
      </w:r>
      <w:r>
        <w:fldChar w:fldCharType="end"/>
      </w:r>
    </w:p>
    <w:p w14:paraId="4EEFEDAD" w14:textId="77777777" w:rsidR="007277B0" w:rsidRPr="007277B0" w:rsidRDefault="007277B0">
      <w:pPr>
        <w:pStyle w:val="TOC1"/>
        <w:rPr>
          <w:rFonts w:asciiTheme="minorHAnsi" w:eastAsiaTheme="minorEastAsia" w:hAnsiTheme="minorHAnsi"/>
          <w:caps w:val="0"/>
          <w:sz w:val="22"/>
          <w:lang w:eastAsia="sv-SE"/>
        </w:rPr>
      </w:pPr>
      <w:r>
        <w:t>19.</w:t>
      </w:r>
      <w:r w:rsidRPr="007277B0">
        <w:rPr>
          <w:rFonts w:asciiTheme="minorHAnsi" w:eastAsiaTheme="minorEastAsia" w:hAnsiTheme="minorHAnsi"/>
          <w:caps w:val="0"/>
          <w:sz w:val="22"/>
          <w:lang w:eastAsia="sv-SE"/>
        </w:rPr>
        <w:tab/>
      </w:r>
      <w:r>
        <w:t>Glossary</w:t>
      </w:r>
      <w:r>
        <w:tab/>
      </w:r>
      <w:r>
        <w:fldChar w:fldCharType="begin"/>
      </w:r>
      <w:r>
        <w:instrText xml:space="preserve"> PAGEREF _Toc462949526 \h </w:instrText>
      </w:r>
      <w:r>
        <w:fldChar w:fldCharType="separate"/>
      </w:r>
      <w:r>
        <w:t>13</w:t>
      </w:r>
      <w:r>
        <w:fldChar w:fldCharType="end"/>
      </w:r>
    </w:p>
    <w:p w14:paraId="657DE4EE" w14:textId="77777777" w:rsidR="007277B0" w:rsidRPr="007277B0" w:rsidRDefault="007277B0">
      <w:pPr>
        <w:pStyle w:val="TOC1"/>
        <w:rPr>
          <w:rFonts w:asciiTheme="minorHAnsi" w:eastAsiaTheme="minorEastAsia" w:hAnsiTheme="minorHAnsi"/>
          <w:caps w:val="0"/>
          <w:sz w:val="22"/>
          <w:lang w:eastAsia="sv-SE"/>
        </w:rPr>
      </w:pPr>
      <w:r>
        <w:t>20.</w:t>
      </w:r>
      <w:r w:rsidRPr="007277B0">
        <w:rPr>
          <w:rFonts w:asciiTheme="minorHAnsi" w:eastAsiaTheme="minorEastAsia" w:hAnsiTheme="minorHAnsi"/>
          <w:caps w:val="0"/>
          <w:sz w:val="22"/>
          <w:lang w:eastAsia="sv-SE"/>
        </w:rPr>
        <w:tab/>
      </w:r>
      <w:r>
        <w:t>references</w:t>
      </w:r>
      <w:r>
        <w:tab/>
      </w:r>
      <w:r>
        <w:fldChar w:fldCharType="begin"/>
      </w:r>
      <w:r>
        <w:instrText xml:space="preserve"> PAGEREF _Toc462949527 \h </w:instrText>
      </w:r>
      <w:r>
        <w:fldChar w:fldCharType="separate"/>
      </w:r>
      <w:r>
        <w:t>13</w:t>
      </w:r>
      <w:r>
        <w:fldChar w:fldCharType="end"/>
      </w:r>
    </w:p>
    <w:p w14:paraId="29C46B8F" w14:textId="77777777" w:rsidR="007277B0" w:rsidRPr="007277B0" w:rsidRDefault="007277B0">
      <w:pPr>
        <w:pStyle w:val="TOC1"/>
        <w:rPr>
          <w:rFonts w:asciiTheme="minorHAnsi" w:eastAsiaTheme="minorEastAsia" w:hAnsiTheme="minorHAnsi"/>
          <w:caps w:val="0"/>
          <w:sz w:val="22"/>
          <w:lang w:eastAsia="sv-SE"/>
        </w:rPr>
      </w:pPr>
      <w:r>
        <w:t>Document Revision history</w:t>
      </w:r>
      <w:r>
        <w:tab/>
      </w:r>
      <w:r>
        <w:fldChar w:fldCharType="begin"/>
      </w:r>
      <w:r>
        <w:instrText xml:space="preserve"> PAGEREF _Toc462949528 \h </w:instrText>
      </w:r>
      <w:r>
        <w:fldChar w:fldCharType="separate"/>
      </w:r>
      <w:r>
        <w:t>13</w:t>
      </w:r>
      <w:r>
        <w:fldChar w:fldCharType="end"/>
      </w:r>
    </w:p>
    <w:p w14:paraId="5790E623" w14:textId="77777777" w:rsidR="00274E02" w:rsidRPr="00274E02" w:rsidRDefault="00274E02" w:rsidP="00274E02">
      <w:r w:rsidRPr="00274E02">
        <w:fldChar w:fldCharType="end"/>
      </w:r>
    </w:p>
    <w:p w14:paraId="21C97641" w14:textId="06BA0EC6" w:rsidR="0034671F" w:rsidRPr="00274E02" w:rsidRDefault="005D34D8" w:rsidP="00274E02">
      <w:pPr>
        <w:pStyle w:val="E-Unnumbered"/>
        <w:pageBreakBefore w:val="0"/>
        <w:rPr>
          <w:rFonts w:asciiTheme="minorHAnsi" w:hAnsiTheme="minorHAnsi"/>
          <w:sz w:val="28"/>
        </w:rPr>
      </w:pPr>
      <w:r>
        <w:rPr>
          <w:rFonts w:asciiTheme="minorHAnsi" w:hAnsiTheme="minorHAnsi"/>
          <w:sz w:val="28"/>
        </w:rPr>
        <w:t>&lt;&lt;</w:t>
      </w:r>
      <w:r w:rsidR="00274E02" w:rsidRPr="00274E02">
        <w:rPr>
          <w:rFonts w:asciiTheme="minorHAnsi" w:hAnsiTheme="minorHAnsi"/>
          <w:sz w:val="28"/>
        </w:rPr>
        <w:t>List of APPENDICES</w:t>
      </w:r>
      <w:r>
        <w:rPr>
          <w:rFonts w:asciiTheme="minorHAnsi" w:hAnsiTheme="minorHAnsi"/>
          <w:sz w:val="28"/>
        </w:rPr>
        <w:t>&gt;&gt;</w:t>
      </w:r>
    </w:p>
    <w:p w14:paraId="12AF6FBF" w14:textId="5B089CD0" w:rsidR="00933F7D" w:rsidRPr="00274E02" w:rsidRDefault="005D34D8" w:rsidP="00933F7D">
      <w:pPr>
        <w:tabs>
          <w:tab w:val="left" w:pos="1701"/>
        </w:tabs>
      </w:pPr>
      <w:r>
        <w:t>&lt;&lt;Appendix 1</w:t>
      </w:r>
      <w:r>
        <w:tab/>
        <w:t>Name of Appendix&gt;&gt;</w:t>
      </w:r>
    </w:p>
    <w:p w14:paraId="6F5EB0A6" w14:textId="7474BDB0" w:rsidR="00933F7D" w:rsidRPr="00274E02" w:rsidRDefault="005D34D8" w:rsidP="00933F7D">
      <w:r>
        <w:t>&lt;&lt;Appendix 2</w:t>
      </w:r>
      <w:r>
        <w:tab/>
        <w:t xml:space="preserve">      </w:t>
      </w:r>
      <w:r w:rsidR="00933F7D" w:rsidRPr="00274E02">
        <w:t>Name of Appendix&gt;&gt;</w:t>
      </w:r>
    </w:p>
    <w:p w14:paraId="20056507" w14:textId="77777777" w:rsidR="00933F7D" w:rsidRPr="00274E02" w:rsidRDefault="00933F7D" w:rsidP="0017476C"/>
    <w:p w14:paraId="0A017658" w14:textId="77777777" w:rsidR="00933F7D" w:rsidRPr="00274E02" w:rsidRDefault="00933F7D" w:rsidP="0017476C"/>
    <w:p w14:paraId="7525B54E" w14:textId="77777777" w:rsidR="00933F7D" w:rsidRPr="00274E02" w:rsidRDefault="00933F7D" w:rsidP="0017476C"/>
    <w:p w14:paraId="42A95909" w14:textId="77777777" w:rsidR="00933F7D" w:rsidRPr="00274E02" w:rsidRDefault="00933F7D" w:rsidP="0017476C"/>
    <w:p w14:paraId="75C99717" w14:textId="77777777" w:rsidR="00933F7D" w:rsidRPr="00274E02" w:rsidRDefault="00933F7D" w:rsidP="0017476C"/>
    <w:p w14:paraId="36A7E923" w14:textId="77777777" w:rsidR="00933F7D" w:rsidRPr="00274E02" w:rsidRDefault="00933F7D" w:rsidP="0017476C"/>
    <w:p w14:paraId="62A7BFE0" w14:textId="77777777" w:rsidR="00933F7D" w:rsidRPr="00274E02" w:rsidRDefault="00933F7D" w:rsidP="0017476C"/>
    <w:p w14:paraId="5878DE3F" w14:textId="77777777" w:rsidR="00933F7D" w:rsidRPr="00274E02" w:rsidRDefault="00933F7D" w:rsidP="0017476C"/>
    <w:p w14:paraId="2FF309FA" w14:textId="77777777" w:rsidR="00933F7D" w:rsidRPr="00274E02" w:rsidRDefault="00933F7D" w:rsidP="0017476C"/>
    <w:p w14:paraId="19D295A9" w14:textId="77777777" w:rsidR="00933F7D" w:rsidRPr="00274E02" w:rsidRDefault="00933F7D" w:rsidP="0017476C"/>
    <w:p w14:paraId="3EC44611" w14:textId="77777777" w:rsidR="00933F7D" w:rsidRPr="00274E02" w:rsidRDefault="00933F7D" w:rsidP="0017476C"/>
    <w:p w14:paraId="0AC0D392" w14:textId="77777777" w:rsidR="00933F7D" w:rsidRPr="00274E02" w:rsidRDefault="00933F7D" w:rsidP="0017476C"/>
    <w:p w14:paraId="22812FE7" w14:textId="77777777" w:rsidR="00933F7D" w:rsidRPr="00274E02" w:rsidRDefault="00933F7D" w:rsidP="0017476C"/>
    <w:p w14:paraId="51177CAB" w14:textId="77777777" w:rsidR="00933F7D" w:rsidRDefault="00933F7D" w:rsidP="0017476C"/>
    <w:p w14:paraId="07C84E22" w14:textId="77777777" w:rsidR="00A212E8" w:rsidRDefault="00A212E8" w:rsidP="0017476C"/>
    <w:p w14:paraId="2A6A30BD" w14:textId="46DC99F4" w:rsidR="00A212E8" w:rsidRDefault="00A212E8">
      <w:pPr>
        <w:spacing w:after="200" w:line="276" w:lineRule="auto"/>
      </w:pPr>
      <w:r>
        <w:br w:type="page"/>
      </w:r>
    </w:p>
    <w:p w14:paraId="109BF01D" w14:textId="22C385DD" w:rsidR="00933F7D" w:rsidRPr="00274E02" w:rsidRDefault="00933F7D" w:rsidP="00933F7D">
      <w:pPr>
        <w:rPr>
          <w:rFonts w:asciiTheme="majorHAnsi" w:hAnsiTheme="majorHAnsi"/>
          <w:b/>
          <w:sz w:val="28"/>
          <w:szCs w:val="28"/>
        </w:rPr>
      </w:pPr>
      <w:bookmarkStart w:id="1" w:name="_Toc212627543"/>
      <w:bookmarkStart w:id="2" w:name="_Toc430064473"/>
      <w:bookmarkStart w:id="3" w:name="_Toc430064740"/>
      <w:r w:rsidRPr="00274E02">
        <w:rPr>
          <w:b/>
          <w:sz w:val="28"/>
          <w:szCs w:val="28"/>
        </w:rPr>
        <w:lastRenderedPageBreak/>
        <w:t>S</w:t>
      </w:r>
      <w:bookmarkEnd w:id="1"/>
      <w:bookmarkEnd w:id="2"/>
      <w:bookmarkEnd w:id="3"/>
      <w:r w:rsidRPr="00274E02">
        <w:rPr>
          <w:b/>
          <w:sz w:val="28"/>
          <w:szCs w:val="28"/>
        </w:rPr>
        <w:t>UMMARY</w:t>
      </w:r>
    </w:p>
    <w:p w14:paraId="275A6442" w14:textId="7ABEDEBD" w:rsidR="00C560AB" w:rsidRDefault="00C560AB" w:rsidP="00C560AB">
      <w:pPr>
        <w:jc w:val="both"/>
      </w:pPr>
      <w:r>
        <w:t xml:space="preserve">A description of the quality procedures to be followed during the manufacturing process of the </w:t>
      </w:r>
      <w:r w:rsidR="0049707A">
        <w:t xml:space="preserve">LINAC Warm Units (LWUs) Beam Position Monitor (BPMs) </w:t>
      </w:r>
      <w:r>
        <w:t>feedthroughs is presented</w:t>
      </w:r>
      <w:r w:rsidR="0049707A">
        <w:t xml:space="preserve"> i</w:t>
      </w:r>
      <w:r>
        <w:t>n this document. Production quality control, documentation, production data files format, production test results and general manufacturing procedures are described.</w:t>
      </w:r>
    </w:p>
    <w:p w14:paraId="3F90A8A8" w14:textId="12E692F6" w:rsidR="00C560AB" w:rsidRDefault="00C560AB" w:rsidP="00C560AB">
      <w:pPr>
        <w:jc w:val="both"/>
      </w:pPr>
      <w:r>
        <w:t xml:space="preserve">The </w:t>
      </w:r>
      <w:r w:rsidR="00E8194C">
        <w:t>Project Quality Plan is</w:t>
      </w:r>
      <w:r>
        <w:t xml:space="preserve"> described in order to assure that all the specifications will be met </w:t>
      </w:r>
      <w:r w:rsidR="00E8194C">
        <w:t>by the</w:t>
      </w:r>
      <w:r w:rsidR="0049707A">
        <w:t xml:space="preserve"> DESY </w:t>
      </w:r>
      <w:r w:rsidR="00E8194C">
        <w:t xml:space="preserve">feedthroughs. </w:t>
      </w:r>
    </w:p>
    <w:p w14:paraId="43170E46" w14:textId="77777777" w:rsidR="00A61730" w:rsidRPr="00274E02" w:rsidRDefault="00A61730" w:rsidP="00933F7D"/>
    <w:p w14:paraId="1132D166" w14:textId="77777777" w:rsidR="005E57DD" w:rsidRPr="00274E02" w:rsidRDefault="005E57DD" w:rsidP="00933F7D"/>
    <w:p w14:paraId="51B651FA" w14:textId="77777777" w:rsidR="00933F7D" w:rsidRPr="00274E02" w:rsidRDefault="00933F7D" w:rsidP="0017476C"/>
    <w:p w14:paraId="0E9B460F" w14:textId="77777777" w:rsidR="00C052B4" w:rsidRPr="00274E02" w:rsidRDefault="00C052B4" w:rsidP="00C052B4">
      <w:pPr>
        <w:pStyle w:val="Heading1"/>
        <w:pageBreakBefore/>
        <w:numPr>
          <w:ilvl w:val="0"/>
          <w:numId w:val="18"/>
        </w:numPr>
        <w:ind w:left="992" w:hanging="992"/>
      </w:pPr>
      <w:bookmarkStart w:id="4" w:name="_Toc293146811"/>
      <w:bookmarkStart w:id="5" w:name="_Toc462949500"/>
      <w:r w:rsidRPr="00274E02">
        <w:lastRenderedPageBreak/>
        <w:t>Scope</w:t>
      </w:r>
      <w:bookmarkEnd w:id="4"/>
      <w:bookmarkEnd w:id="5"/>
    </w:p>
    <w:p w14:paraId="7729D8C0" w14:textId="590D435C" w:rsidR="00BB62E0" w:rsidRDefault="00210124" w:rsidP="00442DE7">
      <w:pPr>
        <w:jc w:val="both"/>
      </w:pPr>
      <w:bookmarkStart w:id="6" w:name="_Toc430064475"/>
      <w:r>
        <w:t>The BPMs are composed of two main parts, the electromagnetic sensor (feedthrough) and the BPM housing. The feedthroughs design and production were subcontracted</w:t>
      </w:r>
      <w:r w:rsidR="00781C45">
        <w:t xml:space="preserve"> by ESS Lund </w:t>
      </w:r>
      <w:r>
        <w:t>to DESY</w:t>
      </w:r>
      <w:r w:rsidR="00781C45">
        <w:t>. DESY</w:t>
      </w:r>
      <w:r>
        <w:t xml:space="preserve"> will delivery </w:t>
      </w:r>
      <w:r w:rsidR="00781C45">
        <w:t xml:space="preserve">manufactured and </w:t>
      </w:r>
      <w:r>
        <w:t xml:space="preserve">tested feedthroughs to STFC Daresbury Laboratory in accordance to </w:t>
      </w:r>
      <w:r w:rsidR="00781C45">
        <w:t xml:space="preserve">the procedures described in this document and </w:t>
      </w:r>
      <w:r w:rsidR="00E8194C">
        <w:t xml:space="preserve">the </w:t>
      </w:r>
      <w:r>
        <w:t>dates specified in the contract</w:t>
      </w:r>
      <w:r w:rsidR="00781C45">
        <w:t xml:space="preserve"> with DESY</w:t>
      </w:r>
      <w:r>
        <w:t>.</w:t>
      </w:r>
    </w:p>
    <w:p w14:paraId="6C3C9F10" w14:textId="3E1FEC0A" w:rsidR="00210124" w:rsidRDefault="00BB62E0" w:rsidP="00442DE7">
      <w:pPr>
        <w:jc w:val="both"/>
      </w:pPr>
      <w:r>
        <w:t xml:space="preserve">This Project Quality Plan is intended to </w:t>
      </w:r>
      <w:r w:rsidR="003733E2">
        <w:t>describe</w:t>
      </w:r>
      <w:r>
        <w:t xml:space="preserve"> the quality checks and approvals for the fe</w:t>
      </w:r>
      <w:r w:rsidR="00654A2B">
        <w:t>edthroughs manufacturing, tests</w:t>
      </w:r>
      <w:r w:rsidR="00C66294">
        <w:t xml:space="preserve">, </w:t>
      </w:r>
      <w:r>
        <w:t>delivery</w:t>
      </w:r>
      <w:r w:rsidR="00C66294">
        <w:t xml:space="preserve"> and assembly into the BPM housings</w:t>
      </w:r>
      <w:r>
        <w:t xml:space="preserve">. </w:t>
      </w:r>
      <w:r w:rsidR="00210124">
        <w:t xml:space="preserve"> </w:t>
      </w:r>
      <w:r>
        <w:t xml:space="preserve">The quality </w:t>
      </w:r>
      <w:r w:rsidR="003733E2">
        <w:t>checks include</w:t>
      </w:r>
      <w:r>
        <w:t xml:space="preserve"> aspects such as vacuum tests, Radio-Fre</w:t>
      </w:r>
      <w:r w:rsidR="004F0AB0">
        <w:t>quency (RF) tests, data storage and</w:t>
      </w:r>
      <w:r>
        <w:t xml:space="preserve"> shipping</w:t>
      </w:r>
      <w:r w:rsidR="004F0AB0">
        <w:t>.</w:t>
      </w:r>
    </w:p>
    <w:p w14:paraId="096949CD" w14:textId="77777777" w:rsidR="00933F7D" w:rsidRPr="00274E02" w:rsidRDefault="00933F7D" w:rsidP="00933F7D">
      <w:pPr>
        <w:pStyle w:val="Heading1"/>
        <w:tabs>
          <w:tab w:val="num" w:pos="992"/>
        </w:tabs>
        <w:spacing w:before="240" w:after="0"/>
      </w:pPr>
      <w:bookmarkStart w:id="7" w:name="_Toc430064480"/>
      <w:bookmarkStart w:id="8" w:name="_Toc462949501"/>
      <w:bookmarkEnd w:id="6"/>
      <w:r w:rsidRPr="00274E02">
        <w:t>Input to this quality plan</w:t>
      </w:r>
      <w:bookmarkEnd w:id="7"/>
      <w:bookmarkEnd w:id="8"/>
    </w:p>
    <w:p w14:paraId="6E79F684" w14:textId="659AA036" w:rsidR="00C66294" w:rsidRDefault="00C66294" w:rsidP="00C506F3">
      <w:pPr>
        <w:jc w:val="both"/>
      </w:pPr>
      <w:r>
        <w:t xml:space="preserve">The following steps will be applied for the BPMs </w:t>
      </w:r>
      <w:r w:rsidR="00781C45">
        <w:t xml:space="preserve">feedthroughs </w:t>
      </w:r>
      <w:r>
        <w:t>manufacturing</w:t>
      </w:r>
      <w:r w:rsidR="00781C45">
        <w:t>:</w:t>
      </w:r>
    </w:p>
    <w:p w14:paraId="7A86F3FF" w14:textId="54F9D5AB" w:rsidR="00832B31" w:rsidRDefault="00832B31" w:rsidP="00C506F3">
      <w:pPr>
        <w:pStyle w:val="ListParagraph"/>
        <w:numPr>
          <w:ilvl w:val="0"/>
          <w:numId w:val="28"/>
        </w:numPr>
        <w:jc w:val="both"/>
      </w:pPr>
      <w:r>
        <w:t>The BPMs feedthroughs electromagnetic and mechanical design will be done by DESY</w:t>
      </w:r>
      <w:r w:rsidR="00654A2B">
        <w:t>.</w:t>
      </w:r>
    </w:p>
    <w:p w14:paraId="4BE3260E" w14:textId="2D65B113" w:rsidR="00832B31" w:rsidRDefault="00832B31" w:rsidP="00C506F3">
      <w:pPr>
        <w:pStyle w:val="ListParagraph"/>
        <w:numPr>
          <w:ilvl w:val="0"/>
          <w:numId w:val="28"/>
        </w:numPr>
        <w:jc w:val="both"/>
      </w:pPr>
      <w:r>
        <w:t xml:space="preserve">The feedthroughs </w:t>
      </w:r>
      <w:r w:rsidR="00BB7E12">
        <w:t xml:space="preserve">manufacturing </w:t>
      </w:r>
      <w:r>
        <w:t xml:space="preserve">will be </w:t>
      </w:r>
      <w:r w:rsidR="00BB7E12">
        <w:t>managed by DESY and manufactured by a</w:t>
      </w:r>
      <w:r>
        <w:t xml:space="preserve"> third-party company</w:t>
      </w:r>
      <w:r w:rsidR="00781C45">
        <w:t>.</w:t>
      </w:r>
    </w:p>
    <w:p w14:paraId="4E0F57F3" w14:textId="3B8804E6" w:rsidR="00832B31" w:rsidRDefault="00832B31" w:rsidP="00C506F3">
      <w:pPr>
        <w:pStyle w:val="ListParagraph"/>
        <w:numPr>
          <w:ilvl w:val="0"/>
          <w:numId w:val="28"/>
        </w:numPr>
        <w:jc w:val="both"/>
      </w:pPr>
      <w:r>
        <w:t>The feedthroughs will be t</w:t>
      </w:r>
      <w:r w:rsidR="001602B3">
        <w:t>ested and paired at</w:t>
      </w:r>
      <w:r>
        <w:t xml:space="preserve"> DESY</w:t>
      </w:r>
      <w:r w:rsidR="00781C45">
        <w:t>.</w:t>
      </w:r>
    </w:p>
    <w:p w14:paraId="1ECBB118" w14:textId="6A4B64DF" w:rsidR="004F0AB0" w:rsidRDefault="00654A2B" w:rsidP="00C506F3">
      <w:pPr>
        <w:pStyle w:val="ListParagraph"/>
        <w:numPr>
          <w:ilvl w:val="0"/>
          <w:numId w:val="28"/>
        </w:numPr>
        <w:jc w:val="both"/>
      </w:pPr>
      <w:r>
        <w:t xml:space="preserve">DESY will </w:t>
      </w:r>
      <w:r w:rsidR="004F0AB0">
        <w:t xml:space="preserve">upload and share the manufacturing test </w:t>
      </w:r>
      <w:r w:rsidR="00781C45">
        <w:t>measurements and reports</w:t>
      </w:r>
      <w:r w:rsidR="004F0AB0">
        <w:t>.</w:t>
      </w:r>
    </w:p>
    <w:p w14:paraId="5C078EAF" w14:textId="3E6F2190" w:rsidR="004F0AB0" w:rsidRDefault="004F0AB0" w:rsidP="00C506F3">
      <w:pPr>
        <w:pStyle w:val="ListParagraph"/>
        <w:numPr>
          <w:ilvl w:val="0"/>
          <w:numId w:val="28"/>
        </w:numPr>
        <w:jc w:val="both"/>
      </w:pPr>
      <w:r>
        <w:t>The tests results and measurements will be approved by ESS and STFC Daresbury.</w:t>
      </w:r>
    </w:p>
    <w:p w14:paraId="76819847" w14:textId="76CE97DA" w:rsidR="004F0AB0" w:rsidRDefault="004F0AB0" w:rsidP="00C506F3">
      <w:pPr>
        <w:pStyle w:val="ListParagraph"/>
        <w:numPr>
          <w:ilvl w:val="0"/>
          <w:numId w:val="28"/>
        </w:numPr>
        <w:jc w:val="both"/>
      </w:pPr>
      <w:r>
        <w:t xml:space="preserve">The feedthroughs will be shipped to STFC Daresbury. </w:t>
      </w:r>
    </w:p>
    <w:p w14:paraId="1DD88F39" w14:textId="77777777" w:rsidR="00832B31" w:rsidRDefault="00832B31" w:rsidP="00832B31">
      <w:pPr>
        <w:pStyle w:val="ListParagraph"/>
      </w:pPr>
    </w:p>
    <w:p w14:paraId="7F35054B" w14:textId="77777777" w:rsidR="00933F7D" w:rsidRPr="00274E02" w:rsidRDefault="00933F7D" w:rsidP="00933F7D">
      <w:pPr>
        <w:pStyle w:val="Heading1"/>
        <w:tabs>
          <w:tab w:val="num" w:pos="992"/>
        </w:tabs>
        <w:spacing w:before="240" w:after="0"/>
      </w:pPr>
      <w:bookmarkStart w:id="9" w:name="_Toc430064481"/>
      <w:bookmarkStart w:id="10" w:name="_Toc462949502"/>
      <w:r w:rsidRPr="00274E02">
        <w:t>Quality goals</w:t>
      </w:r>
      <w:bookmarkEnd w:id="9"/>
      <w:bookmarkEnd w:id="10"/>
    </w:p>
    <w:p w14:paraId="01A1D7A6" w14:textId="65CA46FE" w:rsidR="00785E4A" w:rsidRDefault="00785E4A" w:rsidP="00C506F3">
      <w:pPr>
        <w:jc w:val="both"/>
      </w:pPr>
      <w:r>
        <w:t xml:space="preserve">A list of procedures needs to be followed to assure that the specifications of the </w:t>
      </w:r>
      <w:r w:rsidR="00973BC3">
        <w:t xml:space="preserve">manufactured </w:t>
      </w:r>
      <w:r>
        <w:t xml:space="preserve">feedthroughs are in accordance to the ones specified </w:t>
      </w:r>
      <w:r w:rsidR="00442DE7">
        <w:t>by ESS</w:t>
      </w:r>
      <w:r>
        <w:t xml:space="preserve">. The following </w:t>
      </w:r>
      <w:r w:rsidR="00C506F3">
        <w:t>parameters need</w:t>
      </w:r>
      <w:r w:rsidR="00781C45">
        <w:t xml:space="preserve"> to be followed</w:t>
      </w:r>
      <w:r>
        <w:t>:</w:t>
      </w:r>
    </w:p>
    <w:p w14:paraId="619E1450" w14:textId="77777777" w:rsidR="000556F9" w:rsidRDefault="006A761F" w:rsidP="006A761F">
      <w:pPr>
        <w:pStyle w:val="ListParagraph"/>
        <w:numPr>
          <w:ilvl w:val="0"/>
          <w:numId w:val="20"/>
        </w:numPr>
        <w:spacing w:after="0" w:line="240" w:lineRule="auto"/>
        <w:rPr>
          <w:rFonts w:ascii="Arial" w:hAnsi="Arial" w:cs="Arial"/>
          <w:color w:val="000000"/>
          <w:sz w:val="20"/>
          <w:szCs w:val="20"/>
        </w:rPr>
      </w:pPr>
      <w:r w:rsidRPr="006724E8">
        <w:rPr>
          <w:rFonts w:ascii="Arial" w:hAnsi="Arial" w:cs="Arial"/>
          <w:color w:val="000000"/>
          <w:sz w:val="20"/>
          <w:szCs w:val="20"/>
        </w:rPr>
        <w:t>Visual check</w:t>
      </w:r>
    </w:p>
    <w:p w14:paraId="4185147F" w14:textId="7E50E5B8" w:rsidR="006A761F" w:rsidRDefault="000556F9" w:rsidP="006A761F">
      <w:pPr>
        <w:pStyle w:val="ListParagraph"/>
        <w:numPr>
          <w:ilvl w:val="0"/>
          <w:numId w:val="20"/>
        </w:numPr>
        <w:spacing w:after="0" w:line="240" w:lineRule="auto"/>
        <w:rPr>
          <w:rFonts w:ascii="Arial" w:hAnsi="Arial" w:cs="Arial"/>
          <w:color w:val="000000"/>
          <w:sz w:val="20"/>
          <w:szCs w:val="20"/>
        </w:rPr>
      </w:pPr>
      <w:r>
        <w:rPr>
          <w:rFonts w:ascii="Arial" w:hAnsi="Arial" w:cs="Arial"/>
          <w:color w:val="000000"/>
          <w:sz w:val="20"/>
          <w:szCs w:val="20"/>
        </w:rPr>
        <w:t>M</w:t>
      </w:r>
      <w:r w:rsidR="006A761F" w:rsidRPr="006724E8">
        <w:rPr>
          <w:rFonts w:ascii="Arial" w:hAnsi="Arial" w:cs="Arial"/>
          <w:color w:val="000000"/>
          <w:sz w:val="20"/>
          <w:szCs w:val="20"/>
        </w:rPr>
        <w:t>ass check</w:t>
      </w:r>
    </w:p>
    <w:p w14:paraId="1F430061" w14:textId="77777777" w:rsidR="000556F9" w:rsidRDefault="003712A4" w:rsidP="006A761F">
      <w:pPr>
        <w:pStyle w:val="ListParagraph"/>
        <w:numPr>
          <w:ilvl w:val="0"/>
          <w:numId w:val="20"/>
        </w:numPr>
        <w:spacing w:after="0" w:line="240" w:lineRule="auto"/>
        <w:rPr>
          <w:rFonts w:ascii="Arial" w:hAnsi="Arial" w:cs="Arial"/>
          <w:color w:val="000000"/>
          <w:sz w:val="20"/>
          <w:szCs w:val="20"/>
        </w:rPr>
      </w:pPr>
      <w:r>
        <w:rPr>
          <w:rFonts w:ascii="Arial" w:hAnsi="Arial" w:cs="Arial"/>
          <w:color w:val="000000"/>
          <w:sz w:val="20"/>
          <w:szCs w:val="20"/>
        </w:rPr>
        <w:t xml:space="preserve">Mechanical dimensions check </w:t>
      </w:r>
    </w:p>
    <w:p w14:paraId="09573138" w14:textId="5788D675" w:rsidR="000556F9" w:rsidRDefault="000556F9" w:rsidP="006A761F">
      <w:pPr>
        <w:pStyle w:val="ListParagraph"/>
        <w:numPr>
          <w:ilvl w:val="0"/>
          <w:numId w:val="20"/>
        </w:numPr>
        <w:spacing w:after="0" w:line="240" w:lineRule="auto"/>
        <w:rPr>
          <w:rFonts w:ascii="Arial" w:hAnsi="Arial" w:cs="Arial"/>
          <w:color w:val="000000"/>
          <w:sz w:val="20"/>
          <w:szCs w:val="20"/>
        </w:rPr>
      </w:pPr>
      <w:r>
        <w:rPr>
          <w:rFonts w:ascii="Arial" w:hAnsi="Arial" w:cs="Arial"/>
          <w:color w:val="000000"/>
          <w:sz w:val="20"/>
          <w:szCs w:val="20"/>
        </w:rPr>
        <w:t>Serial number engraving</w:t>
      </w:r>
    </w:p>
    <w:p w14:paraId="297011E6" w14:textId="79C61F22" w:rsidR="006A761F" w:rsidRDefault="006A761F" w:rsidP="006A761F">
      <w:pPr>
        <w:pStyle w:val="ListParagraph"/>
        <w:numPr>
          <w:ilvl w:val="0"/>
          <w:numId w:val="20"/>
        </w:numPr>
        <w:spacing w:after="0" w:line="240" w:lineRule="auto"/>
        <w:rPr>
          <w:rFonts w:ascii="Arial" w:hAnsi="Arial" w:cs="Arial"/>
          <w:color w:val="000000"/>
          <w:sz w:val="20"/>
          <w:szCs w:val="20"/>
        </w:rPr>
      </w:pPr>
      <w:r w:rsidRPr="006724E8">
        <w:rPr>
          <w:rFonts w:ascii="Arial" w:hAnsi="Arial" w:cs="Arial"/>
          <w:color w:val="000000"/>
          <w:sz w:val="20"/>
          <w:szCs w:val="20"/>
        </w:rPr>
        <w:t>UHV cleaning</w:t>
      </w:r>
      <w:r w:rsidR="00173663">
        <w:rPr>
          <w:rFonts w:ascii="Arial" w:hAnsi="Arial" w:cs="Arial"/>
          <w:color w:val="000000"/>
          <w:sz w:val="20"/>
          <w:szCs w:val="20"/>
        </w:rPr>
        <w:t xml:space="preserve">, see ESS Vacuum Handbook Part 3, </w:t>
      </w:r>
      <w:r w:rsidR="00173663" w:rsidRPr="00173663">
        <w:rPr>
          <w:rFonts w:ascii="Arial" w:hAnsi="Arial" w:cs="Arial"/>
          <w:color w:val="000000"/>
          <w:sz w:val="20"/>
          <w:szCs w:val="20"/>
        </w:rPr>
        <w:t>ESS-0012896</w:t>
      </w:r>
    </w:p>
    <w:p w14:paraId="79EBCEC5" w14:textId="7868BF5C" w:rsidR="000556F9" w:rsidRDefault="000556F9" w:rsidP="000556F9">
      <w:pPr>
        <w:pStyle w:val="ListParagraph"/>
        <w:numPr>
          <w:ilvl w:val="0"/>
          <w:numId w:val="20"/>
        </w:numPr>
        <w:spacing w:after="0" w:line="240" w:lineRule="auto"/>
        <w:rPr>
          <w:rFonts w:ascii="Arial" w:hAnsi="Arial" w:cs="Arial"/>
          <w:color w:val="000000"/>
          <w:sz w:val="20"/>
          <w:szCs w:val="20"/>
        </w:rPr>
      </w:pPr>
      <w:r>
        <w:rPr>
          <w:rFonts w:ascii="Arial" w:hAnsi="Arial" w:cs="Arial"/>
          <w:color w:val="000000"/>
          <w:sz w:val="20"/>
          <w:szCs w:val="20"/>
        </w:rPr>
        <w:t>Vacuum leak check</w:t>
      </w:r>
      <w:r w:rsidR="00173663">
        <w:rPr>
          <w:rFonts w:ascii="Arial" w:hAnsi="Arial" w:cs="Arial"/>
          <w:color w:val="000000"/>
          <w:sz w:val="20"/>
          <w:szCs w:val="20"/>
        </w:rPr>
        <w:t xml:space="preserve">, see ESS Vacuum Handbook Part 4, </w:t>
      </w:r>
      <w:r w:rsidR="00173663" w:rsidRPr="00173663">
        <w:rPr>
          <w:rFonts w:ascii="Arial" w:hAnsi="Arial" w:cs="Arial"/>
          <w:color w:val="000000"/>
          <w:sz w:val="20"/>
          <w:szCs w:val="20"/>
        </w:rPr>
        <w:t>ESS-0012897</w:t>
      </w:r>
    </w:p>
    <w:p w14:paraId="649E9FBA" w14:textId="4887678B" w:rsidR="000556F9" w:rsidRDefault="00785E4A" w:rsidP="000556F9">
      <w:pPr>
        <w:pStyle w:val="ListParagraph"/>
        <w:numPr>
          <w:ilvl w:val="0"/>
          <w:numId w:val="20"/>
        </w:numPr>
        <w:spacing w:after="0" w:line="240" w:lineRule="auto"/>
        <w:rPr>
          <w:rFonts w:ascii="Arial" w:hAnsi="Arial" w:cs="Arial"/>
          <w:color w:val="000000"/>
          <w:sz w:val="20"/>
          <w:szCs w:val="20"/>
        </w:rPr>
      </w:pPr>
      <w:r>
        <w:rPr>
          <w:rFonts w:ascii="Arial" w:hAnsi="Arial" w:cs="Arial"/>
          <w:color w:val="000000"/>
          <w:sz w:val="20"/>
          <w:szCs w:val="20"/>
        </w:rPr>
        <w:t xml:space="preserve">RF </w:t>
      </w:r>
      <w:r w:rsidR="000556F9">
        <w:rPr>
          <w:rFonts w:ascii="Arial" w:hAnsi="Arial" w:cs="Arial"/>
          <w:color w:val="000000"/>
          <w:sz w:val="20"/>
          <w:szCs w:val="20"/>
        </w:rPr>
        <w:t>parameters</w:t>
      </w:r>
      <w:r>
        <w:rPr>
          <w:rFonts w:ascii="Arial" w:hAnsi="Arial" w:cs="Arial"/>
          <w:color w:val="000000"/>
          <w:sz w:val="20"/>
          <w:szCs w:val="20"/>
        </w:rPr>
        <w:t xml:space="preserve"> </w:t>
      </w:r>
      <w:r w:rsidR="000556F9">
        <w:rPr>
          <w:rFonts w:ascii="Arial" w:hAnsi="Arial" w:cs="Arial"/>
          <w:color w:val="000000"/>
          <w:sz w:val="20"/>
          <w:szCs w:val="20"/>
        </w:rPr>
        <w:t>tests</w:t>
      </w:r>
    </w:p>
    <w:p w14:paraId="45172E1B" w14:textId="7325B9D6" w:rsidR="000556F9" w:rsidRDefault="000556F9" w:rsidP="000556F9">
      <w:pPr>
        <w:pStyle w:val="ListParagraph"/>
        <w:numPr>
          <w:ilvl w:val="0"/>
          <w:numId w:val="20"/>
        </w:numPr>
        <w:spacing w:after="0" w:line="240" w:lineRule="auto"/>
        <w:rPr>
          <w:rFonts w:ascii="Arial" w:hAnsi="Arial" w:cs="Arial"/>
          <w:color w:val="000000"/>
          <w:sz w:val="20"/>
          <w:szCs w:val="20"/>
        </w:rPr>
      </w:pPr>
      <w:r>
        <w:rPr>
          <w:rFonts w:ascii="Arial" w:hAnsi="Arial" w:cs="Arial"/>
          <w:color w:val="000000"/>
          <w:sz w:val="20"/>
          <w:szCs w:val="20"/>
        </w:rPr>
        <w:t>Test results data storage</w:t>
      </w:r>
    </w:p>
    <w:p w14:paraId="4B6B5C27" w14:textId="29968D2A" w:rsidR="006A761F" w:rsidRPr="000556F9" w:rsidRDefault="000556F9" w:rsidP="000556F9">
      <w:pPr>
        <w:pStyle w:val="ListParagraph"/>
        <w:numPr>
          <w:ilvl w:val="0"/>
          <w:numId w:val="20"/>
        </w:numPr>
        <w:spacing w:after="0" w:line="240" w:lineRule="auto"/>
        <w:rPr>
          <w:rFonts w:ascii="Arial" w:hAnsi="Arial" w:cs="Arial"/>
          <w:color w:val="000000"/>
          <w:sz w:val="20"/>
          <w:szCs w:val="20"/>
        </w:rPr>
      </w:pPr>
      <w:r>
        <w:rPr>
          <w:rFonts w:ascii="Arial" w:hAnsi="Arial" w:cs="Arial"/>
          <w:color w:val="000000"/>
          <w:sz w:val="20"/>
          <w:szCs w:val="20"/>
        </w:rPr>
        <w:t>Feedthroughs p</w:t>
      </w:r>
      <w:r w:rsidR="006A761F" w:rsidRPr="000556F9">
        <w:rPr>
          <w:rFonts w:ascii="Arial" w:hAnsi="Arial" w:cs="Arial"/>
          <w:color w:val="000000"/>
          <w:sz w:val="20"/>
          <w:szCs w:val="20"/>
        </w:rPr>
        <w:t>airing</w:t>
      </w:r>
      <w:r w:rsidR="001A1B8B">
        <w:rPr>
          <w:rFonts w:ascii="Arial" w:hAnsi="Arial" w:cs="Arial"/>
          <w:color w:val="000000"/>
          <w:sz w:val="20"/>
          <w:szCs w:val="20"/>
        </w:rPr>
        <w:t xml:space="preserve"> according to RF S-Parameters</w:t>
      </w:r>
    </w:p>
    <w:p w14:paraId="06771F6D" w14:textId="5FF70EC1" w:rsidR="000556F9" w:rsidRDefault="00AD1A91" w:rsidP="000556F9">
      <w:pPr>
        <w:pStyle w:val="ListParagraph"/>
        <w:numPr>
          <w:ilvl w:val="0"/>
          <w:numId w:val="20"/>
        </w:numPr>
        <w:spacing w:after="0" w:line="240" w:lineRule="auto"/>
        <w:rPr>
          <w:rFonts w:ascii="Arial" w:hAnsi="Arial" w:cs="Arial"/>
          <w:color w:val="000000"/>
          <w:sz w:val="20"/>
          <w:szCs w:val="20"/>
        </w:rPr>
      </w:pPr>
      <w:r>
        <w:rPr>
          <w:rFonts w:ascii="Arial" w:hAnsi="Arial" w:cs="Arial"/>
          <w:color w:val="000000"/>
          <w:sz w:val="20"/>
          <w:szCs w:val="20"/>
        </w:rPr>
        <w:t>P</w:t>
      </w:r>
      <w:r w:rsidR="000556F9">
        <w:rPr>
          <w:rFonts w:ascii="Arial" w:hAnsi="Arial" w:cs="Arial"/>
          <w:color w:val="000000"/>
          <w:sz w:val="20"/>
          <w:szCs w:val="20"/>
        </w:rPr>
        <w:t>ackaging and shipping to Daresbury</w:t>
      </w:r>
      <w:r w:rsidR="00173663">
        <w:rPr>
          <w:rFonts w:ascii="Arial" w:hAnsi="Arial" w:cs="Arial"/>
          <w:color w:val="000000"/>
          <w:sz w:val="20"/>
          <w:szCs w:val="20"/>
        </w:rPr>
        <w:t xml:space="preserve">, see ESS Vacuum Handbook Part 3, </w:t>
      </w:r>
      <w:r w:rsidR="00173663" w:rsidRPr="00173663">
        <w:rPr>
          <w:rFonts w:ascii="Arial" w:hAnsi="Arial" w:cs="Arial"/>
          <w:color w:val="000000"/>
          <w:sz w:val="20"/>
          <w:szCs w:val="20"/>
        </w:rPr>
        <w:t>ESS-0012896</w:t>
      </w:r>
    </w:p>
    <w:p w14:paraId="6D1A2CE4" w14:textId="77777777" w:rsidR="00BC3805" w:rsidRDefault="00BC3805" w:rsidP="00BC3805">
      <w:pPr>
        <w:spacing w:after="0" w:line="240" w:lineRule="auto"/>
        <w:rPr>
          <w:rFonts w:ascii="Arial" w:hAnsi="Arial" w:cs="Arial"/>
          <w:color w:val="000000"/>
          <w:sz w:val="20"/>
          <w:szCs w:val="20"/>
        </w:rPr>
      </w:pPr>
    </w:p>
    <w:p w14:paraId="42D57F87" w14:textId="77777777" w:rsidR="00442DE7" w:rsidRDefault="00442DE7" w:rsidP="00442DE7">
      <w:pPr>
        <w:pStyle w:val="ListParagraph"/>
        <w:spacing w:after="0" w:line="240" w:lineRule="auto"/>
        <w:rPr>
          <w:rFonts w:ascii="Arial" w:hAnsi="Arial" w:cs="Arial"/>
          <w:color w:val="000000"/>
          <w:sz w:val="20"/>
          <w:szCs w:val="20"/>
        </w:rPr>
      </w:pPr>
    </w:p>
    <w:p w14:paraId="3BF0A7C8" w14:textId="77777777" w:rsidR="00933F7D" w:rsidRPr="00274E02" w:rsidRDefault="00933F7D" w:rsidP="00933F7D">
      <w:pPr>
        <w:pStyle w:val="Heading1"/>
        <w:tabs>
          <w:tab w:val="num" w:pos="992"/>
        </w:tabs>
        <w:spacing w:before="240" w:after="0"/>
      </w:pPr>
      <w:bookmarkStart w:id="11" w:name="_Toc430064482"/>
      <w:bookmarkStart w:id="12" w:name="_Toc462949503"/>
      <w:r w:rsidRPr="00274E02">
        <w:t>management responsibilities within this quality plan</w:t>
      </w:r>
      <w:bookmarkEnd w:id="11"/>
      <w:bookmarkEnd w:id="12"/>
    </w:p>
    <w:p w14:paraId="1A61764E" w14:textId="53771D05" w:rsidR="00933F7D" w:rsidRPr="00274E02" w:rsidRDefault="003C46B0" w:rsidP="00933F7D">
      <w:r>
        <w:t xml:space="preserve">Responsibilities and task regarding the Project Quality Plan: </w:t>
      </w:r>
    </w:p>
    <w:p w14:paraId="7D3E914A" w14:textId="5D839F10" w:rsidR="007366F9" w:rsidRDefault="007366F9" w:rsidP="007366F9">
      <w:pPr>
        <w:pStyle w:val="ListParagraph"/>
        <w:numPr>
          <w:ilvl w:val="0"/>
          <w:numId w:val="20"/>
        </w:numPr>
        <w:spacing w:before="120" w:after="120" w:line="240" w:lineRule="auto"/>
      </w:pPr>
      <w:r>
        <w:t xml:space="preserve">Responsible person for </w:t>
      </w:r>
      <w:r w:rsidR="003C46B0">
        <w:t>checking the implementation of the</w:t>
      </w:r>
      <w:r>
        <w:t xml:space="preserve"> Quality Plan: </w:t>
      </w:r>
      <w:r w:rsidR="00D363B5">
        <w:t>Rafael A. Baron</w:t>
      </w:r>
      <w:r w:rsidR="00781C45">
        <w:t xml:space="preserve"> - ESS Lund.</w:t>
      </w:r>
    </w:p>
    <w:p w14:paraId="5BD823F7" w14:textId="1D7A0E58" w:rsidR="00D363B5" w:rsidRDefault="00D363B5" w:rsidP="007366F9">
      <w:pPr>
        <w:pStyle w:val="ListParagraph"/>
        <w:numPr>
          <w:ilvl w:val="0"/>
          <w:numId w:val="20"/>
        </w:numPr>
        <w:spacing w:before="120" w:after="120" w:line="240" w:lineRule="auto"/>
      </w:pPr>
      <w:r>
        <w:lastRenderedPageBreak/>
        <w:t>Responsible person for the feedthroughs purchase and tests:</w:t>
      </w:r>
      <w:r w:rsidR="003C46B0">
        <w:t xml:space="preserve"> </w:t>
      </w:r>
      <w:r>
        <w:t xml:space="preserve"> </w:t>
      </w:r>
      <w:r w:rsidR="003C46B0" w:rsidRPr="000C2759">
        <w:t>Silke Vilcins-Czvitkovits</w:t>
      </w:r>
      <w:r w:rsidR="00781C45">
        <w:t xml:space="preserve"> - DESY</w:t>
      </w:r>
    </w:p>
    <w:p w14:paraId="40995ABC" w14:textId="2A6D588E" w:rsidR="003C46B0" w:rsidRDefault="003C46B0" w:rsidP="007366F9">
      <w:pPr>
        <w:pStyle w:val="ListParagraph"/>
        <w:numPr>
          <w:ilvl w:val="0"/>
          <w:numId w:val="20"/>
        </w:numPr>
        <w:spacing w:before="120" w:after="120" w:line="240" w:lineRule="auto"/>
      </w:pPr>
      <w:r>
        <w:t xml:space="preserve">Review and analyse manufactured data: </w:t>
      </w:r>
      <w:r w:rsidR="00781C45">
        <w:t>Rafael A. Baron, Thomas Shea – ESS Lund</w:t>
      </w:r>
      <w:r w:rsidR="00D47261">
        <w:t>, Paul Aden – STFC Daresbury Laboratory.</w:t>
      </w:r>
    </w:p>
    <w:p w14:paraId="0870C9B8" w14:textId="09FE5D5A" w:rsidR="003C46B0" w:rsidRPr="00274E02" w:rsidRDefault="003C46B0" w:rsidP="003C46B0">
      <w:pPr>
        <w:pStyle w:val="ListParagraph"/>
        <w:numPr>
          <w:ilvl w:val="0"/>
          <w:numId w:val="20"/>
        </w:numPr>
        <w:spacing w:before="120" w:after="120" w:line="240" w:lineRule="auto"/>
        <w:jc w:val="both"/>
      </w:pPr>
      <w:r w:rsidRPr="00274E02">
        <w:t>Authorize deviations from the management system or from the quality plan</w:t>
      </w:r>
      <w:r>
        <w:t>: Rafael</w:t>
      </w:r>
      <w:r w:rsidR="00C506F3">
        <w:t xml:space="preserve"> A. </w:t>
      </w:r>
      <w:r>
        <w:t xml:space="preserve"> Baron, Paul Aden.</w:t>
      </w:r>
    </w:p>
    <w:p w14:paraId="3ED1E7E4" w14:textId="77777777" w:rsidR="00933F7D" w:rsidRPr="00274E02" w:rsidRDefault="00933F7D" w:rsidP="00933F7D">
      <w:pPr>
        <w:spacing w:before="120" w:after="120" w:line="240" w:lineRule="auto"/>
      </w:pPr>
    </w:p>
    <w:p w14:paraId="0A48D136" w14:textId="77777777" w:rsidR="00933F7D" w:rsidRPr="00274E02" w:rsidRDefault="00933F7D" w:rsidP="00933F7D">
      <w:pPr>
        <w:pStyle w:val="Heading1"/>
        <w:tabs>
          <w:tab w:val="num" w:pos="992"/>
        </w:tabs>
        <w:spacing w:before="240" w:after="0"/>
      </w:pPr>
      <w:bookmarkStart w:id="13" w:name="_Toc430064483"/>
      <w:bookmarkStart w:id="14" w:name="_Toc462949504"/>
      <w:r w:rsidRPr="00274E02">
        <w:t>documentation and storage of data</w:t>
      </w:r>
      <w:bookmarkEnd w:id="13"/>
      <w:bookmarkEnd w:id="14"/>
    </w:p>
    <w:p w14:paraId="4187DA98" w14:textId="1C20B331" w:rsidR="00973BC3" w:rsidRDefault="00973BC3" w:rsidP="007366F9">
      <w:pPr>
        <w:jc w:val="both"/>
      </w:pPr>
      <w:r>
        <w:t xml:space="preserve">The documentation and data </w:t>
      </w:r>
      <w:r w:rsidR="00D571B1">
        <w:t>from the manufacturing tests</w:t>
      </w:r>
      <w:r>
        <w:t xml:space="preserve"> shall be </w:t>
      </w:r>
      <w:r w:rsidR="00D571B1">
        <w:t>reported</w:t>
      </w:r>
      <w:r>
        <w:t xml:space="preserve"> to ESS and </w:t>
      </w:r>
      <w:r w:rsidR="00C66294">
        <w:t xml:space="preserve">STFC </w:t>
      </w:r>
      <w:r>
        <w:t>Daresbury Laboratory</w:t>
      </w:r>
      <w:r w:rsidR="00675AB2">
        <w:t xml:space="preserve"> </w:t>
      </w:r>
      <w:r w:rsidR="006C5016">
        <w:t>containing the information described on this document</w:t>
      </w:r>
      <w:r w:rsidR="000556F9">
        <w:t>.</w:t>
      </w:r>
    </w:p>
    <w:p w14:paraId="076B590D" w14:textId="350399F7" w:rsidR="00973BC3" w:rsidRDefault="00973BC3" w:rsidP="00933F7D">
      <w:r>
        <w:t xml:space="preserve">Responsible persons to approve the </w:t>
      </w:r>
      <w:r w:rsidR="003712A4">
        <w:t>manufactured BPMs:</w:t>
      </w:r>
    </w:p>
    <w:p w14:paraId="79DA9521" w14:textId="285935EB" w:rsidR="003712A4" w:rsidRDefault="003712A4" w:rsidP="003712A4">
      <w:pPr>
        <w:pStyle w:val="ListParagraph"/>
        <w:numPr>
          <w:ilvl w:val="0"/>
          <w:numId w:val="20"/>
        </w:numPr>
      </w:pPr>
      <w:r>
        <w:t xml:space="preserve">BPM RF characteristics: </w:t>
      </w:r>
    </w:p>
    <w:p w14:paraId="479833AF" w14:textId="5197FEA9" w:rsidR="003712A4" w:rsidRDefault="003712A4" w:rsidP="003712A4">
      <w:pPr>
        <w:pStyle w:val="ListParagraph"/>
        <w:numPr>
          <w:ilvl w:val="1"/>
          <w:numId w:val="20"/>
        </w:numPr>
      </w:pPr>
      <w:r>
        <w:t>ESS: Rafael A. Baron</w:t>
      </w:r>
    </w:p>
    <w:p w14:paraId="698D5B52" w14:textId="6AEC7334" w:rsidR="000556F9" w:rsidRDefault="000556F9" w:rsidP="000556F9">
      <w:pPr>
        <w:pStyle w:val="ListParagraph"/>
        <w:numPr>
          <w:ilvl w:val="1"/>
          <w:numId w:val="20"/>
        </w:numPr>
      </w:pPr>
      <w:r>
        <w:t>ESS: Thomas Shea</w:t>
      </w:r>
    </w:p>
    <w:p w14:paraId="4F1173FB" w14:textId="75F5BD1C" w:rsidR="003712A4" w:rsidRDefault="003712A4" w:rsidP="003712A4">
      <w:pPr>
        <w:pStyle w:val="ListParagraph"/>
        <w:numPr>
          <w:ilvl w:val="0"/>
          <w:numId w:val="20"/>
        </w:numPr>
      </w:pPr>
      <w:r>
        <w:t>Vacuum characteristics and mechanical characteristics</w:t>
      </w:r>
    </w:p>
    <w:p w14:paraId="01764B79" w14:textId="77777777" w:rsidR="003712A4" w:rsidRDefault="003712A4" w:rsidP="003712A4">
      <w:pPr>
        <w:pStyle w:val="ListParagraph"/>
        <w:numPr>
          <w:ilvl w:val="1"/>
          <w:numId w:val="20"/>
        </w:numPr>
      </w:pPr>
      <w:r>
        <w:t>ESS: Marcelo Juni Ferreira</w:t>
      </w:r>
    </w:p>
    <w:p w14:paraId="106C2848" w14:textId="3239FEEE" w:rsidR="003712A4" w:rsidRDefault="003712A4" w:rsidP="003712A4">
      <w:pPr>
        <w:pStyle w:val="ListParagraph"/>
        <w:numPr>
          <w:ilvl w:val="1"/>
          <w:numId w:val="20"/>
        </w:numPr>
      </w:pPr>
      <w:r>
        <w:t>STFC / Daresbury Laboratory: Paul Aden</w:t>
      </w:r>
    </w:p>
    <w:p w14:paraId="6608C87D" w14:textId="18935E8C" w:rsidR="00D571B1" w:rsidRDefault="00210124" w:rsidP="000556F9">
      <w:pPr>
        <w:jc w:val="both"/>
      </w:pPr>
      <w:r>
        <w:t xml:space="preserve">The feedthroughs data results shall be send to ESS and checked </w:t>
      </w:r>
      <w:r w:rsidR="00D571B1">
        <w:t>for</w:t>
      </w:r>
      <w:r>
        <w:t xml:space="preserve"> shipping approval.</w:t>
      </w:r>
      <w:r w:rsidR="00D571B1">
        <w:t xml:space="preserve"> </w:t>
      </w:r>
      <w:r w:rsidR="00AD1A91">
        <w:t>The data shall be in accordance to the specified on this document.</w:t>
      </w:r>
    </w:p>
    <w:p w14:paraId="7C6F1996" w14:textId="0B6EA0F9" w:rsidR="00210124" w:rsidRDefault="00D571B1" w:rsidP="000556F9">
      <w:pPr>
        <w:jc w:val="both"/>
      </w:pPr>
      <w:r>
        <w:t xml:space="preserve">The delivered feedthroughs to Daresbury shall be checked </w:t>
      </w:r>
      <w:r w:rsidR="006C5016">
        <w:t>and inspected by Daresbur</w:t>
      </w:r>
      <w:r w:rsidR="00BC3805">
        <w:t xml:space="preserve">y Laboratory before welding them </w:t>
      </w:r>
      <w:r w:rsidR="006C5016">
        <w:t>into the BPM housing</w:t>
      </w:r>
      <w:r w:rsidR="00BC3805">
        <w:t xml:space="preserve">. </w:t>
      </w:r>
    </w:p>
    <w:p w14:paraId="1AF05BB7" w14:textId="77777777" w:rsidR="00210124" w:rsidRDefault="00210124" w:rsidP="000556F9">
      <w:pPr>
        <w:jc w:val="both"/>
      </w:pPr>
    </w:p>
    <w:p w14:paraId="51E5F056" w14:textId="77777777" w:rsidR="00933F7D" w:rsidRPr="00274E02" w:rsidRDefault="00933F7D" w:rsidP="00933F7D">
      <w:pPr>
        <w:pStyle w:val="Heading1"/>
        <w:tabs>
          <w:tab w:val="num" w:pos="992"/>
        </w:tabs>
        <w:spacing w:before="240" w:after="0"/>
      </w:pPr>
      <w:bookmarkStart w:id="15" w:name="_Toc430064484"/>
      <w:bookmarkStart w:id="16" w:name="_Toc462949505"/>
      <w:r w:rsidRPr="00274E02">
        <w:t>Control of records within this QUality plan</w:t>
      </w:r>
      <w:bookmarkEnd w:id="15"/>
      <w:bookmarkEnd w:id="16"/>
    </w:p>
    <w:p w14:paraId="4434F02A" w14:textId="65910769" w:rsidR="00765565" w:rsidRDefault="00C0562E" w:rsidP="00D47261">
      <w:pPr>
        <w:jc w:val="both"/>
      </w:pPr>
      <w:r>
        <w:t xml:space="preserve">The production data results shall be provided to ESS and stored at the </w:t>
      </w:r>
      <w:r w:rsidR="00563BC1">
        <w:t>partner during the retention period, as mentioned above</w:t>
      </w:r>
      <w:r w:rsidR="00765565">
        <w:t>.</w:t>
      </w:r>
    </w:p>
    <w:tbl>
      <w:tblPr>
        <w:tblStyle w:val="TableGrid"/>
        <w:tblW w:w="0" w:type="auto"/>
        <w:tblLook w:val="04A0" w:firstRow="1" w:lastRow="0" w:firstColumn="1" w:lastColumn="0" w:noHBand="0" w:noVBand="1"/>
      </w:tblPr>
      <w:tblGrid>
        <w:gridCol w:w="2968"/>
        <w:gridCol w:w="3803"/>
        <w:gridCol w:w="2135"/>
      </w:tblGrid>
      <w:tr w:rsidR="00274E02" w:rsidRPr="00274E02" w14:paraId="4F6C6CF4" w14:textId="77777777" w:rsidTr="00A61730">
        <w:tc>
          <w:tcPr>
            <w:tcW w:w="2968" w:type="dxa"/>
            <w:shd w:val="clear" w:color="auto" w:fill="D9D9D9" w:themeFill="background1" w:themeFillShade="D9"/>
          </w:tcPr>
          <w:p w14:paraId="666A6234" w14:textId="4CD652D3" w:rsidR="00933F7D" w:rsidRPr="00274E02" w:rsidRDefault="00933F7D" w:rsidP="00A61730">
            <w:r w:rsidRPr="00274E02">
              <w:t>Record</w:t>
            </w:r>
            <w:r w:rsidR="00350222" w:rsidRPr="00274E02">
              <w:t xml:space="preserve"> No</w:t>
            </w:r>
          </w:p>
        </w:tc>
        <w:tc>
          <w:tcPr>
            <w:tcW w:w="3803" w:type="dxa"/>
            <w:shd w:val="clear" w:color="auto" w:fill="D9D9D9" w:themeFill="background1" w:themeFillShade="D9"/>
          </w:tcPr>
          <w:p w14:paraId="1A464986" w14:textId="77777777" w:rsidR="00933F7D" w:rsidRPr="00274E02" w:rsidRDefault="00933F7D" w:rsidP="00A61730">
            <w:r w:rsidRPr="00274E02">
              <w:t>Place for archive</w:t>
            </w:r>
          </w:p>
        </w:tc>
        <w:tc>
          <w:tcPr>
            <w:tcW w:w="2135" w:type="dxa"/>
            <w:shd w:val="clear" w:color="auto" w:fill="D9D9D9" w:themeFill="background1" w:themeFillShade="D9"/>
          </w:tcPr>
          <w:p w14:paraId="157F4AFC" w14:textId="77777777" w:rsidR="00933F7D" w:rsidRPr="00274E02" w:rsidRDefault="00933F7D" w:rsidP="00A61730">
            <w:r w:rsidRPr="00274E02">
              <w:t>Retention period</w:t>
            </w:r>
          </w:p>
        </w:tc>
      </w:tr>
      <w:tr w:rsidR="00274E02" w:rsidRPr="00274E02" w14:paraId="267A2EC0" w14:textId="77777777" w:rsidTr="00A61730">
        <w:tc>
          <w:tcPr>
            <w:tcW w:w="2968" w:type="dxa"/>
          </w:tcPr>
          <w:p w14:paraId="0D9CAA74" w14:textId="64D9E520" w:rsidR="00933F7D" w:rsidRPr="00274E02" w:rsidRDefault="00CB7B0F" w:rsidP="00A61730">
            <w:pPr>
              <w:keepNext/>
              <w:keepLines/>
              <w:spacing w:before="200"/>
              <w:outlineLvl w:val="4"/>
            </w:pPr>
            <w:r>
              <w:lastRenderedPageBreak/>
              <w:t>Visual inspection, Mechanical tests and vacuum checks</w:t>
            </w:r>
          </w:p>
        </w:tc>
        <w:tc>
          <w:tcPr>
            <w:tcW w:w="3803" w:type="dxa"/>
          </w:tcPr>
          <w:p w14:paraId="4E43E780" w14:textId="1CC674BA" w:rsidR="00933F7D" w:rsidRPr="00541FBD" w:rsidRDefault="00CB7B0F" w:rsidP="00F93C5F">
            <w:r w:rsidRPr="00541FBD">
              <w:t xml:space="preserve">ESS </w:t>
            </w:r>
            <w:r w:rsidR="00933F7D" w:rsidRPr="00541FBD">
              <w:t>Digi</w:t>
            </w:r>
            <w:r w:rsidR="00F93C5F" w:rsidRPr="00541FBD">
              <w:t>tal Document management system</w:t>
            </w:r>
            <w:r w:rsidR="00541FBD">
              <w:t xml:space="preserve">, </w:t>
            </w:r>
            <w:r w:rsidRPr="00541FBD">
              <w:t>DESY storage system</w:t>
            </w:r>
            <w:r w:rsidR="00541FBD" w:rsidRPr="00541FBD">
              <w:t xml:space="preserve"> and </w:t>
            </w:r>
            <w:r w:rsidR="00541FBD">
              <w:t xml:space="preserve">redundant </w:t>
            </w:r>
            <w:r w:rsidR="00541FBD" w:rsidRPr="00541FBD">
              <w:t>physical memory storage devices (</w:t>
            </w:r>
            <w:r w:rsidR="001A1B8B">
              <w:t xml:space="preserve"> flash drives or other solid state storage devices</w:t>
            </w:r>
            <w:r w:rsidR="00541FBD" w:rsidRPr="00541FBD">
              <w:t>)</w:t>
            </w:r>
          </w:p>
        </w:tc>
        <w:tc>
          <w:tcPr>
            <w:tcW w:w="2135" w:type="dxa"/>
          </w:tcPr>
          <w:p w14:paraId="1E14FEA8" w14:textId="7A078140" w:rsidR="00933F7D" w:rsidRPr="00274E02" w:rsidRDefault="00CB7B0F" w:rsidP="003733E2">
            <w:r>
              <w:t>20 y</w:t>
            </w:r>
            <w:r w:rsidR="003733E2">
              <w:t>ears</w:t>
            </w:r>
            <w:r>
              <w:t xml:space="preserve"> </w:t>
            </w:r>
          </w:p>
        </w:tc>
      </w:tr>
      <w:tr w:rsidR="003733E2" w:rsidRPr="00274E02" w14:paraId="4F31C753" w14:textId="77777777" w:rsidTr="00A61730">
        <w:tc>
          <w:tcPr>
            <w:tcW w:w="2968" w:type="dxa"/>
          </w:tcPr>
          <w:p w14:paraId="08898078" w14:textId="36C1B03F" w:rsidR="003733E2" w:rsidRDefault="003733E2" w:rsidP="00CD510A">
            <w:pPr>
              <w:keepNext/>
              <w:keepLines/>
              <w:spacing w:before="200"/>
              <w:outlineLvl w:val="4"/>
            </w:pPr>
            <w:r>
              <w:t>R</w:t>
            </w:r>
            <w:r w:rsidR="00CD510A">
              <w:t>adio Frequency</w:t>
            </w:r>
            <w:r>
              <w:t xml:space="preserve"> S-parameters measurement</w:t>
            </w:r>
            <w:r w:rsidR="00CD510A">
              <w:t>s</w:t>
            </w:r>
          </w:p>
        </w:tc>
        <w:tc>
          <w:tcPr>
            <w:tcW w:w="3803" w:type="dxa"/>
          </w:tcPr>
          <w:p w14:paraId="1E1237C3" w14:textId="14CD230D" w:rsidR="003733E2" w:rsidRPr="00541FBD" w:rsidRDefault="003733E2" w:rsidP="001A1B8B">
            <w:r w:rsidRPr="00541FBD">
              <w:t>ESS Digital Document management system</w:t>
            </w:r>
            <w:r w:rsidR="00541FBD" w:rsidRPr="00541FBD">
              <w:t xml:space="preserve">, </w:t>
            </w:r>
            <w:r w:rsidRPr="00541FBD">
              <w:t>DESY storage system</w:t>
            </w:r>
            <w:r w:rsidR="00541FBD" w:rsidRPr="00541FBD">
              <w:t xml:space="preserve"> and </w:t>
            </w:r>
            <w:r w:rsidR="00541FBD">
              <w:t xml:space="preserve">redundant </w:t>
            </w:r>
            <w:r w:rsidR="00541FBD" w:rsidRPr="00541FBD">
              <w:t>physical memory storage devices (</w:t>
            </w:r>
            <w:r w:rsidR="00541FBD">
              <w:t xml:space="preserve"> flash drives or other</w:t>
            </w:r>
            <w:r w:rsidR="001A1B8B">
              <w:t xml:space="preserve"> solid state storage devices</w:t>
            </w:r>
            <w:r w:rsidR="00541FBD" w:rsidRPr="00541FBD">
              <w:t>)</w:t>
            </w:r>
          </w:p>
        </w:tc>
        <w:tc>
          <w:tcPr>
            <w:tcW w:w="2135" w:type="dxa"/>
          </w:tcPr>
          <w:p w14:paraId="3BF20836" w14:textId="1395CD34" w:rsidR="003733E2" w:rsidRPr="00274E02" w:rsidRDefault="003733E2" w:rsidP="00A61730">
            <w:r>
              <w:t xml:space="preserve">20 years </w:t>
            </w:r>
          </w:p>
        </w:tc>
      </w:tr>
      <w:tr w:rsidR="003733E2" w:rsidRPr="003733E2" w14:paraId="739952EB" w14:textId="77777777" w:rsidTr="00A61730">
        <w:tc>
          <w:tcPr>
            <w:tcW w:w="2968" w:type="dxa"/>
          </w:tcPr>
          <w:p w14:paraId="43B88E79" w14:textId="2BCA65DF" w:rsidR="003733E2" w:rsidRDefault="003733E2" w:rsidP="000F2445">
            <w:pPr>
              <w:keepNext/>
              <w:keepLines/>
              <w:spacing w:before="200"/>
              <w:outlineLvl w:val="4"/>
            </w:pPr>
          </w:p>
        </w:tc>
        <w:tc>
          <w:tcPr>
            <w:tcW w:w="3803" w:type="dxa"/>
          </w:tcPr>
          <w:p w14:paraId="1A3E9133" w14:textId="46EDCC7B" w:rsidR="003733E2" w:rsidRPr="00541FBD" w:rsidRDefault="003733E2" w:rsidP="00541FBD"/>
        </w:tc>
        <w:tc>
          <w:tcPr>
            <w:tcW w:w="2135" w:type="dxa"/>
          </w:tcPr>
          <w:p w14:paraId="6D5511D0" w14:textId="0FB25183" w:rsidR="003733E2" w:rsidRPr="003733E2" w:rsidRDefault="003733E2" w:rsidP="00A61730">
            <w:pPr>
              <w:rPr>
                <w:lang w:val="sv-SE"/>
              </w:rPr>
            </w:pPr>
          </w:p>
        </w:tc>
      </w:tr>
    </w:tbl>
    <w:p w14:paraId="616A42EA" w14:textId="77777777" w:rsidR="00933F7D" w:rsidRPr="00274E02" w:rsidRDefault="00933F7D" w:rsidP="00933F7D">
      <w:pPr>
        <w:pStyle w:val="Heading1"/>
        <w:tabs>
          <w:tab w:val="num" w:pos="992"/>
        </w:tabs>
        <w:spacing w:before="240" w:after="0"/>
      </w:pPr>
      <w:bookmarkStart w:id="17" w:name="_Toc430064485"/>
      <w:bookmarkStart w:id="18" w:name="_Toc462949506"/>
      <w:r w:rsidRPr="00274E02">
        <w:t>Resources</w:t>
      </w:r>
      <w:bookmarkEnd w:id="17"/>
      <w:bookmarkEnd w:id="18"/>
    </w:p>
    <w:p w14:paraId="799E3E8B" w14:textId="4A54545A" w:rsidR="003712A4" w:rsidRDefault="003712A4" w:rsidP="000556F9">
      <w:pPr>
        <w:jc w:val="both"/>
      </w:pPr>
      <w:r>
        <w:t xml:space="preserve">The BPMs manufacturing and production tests shall </w:t>
      </w:r>
      <w:r w:rsidR="000556F9">
        <w:t xml:space="preserve">have enough resources to perform the mechanical, vacuum and RF tests needed to assure the specification of all the manufactured pieces. </w:t>
      </w:r>
    </w:p>
    <w:p w14:paraId="44960272" w14:textId="77777777" w:rsidR="00933F7D" w:rsidRPr="00274E02" w:rsidRDefault="00933F7D" w:rsidP="00933F7D">
      <w:pPr>
        <w:pStyle w:val="Heading2"/>
        <w:tabs>
          <w:tab w:val="num" w:pos="992"/>
        </w:tabs>
        <w:spacing w:before="0"/>
      </w:pPr>
      <w:bookmarkStart w:id="19" w:name="_Toc430064486"/>
      <w:bookmarkStart w:id="20" w:name="_Toc462949507"/>
      <w:r w:rsidRPr="00274E02">
        <w:t>Materials</w:t>
      </w:r>
      <w:bookmarkEnd w:id="19"/>
      <w:bookmarkEnd w:id="20"/>
    </w:p>
    <w:p w14:paraId="4642045D" w14:textId="7D71B678" w:rsidR="00666119" w:rsidRDefault="00666119" w:rsidP="00C506F3">
      <w:pPr>
        <w:jc w:val="both"/>
      </w:pPr>
      <w:r>
        <w:t>The BPM RF feedthroughs shall be in accordance to the s</w:t>
      </w:r>
      <w:r w:rsidR="00173663">
        <w:t>tandard ESS standard materials.</w:t>
      </w:r>
    </w:p>
    <w:p w14:paraId="51E5F195" w14:textId="364214CF" w:rsidR="00173663" w:rsidRDefault="00173663" w:rsidP="00C506F3">
      <w:pPr>
        <w:jc w:val="both"/>
      </w:pPr>
      <w:r>
        <w:t xml:space="preserve">The materials facing vacuum shall be selected with reference to </w:t>
      </w:r>
      <w:r>
        <w:rPr>
          <w:rFonts w:ascii="Arial" w:hAnsi="Arial" w:cs="Arial"/>
          <w:color w:val="000000"/>
          <w:sz w:val="20"/>
          <w:szCs w:val="20"/>
        </w:rPr>
        <w:t xml:space="preserve">ESS Vacuum Handbook Part 3, </w:t>
      </w:r>
      <w:r w:rsidRPr="00173663">
        <w:rPr>
          <w:rFonts w:ascii="Arial" w:hAnsi="Arial" w:cs="Arial"/>
          <w:color w:val="000000"/>
          <w:sz w:val="20"/>
          <w:szCs w:val="20"/>
        </w:rPr>
        <w:t>ESS-0012896</w:t>
      </w:r>
    </w:p>
    <w:p w14:paraId="4EAA69E0" w14:textId="45132029" w:rsidR="00666119" w:rsidRDefault="00666119" w:rsidP="00C506F3">
      <w:pPr>
        <w:jc w:val="both"/>
      </w:pPr>
      <w:r>
        <w:t>The RF feedthroughs</w:t>
      </w:r>
      <w:r w:rsidR="00F42B34">
        <w:t xml:space="preserve"> manufacturing process shall follow some </w:t>
      </w:r>
      <w:r w:rsidR="00526AC4">
        <w:t>materials:</w:t>
      </w:r>
    </w:p>
    <w:p w14:paraId="6278A45E" w14:textId="50C7D715" w:rsidR="00835FCD" w:rsidRDefault="00835FCD" w:rsidP="00C506F3">
      <w:pPr>
        <w:pStyle w:val="ListParagraph"/>
        <w:numPr>
          <w:ilvl w:val="0"/>
          <w:numId w:val="20"/>
        </w:numPr>
        <w:jc w:val="both"/>
      </w:pPr>
      <w:r>
        <w:t>Equipment for testing vacuum leak, UHV cleaning and mechanical tolerances</w:t>
      </w:r>
      <w:r w:rsidR="00F42B34">
        <w:t xml:space="preserve"> checks</w:t>
      </w:r>
      <w:r>
        <w:t>.</w:t>
      </w:r>
    </w:p>
    <w:p w14:paraId="28D524C5" w14:textId="7890502E" w:rsidR="00541FBD" w:rsidRDefault="00541FBD" w:rsidP="00C506F3">
      <w:pPr>
        <w:pStyle w:val="ListParagraph"/>
        <w:numPr>
          <w:ilvl w:val="0"/>
          <w:numId w:val="20"/>
        </w:numPr>
        <w:jc w:val="both"/>
      </w:pPr>
      <w:r>
        <w:t>Materials and equipment for the RF tests:</w:t>
      </w:r>
    </w:p>
    <w:p w14:paraId="13F074C2" w14:textId="54BA19AF" w:rsidR="00541FBD" w:rsidRDefault="00541FBD" w:rsidP="00C506F3">
      <w:pPr>
        <w:pStyle w:val="ListParagraph"/>
        <w:numPr>
          <w:ilvl w:val="2"/>
          <w:numId w:val="20"/>
        </w:numPr>
        <w:jc w:val="both"/>
      </w:pPr>
      <w:r>
        <w:t>Network Analyser</w:t>
      </w:r>
      <w:r w:rsidR="001A1B8B">
        <w:t xml:space="preserve"> from 1 MHz to 9 GHz bandwidth</w:t>
      </w:r>
    </w:p>
    <w:p w14:paraId="0ABBEC21" w14:textId="77777777" w:rsidR="00541FBD" w:rsidRDefault="00541FBD" w:rsidP="00C506F3">
      <w:pPr>
        <w:pStyle w:val="ListParagraph"/>
        <w:numPr>
          <w:ilvl w:val="2"/>
          <w:numId w:val="20"/>
        </w:numPr>
        <w:jc w:val="both"/>
      </w:pPr>
      <w:r>
        <w:t>RF test bench and matrix of RF switches</w:t>
      </w:r>
    </w:p>
    <w:p w14:paraId="6D31C165" w14:textId="665E638F" w:rsidR="00541FBD" w:rsidRDefault="00541FBD" w:rsidP="00C506F3">
      <w:pPr>
        <w:pStyle w:val="ListParagraph"/>
        <w:numPr>
          <w:ilvl w:val="0"/>
          <w:numId w:val="20"/>
        </w:numPr>
        <w:jc w:val="both"/>
      </w:pPr>
      <w:r>
        <w:t>Log system for reporting the data</w:t>
      </w:r>
    </w:p>
    <w:p w14:paraId="297EFBEF" w14:textId="77777777" w:rsidR="00933F7D" w:rsidRPr="00274E02" w:rsidRDefault="00933F7D" w:rsidP="00933F7D">
      <w:pPr>
        <w:pStyle w:val="Heading2"/>
        <w:tabs>
          <w:tab w:val="num" w:pos="992"/>
        </w:tabs>
        <w:spacing w:before="0"/>
      </w:pPr>
      <w:bookmarkStart w:id="21" w:name="_Toc430064487"/>
      <w:bookmarkStart w:id="22" w:name="_Toc462949508"/>
      <w:r w:rsidRPr="00274E02">
        <w:t>Human resources</w:t>
      </w:r>
      <w:bookmarkEnd w:id="21"/>
      <w:bookmarkEnd w:id="22"/>
      <w:r w:rsidRPr="00274E02">
        <w:t xml:space="preserve"> </w:t>
      </w:r>
    </w:p>
    <w:p w14:paraId="27D11649" w14:textId="77777777" w:rsidR="003712A4" w:rsidRDefault="003712A4" w:rsidP="005733F3">
      <w:pPr>
        <w:jc w:val="both"/>
      </w:pPr>
      <w:r>
        <w:t>The competences needed to successfully manufacture, test and assure the Beam Position Monitors quality are:</w:t>
      </w:r>
    </w:p>
    <w:p w14:paraId="32CBAE66" w14:textId="77777777" w:rsidR="00541FBD" w:rsidRDefault="00541FBD" w:rsidP="005733F3">
      <w:pPr>
        <w:pStyle w:val="ListParagraph"/>
        <w:numPr>
          <w:ilvl w:val="0"/>
          <w:numId w:val="20"/>
        </w:numPr>
        <w:jc w:val="both"/>
      </w:pPr>
      <w:r>
        <w:t>RF test engineer  for performing the RF S-parameters measurements and pairing feedthroughs with similar RF characteristics</w:t>
      </w:r>
    </w:p>
    <w:p w14:paraId="4AEE5A51" w14:textId="77777777" w:rsidR="00541FBD" w:rsidRDefault="00541FBD" w:rsidP="005733F3">
      <w:pPr>
        <w:pStyle w:val="ListParagraph"/>
        <w:numPr>
          <w:ilvl w:val="0"/>
          <w:numId w:val="20"/>
        </w:numPr>
        <w:jc w:val="both"/>
      </w:pPr>
      <w:r>
        <w:t>Mechanical engineer/technician for performing the measurement checks, vacuum leak tests and quality inspections.</w:t>
      </w:r>
    </w:p>
    <w:p w14:paraId="506E9856" w14:textId="77777777" w:rsidR="00933F7D" w:rsidRPr="00274E02" w:rsidRDefault="00933F7D" w:rsidP="00933F7D">
      <w:pPr>
        <w:pStyle w:val="Heading2"/>
        <w:tabs>
          <w:tab w:val="num" w:pos="992"/>
        </w:tabs>
        <w:spacing w:before="0"/>
      </w:pPr>
      <w:bookmarkStart w:id="23" w:name="_Toc430064488"/>
      <w:bookmarkStart w:id="24" w:name="_Toc462949509"/>
      <w:r w:rsidRPr="00274E02">
        <w:t>Infrastructure and work environment</w:t>
      </w:r>
      <w:bookmarkEnd w:id="23"/>
      <w:bookmarkEnd w:id="24"/>
      <w:r w:rsidRPr="00274E02">
        <w:t xml:space="preserve"> </w:t>
      </w:r>
    </w:p>
    <w:p w14:paraId="61DF0845" w14:textId="61993516" w:rsidR="00E66D6D" w:rsidRDefault="00E66D6D" w:rsidP="00D84193">
      <w:pPr>
        <w:jc w:val="both"/>
      </w:pPr>
      <w:r>
        <w:t>For the feedthroughs manufacturing, the following infrastructure is needed:</w:t>
      </w:r>
    </w:p>
    <w:p w14:paraId="4CD90B29" w14:textId="2254D89E" w:rsidR="00E66D6D" w:rsidRDefault="00E66D6D" w:rsidP="00E66D6D">
      <w:pPr>
        <w:pStyle w:val="ListParagraph"/>
        <w:numPr>
          <w:ilvl w:val="0"/>
          <w:numId w:val="20"/>
        </w:numPr>
        <w:jc w:val="both"/>
      </w:pPr>
      <w:r>
        <w:lastRenderedPageBreak/>
        <w:t>Vacuum leak tests</w:t>
      </w:r>
    </w:p>
    <w:p w14:paraId="29177205" w14:textId="2DDE42BA" w:rsidR="00E66D6D" w:rsidRDefault="00E66D6D" w:rsidP="00E66D6D">
      <w:pPr>
        <w:pStyle w:val="ListParagraph"/>
        <w:numPr>
          <w:ilvl w:val="0"/>
          <w:numId w:val="20"/>
        </w:numPr>
        <w:jc w:val="both"/>
      </w:pPr>
      <w:r>
        <w:t>Mechanical measurements, permanent serial number engraving.</w:t>
      </w:r>
    </w:p>
    <w:p w14:paraId="4D96840E" w14:textId="37EBC192" w:rsidR="00E66D6D" w:rsidRDefault="00E66D6D" w:rsidP="00E66D6D">
      <w:pPr>
        <w:pStyle w:val="ListParagraph"/>
        <w:numPr>
          <w:ilvl w:val="0"/>
          <w:numId w:val="20"/>
        </w:numPr>
        <w:jc w:val="both"/>
      </w:pPr>
      <w:r>
        <w:t>RF tests based on network analyser from 1 MHz to 9 GHz bandwidth for the feedthroughs</w:t>
      </w:r>
    </w:p>
    <w:p w14:paraId="0478D698" w14:textId="7E518C3F" w:rsidR="001A1B8B" w:rsidRDefault="001A1B8B" w:rsidP="00E66D6D">
      <w:pPr>
        <w:pStyle w:val="ListParagraph"/>
        <w:numPr>
          <w:ilvl w:val="0"/>
          <w:numId w:val="20"/>
        </w:numPr>
        <w:jc w:val="both"/>
      </w:pPr>
      <w:r>
        <w:t>Mass checks</w:t>
      </w:r>
    </w:p>
    <w:p w14:paraId="7DCF3268" w14:textId="77777777" w:rsidR="00933F7D" w:rsidRPr="00274E02" w:rsidRDefault="00933F7D" w:rsidP="00933F7D">
      <w:pPr>
        <w:pStyle w:val="Heading1"/>
        <w:tabs>
          <w:tab w:val="num" w:pos="992"/>
        </w:tabs>
        <w:spacing w:before="240" w:after="0"/>
      </w:pPr>
      <w:bookmarkStart w:id="25" w:name="_Toc430064489"/>
      <w:bookmarkStart w:id="26" w:name="_Toc462949510"/>
      <w:r w:rsidRPr="00274E02">
        <w:t>Requirements</w:t>
      </w:r>
      <w:bookmarkEnd w:id="25"/>
      <w:bookmarkEnd w:id="26"/>
      <w:r w:rsidRPr="00274E02">
        <w:t xml:space="preserve"> </w:t>
      </w:r>
    </w:p>
    <w:p w14:paraId="642044CA" w14:textId="43AA8951" w:rsidR="009E75A8" w:rsidRDefault="009E75A8" w:rsidP="00933F7D">
      <w:r>
        <w:t>Technical requirements are defined on the table below</w:t>
      </w:r>
    </w:p>
    <w:tbl>
      <w:tblPr>
        <w:tblStyle w:val="TableGrid"/>
        <w:tblW w:w="0" w:type="auto"/>
        <w:tblLook w:val="04A0" w:firstRow="1" w:lastRow="0" w:firstColumn="1" w:lastColumn="0" w:noHBand="0" w:noVBand="1"/>
      </w:tblPr>
      <w:tblGrid>
        <w:gridCol w:w="3794"/>
        <w:gridCol w:w="1417"/>
        <w:gridCol w:w="3695"/>
      </w:tblGrid>
      <w:tr w:rsidR="00100956" w:rsidRPr="00274E02" w14:paraId="01B69DCD" w14:textId="77777777" w:rsidTr="001400F9">
        <w:tc>
          <w:tcPr>
            <w:tcW w:w="3794" w:type="dxa"/>
            <w:shd w:val="clear" w:color="auto" w:fill="D9D9D9" w:themeFill="background1" w:themeFillShade="D9"/>
          </w:tcPr>
          <w:p w14:paraId="27646E5F" w14:textId="24696E71" w:rsidR="00100956" w:rsidRPr="00274E02" w:rsidRDefault="00100956" w:rsidP="003209C6">
            <w:r>
              <w:t>Parameter</w:t>
            </w:r>
          </w:p>
        </w:tc>
        <w:tc>
          <w:tcPr>
            <w:tcW w:w="1417" w:type="dxa"/>
            <w:shd w:val="clear" w:color="auto" w:fill="D9D9D9" w:themeFill="background1" w:themeFillShade="D9"/>
          </w:tcPr>
          <w:p w14:paraId="52EAFFD6" w14:textId="25606745" w:rsidR="00100956" w:rsidRPr="00274E02" w:rsidRDefault="00100956" w:rsidP="00100956">
            <w:r>
              <w:t>Value</w:t>
            </w:r>
          </w:p>
        </w:tc>
        <w:tc>
          <w:tcPr>
            <w:tcW w:w="3695" w:type="dxa"/>
            <w:shd w:val="clear" w:color="auto" w:fill="D9D9D9" w:themeFill="background1" w:themeFillShade="D9"/>
          </w:tcPr>
          <w:p w14:paraId="1C659FF8" w14:textId="28990180" w:rsidR="00100956" w:rsidRPr="00274E02" w:rsidRDefault="00122ED2" w:rsidP="003209C6">
            <w:r>
              <w:t>Comments / description</w:t>
            </w:r>
          </w:p>
        </w:tc>
      </w:tr>
      <w:tr w:rsidR="00100956" w:rsidRPr="00100956" w14:paraId="19180475" w14:textId="77777777" w:rsidTr="00100956">
        <w:tc>
          <w:tcPr>
            <w:tcW w:w="3794" w:type="dxa"/>
          </w:tcPr>
          <w:p w14:paraId="3F0AA528" w14:textId="3AC43177" w:rsidR="00782DA1" w:rsidRPr="00100956" w:rsidRDefault="00782DA1" w:rsidP="005733F3">
            <w:pPr>
              <w:keepNext/>
              <w:keepLines/>
              <w:spacing w:before="200"/>
              <w:outlineLvl w:val="4"/>
            </w:pPr>
            <w:r>
              <w:t>R</w:t>
            </w:r>
            <w:r w:rsidR="000516C8">
              <w:t xml:space="preserve">F </w:t>
            </w:r>
            <w:r w:rsidR="005733F3">
              <w:t>feedthroughs S11 parameter – reflection coefficient</w:t>
            </w:r>
          </w:p>
        </w:tc>
        <w:tc>
          <w:tcPr>
            <w:tcW w:w="1417" w:type="dxa"/>
          </w:tcPr>
          <w:p w14:paraId="166ED24A" w14:textId="0A00E5A1" w:rsidR="00100956" w:rsidRPr="00100956" w:rsidRDefault="00122ED2" w:rsidP="003209C6">
            <w:r>
              <w:t>&lt;-20 dB</w:t>
            </w:r>
          </w:p>
        </w:tc>
        <w:tc>
          <w:tcPr>
            <w:tcW w:w="3695" w:type="dxa"/>
          </w:tcPr>
          <w:p w14:paraId="348623CB" w14:textId="09A96346" w:rsidR="00100956" w:rsidRPr="00100956" w:rsidRDefault="00F42B34" w:rsidP="00B94636">
            <w:r>
              <w:t xml:space="preserve">Measured over &lt;100 MHz to </w:t>
            </w:r>
            <w:r w:rsidR="00B94636">
              <w:t>2</w:t>
            </w:r>
            <w:r>
              <w:t xml:space="preserve"> GHz bandwidth</w:t>
            </w:r>
          </w:p>
        </w:tc>
      </w:tr>
      <w:tr w:rsidR="00100956" w:rsidRPr="00100956" w14:paraId="694234E7" w14:textId="77777777" w:rsidTr="00100956">
        <w:tc>
          <w:tcPr>
            <w:tcW w:w="3794" w:type="dxa"/>
          </w:tcPr>
          <w:p w14:paraId="496FAA96" w14:textId="3EBE90FC" w:rsidR="00100956" w:rsidRPr="00100956" w:rsidRDefault="0045120A" w:rsidP="003209C6">
            <w:pPr>
              <w:keepNext/>
              <w:keepLines/>
              <w:spacing w:before="200"/>
              <w:outlineLvl w:val="4"/>
            </w:pPr>
            <w:r>
              <w:t>Feedthrough</w:t>
            </w:r>
            <w:r w:rsidR="00122ED2">
              <w:t xml:space="preserve"> mechanical tolerances</w:t>
            </w:r>
          </w:p>
        </w:tc>
        <w:tc>
          <w:tcPr>
            <w:tcW w:w="1417" w:type="dxa"/>
          </w:tcPr>
          <w:p w14:paraId="5BF00B2A" w14:textId="6EFA7997" w:rsidR="00100956" w:rsidRPr="00100956" w:rsidRDefault="00122ED2" w:rsidP="003209C6">
            <w:r>
              <w:t>0.1 mm</w:t>
            </w:r>
          </w:p>
        </w:tc>
        <w:tc>
          <w:tcPr>
            <w:tcW w:w="3695" w:type="dxa"/>
          </w:tcPr>
          <w:p w14:paraId="22E93FD3" w14:textId="77777777" w:rsidR="00100956" w:rsidRPr="00100956" w:rsidRDefault="00100956" w:rsidP="003209C6"/>
        </w:tc>
      </w:tr>
      <w:tr w:rsidR="00100956" w:rsidRPr="00100956" w14:paraId="5FAAA884" w14:textId="77777777" w:rsidTr="00100956">
        <w:tc>
          <w:tcPr>
            <w:tcW w:w="3794" w:type="dxa"/>
          </w:tcPr>
          <w:p w14:paraId="0D3821B2" w14:textId="5FD0FA03" w:rsidR="00100956" w:rsidRPr="00100956" w:rsidRDefault="003B6D6B" w:rsidP="003209C6">
            <w:pPr>
              <w:keepNext/>
              <w:keepLines/>
              <w:spacing w:before="200"/>
              <w:outlineLvl w:val="4"/>
            </w:pPr>
            <w:r>
              <w:t>Total leak rate (vacuum)</w:t>
            </w:r>
          </w:p>
        </w:tc>
        <w:tc>
          <w:tcPr>
            <w:tcW w:w="1417" w:type="dxa"/>
          </w:tcPr>
          <w:p w14:paraId="3D7163BC" w14:textId="76B1A96F" w:rsidR="00100956" w:rsidRPr="00B038B4" w:rsidRDefault="003B6D6B" w:rsidP="003209C6">
            <w:r w:rsidRPr="00B038B4">
              <w:t>&lt; 10</w:t>
            </w:r>
            <w:r w:rsidRPr="00B038B4">
              <w:rPr>
                <w:vertAlign w:val="superscript"/>
              </w:rPr>
              <w:t>-9</w:t>
            </w:r>
            <w:r w:rsidRPr="00B038B4">
              <w:t xml:space="preserve"> mbar l s</w:t>
            </w:r>
            <w:r w:rsidRPr="00B038B4">
              <w:rPr>
                <w:vertAlign w:val="superscript"/>
              </w:rPr>
              <w:t>-1</w:t>
            </w:r>
          </w:p>
        </w:tc>
        <w:tc>
          <w:tcPr>
            <w:tcW w:w="3695" w:type="dxa"/>
          </w:tcPr>
          <w:p w14:paraId="420BF45F" w14:textId="51C0B9F9" w:rsidR="00100956" w:rsidRPr="00100956" w:rsidRDefault="00B038B4" w:rsidP="00B94636">
            <w:r>
              <w:t xml:space="preserve">Ref. </w:t>
            </w:r>
            <w:r>
              <w:rPr>
                <w:rFonts w:ascii="Arial" w:hAnsi="Arial" w:cs="Arial"/>
                <w:color w:val="000000"/>
                <w:sz w:val="20"/>
                <w:szCs w:val="20"/>
              </w:rPr>
              <w:t xml:space="preserve">ESS Vacuum Handbook Part 4, </w:t>
            </w:r>
            <w:r w:rsidRPr="00173663">
              <w:rPr>
                <w:rFonts w:ascii="Arial" w:hAnsi="Arial" w:cs="Arial"/>
                <w:color w:val="000000"/>
                <w:sz w:val="20"/>
                <w:szCs w:val="20"/>
              </w:rPr>
              <w:t>ESS-0012897</w:t>
            </w:r>
          </w:p>
        </w:tc>
      </w:tr>
      <w:tr w:rsidR="005733F3" w:rsidRPr="00100956" w14:paraId="2A686E5B" w14:textId="77777777" w:rsidTr="00100956">
        <w:tc>
          <w:tcPr>
            <w:tcW w:w="3794" w:type="dxa"/>
          </w:tcPr>
          <w:p w14:paraId="310FBF26" w14:textId="62736634" w:rsidR="003209C6" w:rsidRPr="00100956" w:rsidRDefault="003B6D6B" w:rsidP="001A1B8B">
            <w:pPr>
              <w:keepNext/>
              <w:keepLines/>
              <w:spacing w:before="200"/>
              <w:outlineLvl w:val="4"/>
            </w:pPr>
            <w:r>
              <w:t>Outgassing rate (vacuum)</w:t>
            </w:r>
          </w:p>
        </w:tc>
        <w:tc>
          <w:tcPr>
            <w:tcW w:w="1417" w:type="dxa"/>
          </w:tcPr>
          <w:p w14:paraId="4424DD8F" w14:textId="6F141D34" w:rsidR="005733F3" w:rsidRPr="00100956" w:rsidRDefault="003B6D6B" w:rsidP="003209C6">
            <w:r>
              <w:t>&lt; 10</w:t>
            </w:r>
            <w:r w:rsidRPr="003B6D6B">
              <w:rPr>
                <w:vertAlign w:val="superscript"/>
              </w:rPr>
              <w:t>-10</w:t>
            </w:r>
            <w:r>
              <w:t xml:space="preserve"> mbar l s</w:t>
            </w:r>
            <w:r w:rsidRPr="003B6D6B">
              <w:rPr>
                <w:vertAlign w:val="superscript"/>
              </w:rPr>
              <w:t>-1</w:t>
            </w:r>
            <w:r>
              <w:t xml:space="preserve"> cm</w:t>
            </w:r>
            <w:r w:rsidRPr="00B038B4">
              <w:rPr>
                <w:vertAlign w:val="superscript"/>
              </w:rPr>
              <w:t>-2</w:t>
            </w:r>
          </w:p>
        </w:tc>
        <w:tc>
          <w:tcPr>
            <w:tcW w:w="3695" w:type="dxa"/>
          </w:tcPr>
          <w:p w14:paraId="55549F19" w14:textId="69AB65D0" w:rsidR="005733F3" w:rsidRPr="00100956" w:rsidRDefault="00B038B4" w:rsidP="003209C6">
            <w:r>
              <w:rPr>
                <w:rFonts w:ascii="Arial" w:hAnsi="Arial" w:cs="Arial"/>
                <w:color w:val="000000"/>
                <w:sz w:val="20"/>
                <w:szCs w:val="20"/>
              </w:rPr>
              <w:t xml:space="preserve">Ref. ESS Vacuum Handbook Part 4, </w:t>
            </w:r>
            <w:r w:rsidRPr="00173663">
              <w:rPr>
                <w:rFonts w:ascii="Arial" w:hAnsi="Arial" w:cs="Arial"/>
                <w:color w:val="000000"/>
                <w:sz w:val="20"/>
                <w:szCs w:val="20"/>
              </w:rPr>
              <w:t>ESS-0012897</w:t>
            </w:r>
          </w:p>
        </w:tc>
      </w:tr>
      <w:tr w:rsidR="00173663" w:rsidRPr="00100956" w14:paraId="54259BD1" w14:textId="77777777" w:rsidTr="00100956">
        <w:tc>
          <w:tcPr>
            <w:tcW w:w="3794" w:type="dxa"/>
          </w:tcPr>
          <w:p w14:paraId="3F01D3F0" w14:textId="06258415" w:rsidR="00173663" w:rsidRPr="00100956" w:rsidRDefault="00173663" w:rsidP="003209C6">
            <w:pPr>
              <w:keepNext/>
              <w:keepLines/>
              <w:spacing w:before="200"/>
              <w:outlineLvl w:val="4"/>
            </w:pPr>
            <w:r>
              <w:t>Mass measurements tolerance</w:t>
            </w:r>
          </w:p>
        </w:tc>
        <w:tc>
          <w:tcPr>
            <w:tcW w:w="1417" w:type="dxa"/>
          </w:tcPr>
          <w:p w14:paraId="442C6A04" w14:textId="051B6D2B" w:rsidR="00173663" w:rsidRPr="00100956" w:rsidRDefault="00173663" w:rsidP="003209C6">
            <w:r>
              <w:t>0.01 kg</w:t>
            </w:r>
          </w:p>
        </w:tc>
        <w:tc>
          <w:tcPr>
            <w:tcW w:w="3695" w:type="dxa"/>
          </w:tcPr>
          <w:p w14:paraId="76EBEE65" w14:textId="6848C396" w:rsidR="00173663" w:rsidRPr="00100956" w:rsidRDefault="00173663" w:rsidP="003209C6"/>
        </w:tc>
      </w:tr>
      <w:tr w:rsidR="00173663" w:rsidRPr="00100956" w14:paraId="03C3B475" w14:textId="77777777" w:rsidTr="00100956">
        <w:tc>
          <w:tcPr>
            <w:tcW w:w="3794" w:type="dxa"/>
          </w:tcPr>
          <w:p w14:paraId="41D775F8" w14:textId="452F48C3" w:rsidR="00173663" w:rsidRPr="00100956" w:rsidRDefault="00173663" w:rsidP="003209C6">
            <w:pPr>
              <w:keepNext/>
              <w:keepLines/>
              <w:spacing w:before="200"/>
              <w:outlineLvl w:val="4"/>
            </w:pPr>
            <w:r>
              <w:t>Serial number</w:t>
            </w:r>
          </w:p>
        </w:tc>
        <w:tc>
          <w:tcPr>
            <w:tcW w:w="1417" w:type="dxa"/>
          </w:tcPr>
          <w:p w14:paraId="01D58B28" w14:textId="10EE3ED6" w:rsidR="00173663" w:rsidRPr="00100956" w:rsidRDefault="00173663" w:rsidP="003209C6">
            <w:r>
              <w:t>-</w:t>
            </w:r>
          </w:p>
        </w:tc>
        <w:tc>
          <w:tcPr>
            <w:tcW w:w="3695" w:type="dxa"/>
          </w:tcPr>
          <w:p w14:paraId="78482BC2" w14:textId="6A170A2D" w:rsidR="00173663" w:rsidRPr="00100956" w:rsidRDefault="00173663" w:rsidP="003209C6">
            <w:r>
              <w:t>Visual inspection. Shall be clear for checking and reading</w:t>
            </w:r>
          </w:p>
        </w:tc>
      </w:tr>
      <w:tr w:rsidR="00173663" w:rsidRPr="00100956" w14:paraId="24F452F2" w14:textId="77777777" w:rsidTr="00100956">
        <w:tc>
          <w:tcPr>
            <w:tcW w:w="3794" w:type="dxa"/>
          </w:tcPr>
          <w:p w14:paraId="31930F90" w14:textId="77777777" w:rsidR="00173663" w:rsidRPr="00100956" w:rsidRDefault="00173663" w:rsidP="003209C6">
            <w:pPr>
              <w:keepNext/>
              <w:keepLines/>
              <w:spacing w:before="200"/>
              <w:outlineLvl w:val="4"/>
            </w:pPr>
          </w:p>
        </w:tc>
        <w:tc>
          <w:tcPr>
            <w:tcW w:w="1417" w:type="dxa"/>
          </w:tcPr>
          <w:p w14:paraId="71C8C37A" w14:textId="77777777" w:rsidR="00173663" w:rsidRPr="00100956" w:rsidRDefault="00173663" w:rsidP="003209C6"/>
        </w:tc>
        <w:tc>
          <w:tcPr>
            <w:tcW w:w="3695" w:type="dxa"/>
          </w:tcPr>
          <w:p w14:paraId="3E001A0E" w14:textId="77777777" w:rsidR="00173663" w:rsidRPr="00100956" w:rsidRDefault="00173663" w:rsidP="003209C6"/>
        </w:tc>
      </w:tr>
    </w:tbl>
    <w:p w14:paraId="4C1EC8CF" w14:textId="77777777" w:rsidR="00F42B34" w:rsidRDefault="00F42B34" w:rsidP="00F42B34">
      <w:pPr>
        <w:pStyle w:val="Heading1"/>
        <w:numPr>
          <w:ilvl w:val="0"/>
          <w:numId w:val="0"/>
        </w:numPr>
        <w:tabs>
          <w:tab w:val="clear" w:pos="992"/>
        </w:tabs>
        <w:spacing w:before="240" w:after="0"/>
        <w:ind w:left="992"/>
      </w:pPr>
      <w:bookmarkStart w:id="27" w:name="_Toc430064490"/>
    </w:p>
    <w:p w14:paraId="3D7F3892" w14:textId="77777777" w:rsidR="00933F7D" w:rsidRPr="00274E02" w:rsidRDefault="00933F7D" w:rsidP="00933F7D">
      <w:pPr>
        <w:pStyle w:val="Heading1"/>
        <w:tabs>
          <w:tab w:val="num" w:pos="992"/>
        </w:tabs>
        <w:spacing w:before="240" w:after="0"/>
      </w:pPr>
      <w:bookmarkStart w:id="28" w:name="_Toc462949511"/>
      <w:r w:rsidRPr="00274E02">
        <w:t>Customer communication</w:t>
      </w:r>
      <w:bookmarkEnd w:id="27"/>
      <w:bookmarkEnd w:id="28"/>
      <w:r w:rsidRPr="00274E02">
        <w:t xml:space="preserve"> </w:t>
      </w:r>
    </w:p>
    <w:p w14:paraId="3FD27411" w14:textId="621E97BB" w:rsidR="00E66D6D" w:rsidRDefault="00E66D6D" w:rsidP="00E66D6D">
      <w:pPr>
        <w:jc w:val="both"/>
      </w:pPr>
      <w:r>
        <w:t>DESY is responsible for managing the manufacturing process</w:t>
      </w:r>
      <w:r w:rsidR="00541FBD">
        <w:t>, including production and production tests</w:t>
      </w:r>
      <w:r>
        <w:t>. Reports on status of the manufacturing process shall be done regularly</w:t>
      </w:r>
      <w:r w:rsidR="00541FBD">
        <w:t xml:space="preserve"> to ESS ERIC and STFC Daresbury in a weekly basis.</w:t>
      </w:r>
    </w:p>
    <w:p w14:paraId="4AB1AA24" w14:textId="35CC26A1" w:rsidR="001A1B8B" w:rsidRDefault="00541FBD" w:rsidP="005733F3">
      <w:pPr>
        <w:pStyle w:val="ListParagraph"/>
        <w:numPr>
          <w:ilvl w:val="0"/>
          <w:numId w:val="20"/>
        </w:numPr>
        <w:jc w:val="both"/>
      </w:pPr>
      <w:r w:rsidRPr="000C2759">
        <w:t xml:space="preserve">Silke </w:t>
      </w:r>
      <w:r w:rsidR="000C2759" w:rsidRPr="000C2759">
        <w:t xml:space="preserve">Vilcins-Czvitkovits is </w:t>
      </w:r>
      <w:r w:rsidR="00F42B34">
        <w:t xml:space="preserve">the </w:t>
      </w:r>
      <w:r w:rsidR="000C2759" w:rsidRPr="000C2759">
        <w:t xml:space="preserve">responsible </w:t>
      </w:r>
      <w:r w:rsidR="00F42B34">
        <w:t xml:space="preserve">person </w:t>
      </w:r>
      <w:r w:rsidR="000C2759" w:rsidRPr="000C2759">
        <w:t>at DESY</w:t>
      </w:r>
      <w:r w:rsidR="001A1B8B">
        <w:t xml:space="preserve"> for the feedthroughs manufacturing and mechanical drawings</w:t>
      </w:r>
      <w:r w:rsidR="000C2759" w:rsidRPr="000C2759">
        <w:t xml:space="preserve">. </w:t>
      </w:r>
    </w:p>
    <w:p w14:paraId="30BB176B" w14:textId="3C3150B6" w:rsidR="001A1B8B" w:rsidRDefault="000C2759" w:rsidP="005733F3">
      <w:pPr>
        <w:pStyle w:val="ListParagraph"/>
        <w:numPr>
          <w:ilvl w:val="0"/>
          <w:numId w:val="20"/>
        </w:numPr>
        <w:jc w:val="both"/>
      </w:pPr>
      <w:r>
        <w:t xml:space="preserve">Dirk Lipka </w:t>
      </w:r>
      <w:r w:rsidR="001A1B8B">
        <w:t>is the responsible person for the electromagnetic performance of the feedthroughs.</w:t>
      </w:r>
    </w:p>
    <w:p w14:paraId="1C35ACD1" w14:textId="77777777" w:rsidR="00933F7D" w:rsidRPr="00274E02" w:rsidRDefault="00933F7D" w:rsidP="00933F7D">
      <w:pPr>
        <w:pStyle w:val="Heading1"/>
        <w:tabs>
          <w:tab w:val="num" w:pos="992"/>
        </w:tabs>
        <w:spacing w:before="240" w:after="0"/>
      </w:pPr>
      <w:bookmarkStart w:id="29" w:name="_Toc430064491"/>
      <w:bookmarkStart w:id="30" w:name="_Toc462949512"/>
      <w:r w:rsidRPr="00274E02">
        <w:t>Design and development Process</w:t>
      </w:r>
      <w:bookmarkEnd w:id="29"/>
      <w:bookmarkEnd w:id="30"/>
    </w:p>
    <w:p w14:paraId="415E4E52" w14:textId="1A0CEBA2" w:rsidR="00F42B34" w:rsidRDefault="00F42B34" w:rsidP="00F42B34">
      <w:pPr>
        <w:jc w:val="both"/>
      </w:pPr>
      <w:r>
        <w:t xml:space="preserve">The </w:t>
      </w:r>
      <w:r w:rsidR="006C489B">
        <w:t xml:space="preserve">electromagnetic </w:t>
      </w:r>
      <w:r w:rsidR="005B64AB">
        <w:t>design of the feedthroughs are described on the contract between ESS and DESY. The manufacturing of the feedthroughs and the manufacturing test procedures shall be designed to follow the following parameters</w:t>
      </w:r>
    </w:p>
    <w:p w14:paraId="555D0F9B" w14:textId="1B0F5C26" w:rsidR="005733F3" w:rsidRDefault="006C489B" w:rsidP="00F42B34">
      <w:pPr>
        <w:pStyle w:val="ListParagraph"/>
        <w:numPr>
          <w:ilvl w:val="0"/>
          <w:numId w:val="21"/>
        </w:numPr>
        <w:spacing w:before="120" w:after="120" w:line="240" w:lineRule="auto"/>
        <w:jc w:val="both"/>
      </w:pPr>
      <w:r>
        <w:lastRenderedPageBreak/>
        <w:t>The feedthroughs material shall be Stainless steel 316LN</w:t>
      </w:r>
      <w:r w:rsidR="005D712E">
        <w:t>.</w:t>
      </w:r>
    </w:p>
    <w:p w14:paraId="374ED2B4" w14:textId="62A7BB9C" w:rsidR="006C489B" w:rsidRDefault="006C489B" w:rsidP="00F42B34">
      <w:pPr>
        <w:pStyle w:val="ListParagraph"/>
        <w:numPr>
          <w:ilvl w:val="0"/>
          <w:numId w:val="21"/>
        </w:numPr>
        <w:spacing w:before="120" w:after="120" w:line="240" w:lineRule="auto"/>
        <w:jc w:val="both"/>
      </w:pPr>
      <w:r>
        <w:t>The RF measurements shall be automated to avoid human interference to the data results</w:t>
      </w:r>
    </w:p>
    <w:p w14:paraId="57D53A5E" w14:textId="66947B54" w:rsidR="006C489B" w:rsidRDefault="006C489B" w:rsidP="00F42B34">
      <w:pPr>
        <w:pStyle w:val="ListParagraph"/>
        <w:numPr>
          <w:ilvl w:val="0"/>
          <w:numId w:val="21"/>
        </w:numPr>
        <w:spacing w:before="120" w:after="120" w:line="240" w:lineRule="auto"/>
        <w:jc w:val="both"/>
      </w:pPr>
      <w:r>
        <w:t>The test bench configuration shall be informed to ESS for approval after the test bench design phase</w:t>
      </w:r>
    </w:p>
    <w:p w14:paraId="3BE9189C" w14:textId="5E9914AB" w:rsidR="006C489B" w:rsidRDefault="006C489B" w:rsidP="00F42B34">
      <w:pPr>
        <w:pStyle w:val="ListParagraph"/>
        <w:numPr>
          <w:ilvl w:val="0"/>
          <w:numId w:val="21"/>
        </w:numPr>
        <w:spacing w:before="120" w:after="120" w:line="240" w:lineRule="auto"/>
        <w:jc w:val="both"/>
      </w:pPr>
      <w:r>
        <w:t>The data files format shall be informed to ESS before starting the series production tests</w:t>
      </w:r>
    </w:p>
    <w:p w14:paraId="7861E4F2" w14:textId="76A154E7" w:rsidR="006C489B" w:rsidRDefault="006C489B" w:rsidP="00F42B34">
      <w:pPr>
        <w:pStyle w:val="ListParagraph"/>
        <w:numPr>
          <w:ilvl w:val="0"/>
          <w:numId w:val="21"/>
        </w:numPr>
        <w:spacing w:before="120" w:after="120" w:line="240" w:lineRule="auto"/>
        <w:jc w:val="both"/>
      </w:pPr>
      <w:r>
        <w:t>The test configuration shall be reported and documented during the tests design phase.</w:t>
      </w:r>
    </w:p>
    <w:p w14:paraId="35569BF1" w14:textId="77777777" w:rsidR="00933F7D" w:rsidRPr="00274E02" w:rsidRDefault="00933F7D" w:rsidP="00933F7D"/>
    <w:p w14:paraId="56A9439E" w14:textId="00BB12A5" w:rsidR="00933F7D" w:rsidRPr="00274E02" w:rsidRDefault="00933F7D" w:rsidP="00933F7D">
      <w:pPr>
        <w:pStyle w:val="Heading2"/>
        <w:tabs>
          <w:tab w:val="num" w:pos="992"/>
        </w:tabs>
        <w:spacing w:before="0"/>
      </w:pPr>
      <w:bookmarkStart w:id="31" w:name="_Toc430064492"/>
      <w:bookmarkStart w:id="32" w:name="_Toc462949513"/>
      <w:r w:rsidRPr="00274E02">
        <w:t xml:space="preserve">Control of </w:t>
      </w:r>
      <w:r w:rsidR="00813B54" w:rsidRPr="00274E02">
        <w:t xml:space="preserve">Design and Development </w:t>
      </w:r>
      <w:r w:rsidRPr="00274E02">
        <w:t>changes</w:t>
      </w:r>
      <w:bookmarkEnd w:id="31"/>
      <w:bookmarkEnd w:id="32"/>
      <w:r w:rsidRPr="00274E02">
        <w:t xml:space="preserve"> </w:t>
      </w:r>
    </w:p>
    <w:p w14:paraId="65F37CD8" w14:textId="0B51D2DC" w:rsidR="001A1B8B" w:rsidRDefault="003C46B0" w:rsidP="001A1B8B">
      <w:pPr>
        <w:spacing w:before="120" w:after="120" w:line="240" w:lineRule="auto"/>
        <w:jc w:val="both"/>
      </w:pPr>
      <w:r>
        <w:t xml:space="preserve">Design modifications needed during </w:t>
      </w:r>
      <w:r w:rsidR="00F42B34">
        <w:t xml:space="preserve">or before </w:t>
      </w:r>
      <w:r>
        <w:t>the manufacturing process shall be communicated to all the parties and actions to be taken</w:t>
      </w:r>
      <w:r w:rsidR="00F42B34">
        <w:t xml:space="preserve"> shall be discussed</w:t>
      </w:r>
      <w:r>
        <w:t>.</w:t>
      </w:r>
    </w:p>
    <w:p w14:paraId="6223576F" w14:textId="2D7D6204" w:rsidR="00933F7D" w:rsidRDefault="00832B31" w:rsidP="001A1B8B">
      <w:pPr>
        <w:pStyle w:val="ListParagraph"/>
        <w:numPr>
          <w:ilvl w:val="0"/>
          <w:numId w:val="22"/>
        </w:numPr>
        <w:spacing w:before="120" w:after="120" w:line="240" w:lineRule="auto"/>
        <w:jc w:val="both"/>
      </w:pPr>
      <w:r>
        <w:t xml:space="preserve">A design change can be requested by ESS ERIC, STFC Daresbury Laboratory and DESY. </w:t>
      </w:r>
    </w:p>
    <w:p w14:paraId="06531F91" w14:textId="68346339" w:rsidR="00832B31" w:rsidRDefault="00832B31" w:rsidP="001A1B8B">
      <w:pPr>
        <w:pStyle w:val="ListParagraph"/>
        <w:numPr>
          <w:ilvl w:val="0"/>
          <w:numId w:val="22"/>
        </w:numPr>
        <w:spacing w:before="120" w:after="120" w:line="240" w:lineRule="auto"/>
        <w:jc w:val="both"/>
      </w:pPr>
      <w:r>
        <w:t>Design changes shall be approved by all the parties</w:t>
      </w:r>
      <w:r w:rsidR="00E66D6D">
        <w:t>.</w:t>
      </w:r>
    </w:p>
    <w:p w14:paraId="3CCF679C" w14:textId="7BC6A6B5" w:rsidR="000C2759" w:rsidRDefault="000C2759" w:rsidP="001A1B8B">
      <w:pPr>
        <w:pStyle w:val="ListParagraph"/>
        <w:numPr>
          <w:ilvl w:val="0"/>
          <w:numId w:val="22"/>
        </w:numPr>
        <w:spacing w:before="120" w:after="120" w:line="240" w:lineRule="auto"/>
        <w:jc w:val="both"/>
      </w:pPr>
      <w:r>
        <w:t xml:space="preserve">Design files shall be all distributed to ESS. </w:t>
      </w:r>
    </w:p>
    <w:p w14:paraId="6B751613" w14:textId="561ABD53" w:rsidR="00273C95" w:rsidRDefault="000C2759" w:rsidP="00273C95">
      <w:pPr>
        <w:pStyle w:val="ListParagraph"/>
        <w:numPr>
          <w:ilvl w:val="0"/>
          <w:numId w:val="22"/>
        </w:numPr>
        <w:spacing w:before="120" w:after="120" w:line="240" w:lineRule="auto"/>
        <w:jc w:val="both"/>
      </w:pPr>
      <w:r>
        <w:t>Design modifications might affect the schedule and procedures. Any modification or change shall be notified and agreed.</w:t>
      </w:r>
    </w:p>
    <w:p w14:paraId="39507C11" w14:textId="77777777" w:rsidR="00933F7D" w:rsidRPr="000C2759" w:rsidRDefault="00933F7D" w:rsidP="00933F7D">
      <w:pPr>
        <w:pStyle w:val="Heading1"/>
        <w:tabs>
          <w:tab w:val="num" w:pos="992"/>
        </w:tabs>
        <w:spacing w:before="240" w:after="0"/>
      </w:pPr>
      <w:bookmarkStart w:id="33" w:name="_Toc430064493"/>
      <w:bookmarkStart w:id="34" w:name="_Toc462949514"/>
      <w:r w:rsidRPr="000C2759">
        <w:t>Purchasing</w:t>
      </w:r>
      <w:bookmarkEnd w:id="33"/>
      <w:bookmarkEnd w:id="34"/>
    </w:p>
    <w:p w14:paraId="7A036F3E" w14:textId="3B87DB43" w:rsidR="001A1B8B" w:rsidRDefault="001A1B8B" w:rsidP="00F646FB">
      <w:pPr>
        <w:jc w:val="both"/>
      </w:pPr>
      <w:r w:rsidRPr="000C2759">
        <w:t xml:space="preserve">The </w:t>
      </w:r>
      <w:r>
        <w:t xml:space="preserve">BPM </w:t>
      </w:r>
      <w:r w:rsidRPr="000C2759">
        <w:t>feedthroughs are the active electromagnetic part and will be designed and manufactured by DESY.</w:t>
      </w:r>
    </w:p>
    <w:p w14:paraId="02A1A9D4" w14:textId="3721F898" w:rsidR="00832B31" w:rsidRDefault="00832B31" w:rsidP="00F646FB">
      <w:pPr>
        <w:jc w:val="both"/>
      </w:pPr>
      <w:r w:rsidRPr="000C2759">
        <w:t xml:space="preserve">The BPM sensor is mainly composed of two parts, the feedthrough and the BPM housing. The feedthroughs are the active electromagnetic part and will be designed and manufactured by DESY. </w:t>
      </w:r>
    </w:p>
    <w:p w14:paraId="3898E8AC" w14:textId="3B5950F5" w:rsidR="00E652F5" w:rsidRDefault="00E652F5" w:rsidP="00E652F5">
      <w:pPr>
        <w:pStyle w:val="ListParagraph"/>
        <w:numPr>
          <w:ilvl w:val="0"/>
          <w:numId w:val="22"/>
        </w:numPr>
        <w:jc w:val="both"/>
      </w:pPr>
      <w:r>
        <w:t>Feedthro</w:t>
      </w:r>
      <w:r w:rsidR="00F42B34">
        <w:t>ughs will be purchased by DESY.</w:t>
      </w:r>
    </w:p>
    <w:p w14:paraId="26432499" w14:textId="63786FCB" w:rsidR="006C489B" w:rsidRDefault="006C489B" w:rsidP="00E652F5">
      <w:pPr>
        <w:pStyle w:val="ListParagraph"/>
        <w:numPr>
          <w:ilvl w:val="0"/>
          <w:numId w:val="22"/>
        </w:numPr>
        <w:jc w:val="both"/>
      </w:pPr>
      <w:r>
        <w:t>The test equipment for vacuum tests, mechanical measurements, UHV cleaning will be purchased by DESY.</w:t>
      </w:r>
    </w:p>
    <w:p w14:paraId="72FD4D24" w14:textId="40A05F65" w:rsidR="006C489B" w:rsidRDefault="006C489B" w:rsidP="00E652F5">
      <w:pPr>
        <w:pStyle w:val="ListParagraph"/>
        <w:numPr>
          <w:ilvl w:val="0"/>
          <w:numId w:val="22"/>
        </w:numPr>
        <w:jc w:val="both"/>
      </w:pPr>
      <w:r>
        <w:t>The RF test equipment will be purchased by DESY.</w:t>
      </w:r>
    </w:p>
    <w:p w14:paraId="6787B875" w14:textId="5CBC589D" w:rsidR="006C489B" w:rsidRDefault="006C489B" w:rsidP="00E652F5">
      <w:pPr>
        <w:pStyle w:val="ListParagraph"/>
        <w:numPr>
          <w:ilvl w:val="0"/>
          <w:numId w:val="22"/>
        </w:numPr>
        <w:jc w:val="both"/>
      </w:pPr>
      <w:r>
        <w:t>All the items not described on this document and that are related to the feedthroughs production and test will be purchased by DESY.</w:t>
      </w:r>
    </w:p>
    <w:p w14:paraId="73581B25" w14:textId="77777777" w:rsidR="00832B31" w:rsidRPr="000C2759" w:rsidRDefault="00832B31" w:rsidP="00F646FB">
      <w:pPr>
        <w:jc w:val="both"/>
      </w:pPr>
    </w:p>
    <w:p w14:paraId="28F6F015" w14:textId="77777777" w:rsidR="00933F7D" w:rsidRPr="00274E02" w:rsidRDefault="00933F7D" w:rsidP="00933F7D">
      <w:pPr>
        <w:pStyle w:val="Heading1"/>
        <w:tabs>
          <w:tab w:val="num" w:pos="992"/>
        </w:tabs>
        <w:spacing w:before="240" w:after="0"/>
      </w:pPr>
      <w:bookmarkStart w:id="35" w:name="_Toc430064494"/>
      <w:bookmarkStart w:id="36" w:name="_Toc462949515"/>
      <w:r w:rsidRPr="00274E02">
        <w:t>Production and service provision</w:t>
      </w:r>
      <w:bookmarkEnd w:id="35"/>
      <w:bookmarkEnd w:id="36"/>
    </w:p>
    <w:p w14:paraId="4EFB529F" w14:textId="243BF396" w:rsidR="00754950" w:rsidRDefault="00EF0724" w:rsidP="00754950">
      <w:pPr>
        <w:jc w:val="both"/>
      </w:pPr>
      <w:r>
        <w:t xml:space="preserve">The BPM feedthroughs production processes are related to each other as described on the following process map. </w:t>
      </w:r>
    </w:p>
    <w:p w14:paraId="166BB46B" w14:textId="5BDF6454" w:rsidR="00AD3007" w:rsidRDefault="00EF0724" w:rsidP="00AD3007">
      <w:pPr>
        <w:spacing w:before="120" w:after="120" w:line="240" w:lineRule="auto"/>
        <w:jc w:val="center"/>
      </w:pPr>
      <w:r>
        <w:rPr>
          <w:noProof/>
          <w:lang w:val="sv-SE" w:eastAsia="sv-SE"/>
        </w:rPr>
        <w:lastRenderedPageBreak/>
        <w:drawing>
          <wp:inline distT="0" distB="0" distL="0" distR="0" wp14:anchorId="5F7A820F" wp14:editId="3A930FB8">
            <wp:extent cx="3713880" cy="3878101"/>
            <wp:effectExtent l="0" t="0" r="1270" b="8255"/>
            <wp:docPr id="3" name="Picture 3" descr="C:\Users\rafaelbaron\Pictures\feedthroughs manufactur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faelbaron\Pictures\feedthroughs manufacturing.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17356" cy="3881731"/>
                    </a:xfrm>
                    <a:prstGeom prst="rect">
                      <a:avLst/>
                    </a:prstGeom>
                    <a:noFill/>
                    <a:ln>
                      <a:noFill/>
                    </a:ln>
                  </pic:spPr>
                </pic:pic>
              </a:graphicData>
            </a:graphic>
          </wp:inline>
        </w:drawing>
      </w:r>
    </w:p>
    <w:p w14:paraId="0CF3DAD3" w14:textId="77777777" w:rsidR="00AD3007" w:rsidRPr="00274E02" w:rsidRDefault="00AD3007" w:rsidP="00AD3007">
      <w:pPr>
        <w:spacing w:before="120" w:after="120" w:line="240" w:lineRule="auto"/>
        <w:jc w:val="center"/>
      </w:pPr>
    </w:p>
    <w:p w14:paraId="35FDE93C" w14:textId="523DCE6F" w:rsidR="00933F7D" w:rsidRPr="00274E02" w:rsidRDefault="00933F7D" w:rsidP="00933F7D">
      <w:pPr>
        <w:pStyle w:val="Heading2"/>
        <w:tabs>
          <w:tab w:val="num" w:pos="992"/>
        </w:tabs>
        <w:spacing w:before="0"/>
      </w:pPr>
      <w:bookmarkStart w:id="37" w:name="_Toc430064495"/>
      <w:bookmarkStart w:id="38" w:name="_Toc462949516"/>
      <w:r w:rsidRPr="00274E02">
        <w:t>Installation and post-delivery activities</w:t>
      </w:r>
      <w:bookmarkEnd w:id="37"/>
      <w:bookmarkEnd w:id="38"/>
    </w:p>
    <w:p w14:paraId="71C322E8" w14:textId="17F046A1" w:rsidR="002942C4" w:rsidRDefault="00622937" w:rsidP="00390CCD">
      <w:pPr>
        <w:jc w:val="both"/>
      </w:pPr>
      <w:r>
        <w:t xml:space="preserve">Support during the installation phase is </w:t>
      </w:r>
      <w:r w:rsidR="00F646FB">
        <w:t>necessary from DESY.  T</w:t>
      </w:r>
      <w:r w:rsidR="002942C4">
        <w:t xml:space="preserve">he </w:t>
      </w:r>
      <w:r w:rsidR="00731C14">
        <w:t xml:space="preserve">parts that fail during the assembly </w:t>
      </w:r>
      <w:r w:rsidR="00897800">
        <w:t xml:space="preserve">at Daresbury </w:t>
      </w:r>
      <w:r w:rsidR="00FE570C">
        <w:t xml:space="preserve">shall be tested and </w:t>
      </w:r>
      <w:r w:rsidR="001A6CFB">
        <w:t xml:space="preserve">send </w:t>
      </w:r>
      <w:r w:rsidR="00731C14">
        <w:t xml:space="preserve">back </w:t>
      </w:r>
      <w:r w:rsidR="001A6CFB">
        <w:t xml:space="preserve">to DESY to evaluate if is it possible to </w:t>
      </w:r>
      <w:r w:rsidR="00FE570C">
        <w:t>rework</w:t>
      </w:r>
      <w:r w:rsidR="001A6CFB">
        <w:t xml:space="preserve"> in case</w:t>
      </w:r>
      <w:r w:rsidR="00FE570C">
        <w:t xml:space="preserve"> it is identified that a problem with the vacuum glass-ceramics insulation </w:t>
      </w:r>
      <w:r w:rsidR="001A6CFB">
        <w:t xml:space="preserve">or the mechanical </w:t>
      </w:r>
      <w:r w:rsidR="00897800">
        <w:t xml:space="preserve">pieces of the </w:t>
      </w:r>
      <w:r w:rsidR="001A6CFB">
        <w:t xml:space="preserve">feedthroughs </w:t>
      </w:r>
      <w:r w:rsidR="00FE570C">
        <w:t xml:space="preserve">has happened. </w:t>
      </w:r>
    </w:p>
    <w:p w14:paraId="30FB68FE" w14:textId="695DDEA2" w:rsidR="00731C14" w:rsidRDefault="00731C14" w:rsidP="00390CCD">
      <w:pPr>
        <w:jc w:val="both"/>
      </w:pPr>
      <w:r>
        <w:t xml:space="preserve">In case of </w:t>
      </w:r>
      <w:r w:rsidR="000C2759">
        <w:t>need, DESY shall provide technical support and training for the installation, tests, and integration analysis.</w:t>
      </w:r>
    </w:p>
    <w:p w14:paraId="05A1DB3D" w14:textId="240FA522" w:rsidR="00E652F5" w:rsidRDefault="00E652F5" w:rsidP="00390CCD">
      <w:pPr>
        <w:jc w:val="both"/>
      </w:pPr>
      <w:r>
        <w:t>The training and technical support, if needed, can be requested by STFC Daresbury.</w:t>
      </w:r>
    </w:p>
    <w:p w14:paraId="75018E11" w14:textId="239123B9" w:rsidR="005733F3" w:rsidRDefault="005733F3" w:rsidP="005733F3">
      <w:pPr>
        <w:jc w:val="both"/>
      </w:pPr>
    </w:p>
    <w:p w14:paraId="0EA6D8B0" w14:textId="0330ADBC" w:rsidR="00933F7D" w:rsidRPr="00274E02" w:rsidRDefault="00933F7D" w:rsidP="00156BD9">
      <w:pPr>
        <w:pStyle w:val="Heading1"/>
        <w:tabs>
          <w:tab w:val="num" w:pos="992"/>
        </w:tabs>
        <w:spacing w:before="240" w:after="0"/>
      </w:pPr>
      <w:bookmarkStart w:id="39" w:name="_Toc430064496"/>
      <w:bookmarkStart w:id="40" w:name="_Toc462949517"/>
      <w:r w:rsidRPr="00274E02">
        <w:t>Identification and traceability</w:t>
      </w:r>
      <w:bookmarkEnd w:id="39"/>
      <w:bookmarkEnd w:id="40"/>
      <w:r w:rsidR="005E4831" w:rsidRPr="00274E02">
        <w:t xml:space="preserve"> </w:t>
      </w:r>
    </w:p>
    <w:p w14:paraId="360AC7BE" w14:textId="6A327D4C" w:rsidR="00442DE7" w:rsidRDefault="00442DE7" w:rsidP="00442DE7">
      <w:pPr>
        <w:jc w:val="both"/>
      </w:pPr>
      <w:r>
        <w:t xml:space="preserve">All the manufactured </w:t>
      </w:r>
      <w:r w:rsidR="00F415BE">
        <w:t xml:space="preserve">feedthroughs, and complete assembled </w:t>
      </w:r>
      <w:r>
        <w:t xml:space="preserve">Beam Position Monitors shall have a permanent identification number </w:t>
      </w:r>
      <w:r w:rsidR="00F415BE">
        <w:t xml:space="preserve">(serial number) engraved </w:t>
      </w:r>
      <w:r>
        <w:t xml:space="preserve">on its mechanical parts in order to identify </w:t>
      </w:r>
      <w:r w:rsidR="00F415BE">
        <w:t>each unique piece</w:t>
      </w:r>
      <w:r>
        <w:t xml:space="preserve">. </w:t>
      </w:r>
    </w:p>
    <w:p w14:paraId="238FDD0D" w14:textId="775FC801" w:rsidR="00442DE7" w:rsidRDefault="00442DE7" w:rsidP="00442DE7">
      <w:pPr>
        <w:jc w:val="both"/>
      </w:pPr>
      <w:r>
        <w:t xml:space="preserve">The Radio-Frequency (RF) test results </w:t>
      </w:r>
      <w:r w:rsidR="003F445F">
        <w:t xml:space="preserve">and all the related manufacturing measurements </w:t>
      </w:r>
      <w:r>
        <w:t>shall be provided relative to each serial number and documented</w:t>
      </w:r>
      <w:r w:rsidR="00492603">
        <w:t>. Data format shall be some script readable format, like</w:t>
      </w:r>
      <w:r w:rsidR="00197DE9">
        <w:t xml:space="preserve"> ASCII, space or tab separated values</w:t>
      </w:r>
      <w:r w:rsidR="00492603">
        <w:t xml:space="preserve"> </w:t>
      </w:r>
      <w:r w:rsidR="00197DE9">
        <w:t xml:space="preserve">(text files). All the files shall have a header describing </w:t>
      </w:r>
      <w:r w:rsidR="00111767">
        <w:t xml:space="preserve">at least the following </w:t>
      </w:r>
      <w:r w:rsidR="00197DE9">
        <w:t>test</w:t>
      </w:r>
      <w:r w:rsidR="00E20F45">
        <w:t xml:space="preserve"> parameters</w:t>
      </w:r>
      <w:r>
        <w:t>:</w:t>
      </w:r>
    </w:p>
    <w:p w14:paraId="4D2A202C" w14:textId="5B32C06F" w:rsidR="002942C4" w:rsidRDefault="002942C4" w:rsidP="00442DE7">
      <w:pPr>
        <w:pStyle w:val="ListParagraph"/>
        <w:numPr>
          <w:ilvl w:val="0"/>
          <w:numId w:val="23"/>
        </w:numPr>
        <w:jc w:val="both"/>
      </w:pPr>
      <w:r>
        <w:lastRenderedPageBreak/>
        <w:t xml:space="preserve">Serial </w:t>
      </w:r>
      <w:r w:rsidR="00622937">
        <w:t>number</w:t>
      </w:r>
    </w:p>
    <w:p w14:paraId="55DAEFD3" w14:textId="642114D2" w:rsidR="00442DE7" w:rsidRDefault="00442DE7" w:rsidP="00442DE7">
      <w:pPr>
        <w:pStyle w:val="ListParagraph"/>
        <w:numPr>
          <w:ilvl w:val="0"/>
          <w:numId w:val="23"/>
        </w:numPr>
        <w:jc w:val="both"/>
      </w:pPr>
      <w:r>
        <w:t>Date of manufacturing</w:t>
      </w:r>
    </w:p>
    <w:p w14:paraId="149C6ED3" w14:textId="10CE8846" w:rsidR="00442DE7" w:rsidRDefault="00442DE7" w:rsidP="00442DE7">
      <w:pPr>
        <w:pStyle w:val="ListParagraph"/>
        <w:numPr>
          <w:ilvl w:val="0"/>
          <w:numId w:val="23"/>
        </w:numPr>
        <w:jc w:val="both"/>
      </w:pPr>
      <w:r>
        <w:t>Manufacturer</w:t>
      </w:r>
    </w:p>
    <w:p w14:paraId="5803551E" w14:textId="7E2CE19B" w:rsidR="00973BC3" w:rsidRDefault="00973BC3" w:rsidP="00442DE7">
      <w:pPr>
        <w:pStyle w:val="ListParagraph"/>
        <w:numPr>
          <w:ilvl w:val="0"/>
          <w:numId w:val="23"/>
        </w:numPr>
        <w:jc w:val="both"/>
      </w:pPr>
      <w:r>
        <w:t>Test date</w:t>
      </w:r>
    </w:p>
    <w:p w14:paraId="469AC1F1" w14:textId="1915BEF9" w:rsidR="00CB7B0F" w:rsidRDefault="00CB7B0F" w:rsidP="00442DE7">
      <w:pPr>
        <w:pStyle w:val="ListParagraph"/>
        <w:numPr>
          <w:ilvl w:val="0"/>
          <w:numId w:val="23"/>
        </w:numPr>
        <w:jc w:val="both"/>
      </w:pPr>
      <w:r>
        <w:t xml:space="preserve">Test checks (passed, rework or failed) for visual inspection, mechanical dimensions, vacuum leak and UHV cleaning. </w:t>
      </w:r>
    </w:p>
    <w:p w14:paraId="5E4EADE2" w14:textId="17DB30E9" w:rsidR="00442DE7" w:rsidRDefault="00442DE7" w:rsidP="00442DE7">
      <w:pPr>
        <w:pStyle w:val="ListParagraph"/>
        <w:numPr>
          <w:ilvl w:val="0"/>
          <w:numId w:val="23"/>
        </w:numPr>
        <w:jc w:val="both"/>
      </w:pPr>
      <w:r>
        <w:t>Responsible person for the tests</w:t>
      </w:r>
    </w:p>
    <w:p w14:paraId="4A7CDEEA" w14:textId="77777777" w:rsidR="00111767" w:rsidRDefault="00111767" w:rsidP="00111767">
      <w:pPr>
        <w:pStyle w:val="ListParagraph"/>
        <w:numPr>
          <w:ilvl w:val="0"/>
          <w:numId w:val="23"/>
        </w:numPr>
        <w:jc w:val="both"/>
      </w:pPr>
      <w:r>
        <w:t>Test results of the feedthroughs RF parameters:</w:t>
      </w:r>
    </w:p>
    <w:p w14:paraId="3BBE6557" w14:textId="5BAFE318" w:rsidR="00111767" w:rsidRDefault="00111767" w:rsidP="00111767">
      <w:pPr>
        <w:pStyle w:val="ListParagraph"/>
        <w:numPr>
          <w:ilvl w:val="1"/>
          <w:numId w:val="23"/>
        </w:numPr>
        <w:jc w:val="both"/>
      </w:pPr>
      <w:r>
        <w:t>S-parameters: RF reflection measurements S11 parameter of each sensor. One file for each feedthrough, containing the header with the serial number and the previous description.</w:t>
      </w:r>
    </w:p>
    <w:p w14:paraId="7B9583D3" w14:textId="560A6C50" w:rsidR="00492603" w:rsidRDefault="00492603" w:rsidP="00492603">
      <w:pPr>
        <w:jc w:val="both"/>
      </w:pPr>
      <w:r>
        <w:t>Notes:</w:t>
      </w:r>
    </w:p>
    <w:p w14:paraId="36CED3D0" w14:textId="5106D19A" w:rsidR="00197DE9" w:rsidRDefault="00197DE9" w:rsidP="00492603">
      <w:pPr>
        <w:pStyle w:val="ListParagraph"/>
        <w:numPr>
          <w:ilvl w:val="0"/>
          <w:numId w:val="23"/>
        </w:numPr>
        <w:jc w:val="both"/>
      </w:pPr>
      <w:r>
        <w:t xml:space="preserve">PDF files, images or plots </w:t>
      </w:r>
      <w:r w:rsidR="0045120A">
        <w:t xml:space="preserve">won’t </w:t>
      </w:r>
      <w:r>
        <w:t xml:space="preserve">be accepted </w:t>
      </w:r>
      <w:r w:rsidR="00492603">
        <w:t xml:space="preserve">if not </w:t>
      </w:r>
      <w:r w:rsidR="00111767">
        <w:t>delivered together</w:t>
      </w:r>
      <w:r w:rsidR="00492603">
        <w:t xml:space="preserve"> with the data </w:t>
      </w:r>
      <w:r w:rsidR="0045120A">
        <w:t xml:space="preserve">files (ASCII) </w:t>
      </w:r>
      <w:r w:rsidR="00492603">
        <w:t xml:space="preserve">that </w:t>
      </w:r>
      <w:r w:rsidR="00111767">
        <w:t xml:space="preserve">were used to </w:t>
      </w:r>
      <w:r w:rsidR="00492603">
        <w:t>generate the plots.</w:t>
      </w:r>
      <w:r w:rsidR="00CE188C">
        <w:t xml:space="preserve"> </w:t>
      </w:r>
    </w:p>
    <w:p w14:paraId="5864DF10" w14:textId="350C6817" w:rsidR="00492603" w:rsidRDefault="00492603" w:rsidP="00492603">
      <w:pPr>
        <w:pStyle w:val="ListParagraph"/>
        <w:numPr>
          <w:ilvl w:val="0"/>
          <w:numId w:val="23"/>
        </w:numPr>
        <w:jc w:val="both"/>
      </w:pPr>
      <w:r>
        <w:t>Files shall be named with the serial number of the part number tested</w:t>
      </w:r>
      <w:r w:rsidR="00111767">
        <w:t xml:space="preserve"> separated to the file name by an underline: “serialnumber_filedescription.txt”</w:t>
      </w:r>
    </w:p>
    <w:p w14:paraId="5E46C3A6" w14:textId="0387500B" w:rsidR="008A4B48" w:rsidRDefault="00442DE7" w:rsidP="001A1B8B">
      <w:pPr>
        <w:pStyle w:val="ListParagraph"/>
        <w:numPr>
          <w:ilvl w:val="0"/>
          <w:numId w:val="23"/>
        </w:numPr>
        <w:jc w:val="both"/>
      </w:pPr>
      <w:r>
        <w:t xml:space="preserve">The identification of </w:t>
      </w:r>
      <w:r w:rsidR="008A4B48">
        <w:t xml:space="preserve">all the manufactured </w:t>
      </w:r>
      <w:r w:rsidR="00111767">
        <w:t xml:space="preserve">physical </w:t>
      </w:r>
      <w:r w:rsidR="008A4B48">
        <w:t>devices</w:t>
      </w:r>
      <w:r w:rsidR="00111767">
        <w:t xml:space="preserve"> (feedthroughs and BPM housings)</w:t>
      </w:r>
      <w:r w:rsidR="008A4B48">
        <w:t xml:space="preserve"> shall be permanent</w:t>
      </w:r>
      <w:r w:rsidR="0045120A">
        <w:t xml:space="preserve"> </w:t>
      </w:r>
      <w:r w:rsidR="00F646FB">
        <w:t>/</w:t>
      </w:r>
      <w:r w:rsidR="0045120A">
        <w:t xml:space="preserve"> </w:t>
      </w:r>
      <w:r w:rsidR="00F646FB">
        <w:t>engraved</w:t>
      </w:r>
      <w:r w:rsidR="00782DA1">
        <w:t>.</w:t>
      </w:r>
    </w:p>
    <w:p w14:paraId="19AAA77A" w14:textId="77777777" w:rsidR="00933F7D" w:rsidRPr="00274E02" w:rsidRDefault="00933F7D" w:rsidP="00933F7D">
      <w:pPr>
        <w:pStyle w:val="Heading1"/>
        <w:tabs>
          <w:tab w:val="num" w:pos="992"/>
        </w:tabs>
        <w:spacing w:before="240" w:after="0"/>
      </w:pPr>
      <w:bookmarkStart w:id="41" w:name="_Toc430064498"/>
      <w:bookmarkStart w:id="42" w:name="_Toc462949518"/>
      <w:r w:rsidRPr="00274E02">
        <w:t>Preservation of product</w:t>
      </w:r>
      <w:bookmarkEnd w:id="41"/>
      <w:bookmarkEnd w:id="42"/>
    </w:p>
    <w:p w14:paraId="77913942" w14:textId="7BD15288" w:rsidR="00586D50" w:rsidRDefault="00B038B4" w:rsidP="00B038B4">
      <w:pPr>
        <w:jc w:val="both"/>
      </w:pPr>
      <w:r>
        <w:t xml:space="preserve">With reference to </w:t>
      </w:r>
      <w:r>
        <w:rPr>
          <w:rFonts w:ascii="Arial" w:hAnsi="Arial" w:cs="Arial"/>
          <w:color w:val="000000"/>
          <w:sz w:val="20"/>
          <w:szCs w:val="20"/>
        </w:rPr>
        <w:t xml:space="preserve">ESS Vacuum Handbook Part 3, </w:t>
      </w:r>
      <w:r w:rsidRPr="00173663">
        <w:rPr>
          <w:rFonts w:ascii="Arial" w:hAnsi="Arial" w:cs="Arial"/>
          <w:color w:val="000000"/>
          <w:sz w:val="20"/>
          <w:szCs w:val="20"/>
        </w:rPr>
        <w:t>ESS-0012896</w:t>
      </w:r>
      <w:r>
        <w:t xml:space="preserve"> t</w:t>
      </w:r>
      <w:r w:rsidR="00586D50">
        <w:t xml:space="preserve">he feedthroughs packaging </w:t>
      </w:r>
      <w:r w:rsidR="00622937">
        <w:t>shall be</w:t>
      </w:r>
      <w:r w:rsidR="00586D50">
        <w:t xml:space="preserve"> in accordance to:</w:t>
      </w:r>
    </w:p>
    <w:p w14:paraId="7D1C9A06" w14:textId="3356C56E" w:rsidR="00586D50" w:rsidRPr="00913FDB" w:rsidRDefault="00586D50" w:rsidP="000516C8">
      <w:pPr>
        <w:pStyle w:val="ListParagraph"/>
        <w:numPr>
          <w:ilvl w:val="0"/>
          <w:numId w:val="23"/>
        </w:numPr>
        <w:jc w:val="both"/>
      </w:pPr>
      <w:r w:rsidRPr="00913FDB">
        <w:t>Particle cleaning before shipping</w:t>
      </w:r>
      <w:r w:rsidR="0045120A" w:rsidRPr="00913FDB">
        <w:t>.</w:t>
      </w:r>
    </w:p>
    <w:p w14:paraId="1B9A0660" w14:textId="3B407860" w:rsidR="00586D50" w:rsidRPr="00913FDB" w:rsidRDefault="00586D50" w:rsidP="000516C8">
      <w:pPr>
        <w:pStyle w:val="ListParagraph"/>
        <w:numPr>
          <w:ilvl w:val="0"/>
          <w:numId w:val="23"/>
        </w:numPr>
        <w:jc w:val="both"/>
      </w:pPr>
      <w:r w:rsidRPr="00913FDB">
        <w:t>Vacuum sealed package</w:t>
      </w:r>
      <w:r w:rsidR="0045120A" w:rsidRPr="00913FDB">
        <w:t>.</w:t>
      </w:r>
    </w:p>
    <w:p w14:paraId="6BA84DA7" w14:textId="012B22BF" w:rsidR="00F646FB" w:rsidRPr="00913FDB" w:rsidRDefault="00413B4B" w:rsidP="000516C8">
      <w:pPr>
        <w:pStyle w:val="ListParagraph"/>
        <w:numPr>
          <w:ilvl w:val="0"/>
          <w:numId w:val="23"/>
        </w:numPr>
        <w:jc w:val="both"/>
      </w:pPr>
      <w:r w:rsidRPr="00913FDB">
        <w:t>Particle contamination control</w:t>
      </w:r>
      <w:r w:rsidR="0045120A" w:rsidRPr="00913FDB">
        <w:t>.</w:t>
      </w:r>
    </w:p>
    <w:p w14:paraId="3793182E" w14:textId="6D80CE43" w:rsidR="0045120A" w:rsidRPr="00913FDB" w:rsidRDefault="0045120A" w:rsidP="000516C8">
      <w:pPr>
        <w:pStyle w:val="ListParagraph"/>
        <w:numPr>
          <w:ilvl w:val="0"/>
          <w:numId w:val="23"/>
        </w:numPr>
        <w:jc w:val="both"/>
      </w:pPr>
      <w:r w:rsidRPr="00913FDB">
        <w:t xml:space="preserve">Humidity and temperature control shall be applied </w:t>
      </w:r>
      <w:r w:rsidR="00E652F5" w:rsidRPr="00913FDB">
        <w:t>if</w:t>
      </w:r>
      <w:r w:rsidRPr="00913FDB">
        <w:t xml:space="preserve"> needed</w:t>
      </w:r>
      <w:r w:rsidR="001A1B8B" w:rsidRPr="00913FDB">
        <w:t xml:space="preserve"> to preserve the electrical and mechanical characteristics of the feedthroughs and its components</w:t>
      </w:r>
      <w:r w:rsidRPr="00913FDB">
        <w:t>.</w:t>
      </w:r>
    </w:p>
    <w:p w14:paraId="4DDF5E5F" w14:textId="28583055" w:rsidR="00622937" w:rsidRPr="00913FDB" w:rsidRDefault="00622937" w:rsidP="000516C8">
      <w:pPr>
        <w:jc w:val="both"/>
      </w:pPr>
      <w:r w:rsidRPr="00913FDB">
        <w:t>In case of damage during the transportation, DESY is responsible</w:t>
      </w:r>
      <w:r w:rsidR="00F646FB" w:rsidRPr="00913FDB">
        <w:t xml:space="preserve"> for providing new</w:t>
      </w:r>
      <w:r w:rsidR="0045120A" w:rsidRPr="00913FDB">
        <w:t xml:space="preserve"> pieces</w:t>
      </w:r>
      <w:r w:rsidR="00F646FB" w:rsidRPr="00913FDB">
        <w:t>.</w:t>
      </w:r>
    </w:p>
    <w:p w14:paraId="4B1C3B9C" w14:textId="77777777" w:rsidR="00933F7D" w:rsidRPr="00913FDB" w:rsidRDefault="00933F7D" w:rsidP="00933F7D">
      <w:pPr>
        <w:pStyle w:val="Heading1"/>
        <w:tabs>
          <w:tab w:val="num" w:pos="992"/>
        </w:tabs>
        <w:spacing w:before="240" w:after="0"/>
      </w:pPr>
      <w:bookmarkStart w:id="43" w:name="_Toc430064499"/>
      <w:bookmarkStart w:id="44" w:name="_Toc462949519"/>
      <w:r w:rsidRPr="00913FDB">
        <w:t>Control of nonconforming product</w:t>
      </w:r>
      <w:bookmarkEnd w:id="43"/>
      <w:bookmarkEnd w:id="44"/>
    </w:p>
    <w:p w14:paraId="7A12CE2D" w14:textId="6D4E7953" w:rsidR="00622937" w:rsidRPr="00913FDB" w:rsidRDefault="003859B1" w:rsidP="003859B1">
      <w:pPr>
        <w:jc w:val="both"/>
      </w:pPr>
      <w:r w:rsidRPr="00913FDB">
        <w:t xml:space="preserve">Nonconforming feedthroughs shall be send back to DESY for rework. </w:t>
      </w:r>
      <w:r w:rsidR="00782DA1" w:rsidRPr="00913FDB">
        <w:t xml:space="preserve">Nonconformities can be related to the following problems, but not </w:t>
      </w:r>
      <w:r w:rsidR="001A1B8B" w:rsidRPr="00913FDB">
        <w:t>exclusively</w:t>
      </w:r>
      <w:r w:rsidRPr="00913FDB">
        <w:t>:</w:t>
      </w:r>
    </w:p>
    <w:p w14:paraId="7592D536" w14:textId="32C61C96" w:rsidR="003859B1" w:rsidRPr="00913FDB" w:rsidRDefault="003859B1" w:rsidP="003859B1">
      <w:pPr>
        <w:pStyle w:val="ListParagraph"/>
        <w:numPr>
          <w:ilvl w:val="0"/>
          <w:numId w:val="23"/>
        </w:numPr>
        <w:jc w:val="both"/>
      </w:pPr>
      <w:r w:rsidRPr="00913FDB">
        <w:t>Mechanical dimensions not in accordance to tolerances</w:t>
      </w:r>
      <w:r w:rsidR="00782DA1" w:rsidRPr="00913FDB">
        <w:t xml:space="preserve"> or specifications</w:t>
      </w:r>
      <w:r w:rsidR="00686742" w:rsidRPr="00913FDB">
        <w:t>.</w:t>
      </w:r>
    </w:p>
    <w:p w14:paraId="31BACDEF" w14:textId="7EDB0119" w:rsidR="003859B1" w:rsidRPr="00913FDB" w:rsidRDefault="003859B1" w:rsidP="003859B1">
      <w:pPr>
        <w:pStyle w:val="ListParagraph"/>
        <w:numPr>
          <w:ilvl w:val="0"/>
          <w:numId w:val="23"/>
        </w:numPr>
        <w:jc w:val="both"/>
      </w:pPr>
      <w:r w:rsidRPr="00913FDB">
        <w:t>Vacuum leak</w:t>
      </w:r>
      <w:r w:rsidR="00782DA1" w:rsidRPr="00913FDB">
        <w:t xml:space="preserve"> not in accordance to the specifications</w:t>
      </w:r>
      <w:r w:rsidR="00686742" w:rsidRPr="00913FDB">
        <w:t>.</w:t>
      </w:r>
    </w:p>
    <w:p w14:paraId="3D391470" w14:textId="7642E1BD" w:rsidR="003859B1" w:rsidRPr="00913FDB" w:rsidRDefault="003859B1" w:rsidP="003859B1">
      <w:pPr>
        <w:pStyle w:val="ListParagraph"/>
        <w:numPr>
          <w:ilvl w:val="0"/>
          <w:numId w:val="23"/>
        </w:numPr>
        <w:jc w:val="both"/>
      </w:pPr>
      <w:r w:rsidRPr="00913FDB">
        <w:t>Serial number engraving with problems or with defects on the identification</w:t>
      </w:r>
      <w:r w:rsidR="00686742" w:rsidRPr="00913FDB">
        <w:t>.</w:t>
      </w:r>
    </w:p>
    <w:p w14:paraId="7D6010E2" w14:textId="302428ED" w:rsidR="003859B1" w:rsidRPr="00913FDB" w:rsidRDefault="009E75A8" w:rsidP="003859B1">
      <w:pPr>
        <w:pStyle w:val="ListParagraph"/>
        <w:numPr>
          <w:ilvl w:val="0"/>
          <w:numId w:val="23"/>
        </w:numPr>
        <w:jc w:val="both"/>
      </w:pPr>
      <w:r w:rsidRPr="00913FDB">
        <w:t>RF parameters not in accordance</w:t>
      </w:r>
      <w:r w:rsidR="00782DA1" w:rsidRPr="00913FDB">
        <w:t xml:space="preserve"> to specifications</w:t>
      </w:r>
      <w:r w:rsidR="00686742" w:rsidRPr="00913FDB">
        <w:t>.</w:t>
      </w:r>
    </w:p>
    <w:p w14:paraId="216F4A6F" w14:textId="789FB489" w:rsidR="00686742" w:rsidRPr="00913FDB" w:rsidRDefault="00686742" w:rsidP="003859B1">
      <w:pPr>
        <w:pStyle w:val="ListParagraph"/>
        <w:numPr>
          <w:ilvl w:val="0"/>
          <w:numId w:val="23"/>
        </w:numPr>
        <w:jc w:val="both"/>
      </w:pPr>
      <w:r w:rsidRPr="00913FDB">
        <w:t xml:space="preserve">STFC Daresbury will </w:t>
      </w:r>
      <w:r w:rsidR="00BE1429" w:rsidRPr="00913FDB">
        <w:t>inspect</w:t>
      </w:r>
      <w:r w:rsidRPr="00913FDB">
        <w:t xml:space="preserve"> the received feedthroughs. In case the specifications are not in accordance</w:t>
      </w:r>
      <w:r w:rsidR="00BE1429" w:rsidRPr="00913FDB">
        <w:t xml:space="preserve"> to specified,</w:t>
      </w:r>
      <w:r w:rsidRPr="00913FDB">
        <w:t xml:space="preserve"> the pieces will be returned to DESY for inspection and rework.</w:t>
      </w:r>
    </w:p>
    <w:p w14:paraId="769164AD" w14:textId="2011DED1" w:rsidR="001A1B8B" w:rsidRDefault="001A1B8B" w:rsidP="001A1B8B">
      <w:pPr>
        <w:jc w:val="both"/>
      </w:pPr>
      <w:r w:rsidRPr="00913FDB">
        <w:t>If rework procedures are applied to some of the pieces, all the test procedures shall be repeated and the results shall be approved by all the parties.</w:t>
      </w:r>
      <w:r w:rsidR="00E652F5" w:rsidRPr="00913FDB">
        <w:t xml:space="preserve"> The information that a specific serial number </w:t>
      </w:r>
      <w:r w:rsidR="00E652F5">
        <w:t>was reworked shall be described on the data files.</w:t>
      </w:r>
    </w:p>
    <w:p w14:paraId="2E7F0E2D" w14:textId="77777777" w:rsidR="00933F7D" w:rsidRPr="00274E02" w:rsidRDefault="00933F7D" w:rsidP="00933F7D">
      <w:pPr>
        <w:pStyle w:val="Heading1"/>
        <w:tabs>
          <w:tab w:val="num" w:pos="992"/>
        </w:tabs>
        <w:spacing w:before="240" w:after="0"/>
      </w:pPr>
      <w:bookmarkStart w:id="45" w:name="_Toc430064500"/>
      <w:bookmarkStart w:id="46" w:name="_Toc462949520"/>
      <w:r w:rsidRPr="00274E02">
        <w:lastRenderedPageBreak/>
        <w:t>Monitoring and measurement</w:t>
      </w:r>
      <w:bookmarkEnd w:id="45"/>
      <w:bookmarkEnd w:id="46"/>
    </w:p>
    <w:p w14:paraId="189B52FA" w14:textId="0E0788E3" w:rsidR="00933F7D" w:rsidRPr="00274E02" w:rsidRDefault="00C633B9" w:rsidP="00933F7D">
      <w:r w:rsidRPr="00274E02">
        <w:t>In order to provide objective evidence of conformity d</w:t>
      </w:r>
      <w:r w:rsidR="00933F7D" w:rsidRPr="00274E02">
        <w:t>efine:</w:t>
      </w:r>
    </w:p>
    <w:p w14:paraId="4A44A0EE" w14:textId="3DDB048F" w:rsidR="0045120A" w:rsidRDefault="0045120A" w:rsidP="00EE6000">
      <w:pPr>
        <w:pStyle w:val="ListParagraph"/>
        <w:numPr>
          <w:ilvl w:val="0"/>
          <w:numId w:val="23"/>
        </w:numPr>
        <w:spacing w:before="120" w:after="120" w:line="240" w:lineRule="auto"/>
        <w:jc w:val="both"/>
      </w:pPr>
      <w:r>
        <w:t>Feedthroughs</w:t>
      </w:r>
      <w:r w:rsidR="00E652F5">
        <w:t xml:space="preserve"> RF tests shall follows the following procedures:</w:t>
      </w:r>
    </w:p>
    <w:p w14:paraId="19CB066E" w14:textId="45DE9A1C" w:rsidR="00933F7D" w:rsidRDefault="00C633B9" w:rsidP="00EE6000">
      <w:pPr>
        <w:pStyle w:val="ListParagraph"/>
        <w:numPr>
          <w:ilvl w:val="1"/>
          <w:numId w:val="23"/>
        </w:numPr>
        <w:spacing w:before="120" w:after="120" w:line="240" w:lineRule="auto"/>
        <w:jc w:val="both"/>
      </w:pPr>
      <w:r w:rsidRPr="00274E02">
        <w:t>Monitoring</w:t>
      </w:r>
      <w:r w:rsidR="00933F7D" w:rsidRPr="00274E02">
        <w:t xml:space="preserve"> and measurements</w:t>
      </w:r>
      <w:r w:rsidRPr="00274E02">
        <w:t xml:space="preserve"> activities</w:t>
      </w:r>
      <w:r w:rsidR="00933F7D" w:rsidRPr="00274E02">
        <w:t xml:space="preserve"> of processes</w:t>
      </w:r>
      <w:r w:rsidRPr="00274E02">
        <w:t xml:space="preserve"> and product</w:t>
      </w:r>
      <w:r w:rsidR="00933F7D" w:rsidRPr="00274E02">
        <w:t xml:space="preserve"> that will be applied and </w:t>
      </w:r>
      <w:r w:rsidRPr="00274E02">
        <w:t xml:space="preserve">specify </w:t>
      </w:r>
      <w:r w:rsidR="00933F7D" w:rsidRPr="00274E02">
        <w:t>in which stages.</w:t>
      </w:r>
    </w:p>
    <w:p w14:paraId="76381C31" w14:textId="68591AF3" w:rsidR="00835FCD" w:rsidRDefault="00835FCD" w:rsidP="00EE6000">
      <w:pPr>
        <w:pStyle w:val="ListParagraph"/>
        <w:numPr>
          <w:ilvl w:val="1"/>
          <w:numId w:val="23"/>
        </w:numPr>
        <w:spacing w:before="120" w:after="120" w:line="240" w:lineRule="auto"/>
        <w:jc w:val="both"/>
      </w:pPr>
      <w:r>
        <w:t xml:space="preserve">RF tests shall be performed without human interference: permittivity, temperature, noise, vibration, shall not affect the measurements. </w:t>
      </w:r>
    </w:p>
    <w:p w14:paraId="689DC1A7" w14:textId="3BC79E2A" w:rsidR="00E652F5" w:rsidRDefault="00E652F5" w:rsidP="00EE6000">
      <w:pPr>
        <w:pStyle w:val="ListParagraph"/>
        <w:numPr>
          <w:ilvl w:val="1"/>
          <w:numId w:val="23"/>
        </w:numPr>
        <w:spacing w:before="120" w:after="120" w:line="240" w:lineRule="auto"/>
        <w:jc w:val="both"/>
      </w:pPr>
      <w:r>
        <w:t xml:space="preserve">The standard torque and specialized tools shall be used to the N-type connectors to assure repeatability and accuracy of the measurement process. </w:t>
      </w:r>
    </w:p>
    <w:p w14:paraId="6C09B637" w14:textId="77777777" w:rsidR="00933F7D" w:rsidRPr="00274E02" w:rsidRDefault="00933F7D" w:rsidP="00933F7D">
      <w:pPr>
        <w:pStyle w:val="Heading1"/>
        <w:tabs>
          <w:tab w:val="num" w:pos="992"/>
        </w:tabs>
        <w:spacing w:before="240" w:after="0"/>
      </w:pPr>
      <w:bookmarkStart w:id="47" w:name="_Toc430064501"/>
      <w:bookmarkStart w:id="48" w:name="_Toc462949521"/>
      <w:r w:rsidRPr="00274E02">
        <w:t>Audits</w:t>
      </w:r>
      <w:bookmarkEnd w:id="47"/>
      <w:bookmarkEnd w:id="48"/>
    </w:p>
    <w:p w14:paraId="4BA06014" w14:textId="36DFC366" w:rsidR="00933F7D" w:rsidRPr="00274E02" w:rsidRDefault="00EE6000" w:rsidP="00C22DD2">
      <w:pPr>
        <w:jc w:val="both"/>
      </w:pPr>
      <w:r>
        <w:t>The ESS Lund team will audit the feedthroughs production and tests during the manufacturing</w:t>
      </w:r>
      <w:r w:rsidR="004922C8">
        <w:t xml:space="preserve"> process</w:t>
      </w:r>
      <w:r w:rsidR="00C506F3">
        <w:t>.</w:t>
      </w:r>
    </w:p>
    <w:p w14:paraId="6292C218" w14:textId="503B0565" w:rsidR="00933F7D" w:rsidRPr="00274E02" w:rsidRDefault="00C22DD2" w:rsidP="00C22DD2">
      <w:pPr>
        <w:pStyle w:val="ListParagraph"/>
        <w:numPr>
          <w:ilvl w:val="0"/>
          <w:numId w:val="23"/>
        </w:numPr>
        <w:spacing w:before="120" w:after="120" w:line="240" w:lineRule="auto"/>
        <w:jc w:val="both"/>
      </w:pPr>
      <w:r>
        <w:t>ESS will be involved on the manufacturing tests if requested by DESY or ESS.</w:t>
      </w:r>
    </w:p>
    <w:p w14:paraId="332D02F6" w14:textId="10E60CDA" w:rsidR="00933F7D" w:rsidRDefault="00C22DD2" w:rsidP="00C22DD2">
      <w:pPr>
        <w:pStyle w:val="ListParagraph"/>
        <w:numPr>
          <w:ilvl w:val="0"/>
          <w:numId w:val="23"/>
        </w:numPr>
        <w:spacing w:before="120" w:after="120" w:line="240" w:lineRule="auto"/>
        <w:jc w:val="both"/>
      </w:pPr>
      <w:r>
        <w:t xml:space="preserve">ESS will monitor and </w:t>
      </w:r>
      <w:r w:rsidR="00C633B9" w:rsidRPr="00274E02">
        <w:t>verify</w:t>
      </w:r>
      <w:r w:rsidR="00EE6000">
        <w:t xml:space="preserve"> the manufactured </w:t>
      </w:r>
      <w:r w:rsidR="00081EF0">
        <w:t>parts</w:t>
      </w:r>
      <w:r>
        <w:t xml:space="preserve"> by the manufacturing test data results</w:t>
      </w:r>
      <w:r w:rsidR="00EE6000">
        <w:t>.</w:t>
      </w:r>
    </w:p>
    <w:p w14:paraId="046B24E4" w14:textId="5D0B946A" w:rsidR="004922C8" w:rsidRDefault="004922C8" w:rsidP="00C22DD2">
      <w:pPr>
        <w:pStyle w:val="ListParagraph"/>
        <w:numPr>
          <w:ilvl w:val="0"/>
          <w:numId w:val="23"/>
        </w:numPr>
        <w:spacing w:before="120" w:after="120" w:line="240" w:lineRule="auto"/>
        <w:jc w:val="both"/>
      </w:pPr>
      <w:r>
        <w:t>DESY is responsible for analysing the manufactured pieces in case ESS reports problem on the manufactured data results.</w:t>
      </w:r>
    </w:p>
    <w:p w14:paraId="72E96036" w14:textId="23238A74" w:rsidR="00933F7D" w:rsidRPr="00274E02" w:rsidRDefault="004922C8" w:rsidP="00C22DD2">
      <w:pPr>
        <w:pStyle w:val="ListParagraph"/>
        <w:numPr>
          <w:ilvl w:val="0"/>
          <w:numId w:val="23"/>
        </w:numPr>
        <w:spacing w:before="120" w:after="120" w:line="240" w:lineRule="auto"/>
        <w:jc w:val="both"/>
      </w:pPr>
      <w:r>
        <w:t xml:space="preserve">ESS and STFC Daresbury can perform audits and </w:t>
      </w:r>
      <w:r w:rsidR="00B704CC">
        <w:t>verify</w:t>
      </w:r>
      <w:r>
        <w:t xml:space="preserve"> the feedthroughs manufacturing tests.</w:t>
      </w:r>
    </w:p>
    <w:p w14:paraId="2310248B" w14:textId="77777777" w:rsidR="00D579E3" w:rsidRPr="00274E02" w:rsidRDefault="00D579E3" w:rsidP="00C052B4"/>
    <w:p w14:paraId="4D54F43F" w14:textId="77777777" w:rsidR="00D579E3" w:rsidRPr="00274E02" w:rsidRDefault="00D579E3" w:rsidP="00D579E3">
      <w:pPr>
        <w:pStyle w:val="Heading1"/>
        <w:tabs>
          <w:tab w:val="num" w:pos="992"/>
        </w:tabs>
        <w:spacing w:before="240" w:after="0"/>
      </w:pPr>
      <w:bookmarkStart w:id="49" w:name="_Toc462949522"/>
      <w:r w:rsidRPr="00274E02">
        <w:t>Implementation and revision of the quality plan</w:t>
      </w:r>
      <w:bookmarkEnd w:id="49"/>
    </w:p>
    <w:p w14:paraId="4F2AFE9C" w14:textId="77777777" w:rsidR="00D579E3" w:rsidRPr="00274E02" w:rsidRDefault="00D579E3" w:rsidP="00D579E3">
      <w:pPr>
        <w:pStyle w:val="Heading2"/>
        <w:tabs>
          <w:tab w:val="num" w:pos="992"/>
        </w:tabs>
        <w:spacing w:before="0"/>
      </w:pPr>
      <w:bookmarkStart w:id="50" w:name="_Toc430064476"/>
      <w:bookmarkStart w:id="51" w:name="_Toc462949523"/>
      <w:r w:rsidRPr="00274E02">
        <w:t>Review and acceptance of the quality plan</w:t>
      </w:r>
      <w:bookmarkEnd w:id="50"/>
      <w:bookmarkEnd w:id="51"/>
    </w:p>
    <w:p w14:paraId="4799FA75" w14:textId="2BC8D457" w:rsidR="0005030D" w:rsidRDefault="0005030D" w:rsidP="0082746A">
      <w:pPr>
        <w:jc w:val="both"/>
      </w:pPr>
      <w:r>
        <w:t xml:space="preserve">The Project Quality Plan will be reviewed by ESS Lund and its partners in order to check the manufacturing procedures and if they are in accordance to the manufacturing standards and requirements needed for the manufacturing process. </w:t>
      </w:r>
    </w:p>
    <w:p w14:paraId="41DEFFBC" w14:textId="77777777" w:rsidR="00D579E3" w:rsidRPr="00274E02" w:rsidRDefault="00D579E3" w:rsidP="00D579E3">
      <w:pPr>
        <w:pStyle w:val="Heading2"/>
        <w:tabs>
          <w:tab w:val="num" w:pos="992"/>
        </w:tabs>
        <w:spacing w:before="0"/>
      </w:pPr>
      <w:bookmarkStart w:id="52" w:name="_Toc430064477"/>
      <w:bookmarkStart w:id="53" w:name="_Toc462949524"/>
      <w:r w:rsidRPr="00274E02">
        <w:t>Implementation of the quality plan</w:t>
      </w:r>
      <w:bookmarkEnd w:id="52"/>
      <w:bookmarkEnd w:id="53"/>
    </w:p>
    <w:p w14:paraId="69DE245D" w14:textId="6BF8BAAC" w:rsidR="00E652F5" w:rsidRDefault="00E652F5" w:rsidP="0082746A">
      <w:pPr>
        <w:jc w:val="both"/>
      </w:pPr>
      <w:r>
        <w:t xml:space="preserve">The quality plan will be followed during the manufacturing process of the feedthroughs and its implementation will be checked by all the parties. </w:t>
      </w:r>
    </w:p>
    <w:p w14:paraId="401E3D6A" w14:textId="6398D638" w:rsidR="00E652F5" w:rsidRDefault="00E652F5" w:rsidP="0082746A">
      <w:pPr>
        <w:jc w:val="both"/>
      </w:pPr>
      <w:r>
        <w:t xml:space="preserve">The implementation will be followed by </w:t>
      </w:r>
      <w:r w:rsidR="008C4744">
        <w:t>reports and notifications from DESY</w:t>
      </w:r>
      <w:r>
        <w:t xml:space="preserve"> </w:t>
      </w:r>
      <w:r w:rsidR="008C4744">
        <w:t xml:space="preserve">about the manufacturing </w:t>
      </w:r>
      <w:r w:rsidR="00B94636">
        <w:t>procedure</w:t>
      </w:r>
      <w:r w:rsidR="008C4744">
        <w:t>. A weekly basis updates shall be made to all the parties, reporting the manufacturing status.</w:t>
      </w:r>
    </w:p>
    <w:p w14:paraId="054FDE4C" w14:textId="0B870124" w:rsidR="008C4744" w:rsidRDefault="008C4744" w:rsidP="0082746A">
      <w:pPr>
        <w:jc w:val="both"/>
      </w:pPr>
      <w:r>
        <w:t xml:space="preserve">A weekly-basis report on the status shall be made to </w:t>
      </w:r>
      <w:r w:rsidR="00B94636">
        <w:t>ESS and STFC Daresbury.</w:t>
      </w:r>
    </w:p>
    <w:p w14:paraId="29E064C7" w14:textId="77777777" w:rsidR="00D579E3" w:rsidRPr="00274E02" w:rsidRDefault="00D579E3" w:rsidP="0079646E">
      <w:pPr>
        <w:pStyle w:val="Heading2"/>
        <w:tabs>
          <w:tab w:val="num" w:pos="992"/>
        </w:tabs>
        <w:spacing w:before="0"/>
        <w:ind w:left="992" w:hanging="992"/>
      </w:pPr>
      <w:bookmarkStart w:id="54" w:name="_Toc430064478"/>
      <w:bookmarkStart w:id="55" w:name="_Toc462949525"/>
      <w:r w:rsidRPr="00274E02">
        <w:t>Revision of the quality plan</w:t>
      </w:r>
      <w:bookmarkEnd w:id="54"/>
      <w:bookmarkEnd w:id="55"/>
    </w:p>
    <w:p w14:paraId="28324EC5" w14:textId="0AFB22C1" w:rsidR="00E652F5" w:rsidRDefault="00E652F5" w:rsidP="0082746A">
      <w:pPr>
        <w:jc w:val="both"/>
      </w:pPr>
      <w:r>
        <w:t xml:space="preserve">Revision of the quality plan shall be requested by ESS Lund, DESY or STFC Daresbury. The parties can be informed by direct communication.  </w:t>
      </w:r>
    </w:p>
    <w:p w14:paraId="5F70F05F" w14:textId="4057E953" w:rsidR="00E652F5" w:rsidRDefault="0005030D" w:rsidP="0082746A">
      <w:pPr>
        <w:jc w:val="both"/>
      </w:pPr>
      <w:r>
        <w:t xml:space="preserve">A revision of </w:t>
      </w:r>
      <w:r w:rsidR="00E652F5">
        <w:t>quality plan shall be approved by ESS Lund.</w:t>
      </w:r>
    </w:p>
    <w:p w14:paraId="64D1AD39" w14:textId="47A382AD" w:rsidR="00C11E3A" w:rsidRPr="00274E02" w:rsidRDefault="006C57A2" w:rsidP="00C052B4">
      <w:pPr>
        <w:pStyle w:val="Heading1"/>
      </w:pPr>
      <w:bookmarkStart w:id="56" w:name="_Toc462949526"/>
      <w:r w:rsidRPr="00274E02">
        <w:lastRenderedPageBreak/>
        <w:t>Glossary</w:t>
      </w:r>
      <w:bookmarkEnd w:id="56"/>
    </w:p>
    <w:tbl>
      <w:tblPr>
        <w:tblW w:w="5000" w:type="pct"/>
        <w:tblLook w:val="0000" w:firstRow="0" w:lastRow="0" w:firstColumn="0" w:lastColumn="0" w:noHBand="0" w:noVBand="0"/>
      </w:tblPr>
      <w:tblGrid>
        <w:gridCol w:w="1809"/>
        <w:gridCol w:w="7173"/>
      </w:tblGrid>
      <w:tr w:rsidR="00274E02" w:rsidRPr="00274E02" w14:paraId="601D0F93" w14:textId="77777777" w:rsidTr="006C57A2">
        <w:trPr>
          <w:cantSplit/>
          <w:tblHeader/>
        </w:trPr>
        <w:tc>
          <w:tcPr>
            <w:tcW w:w="1007" w:type="pct"/>
            <w:tcBorders>
              <w:top w:val="single" w:sz="12" w:space="0" w:color="auto"/>
              <w:bottom w:val="single" w:sz="6" w:space="0" w:color="auto"/>
            </w:tcBorders>
            <w:shd w:val="clear" w:color="auto" w:fill="auto"/>
          </w:tcPr>
          <w:p w14:paraId="5AEF3DB2" w14:textId="77777777" w:rsidR="006C57A2" w:rsidRPr="00274E02" w:rsidRDefault="006C57A2" w:rsidP="004F4C8F">
            <w:pPr>
              <w:pStyle w:val="ESS-TableTitle"/>
            </w:pPr>
            <w:r w:rsidRPr="00274E02">
              <w:t>Term</w:t>
            </w:r>
          </w:p>
        </w:tc>
        <w:tc>
          <w:tcPr>
            <w:tcW w:w="3993" w:type="pct"/>
            <w:tcBorders>
              <w:top w:val="single" w:sz="12" w:space="0" w:color="auto"/>
              <w:bottom w:val="single" w:sz="6" w:space="0" w:color="auto"/>
            </w:tcBorders>
            <w:shd w:val="clear" w:color="auto" w:fill="auto"/>
          </w:tcPr>
          <w:p w14:paraId="271EB546" w14:textId="77777777" w:rsidR="006C57A2" w:rsidRPr="00274E02" w:rsidRDefault="006C57A2" w:rsidP="004F4C8F">
            <w:pPr>
              <w:pStyle w:val="ESS-TableTitle"/>
            </w:pPr>
            <w:r w:rsidRPr="00274E02">
              <w:t>Definition</w:t>
            </w:r>
          </w:p>
        </w:tc>
      </w:tr>
      <w:tr w:rsidR="00274E02" w:rsidRPr="00274E02" w14:paraId="2FFF456E" w14:textId="77777777" w:rsidTr="006C57A2">
        <w:trPr>
          <w:cantSplit/>
          <w:tblHeader/>
        </w:trPr>
        <w:tc>
          <w:tcPr>
            <w:tcW w:w="1007" w:type="pct"/>
            <w:tcBorders>
              <w:top w:val="single" w:sz="6" w:space="0" w:color="auto"/>
            </w:tcBorders>
            <w:shd w:val="clear" w:color="auto" w:fill="auto"/>
          </w:tcPr>
          <w:p w14:paraId="55EB6FBD" w14:textId="659A4173" w:rsidR="006C57A2" w:rsidRPr="00274E02" w:rsidRDefault="00E66D6D" w:rsidP="00E66D6D">
            <w:pPr>
              <w:pStyle w:val="ESS-TableText"/>
            </w:pPr>
            <w:r>
              <w:t>BPM</w:t>
            </w:r>
            <w:r w:rsidR="0022446E" w:rsidRPr="00274E02">
              <w:t xml:space="preserve"> </w:t>
            </w:r>
          </w:p>
        </w:tc>
        <w:tc>
          <w:tcPr>
            <w:tcW w:w="3993" w:type="pct"/>
            <w:tcBorders>
              <w:top w:val="single" w:sz="6" w:space="0" w:color="auto"/>
            </w:tcBorders>
            <w:shd w:val="clear" w:color="auto" w:fill="auto"/>
          </w:tcPr>
          <w:p w14:paraId="442A90BC" w14:textId="4F46BD68" w:rsidR="006C57A2" w:rsidRPr="00274E02" w:rsidRDefault="00E66D6D" w:rsidP="00E66D6D">
            <w:pPr>
              <w:pStyle w:val="ESS-TableText"/>
            </w:pPr>
            <w:r>
              <w:t>Beam Position Monitor</w:t>
            </w:r>
          </w:p>
        </w:tc>
      </w:tr>
      <w:tr w:rsidR="00274E02" w:rsidRPr="00274E02" w14:paraId="04D46538" w14:textId="77777777" w:rsidTr="006C57A2">
        <w:trPr>
          <w:cantSplit/>
        </w:trPr>
        <w:tc>
          <w:tcPr>
            <w:tcW w:w="1007" w:type="pct"/>
            <w:shd w:val="clear" w:color="auto" w:fill="auto"/>
          </w:tcPr>
          <w:p w14:paraId="6F174B39" w14:textId="67DD2ECC" w:rsidR="006C57A2" w:rsidRPr="00274E02" w:rsidRDefault="00E66D6D" w:rsidP="00831DA9">
            <w:pPr>
              <w:pStyle w:val="ESS-TableText"/>
            </w:pPr>
            <w:r>
              <w:t>Feedthrough</w:t>
            </w:r>
          </w:p>
        </w:tc>
        <w:tc>
          <w:tcPr>
            <w:tcW w:w="3993" w:type="pct"/>
            <w:shd w:val="clear" w:color="auto" w:fill="auto"/>
          </w:tcPr>
          <w:p w14:paraId="6BADC7BC" w14:textId="641E8F04" w:rsidR="006C57A2" w:rsidRPr="00274E02" w:rsidRDefault="00E66D6D" w:rsidP="00831DA9">
            <w:pPr>
              <w:pStyle w:val="ESS-TableText"/>
            </w:pPr>
            <w:r>
              <w:t>BPM sensor with the connector interface tot eh RF cables</w:t>
            </w:r>
          </w:p>
        </w:tc>
      </w:tr>
      <w:tr w:rsidR="00E66D6D" w:rsidRPr="00274E02" w14:paraId="346FE083" w14:textId="77777777" w:rsidTr="006C57A2">
        <w:trPr>
          <w:cantSplit/>
        </w:trPr>
        <w:tc>
          <w:tcPr>
            <w:tcW w:w="1007" w:type="pct"/>
            <w:shd w:val="clear" w:color="auto" w:fill="auto"/>
          </w:tcPr>
          <w:p w14:paraId="2804AABA" w14:textId="0361877D" w:rsidR="00E66D6D" w:rsidRDefault="00E66D6D" w:rsidP="00831DA9">
            <w:pPr>
              <w:pStyle w:val="ESS-TableText"/>
            </w:pPr>
            <w:r>
              <w:t>RF</w:t>
            </w:r>
          </w:p>
        </w:tc>
        <w:tc>
          <w:tcPr>
            <w:tcW w:w="3993" w:type="pct"/>
            <w:shd w:val="clear" w:color="auto" w:fill="auto"/>
          </w:tcPr>
          <w:p w14:paraId="561666BA" w14:textId="457F067C" w:rsidR="00E66D6D" w:rsidRPr="00274E02" w:rsidRDefault="00E66D6D" w:rsidP="0045120A">
            <w:pPr>
              <w:pStyle w:val="ESS-TableText"/>
            </w:pPr>
            <w:r>
              <w:t>Radio</w:t>
            </w:r>
            <w:r w:rsidR="0045120A">
              <w:t>-</w:t>
            </w:r>
            <w:r>
              <w:t>Frequency</w:t>
            </w:r>
          </w:p>
        </w:tc>
      </w:tr>
      <w:tr w:rsidR="00E66D6D" w:rsidRPr="00274E02" w14:paraId="6F783ADE" w14:textId="77777777" w:rsidTr="006C57A2">
        <w:trPr>
          <w:cantSplit/>
        </w:trPr>
        <w:tc>
          <w:tcPr>
            <w:tcW w:w="1007" w:type="pct"/>
            <w:shd w:val="clear" w:color="auto" w:fill="auto"/>
          </w:tcPr>
          <w:p w14:paraId="488E1C94" w14:textId="02A17A54" w:rsidR="00E66D6D" w:rsidRDefault="00E66D6D" w:rsidP="00831DA9">
            <w:pPr>
              <w:pStyle w:val="ESS-TableText"/>
            </w:pPr>
            <w:r>
              <w:t>UHV</w:t>
            </w:r>
          </w:p>
        </w:tc>
        <w:tc>
          <w:tcPr>
            <w:tcW w:w="3993" w:type="pct"/>
            <w:shd w:val="clear" w:color="auto" w:fill="auto"/>
          </w:tcPr>
          <w:p w14:paraId="0EEB2F0A" w14:textId="07DE9CE5" w:rsidR="00E66D6D" w:rsidRPr="00274E02" w:rsidRDefault="00E66D6D" w:rsidP="00831DA9">
            <w:pPr>
              <w:pStyle w:val="ESS-TableText"/>
            </w:pPr>
            <w:r>
              <w:t>Ultra High Vacuum</w:t>
            </w:r>
          </w:p>
        </w:tc>
      </w:tr>
      <w:tr w:rsidR="00E66D6D" w:rsidRPr="00274E02" w14:paraId="24A97BCF" w14:textId="77777777" w:rsidTr="006C57A2">
        <w:trPr>
          <w:cantSplit/>
        </w:trPr>
        <w:tc>
          <w:tcPr>
            <w:tcW w:w="1007" w:type="pct"/>
            <w:shd w:val="clear" w:color="auto" w:fill="auto"/>
          </w:tcPr>
          <w:p w14:paraId="7277453D" w14:textId="0AA0D218" w:rsidR="00E66D6D" w:rsidRDefault="00C560AB" w:rsidP="00831DA9">
            <w:pPr>
              <w:pStyle w:val="ESS-TableText"/>
            </w:pPr>
            <w:r>
              <w:t>LWU</w:t>
            </w:r>
          </w:p>
        </w:tc>
        <w:tc>
          <w:tcPr>
            <w:tcW w:w="3993" w:type="pct"/>
            <w:shd w:val="clear" w:color="auto" w:fill="auto"/>
          </w:tcPr>
          <w:p w14:paraId="64A83942" w14:textId="030E6D90" w:rsidR="00E66D6D" w:rsidRPr="00274E02" w:rsidRDefault="00015A84" w:rsidP="00831DA9">
            <w:pPr>
              <w:pStyle w:val="ESS-TableText"/>
            </w:pPr>
            <w:r>
              <w:t>LINAC W</w:t>
            </w:r>
            <w:r w:rsidR="00C560AB">
              <w:t>arm Units</w:t>
            </w:r>
          </w:p>
        </w:tc>
      </w:tr>
      <w:tr w:rsidR="00E66D6D" w:rsidRPr="00274E02" w14:paraId="69385A03" w14:textId="77777777" w:rsidTr="006C57A2">
        <w:trPr>
          <w:cantSplit/>
        </w:trPr>
        <w:tc>
          <w:tcPr>
            <w:tcW w:w="1007" w:type="pct"/>
            <w:shd w:val="clear" w:color="auto" w:fill="auto"/>
          </w:tcPr>
          <w:p w14:paraId="14FF7E15" w14:textId="77777777" w:rsidR="00E66D6D" w:rsidRDefault="00E66D6D" w:rsidP="00831DA9">
            <w:pPr>
              <w:pStyle w:val="ESS-TableText"/>
            </w:pPr>
          </w:p>
        </w:tc>
        <w:tc>
          <w:tcPr>
            <w:tcW w:w="3993" w:type="pct"/>
            <w:shd w:val="clear" w:color="auto" w:fill="auto"/>
          </w:tcPr>
          <w:p w14:paraId="2894A2DA" w14:textId="77777777" w:rsidR="00E66D6D" w:rsidRPr="00274E02" w:rsidRDefault="00E66D6D" w:rsidP="00831DA9">
            <w:pPr>
              <w:pStyle w:val="ESS-TableText"/>
            </w:pPr>
          </w:p>
        </w:tc>
      </w:tr>
      <w:tr w:rsidR="00E66D6D" w:rsidRPr="00274E02" w14:paraId="1AB1099C" w14:textId="77777777" w:rsidTr="006C57A2">
        <w:trPr>
          <w:cantSplit/>
        </w:trPr>
        <w:tc>
          <w:tcPr>
            <w:tcW w:w="1007" w:type="pct"/>
            <w:shd w:val="clear" w:color="auto" w:fill="auto"/>
          </w:tcPr>
          <w:p w14:paraId="51F82131" w14:textId="77777777" w:rsidR="00E66D6D" w:rsidRDefault="00E66D6D" w:rsidP="00831DA9">
            <w:pPr>
              <w:pStyle w:val="ESS-TableText"/>
            </w:pPr>
          </w:p>
        </w:tc>
        <w:tc>
          <w:tcPr>
            <w:tcW w:w="3993" w:type="pct"/>
            <w:shd w:val="clear" w:color="auto" w:fill="auto"/>
          </w:tcPr>
          <w:p w14:paraId="371E2653" w14:textId="77777777" w:rsidR="00E66D6D" w:rsidRPr="00274E02" w:rsidRDefault="00E66D6D" w:rsidP="00831DA9">
            <w:pPr>
              <w:pStyle w:val="ESS-TableText"/>
            </w:pPr>
          </w:p>
        </w:tc>
      </w:tr>
      <w:tr w:rsidR="00E66D6D" w:rsidRPr="00274E02" w14:paraId="6B7EFCA1" w14:textId="77777777" w:rsidTr="006C57A2">
        <w:trPr>
          <w:cantSplit/>
        </w:trPr>
        <w:tc>
          <w:tcPr>
            <w:tcW w:w="1007" w:type="pct"/>
            <w:shd w:val="clear" w:color="auto" w:fill="auto"/>
          </w:tcPr>
          <w:p w14:paraId="14CA55C7" w14:textId="0235AF66" w:rsidR="00E66D6D" w:rsidRDefault="00E66D6D" w:rsidP="00831DA9">
            <w:pPr>
              <w:pStyle w:val="ESS-TableText"/>
            </w:pPr>
            <w:r>
              <w:t>ESS</w:t>
            </w:r>
          </w:p>
        </w:tc>
        <w:tc>
          <w:tcPr>
            <w:tcW w:w="3993" w:type="pct"/>
            <w:shd w:val="clear" w:color="auto" w:fill="auto"/>
          </w:tcPr>
          <w:p w14:paraId="31497E4C" w14:textId="3528A85A" w:rsidR="00E66D6D" w:rsidRPr="00274E02" w:rsidRDefault="00E66D6D" w:rsidP="00831DA9">
            <w:pPr>
              <w:pStyle w:val="ESS-TableText"/>
            </w:pPr>
            <w:r>
              <w:t>European Spallation Source</w:t>
            </w:r>
            <w:r w:rsidR="0045120A">
              <w:t xml:space="preserve"> ERIC</w:t>
            </w:r>
          </w:p>
        </w:tc>
      </w:tr>
      <w:tr w:rsidR="00E66D6D" w:rsidRPr="00274E02" w14:paraId="3A058245" w14:textId="77777777" w:rsidTr="006C57A2">
        <w:trPr>
          <w:cantSplit/>
        </w:trPr>
        <w:tc>
          <w:tcPr>
            <w:tcW w:w="1007" w:type="pct"/>
            <w:shd w:val="clear" w:color="auto" w:fill="auto"/>
          </w:tcPr>
          <w:p w14:paraId="01AE9039" w14:textId="0CC49650" w:rsidR="00E66D6D" w:rsidRDefault="00E66D6D" w:rsidP="00831DA9">
            <w:pPr>
              <w:pStyle w:val="ESS-TableText"/>
            </w:pPr>
            <w:r>
              <w:t>STFC</w:t>
            </w:r>
          </w:p>
        </w:tc>
        <w:tc>
          <w:tcPr>
            <w:tcW w:w="3993" w:type="pct"/>
            <w:shd w:val="clear" w:color="auto" w:fill="auto"/>
          </w:tcPr>
          <w:p w14:paraId="20DF8532" w14:textId="5D5C28F2" w:rsidR="00E66D6D" w:rsidRPr="00274E02" w:rsidRDefault="00E66D6D" w:rsidP="00831DA9">
            <w:pPr>
              <w:pStyle w:val="ESS-TableText"/>
            </w:pPr>
            <w:r>
              <w:t>Science and Technology Facilities Council</w:t>
            </w:r>
          </w:p>
        </w:tc>
      </w:tr>
      <w:tr w:rsidR="00E66D6D" w:rsidRPr="00274E02" w14:paraId="51785439" w14:textId="77777777" w:rsidTr="006C57A2">
        <w:trPr>
          <w:cantSplit/>
        </w:trPr>
        <w:tc>
          <w:tcPr>
            <w:tcW w:w="1007" w:type="pct"/>
            <w:shd w:val="clear" w:color="auto" w:fill="auto"/>
          </w:tcPr>
          <w:p w14:paraId="006356E7" w14:textId="77777777" w:rsidR="00E66D6D" w:rsidRDefault="00E66D6D" w:rsidP="00831DA9">
            <w:pPr>
              <w:pStyle w:val="ESS-TableText"/>
            </w:pPr>
          </w:p>
        </w:tc>
        <w:tc>
          <w:tcPr>
            <w:tcW w:w="3993" w:type="pct"/>
            <w:shd w:val="clear" w:color="auto" w:fill="auto"/>
          </w:tcPr>
          <w:p w14:paraId="7E099A7B" w14:textId="77777777" w:rsidR="00E66D6D" w:rsidRPr="00274E02" w:rsidRDefault="00E66D6D" w:rsidP="00831DA9">
            <w:pPr>
              <w:pStyle w:val="ESS-TableText"/>
            </w:pPr>
          </w:p>
        </w:tc>
      </w:tr>
      <w:tr w:rsidR="00E66D6D" w:rsidRPr="00274E02" w14:paraId="7FBFF0C5" w14:textId="77777777" w:rsidTr="006C57A2">
        <w:trPr>
          <w:cantSplit/>
        </w:trPr>
        <w:tc>
          <w:tcPr>
            <w:tcW w:w="1007" w:type="pct"/>
            <w:shd w:val="clear" w:color="auto" w:fill="auto"/>
          </w:tcPr>
          <w:p w14:paraId="1043FA62" w14:textId="77777777" w:rsidR="00E66D6D" w:rsidRDefault="00E66D6D" w:rsidP="00831DA9">
            <w:pPr>
              <w:pStyle w:val="ESS-TableText"/>
            </w:pPr>
          </w:p>
        </w:tc>
        <w:tc>
          <w:tcPr>
            <w:tcW w:w="3993" w:type="pct"/>
            <w:shd w:val="clear" w:color="auto" w:fill="auto"/>
          </w:tcPr>
          <w:p w14:paraId="1AE935C1" w14:textId="77777777" w:rsidR="00E66D6D" w:rsidRPr="00274E02" w:rsidRDefault="00E66D6D" w:rsidP="00831DA9">
            <w:pPr>
              <w:pStyle w:val="ESS-TableText"/>
            </w:pPr>
          </w:p>
        </w:tc>
      </w:tr>
      <w:tr w:rsidR="00E66D6D" w:rsidRPr="00274E02" w14:paraId="35410217" w14:textId="77777777" w:rsidTr="006C57A2">
        <w:trPr>
          <w:cantSplit/>
        </w:trPr>
        <w:tc>
          <w:tcPr>
            <w:tcW w:w="1007" w:type="pct"/>
            <w:shd w:val="clear" w:color="auto" w:fill="auto"/>
          </w:tcPr>
          <w:p w14:paraId="0184B699" w14:textId="77777777" w:rsidR="00E66D6D" w:rsidRDefault="00E66D6D" w:rsidP="00831DA9">
            <w:pPr>
              <w:pStyle w:val="ESS-TableText"/>
            </w:pPr>
          </w:p>
        </w:tc>
        <w:tc>
          <w:tcPr>
            <w:tcW w:w="3993" w:type="pct"/>
            <w:shd w:val="clear" w:color="auto" w:fill="auto"/>
          </w:tcPr>
          <w:p w14:paraId="5B5DB6F7" w14:textId="77777777" w:rsidR="00E66D6D" w:rsidRPr="00274E02" w:rsidRDefault="00E66D6D" w:rsidP="00831DA9">
            <w:pPr>
              <w:pStyle w:val="ESS-TableText"/>
            </w:pPr>
          </w:p>
        </w:tc>
      </w:tr>
      <w:tr w:rsidR="006C57A2" w:rsidRPr="00274E02" w14:paraId="33B98984" w14:textId="77777777" w:rsidTr="006C57A2">
        <w:trPr>
          <w:cantSplit/>
        </w:trPr>
        <w:tc>
          <w:tcPr>
            <w:tcW w:w="1007" w:type="pct"/>
            <w:tcBorders>
              <w:bottom w:val="single" w:sz="12" w:space="0" w:color="auto"/>
            </w:tcBorders>
            <w:shd w:val="clear" w:color="auto" w:fill="auto"/>
          </w:tcPr>
          <w:p w14:paraId="633BDACD" w14:textId="77777777" w:rsidR="006C57A2" w:rsidRPr="00274E02" w:rsidRDefault="006C57A2" w:rsidP="00831DA9">
            <w:pPr>
              <w:pStyle w:val="ESS-TableText"/>
            </w:pPr>
          </w:p>
        </w:tc>
        <w:tc>
          <w:tcPr>
            <w:tcW w:w="3993" w:type="pct"/>
            <w:tcBorders>
              <w:bottom w:val="single" w:sz="12" w:space="0" w:color="auto"/>
            </w:tcBorders>
            <w:shd w:val="clear" w:color="auto" w:fill="auto"/>
          </w:tcPr>
          <w:p w14:paraId="0A45D2ED" w14:textId="77777777" w:rsidR="006C57A2" w:rsidRPr="00274E02" w:rsidRDefault="006C57A2" w:rsidP="00831DA9">
            <w:pPr>
              <w:pStyle w:val="ESS-TableText"/>
            </w:pPr>
          </w:p>
        </w:tc>
      </w:tr>
    </w:tbl>
    <w:p w14:paraId="6E35B9E8" w14:textId="77777777" w:rsidR="00590145" w:rsidRPr="00274E02" w:rsidRDefault="00590145" w:rsidP="00590145"/>
    <w:p w14:paraId="56DF329B" w14:textId="77777777" w:rsidR="00590145" w:rsidRPr="00274E02" w:rsidRDefault="00590145" w:rsidP="00590145">
      <w:pPr>
        <w:pStyle w:val="Heading1"/>
      </w:pPr>
      <w:bookmarkStart w:id="57" w:name="_Toc462949527"/>
      <w:r w:rsidRPr="00274E02">
        <w:t>references</w:t>
      </w:r>
      <w:bookmarkEnd w:id="57"/>
    </w:p>
    <w:p w14:paraId="4BA54CFC" w14:textId="66CC664D" w:rsidR="00590145" w:rsidRPr="00274E02" w:rsidRDefault="00B073D1" w:rsidP="00590145">
      <w:pPr>
        <w:pStyle w:val="ListParagraph"/>
        <w:numPr>
          <w:ilvl w:val="0"/>
          <w:numId w:val="16"/>
        </w:numPr>
      </w:pPr>
      <w:bookmarkStart w:id="58" w:name="_Ref291509025"/>
      <w:r>
        <w:t>&lt;&lt;Sample reference to internal/external document:  Document (document Number</w:t>
      </w:r>
      <w:r w:rsidR="00590145" w:rsidRPr="00274E02">
        <w:t>)&gt;&gt;</w:t>
      </w:r>
      <w:bookmarkEnd w:id="58"/>
    </w:p>
    <w:p w14:paraId="1F872FDF" w14:textId="77777777" w:rsidR="00590145" w:rsidRPr="00274E02" w:rsidRDefault="00590145" w:rsidP="00933F7D">
      <w:pPr>
        <w:pStyle w:val="ListParagraph"/>
        <w:ind w:left="998"/>
      </w:pPr>
    </w:p>
    <w:p w14:paraId="6FDD685D" w14:textId="77777777" w:rsidR="004F4C8F" w:rsidRPr="00274E02" w:rsidRDefault="004F4C8F" w:rsidP="00C11E3A"/>
    <w:p w14:paraId="1BF9A8B4" w14:textId="77777777" w:rsidR="00C11E3A" w:rsidRPr="00274E02" w:rsidRDefault="00C11E3A" w:rsidP="004F4C8F">
      <w:pPr>
        <w:pStyle w:val="ESS-Heading1"/>
      </w:pPr>
      <w:bookmarkStart w:id="59" w:name="_Toc462949528"/>
      <w:r w:rsidRPr="00274E02">
        <w:t>Document Revision history</w:t>
      </w:r>
      <w:bookmarkEnd w:id="59"/>
    </w:p>
    <w:tbl>
      <w:tblPr>
        <w:tblW w:w="5000" w:type="pct"/>
        <w:tblLayout w:type="fixed"/>
        <w:tblCellMar>
          <w:left w:w="70" w:type="dxa"/>
          <w:right w:w="70" w:type="dxa"/>
        </w:tblCellMar>
        <w:tblLook w:val="0000" w:firstRow="0" w:lastRow="0" w:firstColumn="0" w:lastColumn="0" w:noHBand="0" w:noVBand="0"/>
      </w:tblPr>
      <w:tblGrid>
        <w:gridCol w:w="914"/>
        <w:gridCol w:w="4401"/>
        <w:gridCol w:w="2333"/>
        <w:gridCol w:w="1258"/>
      </w:tblGrid>
      <w:tr w:rsidR="00274E02" w:rsidRPr="00274E02" w14:paraId="46C2AB12" w14:textId="77777777" w:rsidTr="009C6F7F">
        <w:trPr>
          <w:cantSplit/>
          <w:tblHeader/>
        </w:trPr>
        <w:tc>
          <w:tcPr>
            <w:tcW w:w="513" w:type="pct"/>
            <w:tcBorders>
              <w:top w:val="single" w:sz="12" w:space="0" w:color="auto"/>
              <w:bottom w:val="single" w:sz="6" w:space="0" w:color="auto"/>
            </w:tcBorders>
            <w:shd w:val="clear" w:color="auto" w:fill="auto"/>
          </w:tcPr>
          <w:p w14:paraId="53C9D10A" w14:textId="77777777" w:rsidR="009C6F7F" w:rsidRPr="00274E02" w:rsidRDefault="009C6F7F" w:rsidP="004F4C8F">
            <w:pPr>
              <w:pStyle w:val="ESS-TableHeader"/>
            </w:pPr>
            <w:r w:rsidRPr="00274E02">
              <w:t>Revision</w:t>
            </w:r>
          </w:p>
        </w:tc>
        <w:tc>
          <w:tcPr>
            <w:tcW w:w="2471" w:type="pct"/>
            <w:tcBorders>
              <w:top w:val="single" w:sz="12" w:space="0" w:color="auto"/>
              <w:bottom w:val="single" w:sz="6" w:space="0" w:color="auto"/>
            </w:tcBorders>
            <w:shd w:val="clear" w:color="auto" w:fill="auto"/>
          </w:tcPr>
          <w:p w14:paraId="006549B3" w14:textId="77777777" w:rsidR="009C6F7F" w:rsidRPr="00274E02" w:rsidRDefault="009C6F7F" w:rsidP="009C6F7F">
            <w:pPr>
              <w:pStyle w:val="ESS-TableHeader"/>
            </w:pPr>
            <w:r w:rsidRPr="00274E02">
              <w:t>Reason for and description of change</w:t>
            </w:r>
          </w:p>
        </w:tc>
        <w:tc>
          <w:tcPr>
            <w:tcW w:w="1310" w:type="pct"/>
            <w:tcBorders>
              <w:top w:val="single" w:sz="12" w:space="0" w:color="auto"/>
              <w:bottom w:val="single" w:sz="6" w:space="0" w:color="auto"/>
            </w:tcBorders>
          </w:tcPr>
          <w:p w14:paraId="48C8FC11" w14:textId="77777777" w:rsidR="009C6F7F" w:rsidRPr="00274E02" w:rsidRDefault="009C6F7F" w:rsidP="004F4C8F">
            <w:pPr>
              <w:pStyle w:val="ESS-TableHeader"/>
            </w:pPr>
            <w:r w:rsidRPr="00274E02">
              <w:t>Author</w:t>
            </w:r>
          </w:p>
        </w:tc>
        <w:tc>
          <w:tcPr>
            <w:tcW w:w="706" w:type="pct"/>
            <w:tcBorders>
              <w:top w:val="single" w:sz="12" w:space="0" w:color="auto"/>
              <w:bottom w:val="single" w:sz="6" w:space="0" w:color="auto"/>
            </w:tcBorders>
          </w:tcPr>
          <w:p w14:paraId="617B002D" w14:textId="77777777" w:rsidR="009C6F7F" w:rsidRPr="00274E02" w:rsidRDefault="009C6F7F" w:rsidP="004F4C8F">
            <w:pPr>
              <w:pStyle w:val="ESS-TableHeader"/>
            </w:pPr>
            <w:r w:rsidRPr="00274E02">
              <w:t>Date</w:t>
            </w:r>
          </w:p>
        </w:tc>
      </w:tr>
      <w:tr w:rsidR="00274E02" w:rsidRPr="00274E02" w14:paraId="2C8FF5DE" w14:textId="77777777" w:rsidTr="009C6F7F">
        <w:trPr>
          <w:cantSplit/>
        </w:trPr>
        <w:tc>
          <w:tcPr>
            <w:tcW w:w="513" w:type="pct"/>
            <w:tcBorders>
              <w:top w:val="single" w:sz="6" w:space="0" w:color="auto"/>
            </w:tcBorders>
            <w:shd w:val="clear" w:color="auto" w:fill="auto"/>
          </w:tcPr>
          <w:p w14:paraId="35299A85" w14:textId="0DEF8777" w:rsidR="009C6F7F" w:rsidRPr="00274E02" w:rsidRDefault="009F793B" w:rsidP="00590145">
            <w:pPr>
              <w:pStyle w:val="ESS-TableText"/>
            </w:pPr>
            <w:r>
              <w:t>0</w:t>
            </w:r>
          </w:p>
        </w:tc>
        <w:tc>
          <w:tcPr>
            <w:tcW w:w="2471" w:type="pct"/>
            <w:tcBorders>
              <w:top w:val="single" w:sz="6" w:space="0" w:color="auto"/>
            </w:tcBorders>
            <w:shd w:val="clear" w:color="auto" w:fill="auto"/>
          </w:tcPr>
          <w:p w14:paraId="1819B703" w14:textId="39B1D9BC" w:rsidR="009C6F7F" w:rsidRPr="00274E02" w:rsidRDefault="009F793B" w:rsidP="009F793B">
            <w:pPr>
              <w:pStyle w:val="ESS-TableText"/>
            </w:pPr>
            <w:r>
              <w:t>Release version</w:t>
            </w:r>
          </w:p>
        </w:tc>
        <w:tc>
          <w:tcPr>
            <w:tcW w:w="1310" w:type="pct"/>
            <w:tcBorders>
              <w:top w:val="single" w:sz="6" w:space="0" w:color="auto"/>
            </w:tcBorders>
          </w:tcPr>
          <w:p w14:paraId="2D8EA7A3" w14:textId="25C2FE41" w:rsidR="009C6F7F" w:rsidRPr="00274E02" w:rsidRDefault="009F793B" w:rsidP="009F793B">
            <w:pPr>
              <w:pStyle w:val="ESS-TableText"/>
            </w:pPr>
            <w:r>
              <w:t>Rafael A. Baron</w:t>
            </w:r>
          </w:p>
        </w:tc>
        <w:tc>
          <w:tcPr>
            <w:tcW w:w="706" w:type="pct"/>
            <w:tcBorders>
              <w:top w:val="single" w:sz="6" w:space="0" w:color="auto"/>
            </w:tcBorders>
          </w:tcPr>
          <w:p w14:paraId="54C1DEDF" w14:textId="7F30EE6B" w:rsidR="009C6F7F" w:rsidRPr="00274E02" w:rsidRDefault="009F793B" w:rsidP="009F793B">
            <w:pPr>
              <w:pStyle w:val="ESS-TableText"/>
            </w:pPr>
            <w:r>
              <w:t>2016-09-05</w:t>
            </w:r>
          </w:p>
        </w:tc>
      </w:tr>
      <w:tr w:rsidR="00274E02" w:rsidRPr="00274E02" w14:paraId="5BF4E412" w14:textId="77777777" w:rsidTr="009C6F7F">
        <w:trPr>
          <w:cantSplit/>
        </w:trPr>
        <w:tc>
          <w:tcPr>
            <w:tcW w:w="513" w:type="pct"/>
            <w:shd w:val="clear" w:color="auto" w:fill="auto"/>
          </w:tcPr>
          <w:p w14:paraId="29D80BDC" w14:textId="77777777" w:rsidR="009C6F7F" w:rsidRPr="00274E02" w:rsidRDefault="009C6F7F" w:rsidP="004F4C8F">
            <w:pPr>
              <w:pStyle w:val="ESS-TableText"/>
            </w:pPr>
          </w:p>
        </w:tc>
        <w:tc>
          <w:tcPr>
            <w:tcW w:w="2471" w:type="pct"/>
            <w:shd w:val="clear" w:color="auto" w:fill="auto"/>
          </w:tcPr>
          <w:p w14:paraId="604BB1F7" w14:textId="53E1C456" w:rsidR="009C6F7F" w:rsidRPr="00FD5B7F" w:rsidRDefault="009C6F7F" w:rsidP="00590145">
            <w:pPr>
              <w:pStyle w:val="ESS-TableText"/>
            </w:pPr>
          </w:p>
        </w:tc>
        <w:tc>
          <w:tcPr>
            <w:tcW w:w="1310" w:type="pct"/>
          </w:tcPr>
          <w:p w14:paraId="52F72FAA" w14:textId="77777777" w:rsidR="009C6F7F" w:rsidRPr="00274E02" w:rsidRDefault="009C6F7F" w:rsidP="004F4C8F">
            <w:pPr>
              <w:pStyle w:val="ESS-TableText"/>
            </w:pPr>
          </w:p>
        </w:tc>
        <w:tc>
          <w:tcPr>
            <w:tcW w:w="706" w:type="pct"/>
          </w:tcPr>
          <w:p w14:paraId="6FEC6BEA" w14:textId="77777777" w:rsidR="009C6F7F" w:rsidRPr="00274E02" w:rsidRDefault="009C6F7F" w:rsidP="004F4C8F">
            <w:pPr>
              <w:pStyle w:val="ESS-TableText"/>
            </w:pPr>
          </w:p>
        </w:tc>
      </w:tr>
      <w:tr w:rsidR="009C6F7F" w:rsidRPr="00274E02" w14:paraId="10247F87" w14:textId="77777777" w:rsidTr="009C6F7F">
        <w:trPr>
          <w:cantSplit/>
        </w:trPr>
        <w:tc>
          <w:tcPr>
            <w:tcW w:w="513" w:type="pct"/>
            <w:tcBorders>
              <w:bottom w:val="single" w:sz="12" w:space="0" w:color="auto"/>
            </w:tcBorders>
            <w:shd w:val="clear" w:color="auto" w:fill="auto"/>
          </w:tcPr>
          <w:p w14:paraId="5CDE6E50" w14:textId="77777777" w:rsidR="009C6F7F" w:rsidRPr="00274E02" w:rsidRDefault="009C6F7F" w:rsidP="004F4C8F">
            <w:pPr>
              <w:pStyle w:val="ESS-TableText"/>
            </w:pPr>
          </w:p>
        </w:tc>
        <w:tc>
          <w:tcPr>
            <w:tcW w:w="2471" w:type="pct"/>
            <w:tcBorders>
              <w:bottom w:val="single" w:sz="12" w:space="0" w:color="auto"/>
            </w:tcBorders>
            <w:shd w:val="clear" w:color="auto" w:fill="auto"/>
          </w:tcPr>
          <w:p w14:paraId="5C3AE2DB" w14:textId="77777777" w:rsidR="009C6F7F" w:rsidRPr="00274E02" w:rsidRDefault="009C6F7F" w:rsidP="004F4C8F">
            <w:pPr>
              <w:pStyle w:val="ESS-TableText"/>
            </w:pPr>
          </w:p>
        </w:tc>
        <w:tc>
          <w:tcPr>
            <w:tcW w:w="1310" w:type="pct"/>
            <w:tcBorders>
              <w:bottom w:val="single" w:sz="12" w:space="0" w:color="auto"/>
            </w:tcBorders>
          </w:tcPr>
          <w:p w14:paraId="5A1DC5B2" w14:textId="77777777" w:rsidR="009C6F7F" w:rsidRPr="00274E02" w:rsidRDefault="009C6F7F" w:rsidP="004F4C8F">
            <w:pPr>
              <w:pStyle w:val="ESS-TableText"/>
            </w:pPr>
          </w:p>
        </w:tc>
        <w:tc>
          <w:tcPr>
            <w:tcW w:w="706" w:type="pct"/>
            <w:tcBorders>
              <w:bottom w:val="single" w:sz="12" w:space="0" w:color="auto"/>
            </w:tcBorders>
          </w:tcPr>
          <w:p w14:paraId="43362B36" w14:textId="77777777" w:rsidR="009C6F7F" w:rsidRPr="00274E02" w:rsidRDefault="009C6F7F" w:rsidP="004F4C8F">
            <w:pPr>
              <w:pStyle w:val="ESS-TableText"/>
            </w:pPr>
          </w:p>
        </w:tc>
      </w:tr>
    </w:tbl>
    <w:p w14:paraId="633D0767" w14:textId="77777777" w:rsidR="00C11E3A" w:rsidRPr="00274E02" w:rsidRDefault="00C11E3A" w:rsidP="00C11E3A"/>
    <w:sectPr w:rsidR="00C11E3A" w:rsidRPr="00274E02" w:rsidSect="00720902">
      <w:headerReference w:type="even" r:id="rId11"/>
      <w:headerReference w:type="default" r:id="rId12"/>
      <w:footerReference w:type="even" r:id="rId13"/>
      <w:footerReference w:type="default" r:id="rId14"/>
      <w:headerReference w:type="first" r:id="rId15"/>
      <w:footerReference w:type="first" r:id="rId16"/>
      <w:pgSz w:w="11907" w:h="16840" w:code="9"/>
      <w:pgMar w:top="1701" w:right="1440" w:bottom="1440" w:left="1701" w:header="731" w:footer="73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972B9D" w14:textId="77777777" w:rsidR="00851A2C" w:rsidRDefault="00851A2C" w:rsidP="00D84B5E">
      <w:pPr>
        <w:spacing w:after="0" w:line="240" w:lineRule="auto"/>
      </w:pPr>
      <w:r>
        <w:separator/>
      </w:r>
    </w:p>
  </w:endnote>
  <w:endnote w:type="continuationSeparator" w:id="0">
    <w:p w14:paraId="77FB2735" w14:textId="77777777" w:rsidR="00851A2C" w:rsidRDefault="00851A2C" w:rsidP="00D84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9222B" w14:textId="77777777" w:rsidR="003B6D6B" w:rsidRDefault="003B6D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462AE" w14:textId="4D4924A9" w:rsidR="003B6D6B" w:rsidRPr="00A64411" w:rsidRDefault="00851A2C" w:rsidP="00590145">
    <w:pPr>
      <w:pStyle w:val="Footer"/>
      <w:tabs>
        <w:tab w:val="left" w:pos="4253"/>
      </w:tabs>
      <w:ind w:right="360"/>
    </w:pPr>
    <w:r>
      <w:fldChar w:fldCharType="begin"/>
    </w:r>
    <w:r>
      <w:instrText xml:space="preserve"> DOCPROPERTY "prpGSDName"  \* MERGEFORMAT </w:instrText>
    </w:r>
    <w:r>
      <w:fldChar w:fldCharType="separate"/>
    </w:r>
    <w:r w:rsidR="003B6D6B" w:rsidRPr="00E646DB">
      <w:rPr>
        <w:bCs/>
        <w:lang w:val="en-US"/>
      </w:rPr>
      <w:t>Chess Controlled Core</w:t>
    </w:r>
    <w:r>
      <w:rPr>
        <w:bCs/>
        <w:lang w:val="en-US"/>
      </w:rPr>
      <w:fldChar w:fldCharType="end"/>
    </w:r>
    <w:r w:rsidR="003B6D6B" w:rsidRPr="00A64411">
      <w:t xml:space="preserve"> </w:t>
    </w:r>
    <w:r w:rsidR="003B6D6B">
      <w:t>Rev</w:t>
    </w:r>
    <w:r w:rsidR="003B6D6B" w:rsidRPr="00A64411">
      <w:t xml:space="preserve">: </w:t>
    </w:r>
    <w:r>
      <w:fldChar w:fldCharType="begin"/>
    </w:r>
    <w:r>
      <w:instrText xml:space="preserve"> DOCPROPERTY "prpGSDNo"  \* MERGEFORMAT </w:instrText>
    </w:r>
    <w:r>
      <w:fldChar w:fldCharType="separate"/>
    </w:r>
    <w:r w:rsidR="003B6D6B" w:rsidRPr="00E646DB">
      <w:rPr>
        <w:bCs/>
        <w:lang w:val="en-US"/>
      </w:rPr>
      <w:t>2.0</w:t>
    </w:r>
    <w:r>
      <w:rPr>
        <w:bCs/>
        <w:lang w:val="en-US"/>
      </w:rPr>
      <w:fldChar w:fldCharType="end"/>
    </w:r>
  </w:p>
  <w:p w14:paraId="09BC29EE" w14:textId="458632B6" w:rsidR="003B6D6B" w:rsidRDefault="00851A2C" w:rsidP="00590145">
    <w:pPr>
      <w:pStyle w:val="Footer"/>
    </w:pPr>
    <w:r>
      <w:fldChar w:fldCharType="begin"/>
    </w:r>
    <w:r>
      <w:instrText xml:space="preserve"> DOCPROPERTY "prpVersion"  \* MERGEFORMAT </w:instrText>
    </w:r>
    <w:r>
      <w:fldChar w:fldCharType="separate"/>
    </w:r>
    <w:r w:rsidR="003B6D6B" w:rsidRPr="00E646DB">
      <w:rPr>
        <w:bCs/>
        <w:lang w:val="en-US"/>
      </w:rPr>
      <w:t>Template</w:t>
    </w:r>
    <w:r w:rsidR="003B6D6B">
      <w:t xml:space="preserve"> Active Date: 24 April 2015</w:t>
    </w:r>
    <w:r>
      <w:fldChar w:fldCharType="end"/>
    </w:r>
    <w:r w:rsidR="003B6D6B">
      <w:tab/>
    </w:r>
    <w:r w:rsidR="003B6D6B">
      <w:tab/>
    </w:r>
    <w:r w:rsidR="003B6D6B">
      <w:tab/>
    </w:r>
    <w:r w:rsidR="003B6D6B">
      <w:rPr>
        <w:rStyle w:val="PageNumber"/>
      </w:rPr>
      <w:fldChar w:fldCharType="begin"/>
    </w:r>
    <w:r w:rsidR="003B6D6B">
      <w:rPr>
        <w:rStyle w:val="PageNumber"/>
      </w:rPr>
      <w:instrText xml:space="preserve"> PAGE </w:instrText>
    </w:r>
    <w:r w:rsidR="003B6D6B">
      <w:rPr>
        <w:rStyle w:val="PageNumber"/>
      </w:rPr>
      <w:fldChar w:fldCharType="separate"/>
    </w:r>
    <w:r w:rsidR="007277B0">
      <w:rPr>
        <w:rStyle w:val="PageNumber"/>
        <w:noProof/>
      </w:rPr>
      <w:t>2</w:t>
    </w:r>
    <w:r w:rsidR="003B6D6B">
      <w:rPr>
        <w:rStyle w:val="PageNumber"/>
      </w:rPr>
      <w:fldChar w:fldCharType="end"/>
    </w:r>
    <w:r w:rsidR="003B6D6B">
      <w:rPr>
        <w:rStyle w:val="PageNumber"/>
      </w:rPr>
      <w:t xml:space="preserve"> (</w:t>
    </w:r>
    <w:r w:rsidR="003B6D6B">
      <w:rPr>
        <w:rStyle w:val="PageNumber"/>
      </w:rPr>
      <w:fldChar w:fldCharType="begin"/>
    </w:r>
    <w:r w:rsidR="003B6D6B">
      <w:rPr>
        <w:rStyle w:val="PageNumber"/>
      </w:rPr>
      <w:instrText xml:space="preserve"> NUMPAGES </w:instrText>
    </w:r>
    <w:r w:rsidR="003B6D6B">
      <w:rPr>
        <w:rStyle w:val="PageNumber"/>
      </w:rPr>
      <w:fldChar w:fldCharType="separate"/>
    </w:r>
    <w:r w:rsidR="007277B0">
      <w:rPr>
        <w:rStyle w:val="PageNumber"/>
        <w:noProof/>
      </w:rPr>
      <w:t>13</w:t>
    </w:r>
    <w:r w:rsidR="003B6D6B">
      <w:rPr>
        <w:rStyle w:val="PageNumber"/>
      </w:rPr>
      <w:fldChar w:fldCharType="end"/>
    </w:r>
    <w:r w:rsidR="003B6D6B">
      <w:rPr>
        <w:rStyle w:val="PageNumber"/>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586DF0" w14:textId="468F5E68" w:rsidR="003B6D6B" w:rsidRPr="00A64411" w:rsidRDefault="00851A2C" w:rsidP="007B2408">
    <w:pPr>
      <w:pStyle w:val="Footer"/>
      <w:tabs>
        <w:tab w:val="left" w:pos="4253"/>
      </w:tabs>
      <w:ind w:right="360"/>
    </w:pPr>
    <w:r>
      <w:fldChar w:fldCharType="begin"/>
    </w:r>
    <w:r>
      <w:instrText xml:space="preserve"> DOCPROPERTY "prpGSDName"  \* MERGEFORMAT </w:instrText>
    </w:r>
    <w:r>
      <w:fldChar w:fldCharType="separate"/>
    </w:r>
    <w:r w:rsidR="003B6D6B" w:rsidRPr="00E646DB">
      <w:rPr>
        <w:bCs/>
        <w:lang w:val="en-US"/>
      </w:rPr>
      <w:t>Chess Controlled Core</w:t>
    </w:r>
    <w:r>
      <w:rPr>
        <w:bCs/>
        <w:lang w:val="en-US"/>
      </w:rPr>
      <w:fldChar w:fldCharType="end"/>
    </w:r>
    <w:r w:rsidR="003B6D6B" w:rsidRPr="00A64411">
      <w:t xml:space="preserve"> </w:t>
    </w:r>
    <w:r w:rsidR="003B6D6B">
      <w:t>Rev</w:t>
    </w:r>
    <w:r w:rsidR="003B6D6B" w:rsidRPr="00A64411">
      <w:t xml:space="preserve">: </w:t>
    </w:r>
    <w:r>
      <w:fldChar w:fldCharType="begin"/>
    </w:r>
    <w:r>
      <w:instrText xml:space="preserve"> DOCPROPERTY "prpGSDNo"  \* MERGEFORMAT </w:instrText>
    </w:r>
    <w:r>
      <w:fldChar w:fldCharType="separate"/>
    </w:r>
    <w:r w:rsidR="003B6D6B" w:rsidRPr="00E646DB">
      <w:rPr>
        <w:bCs/>
        <w:lang w:val="en-US"/>
      </w:rPr>
      <w:t>2.0</w:t>
    </w:r>
    <w:r>
      <w:rPr>
        <w:bCs/>
        <w:lang w:val="en-US"/>
      </w:rPr>
      <w:fldChar w:fldCharType="end"/>
    </w:r>
  </w:p>
  <w:p w14:paraId="5F7E85F9" w14:textId="5FE8D0B6" w:rsidR="003B6D6B" w:rsidRPr="00A64411" w:rsidRDefault="00851A2C" w:rsidP="007B2408">
    <w:pPr>
      <w:pStyle w:val="Footer"/>
    </w:pPr>
    <w:r>
      <w:fldChar w:fldCharType="begin"/>
    </w:r>
    <w:r>
      <w:instrText xml:space="preserve"> DOCPROPERTY "prpVersion"  \* MERGEFORMAT </w:instrText>
    </w:r>
    <w:r>
      <w:fldChar w:fldCharType="separate"/>
    </w:r>
    <w:r w:rsidR="003B6D6B" w:rsidRPr="00E646DB">
      <w:rPr>
        <w:bCs/>
        <w:lang w:val="en-US"/>
      </w:rPr>
      <w:t>Template</w:t>
    </w:r>
    <w:r w:rsidR="003B6D6B">
      <w:t xml:space="preserve"> Active Date: 24 April 2015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C976B3" w14:textId="77777777" w:rsidR="00851A2C" w:rsidRDefault="00851A2C" w:rsidP="00D84B5E">
      <w:pPr>
        <w:spacing w:after="0" w:line="240" w:lineRule="auto"/>
      </w:pPr>
      <w:r>
        <w:separator/>
      </w:r>
    </w:p>
  </w:footnote>
  <w:footnote w:type="continuationSeparator" w:id="0">
    <w:p w14:paraId="474BF0C3" w14:textId="77777777" w:rsidR="00851A2C" w:rsidRDefault="00851A2C" w:rsidP="00D84B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548E4" w14:textId="77777777" w:rsidR="003B6D6B" w:rsidRDefault="00851A2C">
    <w:pPr>
      <w:pStyle w:val="Header"/>
    </w:pPr>
    <w:sdt>
      <w:sdtPr>
        <w:id w:val="281778772"/>
        <w:placeholder>
          <w:docPart w:val="9FAB5D7CA2146E4B9B19FCB8D4A3979B"/>
        </w:placeholder>
        <w:temporary/>
        <w:showingPlcHdr/>
      </w:sdtPr>
      <w:sdtEndPr/>
      <w:sdtContent>
        <w:r w:rsidR="003B6D6B">
          <w:t>[Type text]</w:t>
        </w:r>
      </w:sdtContent>
    </w:sdt>
    <w:r w:rsidR="003B6D6B">
      <w:ptab w:relativeTo="margin" w:alignment="center" w:leader="none"/>
    </w:r>
    <w:sdt>
      <w:sdtPr>
        <w:id w:val="-247424033"/>
        <w:placeholder>
          <w:docPart w:val="1A5E4330DD76D24DB286646ADB47F57F"/>
        </w:placeholder>
        <w:temporary/>
        <w:showingPlcHdr/>
      </w:sdtPr>
      <w:sdtEndPr/>
      <w:sdtContent>
        <w:r w:rsidR="003B6D6B">
          <w:t>[Type text]</w:t>
        </w:r>
      </w:sdtContent>
    </w:sdt>
    <w:r w:rsidR="003B6D6B">
      <w:ptab w:relativeTo="margin" w:alignment="right" w:leader="none"/>
    </w:r>
    <w:sdt>
      <w:sdtPr>
        <w:id w:val="651568375"/>
        <w:placeholder>
          <w:docPart w:val="D2EF777AECAF0E409F1A70E701A54498"/>
        </w:placeholder>
        <w:temporary/>
        <w:showingPlcHdr/>
      </w:sdtPr>
      <w:sdtEndPr/>
      <w:sdtContent>
        <w:r w:rsidR="003B6D6B">
          <w:t>[Type text]</w:t>
        </w:r>
      </w:sdtContent>
    </w:sdt>
  </w:p>
  <w:p w14:paraId="2B6A39C8" w14:textId="77777777" w:rsidR="003B6D6B" w:rsidRDefault="003B6D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9"/>
      <w:gridCol w:w="7313"/>
    </w:tblGrid>
    <w:tr w:rsidR="003B6D6B" w14:paraId="518F20F5" w14:textId="77777777" w:rsidTr="00590145">
      <w:trPr>
        <w:trHeight w:val="196"/>
      </w:trPr>
      <w:tc>
        <w:tcPr>
          <w:tcW w:w="929" w:type="pct"/>
        </w:tcPr>
        <w:p w14:paraId="78C7D4AF" w14:textId="2E726D70" w:rsidR="003B6D6B" w:rsidRPr="005226FB" w:rsidRDefault="003B6D6B" w:rsidP="00590145">
          <w:pPr>
            <w:pStyle w:val="Header"/>
          </w:pPr>
          <w:r>
            <w:t>Document Type</w:t>
          </w:r>
        </w:p>
      </w:tc>
      <w:tc>
        <w:tcPr>
          <w:tcW w:w="4071" w:type="pct"/>
        </w:tcPr>
        <w:p w14:paraId="2537323D" w14:textId="2F357720" w:rsidR="003B6D6B" w:rsidRDefault="00851A2C" w:rsidP="00F13777">
          <w:pPr>
            <w:pStyle w:val="Header"/>
          </w:pPr>
          <w:r>
            <w:fldChar w:fldCharType="begin"/>
          </w:r>
          <w:r>
            <w:instrText xml:space="preserve"> DOCPROPERTY "MXType.Localized"  \* MERGEFORMAT </w:instrText>
          </w:r>
          <w:r>
            <w:fldChar w:fldCharType="separate"/>
          </w:r>
          <w:r w:rsidR="003B6D6B">
            <w:t>Template</w:t>
          </w:r>
          <w:r>
            <w:fldChar w:fldCharType="end"/>
          </w:r>
        </w:p>
      </w:tc>
    </w:tr>
    <w:tr w:rsidR="003B6D6B" w14:paraId="4982AFF9" w14:textId="77777777" w:rsidTr="00590145">
      <w:trPr>
        <w:trHeight w:val="196"/>
      </w:trPr>
      <w:tc>
        <w:tcPr>
          <w:tcW w:w="929" w:type="pct"/>
        </w:tcPr>
        <w:p w14:paraId="44CECCE1" w14:textId="77777777" w:rsidR="003B6D6B" w:rsidRPr="005226FB" w:rsidRDefault="003B6D6B" w:rsidP="00F13777">
          <w:pPr>
            <w:pStyle w:val="Header"/>
          </w:pPr>
          <w:r w:rsidRPr="005226FB">
            <w:t>Document Number</w:t>
          </w:r>
        </w:p>
      </w:tc>
      <w:tc>
        <w:tcPr>
          <w:tcW w:w="4071" w:type="pct"/>
        </w:tcPr>
        <w:p w14:paraId="4C969FF1" w14:textId="77777777" w:rsidR="003B6D6B" w:rsidRPr="005226FB" w:rsidRDefault="00851A2C" w:rsidP="00F13777">
          <w:pPr>
            <w:pStyle w:val="Header"/>
          </w:pPr>
          <w:r>
            <w:fldChar w:fldCharType="begin"/>
          </w:r>
          <w:r>
            <w:instrText xml:space="preserve"> DOCPROPERTY "MXName"  \* MERGEFORMAT </w:instrText>
          </w:r>
          <w:r>
            <w:fldChar w:fldCharType="separate"/>
          </w:r>
          <w:r w:rsidR="003B6D6B">
            <w:t>ESS-0037830</w:t>
          </w:r>
          <w:r>
            <w:fldChar w:fldCharType="end"/>
          </w:r>
        </w:p>
      </w:tc>
    </w:tr>
    <w:tr w:rsidR="003B6D6B" w14:paraId="6D55735E" w14:textId="77777777" w:rsidTr="00590145">
      <w:trPr>
        <w:trHeight w:val="196"/>
      </w:trPr>
      <w:tc>
        <w:tcPr>
          <w:tcW w:w="929" w:type="pct"/>
        </w:tcPr>
        <w:p w14:paraId="35A5D1FA" w14:textId="77777777" w:rsidR="003B6D6B" w:rsidRPr="005226FB" w:rsidRDefault="003B6D6B" w:rsidP="00F13777">
          <w:pPr>
            <w:pStyle w:val="Header"/>
          </w:pPr>
          <w:r w:rsidRPr="005226FB">
            <w:t>Date</w:t>
          </w:r>
        </w:p>
      </w:tc>
      <w:tc>
        <w:tcPr>
          <w:tcW w:w="4071" w:type="pct"/>
        </w:tcPr>
        <w:p w14:paraId="35753A97" w14:textId="77777777" w:rsidR="003B6D6B" w:rsidRPr="005226FB" w:rsidRDefault="00851A2C" w:rsidP="00F13777">
          <w:pPr>
            <w:pStyle w:val="Header"/>
          </w:pPr>
          <w:r>
            <w:fldChar w:fldCharType="begin"/>
          </w:r>
          <w:r>
            <w:instrText xml:space="preserve"> DOCPROPERTY "MXPrinted Date"  \* MERGEFORMAT </w:instrText>
          </w:r>
          <w:r>
            <w:fldChar w:fldCharType="separate"/>
          </w:r>
          <w:r w:rsidR="003B6D6B">
            <w:t>Sep 22, 2015</w:t>
          </w:r>
          <w:r>
            <w:fldChar w:fldCharType="end"/>
          </w:r>
        </w:p>
      </w:tc>
    </w:tr>
    <w:tr w:rsidR="003B6D6B" w14:paraId="42B8268B" w14:textId="77777777" w:rsidTr="00590145">
      <w:trPr>
        <w:trHeight w:val="196"/>
      </w:trPr>
      <w:tc>
        <w:tcPr>
          <w:tcW w:w="929" w:type="pct"/>
        </w:tcPr>
        <w:p w14:paraId="0237C60D" w14:textId="77777777" w:rsidR="003B6D6B" w:rsidRPr="005226FB" w:rsidRDefault="003B6D6B" w:rsidP="00F13777">
          <w:pPr>
            <w:pStyle w:val="Header"/>
          </w:pPr>
          <w:r w:rsidRPr="005226FB">
            <w:t>Revision</w:t>
          </w:r>
        </w:p>
      </w:tc>
      <w:tc>
        <w:tcPr>
          <w:tcW w:w="4071" w:type="pct"/>
        </w:tcPr>
        <w:p w14:paraId="30B59F97" w14:textId="02DF62FF" w:rsidR="003B6D6B" w:rsidRPr="005226FB" w:rsidRDefault="00851A2C" w:rsidP="00F13777">
          <w:pPr>
            <w:pStyle w:val="Header"/>
          </w:pPr>
          <w:r>
            <w:fldChar w:fldCharType="begin"/>
          </w:r>
          <w:r>
            <w:instrText xml:space="preserve"> DOCPROPERTY "MXRevision"  \* MERGEFORMAT </w:instrText>
          </w:r>
          <w:r>
            <w:fldChar w:fldCharType="separate"/>
          </w:r>
          <w:r w:rsidR="003B6D6B">
            <w:t>1</w:t>
          </w:r>
          <w:r>
            <w:fldChar w:fldCharType="end"/>
          </w:r>
          <w:r w:rsidR="003B6D6B">
            <w:t xml:space="preserve"> </w:t>
          </w:r>
          <w:r>
            <w:fldChar w:fldCharType="begin"/>
          </w:r>
          <w:r>
            <w:instrText xml:space="preserve"> </w:instrText>
          </w:r>
          <w:r>
            <w:instrText xml:space="preserve">DOCPROPERTY "MXPrinted Version"  \* MERGEFORMAT </w:instrText>
          </w:r>
          <w:r>
            <w:fldChar w:fldCharType="separate"/>
          </w:r>
          <w:r w:rsidR="003B6D6B">
            <w:t>(12)</w:t>
          </w:r>
          <w:r>
            <w:fldChar w:fldCharType="end"/>
          </w:r>
        </w:p>
      </w:tc>
    </w:tr>
    <w:tr w:rsidR="003B6D6B" w14:paraId="0903ADDC" w14:textId="77777777" w:rsidTr="00590145">
      <w:trPr>
        <w:trHeight w:val="196"/>
      </w:trPr>
      <w:tc>
        <w:tcPr>
          <w:tcW w:w="929" w:type="pct"/>
        </w:tcPr>
        <w:p w14:paraId="2DAB864D" w14:textId="77777777" w:rsidR="003B6D6B" w:rsidRPr="005226FB" w:rsidRDefault="003B6D6B" w:rsidP="00F13777">
          <w:pPr>
            <w:pStyle w:val="Header"/>
          </w:pPr>
          <w:r w:rsidRPr="005226FB">
            <w:t>State</w:t>
          </w:r>
        </w:p>
      </w:tc>
      <w:tc>
        <w:tcPr>
          <w:tcW w:w="4071" w:type="pct"/>
        </w:tcPr>
        <w:p w14:paraId="284C0FB7" w14:textId="77777777" w:rsidR="003B6D6B" w:rsidRPr="005226FB" w:rsidRDefault="00851A2C" w:rsidP="00F13777">
          <w:pPr>
            <w:pStyle w:val="Header"/>
          </w:pPr>
          <w:r>
            <w:fldChar w:fldCharType="begin"/>
          </w:r>
          <w:r>
            <w:instrText xml:space="preserve"> DOCPROPERTY "MXCurrent"  \* MERGEFORMAT </w:instrText>
          </w:r>
          <w:r>
            <w:fldChar w:fldCharType="separate"/>
          </w:r>
          <w:r w:rsidR="003B6D6B">
            <w:t>Released</w:t>
          </w:r>
          <w:r>
            <w:fldChar w:fldCharType="end"/>
          </w:r>
        </w:p>
      </w:tc>
    </w:tr>
    <w:tr w:rsidR="003B6D6B" w14:paraId="0A01FB2F" w14:textId="77777777" w:rsidTr="00590145">
      <w:trPr>
        <w:trHeight w:val="196"/>
      </w:trPr>
      <w:tc>
        <w:tcPr>
          <w:tcW w:w="929" w:type="pct"/>
        </w:tcPr>
        <w:p w14:paraId="6D31843F" w14:textId="77777777" w:rsidR="003B6D6B" w:rsidRPr="005226FB" w:rsidRDefault="003B6D6B" w:rsidP="00F13777">
          <w:pPr>
            <w:pStyle w:val="Header"/>
          </w:pPr>
          <w:r>
            <w:t>Confidentiality Level</w:t>
          </w:r>
        </w:p>
      </w:tc>
      <w:tc>
        <w:tcPr>
          <w:tcW w:w="4071" w:type="pct"/>
        </w:tcPr>
        <w:p w14:paraId="1FAB4EFD" w14:textId="5CFB8706" w:rsidR="003B6D6B" w:rsidRPr="005226FB" w:rsidRDefault="00851A2C" w:rsidP="00F13777">
          <w:pPr>
            <w:pStyle w:val="Header"/>
          </w:pPr>
          <w:r>
            <w:fldChar w:fldCharType="begin"/>
          </w:r>
          <w:r>
            <w:instrText xml:space="preserve"> DOCPROPERTY  MXConfidentiality  \* MERGEFORMAT </w:instrText>
          </w:r>
          <w:r>
            <w:fldChar w:fldCharType="separate"/>
          </w:r>
          <w:r w:rsidR="003B6D6B">
            <w:t>Internal</w:t>
          </w:r>
          <w:r>
            <w:fldChar w:fldCharType="end"/>
          </w:r>
        </w:p>
      </w:tc>
    </w:tr>
  </w:tbl>
  <w:p w14:paraId="090DE131" w14:textId="77777777" w:rsidR="003B6D6B" w:rsidRPr="00CC775B" w:rsidRDefault="003B6D6B" w:rsidP="00CC77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1559"/>
      <w:gridCol w:w="2353"/>
    </w:tblGrid>
    <w:tr w:rsidR="003B6D6B" w14:paraId="061B4016" w14:textId="77777777" w:rsidTr="00F13777">
      <w:trPr>
        <w:trHeight w:val="196"/>
      </w:trPr>
      <w:tc>
        <w:tcPr>
          <w:tcW w:w="5070" w:type="dxa"/>
          <w:vMerge w:val="restart"/>
        </w:tcPr>
        <w:p w14:paraId="5112F187" w14:textId="77777777" w:rsidR="003B6D6B" w:rsidRDefault="003B6D6B" w:rsidP="00F13777">
          <w:pPr>
            <w:pStyle w:val="Header"/>
          </w:pPr>
          <w:r>
            <w:rPr>
              <w:noProof/>
              <w:lang w:val="sv-SE" w:eastAsia="sv-SE"/>
            </w:rPr>
            <w:drawing>
              <wp:inline distT="0" distB="0" distL="0" distR="0" wp14:anchorId="7C70A15E" wp14:editId="07EB7C0D">
                <wp:extent cx="1314730" cy="704850"/>
                <wp:effectExtent l="0" t="0" r="0" b="0"/>
                <wp:docPr id="1" name="Picture 1" descr="Macintosh HD:Users:helenebjorkman:Desktop:ESS_Logo_Frugal_Blue_RG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elenebjorkman:Desktop:ESS_Logo_Frugal_Blue_RGB.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1766" cy="708622"/>
                        </a:xfrm>
                        <a:prstGeom prst="rect">
                          <a:avLst/>
                        </a:prstGeom>
                        <a:noFill/>
                        <a:ln>
                          <a:noFill/>
                        </a:ln>
                      </pic:spPr>
                    </pic:pic>
                  </a:graphicData>
                </a:graphic>
              </wp:inline>
            </w:drawing>
          </w:r>
        </w:p>
      </w:tc>
      <w:tc>
        <w:tcPr>
          <w:tcW w:w="1559" w:type="dxa"/>
        </w:tcPr>
        <w:p w14:paraId="5EC8B8A9" w14:textId="77777777" w:rsidR="003B6D6B" w:rsidRPr="005226FB" w:rsidRDefault="003B6D6B" w:rsidP="00F13777">
          <w:pPr>
            <w:pStyle w:val="Header"/>
          </w:pPr>
          <w:r>
            <w:t>Document Type</w:t>
          </w:r>
        </w:p>
      </w:tc>
      <w:tc>
        <w:tcPr>
          <w:tcW w:w="2353" w:type="dxa"/>
        </w:tcPr>
        <w:p w14:paraId="55610575" w14:textId="77777777" w:rsidR="003B6D6B" w:rsidRPr="005226FB" w:rsidRDefault="00851A2C" w:rsidP="00F13777">
          <w:pPr>
            <w:pStyle w:val="Header"/>
          </w:pPr>
          <w:r>
            <w:fldChar w:fldCharType="begin"/>
          </w:r>
          <w:r>
            <w:instrText xml:space="preserve"> DOCPROPERTY "MXType.Localized"  \* MERGEFORMAT </w:instrText>
          </w:r>
          <w:r>
            <w:fldChar w:fldCharType="separate"/>
          </w:r>
          <w:r w:rsidR="003B6D6B">
            <w:t>Template</w:t>
          </w:r>
          <w:r>
            <w:fldChar w:fldCharType="end"/>
          </w:r>
        </w:p>
      </w:tc>
    </w:tr>
    <w:tr w:rsidR="003B6D6B" w14:paraId="4C00A66C" w14:textId="77777777" w:rsidTr="00F13777">
      <w:trPr>
        <w:trHeight w:val="196"/>
      </w:trPr>
      <w:tc>
        <w:tcPr>
          <w:tcW w:w="5070" w:type="dxa"/>
          <w:vMerge/>
        </w:tcPr>
        <w:p w14:paraId="5E7632A7" w14:textId="77777777" w:rsidR="003B6D6B" w:rsidRDefault="003B6D6B" w:rsidP="00F13777">
          <w:pPr>
            <w:pStyle w:val="Header"/>
          </w:pPr>
        </w:p>
      </w:tc>
      <w:tc>
        <w:tcPr>
          <w:tcW w:w="1559" w:type="dxa"/>
        </w:tcPr>
        <w:p w14:paraId="77822661" w14:textId="77777777" w:rsidR="003B6D6B" w:rsidRPr="005226FB" w:rsidRDefault="003B6D6B" w:rsidP="00F13777">
          <w:pPr>
            <w:pStyle w:val="Header"/>
          </w:pPr>
          <w:r w:rsidRPr="005226FB">
            <w:t>Document Number</w:t>
          </w:r>
        </w:p>
      </w:tc>
      <w:tc>
        <w:tcPr>
          <w:tcW w:w="2353" w:type="dxa"/>
        </w:tcPr>
        <w:p w14:paraId="57073ECA" w14:textId="77777777" w:rsidR="003B6D6B" w:rsidRPr="005226FB" w:rsidRDefault="00851A2C" w:rsidP="00F13777">
          <w:pPr>
            <w:pStyle w:val="Header"/>
          </w:pPr>
          <w:r>
            <w:fldChar w:fldCharType="begin"/>
          </w:r>
          <w:r>
            <w:instrText xml:space="preserve"> DOCPROPERTY "MXName"  \* MERGEFORMAT </w:instrText>
          </w:r>
          <w:r>
            <w:fldChar w:fldCharType="separate"/>
          </w:r>
          <w:r w:rsidR="003B6D6B">
            <w:t>ESS-0037830</w:t>
          </w:r>
          <w:r>
            <w:fldChar w:fldCharType="end"/>
          </w:r>
        </w:p>
      </w:tc>
    </w:tr>
    <w:tr w:rsidR="003B6D6B" w14:paraId="75029722" w14:textId="77777777" w:rsidTr="00F13777">
      <w:trPr>
        <w:trHeight w:val="196"/>
      </w:trPr>
      <w:tc>
        <w:tcPr>
          <w:tcW w:w="5070" w:type="dxa"/>
          <w:vMerge/>
        </w:tcPr>
        <w:p w14:paraId="4FFD4B4F" w14:textId="77777777" w:rsidR="003B6D6B" w:rsidRDefault="003B6D6B" w:rsidP="00F13777">
          <w:pPr>
            <w:pStyle w:val="Header"/>
          </w:pPr>
        </w:p>
      </w:tc>
      <w:tc>
        <w:tcPr>
          <w:tcW w:w="1559" w:type="dxa"/>
        </w:tcPr>
        <w:p w14:paraId="433EF9E1" w14:textId="77777777" w:rsidR="003B6D6B" w:rsidRPr="005226FB" w:rsidRDefault="003B6D6B" w:rsidP="00F13777">
          <w:pPr>
            <w:pStyle w:val="Header"/>
          </w:pPr>
          <w:r w:rsidRPr="005226FB">
            <w:t>Date</w:t>
          </w:r>
        </w:p>
      </w:tc>
      <w:tc>
        <w:tcPr>
          <w:tcW w:w="2353" w:type="dxa"/>
        </w:tcPr>
        <w:p w14:paraId="620500F5" w14:textId="77777777" w:rsidR="003B6D6B" w:rsidRPr="005226FB" w:rsidRDefault="00851A2C" w:rsidP="00F13777">
          <w:pPr>
            <w:pStyle w:val="Header"/>
          </w:pPr>
          <w:r>
            <w:fldChar w:fldCharType="begin"/>
          </w:r>
          <w:r>
            <w:instrText xml:space="preserve"> DOCPROPERTY "MXPrinted Date"  \* MERGEFORMAT </w:instrText>
          </w:r>
          <w:r>
            <w:fldChar w:fldCharType="separate"/>
          </w:r>
          <w:r w:rsidR="003B6D6B">
            <w:t>Sep 22, 2015</w:t>
          </w:r>
          <w:r>
            <w:fldChar w:fldCharType="end"/>
          </w:r>
        </w:p>
      </w:tc>
    </w:tr>
    <w:tr w:rsidR="003B6D6B" w14:paraId="0009D5B2" w14:textId="77777777" w:rsidTr="00F13777">
      <w:trPr>
        <w:trHeight w:val="196"/>
      </w:trPr>
      <w:tc>
        <w:tcPr>
          <w:tcW w:w="5070" w:type="dxa"/>
          <w:vMerge/>
        </w:tcPr>
        <w:p w14:paraId="7F6CF546" w14:textId="77777777" w:rsidR="003B6D6B" w:rsidRDefault="003B6D6B" w:rsidP="00F13777">
          <w:pPr>
            <w:pStyle w:val="Header"/>
          </w:pPr>
        </w:p>
      </w:tc>
      <w:tc>
        <w:tcPr>
          <w:tcW w:w="1559" w:type="dxa"/>
        </w:tcPr>
        <w:p w14:paraId="120A7D70" w14:textId="77777777" w:rsidR="003B6D6B" w:rsidRPr="005226FB" w:rsidRDefault="003B6D6B" w:rsidP="00F13777">
          <w:pPr>
            <w:pStyle w:val="Header"/>
          </w:pPr>
          <w:r w:rsidRPr="005226FB">
            <w:t>Revision</w:t>
          </w:r>
        </w:p>
      </w:tc>
      <w:tc>
        <w:tcPr>
          <w:tcW w:w="2353" w:type="dxa"/>
        </w:tcPr>
        <w:p w14:paraId="377AE0AB" w14:textId="04049401" w:rsidR="003B6D6B" w:rsidRPr="005226FB" w:rsidRDefault="00851A2C" w:rsidP="00F13777">
          <w:pPr>
            <w:pStyle w:val="Header"/>
          </w:pPr>
          <w:r>
            <w:fldChar w:fldCharType="begin"/>
          </w:r>
          <w:r>
            <w:instrText xml:space="preserve"> DOCPROPERTY "MXRevision"  \* MERGEFORMAT </w:instrText>
          </w:r>
          <w:r>
            <w:fldChar w:fldCharType="separate"/>
          </w:r>
          <w:r w:rsidR="003B6D6B">
            <w:t>1</w:t>
          </w:r>
          <w:r>
            <w:fldChar w:fldCharType="end"/>
          </w:r>
          <w:r w:rsidR="003B6D6B">
            <w:t xml:space="preserve"> </w:t>
          </w:r>
          <w:r>
            <w:fldChar w:fldCharType="begin"/>
          </w:r>
          <w:r>
            <w:instrText xml:space="preserve"> DOCPROPERTY "MXPrinted Version"  \* MERGEFORMAT </w:instrText>
          </w:r>
          <w:r>
            <w:fldChar w:fldCharType="separate"/>
          </w:r>
          <w:r w:rsidR="003B6D6B">
            <w:t>(12)</w:t>
          </w:r>
          <w:r>
            <w:fldChar w:fldCharType="end"/>
          </w:r>
        </w:p>
      </w:tc>
    </w:tr>
    <w:tr w:rsidR="003B6D6B" w14:paraId="710D26EE" w14:textId="77777777" w:rsidTr="00F13777">
      <w:trPr>
        <w:trHeight w:val="196"/>
      </w:trPr>
      <w:tc>
        <w:tcPr>
          <w:tcW w:w="5070" w:type="dxa"/>
          <w:vMerge/>
        </w:tcPr>
        <w:p w14:paraId="1457AB6A" w14:textId="77777777" w:rsidR="003B6D6B" w:rsidRDefault="003B6D6B" w:rsidP="00F13777">
          <w:pPr>
            <w:pStyle w:val="Header"/>
          </w:pPr>
        </w:p>
      </w:tc>
      <w:tc>
        <w:tcPr>
          <w:tcW w:w="1559" w:type="dxa"/>
        </w:tcPr>
        <w:p w14:paraId="0257B943" w14:textId="77777777" w:rsidR="003B6D6B" w:rsidRPr="005226FB" w:rsidRDefault="003B6D6B" w:rsidP="00F13777">
          <w:pPr>
            <w:pStyle w:val="Header"/>
          </w:pPr>
          <w:r w:rsidRPr="005226FB">
            <w:t>State</w:t>
          </w:r>
        </w:p>
      </w:tc>
      <w:tc>
        <w:tcPr>
          <w:tcW w:w="2353" w:type="dxa"/>
        </w:tcPr>
        <w:p w14:paraId="7A6ADF80" w14:textId="77777777" w:rsidR="003B6D6B" w:rsidRPr="005226FB" w:rsidRDefault="00851A2C" w:rsidP="00F13777">
          <w:pPr>
            <w:pStyle w:val="Header"/>
          </w:pPr>
          <w:r>
            <w:fldChar w:fldCharType="begin"/>
          </w:r>
          <w:r>
            <w:instrText xml:space="preserve"> DOCPROPERTY "MXCurrent"  \* MERGEFORMAT </w:instrText>
          </w:r>
          <w:r>
            <w:fldChar w:fldCharType="separate"/>
          </w:r>
          <w:r w:rsidR="003B6D6B">
            <w:t>Released</w:t>
          </w:r>
          <w:r>
            <w:fldChar w:fldCharType="end"/>
          </w:r>
        </w:p>
      </w:tc>
    </w:tr>
    <w:tr w:rsidR="003B6D6B" w14:paraId="780C33A6" w14:textId="77777777" w:rsidTr="00F13777">
      <w:trPr>
        <w:trHeight w:val="196"/>
      </w:trPr>
      <w:tc>
        <w:tcPr>
          <w:tcW w:w="5070" w:type="dxa"/>
          <w:vMerge/>
        </w:tcPr>
        <w:p w14:paraId="209B79B7" w14:textId="77777777" w:rsidR="003B6D6B" w:rsidRDefault="003B6D6B" w:rsidP="00F13777">
          <w:pPr>
            <w:pStyle w:val="Header"/>
          </w:pPr>
        </w:p>
      </w:tc>
      <w:tc>
        <w:tcPr>
          <w:tcW w:w="1559" w:type="dxa"/>
        </w:tcPr>
        <w:p w14:paraId="079921B3" w14:textId="77777777" w:rsidR="003B6D6B" w:rsidRPr="005226FB" w:rsidRDefault="003B6D6B" w:rsidP="00F13777">
          <w:pPr>
            <w:pStyle w:val="Header"/>
          </w:pPr>
          <w:r>
            <w:t>Confidentiality Level</w:t>
          </w:r>
        </w:p>
      </w:tc>
      <w:tc>
        <w:tcPr>
          <w:tcW w:w="2353" w:type="dxa"/>
        </w:tcPr>
        <w:p w14:paraId="18AE76B1" w14:textId="54F71214" w:rsidR="003B6D6B" w:rsidRPr="005226FB" w:rsidRDefault="00851A2C" w:rsidP="00F13777">
          <w:pPr>
            <w:pStyle w:val="Header"/>
          </w:pPr>
          <w:r>
            <w:fldChar w:fldCharType="begin"/>
          </w:r>
          <w:r>
            <w:instrText xml:space="preserve"> DOCPROPERTY  MXConfidentiality  \* MERGEFORMAT </w:instrText>
          </w:r>
          <w:r>
            <w:fldChar w:fldCharType="separate"/>
          </w:r>
          <w:r w:rsidR="003B6D6B">
            <w:t>Internal</w:t>
          </w:r>
          <w:r>
            <w:fldChar w:fldCharType="end"/>
          </w:r>
        </w:p>
      </w:tc>
    </w:tr>
    <w:tr w:rsidR="003B6D6B" w14:paraId="026A9237" w14:textId="77777777" w:rsidTr="00F13777">
      <w:trPr>
        <w:trHeight w:val="196"/>
      </w:trPr>
      <w:tc>
        <w:tcPr>
          <w:tcW w:w="5070" w:type="dxa"/>
          <w:vMerge/>
        </w:tcPr>
        <w:p w14:paraId="07264EDC" w14:textId="77777777" w:rsidR="003B6D6B" w:rsidRDefault="003B6D6B" w:rsidP="00F13777">
          <w:pPr>
            <w:pStyle w:val="Header"/>
          </w:pPr>
        </w:p>
      </w:tc>
      <w:tc>
        <w:tcPr>
          <w:tcW w:w="1559" w:type="dxa"/>
        </w:tcPr>
        <w:p w14:paraId="63AC0298" w14:textId="77777777" w:rsidR="003B6D6B" w:rsidRPr="005226FB" w:rsidRDefault="003B6D6B" w:rsidP="00F13777">
          <w:pPr>
            <w:pStyle w:val="Header"/>
          </w:pPr>
          <w:r>
            <w:t>Page</w:t>
          </w:r>
        </w:p>
      </w:tc>
      <w:tc>
        <w:tcPr>
          <w:tcW w:w="2353" w:type="dxa"/>
        </w:tcPr>
        <w:p w14:paraId="58EC75A8" w14:textId="77777777" w:rsidR="003B6D6B" w:rsidRPr="005226FB" w:rsidRDefault="003B6D6B" w:rsidP="00F13777">
          <w:pPr>
            <w:pStyle w:val="Header"/>
          </w:pPr>
          <w:r>
            <w:rPr>
              <w:rStyle w:val="PageNumber"/>
            </w:rPr>
            <w:fldChar w:fldCharType="begin"/>
          </w:r>
          <w:r>
            <w:rPr>
              <w:rStyle w:val="PageNumber"/>
            </w:rPr>
            <w:instrText xml:space="preserve"> PAGE </w:instrText>
          </w:r>
          <w:r>
            <w:rPr>
              <w:rStyle w:val="PageNumber"/>
            </w:rPr>
            <w:fldChar w:fldCharType="separate"/>
          </w:r>
          <w:r w:rsidR="007277B0">
            <w:rPr>
              <w:rStyle w:val="PageNumber"/>
              <w:noProof/>
            </w:rPr>
            <w:t>1</w:t>
          </w:r>
          <w:r>
            <w:rPr>
              <w:rStyle w:val="PageNumber"/>
            </w:rPr>
            <w:fldChar w:fldCharType="end"/>
          </w:r>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sidR="007277B0">
            <w:rPr>
              <w:rStyle w:val="PageNumber"/>
              <w:noProof/>
            </w:rPr>
            <w:t>13</w:t>
          </w:r>
          <w:r>
            <w:rPr>
              <w:rStyle w:val="PageNumber"/>
            </w:rPr>
            <w:fldChar w:fldCharType="end"/>
          </w:r>
          <w:r>
            <w:rPr>
              <w:rStyle w:val="PageNumber"/>
            </w:rPr>
            <w:t>)</w:t>
          </w:r>
        </w:p>
      </w:tc>
    </w:tr>
  </w:tbl>
  <w:p w14:paraId="4D77F5D6" w14:textId="77777777" w:rsidR="003B6D6B" w:rsidRPr="007E6D3A" w:rsidRDefault="003B6D6B" w:rsidP="007E6D3A">
    <w:pPr>
      <w:spacing w:after="0" w:line="240" w:lineRule="auto"/>
      <w:rPr>
        <w:sz w:val="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A7E5F"/>
    <w:multiLevelType w:val="hybridMultilevel"/>
    <w:tmpl w:val="9D5EB68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11309D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5E5070A"/>
    <w:multiLevelType w:val="multilevel"/>
    <w:tmpl w:val="32BE1552"/>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11F3BD4"/>
    <w:multiLevelType w:val="multilevel"/>
    <w:tmpl w:val="55C4A5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7AF6763"/>
    <w:multiLevelType w:val="hybridMultilevel"/>
    <w:tmpl w:val="1CFEC458"/>
    <w:lvl w:ilvl="0" w:tplc="88F6C758">
      <w:start w:val="1"/>
      <w:numFmt w:val="decimal"/>
      <w:lvlText w:val="[%1]"/>
      <w:lvlJc w:val="left"/>
      <w:pPr>
        <w:ind w:left="998" w:hanging="99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350798"/>
    <w:multiLevelType w:val="hybridMultilevel"/>
    <w:tmpl w:val="3B02245C"/>
    <w:lvl w:ilvl="0" w:tplc="54245390">
      <w:start w:val="40"/>
      <w:numFmt w:val="bullet"/>
      <w:lvlText w:val="-"/>
      <w:lvlJc w:val="left"/>
      <w:pPr>
        <w:ind w:left="720" w:hanging="360"/>
      </w:pPr>
      <w:rPr>
        <w:rFonts w:ascii="Calibri" w:eastAsiaTheme="minorHAnsi" w:hAnsi="Calibri"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4A2F2F5F"/>
    <w:multiLevelType w:val="hybridMultilevel"/>
    <w:tmpl w:val="AFCA80B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142D8C"/>
    <w:multiLevelType w:val="hybridMultilevel"/>
    <w:tmpl w:val="1EBEAEE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1806CFF"/>
    <w:multiLevelType w:val="hybridMultilevel"/>
    <w:tmpl w:val="EA681D1A"/>
    <w:lvl w:ilvl="0" w:tplc="C434A2FA">
      <w:start w:val="1"/>
      <w:numFmt w:val="bullet"/>
      <w:pStyle w:val="ESS-ListSubsidiary"/>
      <w:lvlText w:val="­"/>
      <w:lvlJc w:val="left"/>
      <w:pPr>
        <w:ind w:left="1352"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C63C54"/>
    <w:multiLevelType w:val="hybridMultilevel"/>
    <w:tmpl w:val="DD44378C"/>
    <w:lvl w:ilvl="0" w:tplc="04090001">
      <w:start w:val="1"/>
      <w:numFmt w:val="bullet"/>
      <w:lvlText w:val=""/>
      <w:lvlJc w:val="left"/>
      <w:pPr>
        <w:ind w:left="720" w:hanging="360"/>
      </w:pPr>
      <w:rPr>
        <w:rFonts w:ascii="Symbol" w:hAnsi="Symbol" w:hint="default"/>
      </w:rPr>
    </w:lvl>
    <w:lvl w:ilvl="1" w:tplc="AC7E02A4">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808642D"/>
    <w:multiLevelType w:val="hybridMultilevel"/>
    <w:tmpl w:val="C9821BC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5A787491"/>
    <w:multiLevelType w:val="hybridMultilevel"/>
    <w:tmpl w:val="A78AF336"/>
    <w:lvl w:ilvl="0" w:tplc="E8F800D8">
      <w:start w:val="1"/>
      <w:numFmt w:val="decimal"/>
      <w:pStyle w:val="List1"/>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nsid w:val="5B5B68BA"/>
    <w:multiLevelType w:val="hybridMultilevel"/>
    <w:tmpl w:val="31BC53D6"/>
    <w:lvl w:ilvl="0" w:tplc="B3126576">
      <w:start w:val="1"/>
      <w:numFmt w:val="bullet"/>
      <w:pStyle w:val="ESS-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F32A67"/>
    <w:multiLevelType w:val="hybridMultilevel"/>
    <w:tmpl w:val="1B54E202"/>
    <w:lvl w:ilvl="0" w:tplc="0BE25800">
      <w:start w:val="1"/>
      <w:numFmt w:val="decimal"/>
      <w:pStyle w:val="ESS-List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5E12C5"/>
    <w:multiLevelType w:val="hybridMultilevel"/>
    <w:tmpl w:val="778236A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6C605ABA"/>
    <w:multiLevelType w:val="hybridMultilevel"/>
    <w:tmpl w:val="708C4684"/>
    <w:lvl w:ilvl="0" w:tplc="519C3D50">
      <w:start w:val="1"/>
      <w:numFmt w:val="lowerLetter"/>
      <w:pStyle w:val="ESS-Lista"/>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296DB0"/>
    <w:multiLevelType w:val="hybridMultilevel"/>
    <w:tmpl w:val="A6AA4F2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8B5F9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7609119E"/>
    <w:multiLevelType w:val="hybridMultilevel"/>
    <w:tmpl w:val="1B4218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6591619"/>
    <w:multiLevelType w:val="hybridMultilevel"/>
    <w:tmpl w:val="D5AE23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78790F14"/>
    <w:multiLevelType w:val="hybridMultilevel"/>
    <w:tmpl w:val="33326EFA"/>
    <w:lvl w:ilvl="0" w:tplc="06B6B77A">
      <w:start w:val="20"/>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7A560BBE"/>
    <w:multiLevelType w:val="hybridMultilevel"/>
    <w:tmpl w:val="632E5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4864DF"/>
    <w:multiLevelType w:val="hybridMultilevel"/>
    <w:tmpl w:val="BF325C30"/>
    <w:lvl w:ilvl="0" w:tplc="5B822828">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15"/>
  </w:num>
  <w:num w:numId="5">
    <w:abstractNumId w:val="22"/>
  </w:num>
  <w:num w:numId="6">
    <w:abstractNumId w:val="16"/>
  </w:num>
  <w:num w:numId="7">
    <w:abstractNumId w:val="6"/>
  </w:num>
  <w:num w:numId="8">
    <w:abstractNumId w:val="6"/>
    <w:lvlOverride w:ilvl="0">
      <w:lvl w:ilvl="0" w:tplc="0409001B">
        <w:start w:val="1"/>
        <w:numFmt w:val="lowerRoman"/>
        <w:lvlText w:val="%1."/>
        <w:lvlJc w:val="righ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9">
    <w:abstractNumId w:val="12"/>
  </w:num>
  <w:num w:numId="10">
    <w:abstractNumId w:val="21"/>
  </w:num>
  <w:num w:numId="11">
    <w:abstractNumId w:val="9"/>
  </w:num>
  <w:num w:numId="12">
    <w:abstractNumId w:val="8"/>
  </w:num>
  <w:num w:numId="13">
    <w:abstractNumId w:val="18"/>
  </w:num>
  <w:num w:numId="14">
    <w:abstractNumId w:val="13"/>
  </w:num>
  <w:num w:numId="15">
    <w:abstractNumId w:val="17"/>
  </w:num>
  <w:num w:numId="16">
    <w:abstractNumId w:val="4"/>
  </w:num>
  <w:num w:numId="17">
    <w:abstractNumId w:val="12"/>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0"/>
  </w:num>
  <w:num w:numId="21">
    <w:abstractNumId w:val="19"/>
  </w:num>
  <w:num w:numId="22">
    <w:abstractNumId w:val="10"/>
  </w:num>
  <w:num w:numId="23">
    <w:abstractNumId w:val="14"/>
  </w:num>
  <w:num w:numId="24">
    <w:abstractNumId w:val="2"/>
  </w:num>
  <w:num w:numId="25">
    <w:abstractNumId w:val="2"/>
  </w:num>
  <w:num w:numId="26">
    <w:abstractNumId w:val="7"/>
  </w:num>
  <w:num w:numId="27">
    <w:abstractNumId w:val="5"/>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LockTheme/>
  <w:styleLockQFSet/>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132"/>
    <w:rsid w:val="00011DFD"/>
    <w:rsid w:val="00015A84"/>
    <w:rsid w:val="00016E88"/>
    <w:rsid w:val="00035994"/>
    <w:rsid w:val="000473C0"/>
    <w:rsid w:val="000477DC"/>
    <w:rsid w:val="0005030D"/>
    <w:rsid w:val="000516C8"/>
    <w:rsid w:val="00053DDB"/>
    <w:rsid w:val="00054F1B"/>
    <w:rsid w:val="000555BD"/>
    <w:rsid w:val="000556F9"/>
    <w:rsid w:val="00062724"/>
    <w:rsid w:val="00064D09"/>
    <w:rsid w:val="000677CD"/>
    <w:rsid w:val="00073610"/>
    <w:rsid w:val="000753F4"/>
    <w:rsid w:val="00081EF0"/>
    <w:rsid w:val="00083E4D"/>
    <w:rsid w:val="000858CE"/>
    <w:rsid w:val="00086A92"/>
    <w:rsid w:val="000931C0"/>
    <w:rsid w:val="000A273C"/>
    <w:rsid w:val="000A4121"/>
    <w:rsid w:val="000C2759"/>
    <w:rsid w:val="000C41A3"/>
    <w:rsid w:val="000C5AF2"/>
    <w:rsid w:val="000E2F49"/>
    <w:rsid w:val="000E5F28"/>
    <w:rsid w:val="000F2445"/>
    <w:rsid w:val="00100956"/>
    <w:rsid w:val="00111767"/>
    <w:rsid w:val="0011222C"/>
    <w:rsid w:val="00122ED2"/>
    <w:rsid w:val="0012466C"/>
    <w:rsid w:val="001306FF"/>
    <w:rsid w:val="00131E92"/>
    <w:rsid w:val="001362D8"/>
    <w:rsid w:val="00136CE7"/>
    <w:rsid w:val="001400F9"/>
    <w:rsid w:val="00144868"/>
    <w:rsid w:val="00146218"/>
    <w:rsid w:val="00147315"/>
    <w:rsid w:val="001536CB"/>
    <w:rsid w:val="00156BD9"/>
    <w:rsid w:val="00157EEC"/>
    <w:rsid w:val="001602B3"/>
    <w:rsid w:val="001607AF"/>
    <w:rsid w:val="00160EE2"/>
    <w:rsid w:val="00165F63"/>
    <w:rsid w:val="00173663"/>
    <w:rsid w:val="00173F47"/>
    <w:rsid w:val="0017476C"/>
    <w:rsid w:val="00185241"/>
    <w:rsid w:val="00186FA9"/>
    <w:rsid w:val="00187F8A"/>
    <w:rsid w:val="00190F62"/>
    <w:rsid w:val="001931B2"/>
    <w:rsid w:val="00193990"/>
    <w:rsid w:val="00197DE9"/>
    <w:rsid w:val="00197F94"/>
    <w:rsid w:val="001A1B8B"/>
    <w:rsid w:val="001A6CFB"/>
    <w:rsid w:val="001A7382"/>
    <w:rsid w:val="001B3E91"/>
    <w:rsid w:val="001C4ABA"/>
    <w:rsid w:val="001C54CA"/>
    <w:rsid w:val="001C5E21"/>
    <w:rsid w:val="001D05EE"/>
    <w:rsid w:val="001D4E9D"/>
    <w:rsid w:val="001D6EC8"/>
    <w:rsid w:val="001E1869"/>
    <w:rsid w:val="001E3F3C"/>
    <w:rsid w:val="001E6EDA"/>
    <w:rsid w:val="001F63BE"/>
    <w:rsid w:val="00201A94"/>
    <w:rsid w:val="00205FD9"/>
    <w:rsid w:val="00210124"/>
    <w:rsid w:val="00217411"/>
    <w:rsid w:val="0022446E"/>
    <w:rsid w:val="0023025B"/>
    <w:rsid w:val="002304E2"/>
    <w:rsid w:val="0023114C"/>
    <w:rsid w:val="00235F4E"/>
    <w:rsid w:val="00246B5C"/>
    <w:rsid w:val="002503EA"/>
    <w:rsid w:val="00252975"/>
    <w:rsid w:val="00262F71"/>
    <w:rsid w:val="00264B87"/>
    <w:rsid w:val="00273C95"/>
    <w:rsid w:val="00274E02"/>
    <w:rsid w:val="00285F2B"/>
    <w:rsid w:val="002942C4"/>
    <w:rsid w:val="002B2C7F"/>
    <w:rsid w:val="002D1762"/>
    <w:rsid w:val="002D2343"/>
    <w:rsid w:val="002D2FE9"/>
    <w:rsid w:val="002F076C"/>
    <w:rsid w:val="002F7E58"/>
    <w:rsid w:val="00303C37"/>
    <w:rsid w:val="00304230"/>
    <w:rsid w:val="003046DF"/>
    <w:rsid w:val="003102AF"/>
    <w:rsid w:val="00315257"/>
    <w:rsid w:val="003209C6"/>
    <w:rsid w:val="0032120B"/>
    <w:rsid w:val="003348F7"/>
    <w:rsid w:val="00335112"/>
    <w:rsid w:val="0034671F"/>
    <w:rsid w:val="00347453"/>
    <w:rsid w:val="00350222"/>
    <w:rsid w:val="0035524F"/>
    <w:rsid w:val="0036298A"/>
    <w:rsid w:val="003712A4"/>
    <w:rsid w:val="003733E2"/>
    <w:rsid w:val="003859B1"/>
    <w:rsid w:val="00386554"/>
    <w:rsid w:val="003900A8"/>
    <w:rsid w:val="00390CCD"/>
    <w:rsid w:val="00397071"/>
    <w:rsid w:val="003A5A23"/>
    <w:rsid w:val="003A7548"/>
    <w:rsid w:val="003B2EBF"/>
    <w:rsid w:val="003B5AC0"/>
    <w:rsid w:val="003B6D6B"/>
    <w:rsid w:val="003C46B0"/>
    <w:rsid w:val="003C57FC"/>
    <w:rsid w:val="003D60CF"/>
    <w:rsid w:val="003D7F61"/>
    <w:rsid w:val="003E2783"/>
    <w:rsid w:val="003F1CAB"/>
    <w:rsid w:val="003F445F"/>
    <w:rsid w:val="004007B3"/>
    <w:rsid w:val="00402F5A"/>
    <w:rsid w:val="004050EA"/>
    <w:rsid w:val="0040579E"/>
    <w:rsid w:val="004075C7"/>
    <w:rsid w:val="00413B4B"/>
    <w:rsid w:val="00420DB1"/>
    <w:rsid w:val="004238D0"/>
    <w:rsid w:val="00426EA6"/>
    <w:rsid w:val="004369D4"/>
    <w:rsid w:val="00441156"/>
    <w:rsid w:val="00442DE7"/>
    <w:rsid w:val="004449ED"/>
    <w:rsid w:val="0045120A"/>
    <w:rsid w:val="0045462D"/>
    <w:rsid w:val="00470164"/>
    <w:rsid w:val="004773BD"/>
    <w:rsid w:val="00487985"/>
    <w:rsid w:val="00490A57"/>
    <w:rsid w:val="004922C8"/>
    <w:rsid w:val="00492603"/>
    <w:rsid w:val="0049707A"/>
    <w:rsid w:val="004A7488"/>
    <w:rsid w:val="004B1D92"/>
    <w:rsid w:val="004C432A"/>
    <w:rsid w:val="004C469D"/>
    <w:rsid w:val="004C4AA1"/>
    <w:rsid w:val="004D3F27"/>
    <w:rsid w:val="004F0AB0"/>
    <w:rsid w:val="004F0B9D"/>
    <w:rsid w:val="004F4C8F"/>
    <w:rsid w:val="004F739A"/>
    <w:rsid w:val="00501132"/>
    <w:rsid w:val="00506A8F"/>
    <w:rsid w:val="00512DDD"/>
    <w:rsid w:val="005226FB"/>
    <w:rsid w:val="00526AC4"/>
    <w:rsid w:val="005378F6"/>
    <w:rsid w:val="00541FBD"/>
    <w:rsid w:val="00542EDB"/>
    <w:rsid w:val="005506DD"/>
    <w:rsid w:val="00554A8E"/>
    <w:rsid w:val="00563BC1"/>
    <w:rsid w:val="00566190"/>
    <w:rsid w:val="005733F3"/>
    <w:rsid w:val="00573FB4"/>
    <w:rsid w:val="00577DEF"/>
    <w:rsid w:val="00580046"/>
    <w:rsid w:val="00580B03"/>
    <w:rsid w:val="00586D50"/>
    <w:rsid w:val="00590145"/>
    <w:rsid w:val="005A28E7"/>
    <w:rsid w:val="005A70F8"/>
    <w:rsid w:val="005B3269"/>
    <w:rsid w:val="005B5F78"/>
    <w:rsid w:val="005B64AB"/>
    <w:rsid w:val="005B773A"/>
    <w:rsid w:val="005D34D8"/>
    <w:rsid w:val="005D712E"/>
    <w:rsid w:val="005E0EE1"/>
    <w:rsid w:val="005E1F83"/>
    <w:rsid w:val="005E30BC"/>
    <w:rsid w:val="005E3756"/>
    <w:rsid w:val="005E4831"/>
    <w:rsid w:val="005E57DD"/>
    <w:rsid w:val="005F07A7"/>
    <w:rsid w:val="005F6F5A"/>
    <w:rsid w:val="0061151D"/>
    <w:rsid w:val="00612DD8"/>
    <w:rsid w:val="00622886"/>
    <w:rsid w:val="00622937"/>
    <w:rsid w:val="00642197"/>
    <w:rsid w:val="00642EDE"/>
    <w:rsid w:val="006502E3"/>
    <w:rsid w:val="00651807"/>
    <w:rsid w:val="00654066"/>
    <w:rsid w:val="00654A2B"/>
    <w:rsid w:val="00657C3E"/>
    <w:rsid w:val="00666119"/>
    <w:rsid w:val="00666FD8"/>
    <w:rsid w:val="00674519"/>
    <w:rsid w:val="00675AB2"/>
    <w:rsid w:val="0068101C"/>
    <w:rsid w:val="00686742"/>
    <w:rsid w:val="00692340"/>
    <w:rsid w:val="00697DD3"/>
    <w:rsid w:val="006A415E"/>
    <w:rsid w:val="006A444D"/>
    <w:rsid w:val="006A5BC0"/>
    <w:rsid w:val="006A761F"/>
    <w:rsid w:val="006A79B6"/>
    <w:rsid w:val="006C489B"/>
    <w:rsid w:val="006C5016"/>
    <w:rsid w:val="006C57A2"/>
    <w:rsid w:val="006C7F31"/>
    <w:rsid w:val="006D1AF9"/>
    <w:rsid w:val="006F7BD6"/>
    <w:rsid w:val="00707DE0"/>
    <w:rsid w:val="00720902"/>
    <w:rsid w:val="00722FE4"/>
    <w:rsid w:val="00723B1F"/>
    <w:rsid w:val="007254F4"/>
    <w:rsid w:val="007277B0"/>
    <w:rsid w:val="00731C14"/>
    <w:rsid w:val="00732415"/>
    <w:rsid w:val="007366F9"/>
    <w:rsid w:val="007406E1"/>
    <w:rsid w:val="00740F9D"/>
    <w:rsid w:val="00754950"/>
    <w:rsid w:val="0076168D"/>
    <w:rsid w:val="007635AC"/>
    <w:rsid w:val="00765565"/>
    <w:rsid w:val="00781C45"/>
    <w:rsid w:val="00782DA1"/>
    <w:rsid w:val="00783AA4"/>
    <w:rsid w:val="00785E4A"/>
    <w:rsid w:val="00791B26"/>
    <w:rsid w:val="0079646E"/>
    <w:rsid w:val="007A0EFA"/>
    <w:rsid w:val="007A0F21"/>
    <w:rsid w:val="007A42D7"/>
    <w:rsid w:val="007B2408"/>
    <w:rsid w:val="007B401F"/>
    <w:rsid w:val="007B662E"/>
    <w:rsid w:val="007C2084"/>
    <w:rsid w:val="007C34CF"/>
    <w:rsid w:val="007E1EC1"/>
    <w:rsid w:val="007E3EE1"/>
    <w:rsid w:val="007E414C"/>
    <w:rsid w:val="007E5B32"/>
    <w:rsid w:val="007E6D3A"/>
    <w:rsid w:val="007F24E2"/>
    <w:rsid w:val="007F2FB3"/>
    <w:rsid w:val="00813B54"/>
    <w:rsid w:val="008228B4"/>
    <w:rsid w:val="0082746A"/>
    <w:rsid w:val="00831DA9"/>
    <w:rsid w:val="00832B31"/>
    <w:rsid w:val="00833B66"/>
    <w:rsid w:val="00835FCD"/>
    <w:rsid w:val="00836FB8"/>
    <w:rsid w:val="00847339"/>
    <w:rsid w:val="00851A2C"/>
    <w:rsid w:val="00854533"/>
    <w:rsid w:val="00856794"/>
    <w:rsid w:val="008630DB"/>
    <w:rsid w:val="008643A2"/>
    <w:rsid w:val="00871652"/>
    <w:rsid w:val="0088515A"/>
    <w:rsid w:val="008906EE"/>
    <w:rsid w:val="00893822"/>
    <w:rsid w:val="00897800"/>
    <w:rsid w:val="008A4B48"/>
    <w:rsid w:val="008A536D"/>
    <w:rsid w:val="008B31A1"/>
    <w:rsid w:val="008C4744"/>
    <w:rsid w:val="008D25BA"/>
    <w:rsid w:val="008F53D8"/>
    <w:rsid w:val="00903D9C"/>
    <w:rsid w:val="0090693E"/>
    <w:rsid w:val="00912352"/>
    <w:rsid w:val="00913FDB"/>
    <w:rsid w:val="00916F82"/>
    <w:rsid w:val="00920923"/>
    <w:rsid w:val="00933F7D"/>
    <w:rsid w:val="009419DB"/>
    <w:rsid w:val="009463D1"/>
    <w:rsid w:val="00953356"/>
    <w:rsid w:val="0095429A"/>
    <w:rsid w:val="00955DFC"/>
    <w:rsid w:val="00967E2F"/>
    <w:rsid w:val="00970530"/>
    <w:rsid w:val="00973BC3"/>
    <w:rsid w:val="009753AF"/>
    <w:rsid w:val="009755CA"/>
    <w:rsid w:val="00977385"/>
    <w:rsid w:val="00982FA1"/>
    <w:rsid w:val="00985131"/>
    <w:rsid w:val="00997AAA"/>
    <w:rsid w:val="009A0623"/>
    <w:rsid w:val="009A6032"/>
    <w:rsid w:val="009B6528"/>
    <w:rsid w:val="009C6F7F"/>
    <w:rsid w:val="009D052C"/>
    <w:rsid w:val="009E3C83"/>
    <w:rsid w:val="009E75A8"/>
    <w:rsid w:val="009F793B"/>
    <w:rsid w:val="00A009A5"/>
    <w:rsid w:val="00A212E8"/>
    <w:rsid w:val="00A23D6D"/>
    <w:rsid w:val="00A27988"/>
    <w:rsid w:val="00A50DBF"/>
    <w:rsid w:val="00A537AF"/>
    <w:rsid w:val="00A55627"/>
    <w:rsid w:val="00A60016"/>
    <w:rsid w:val="00A61730"/>
    <w:rsid w:val="00A64411"/>
    <w:rsid w:val="00A73EED"/>
    <w:rsid w:val="00A7472E"/>
    <w:rsid w:val="00A75EB8"/>
    <w:rsid w:val="00A808D3"/>
    <w:rsid w:val="00A85402"/>
    <w:rsid w:val="00A86EE6"/>
    <w:rsid w:val="00A95EF2"/>
    <w:rsid w:val="00AA5B2F"/>
    <w:rsid w:val="00AB2A99"/>
    <w:rsid w:val="00AD1A91"/>
    <w:rsid w:val="00AD3007"/>
    <w:rsid w:val="00AE1DDA"/>
    <w:rsid w:val="00AE3DF8"/>
    <w:rsid w:val="00AE64E6"/>
    <w:rsid w:val="00AF12BA"/>
    <w:rsid w:val="00AF738B"/>
    <w:rsid w:val="00B0202A"/>
    <w:rsid w:val="00B038B4"/>
    <w:rsid w:val="00B073D1"/>
    <w:rsid w:val="00B11F2E"/>
    <w:rsid w:val="00B1352D"/>
    <w:rsid w:val="00B135B4"/>
    <w:rsid w:val="00B148F2"/>
    <w:rsid w:val="00B20B99"/>
    <w:rsid w:val="00B21C0A"/>
    <w:rsid w:val="00B22E8A"/>
    <w:rsid w:val="00B32E85"/>
    <w:rsid w:val="00B43D6F"/>
    <w:rsid w:val="00B4417C"/>
    <w:rsid w:val="00B55C5C"/>
    <w:rsid w:val="00B61357"/>
    <w:rsid w:val="00B6279E"/>
    <w:rsid w:val="00B704CC"/>
    <w:rsid w:val="00B72924"/>
    <w:rsid w:val="00B73755"/>
    <w:rsid w:val="00B74BD6"/>
    <w:rsid w:val="00B74D1A"/>
    <w:rsid w:val="00B83C46"/>
    <w:rsid w:val="00B83F48"/>
    <w:rsid w:val="00B85CD4"/>
    <w:rsid w:val="00B919DD"/>
    <w:rsid w:val="00B943D0"/>
    <w:rsid w:val="00B94636"/>
    <w:rsid w:val="00B956C4"/>
    <w:rsid w:val="00BA2BD0"/>
    <w:rsid w:val="00BB62E0"/>
    <w:rsid w:val="00BB7E12"/>
    <w:rsid w:val="00BC3805"/>
    <w:rsid w:val="00BC4A17"/>
    <w:rsid w:val="00BD1D8E"/>
    <w:rsid w:val="00BE046B"/>
    <w:rsid w:val="00BE1429"/>
    <w:rsid w:val="00BE142A"/>
    <w:rsid w:val="00BE32A3"/>
    <w:rsid w:val="00BE6CE6"/>
    <w:rsid w:val="00C052B4"/>
    <w:rsid w:val="00C0562E"/>
    <w:rsid w:val="00C11E3A"/>
    <w:rsid w:val="00C163D8"/>
    <w:rsid w:val="00C22DD2"/>
    <w:rsid w:val="00C27627"/>
    <w:rsid w:val="00C33064"/>
    <w:rsid w:val="00C356FB"/>
    <w:rsid w:val="00C506F3"/>
    <w:rsid w:val="00C5152B"/>
    <w:rsid w:val="00C560AB"/>
    <w:rsid w:val="00C633B9"/>
    <w:rsid w:val="00C66294"/>
    <w:rsid w:val="00C715F2"/>
    <w:rsid w:val="00C7671C"/>
    <w:rsid w:val="00C800AC"/>
    <w:rsid w:val="00C8294B"/>
    <w:rsid w:val="00C84D3C"/>
    <w:rsid w:val="00C93503"/>
    <w:rsid w:val="00CA42EF"/>
    <w:rsid w:val="00CA50AD"/>
    <w:rsid w:val="00CB0EF1"/>
    <w:rsid w:val="00CB4DA4"/>
    <w:rsid w:val="00CB7B0F"/>
    <w:rsid w:val="00CC775B"/>
    <w:rsid w:val="00CD510A"/>
    <w:rsid w:val="00CE1793"/>
    <w:rsid w:val="00CE188C"/>
    <w:rsid w:val="00D02D29"/>
    <w:rsid w:val="00D14FF3"/>
    <w:rsid w:val="00D15311"/>
    <w:rsid w:val="00D22D94"/>
    <w:rsid w:val="00D363B5"/>
    <w:rsid w:val="00D44CBA"/>
    <w:rsid w:val="00D44FF5"/>
    <w:rsid w:val="00D47261"/>
    <w:rsid w:val="00D54213"/>
    <w:rsid w:val="00D571B1"/>
    <w:rsid w:val="00D5733C"/>
    <w:rsid w:val="00D579E3"/>
    <w:rsid w:val="00D614C9"/>
    <w:rsid w:val="00D6424A"/>
    <w:rsid w:val="00D84110"/>
    <w:rsid w:val="00D84193"/>
    <w:rsid w:val="00D84B5E"/>
    <w:rsid w:val="00D87424"/>
    <w:rsid w:val="00D9584B"/>
    <w:rsid w:val="00DA238C"/>
    <w:rsid w:val="00DA3CB6"/>
    <w:rsid w:val="00DC0337"/>
    <w:rsid w:val="00DE0391"/>
    <w:rsid w:val="00DF1529"/>
    <w:rsid w:val="00E00330"/>
    <w:rsid w:val="00E03DFB"/>
    <w:rsid w:val="00E05F0C"/>
    <w:rsid w:val="00E136AE"/>
    <w:rsid w:val="00E142D5"/>
    <w:rsid w:val="00E1676D"/>
    <w:rsid w:val="00E200AE"/>
    <w:rsid w:val="00E20F45"/>
    <w:rsid w:val="00E26230"/>
    <w:rsid w:val="00E356B2"/>
    <w:rsid w:val="00E36D78"/>
    <w:rsid w:val="00E41C07"/>
    <w:rsid w:val="00E4341F"/>
    <w:rsid w:val="00E46913"/>
    <w:rsid w:val="00E51CC9"/>
    <w:rsid w:val="00E5291F"/>
    <w:rsid w:val="00E54A1F"/>
    <w:rsid w:val="00E646DB"/>
    <w:rsid w:val="00E652F5"/>
    <w:rsid w:val="00E66D6D"/>
    <w:rsid w:val="00E738ED"/>
    <w:rsid w:val="00E779A7"/>
    <w:rsid w:val="00E80715"/>
    <w:rsid w:val="00E81101"/>
    <w:rsid w:val="00E8194C"/>
    <w:rsid w:val="00E83109"/>
    <w:rsid w:val="00E83BC1"/>
    <w:rsid w:val="00E86F67"/>
    <w:rsid w:val="00EA12A9"/>
    <w:rsid w:val="00EA6960"/>
    <w:rsid w:val="00EB077F"/>
    <w:rsid w:val="00EB5DAC"/>
    <w:rsid w:val="00ED5763"/>
    <w:rsid w:val="00ED59CE"/>
    <w:rsid w:val="00EE03D9"/>
    <w:rsid w:val="00EE6000"/>
    <w:rsid w:val="00EF0724"/>
    <w:rsid w:val="00EF0B0F"/>
    <w:rsid w:val="00EF58DF"/>
    <w:rsid w:val="00F0117D"/>
    <w:rsid w:val="00F03A22"/>
    <w:rsid w:val="00F066B6"/>
    <w:rsid w:val="00F107FF"/>
    <w:rsid w:val="00F13777"/>
    <w:rsid w:val="00F2089A"/>
    <w:rsid w:val="00F245C1"/>
    <w:rsid w:val="00F3096F"/>
    <w:rsid w:val="00F33E02"/>
    <w:rsid w:val="00F415BE"/>
    <w:rsid w:val="00F42B34"/>
    <w:rsid w:val="00F50567"/>
    <w:rsid w:val="00F646FB"/>
    <w:rsid w:val="00F67CD8"/>
    <w:rsid w:val="00F70F27"/>
    <w:rsid w:val="00F76454"/>
    <w:rsid w:val="00F9152F"/>
    <w:rsid w:val="00F93C5F"/>
    <w:rsid w:val="00F97C8D"/>
    <w:rsid w:val="00FA0700"/>
    <w:rsid w:val="00FB4FD0"/>
    <w:rsid w:val="00FB5E56"/>
    <w:rsid w:val="00FC3FEF"/>
    <w:rsid w:val="00FC41F2"/>
    <w:rsid w:val="00FD5B7F"/>
    <w:rsid w:val="00FE570C"/>
    <w:rsid w:val="00FF6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300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1" w:defUIPriority="99" w:defSemiHidden="1" w:defUnhideWhenUsed="0" w:defQFormat="0" w:count="267">
    <w:lsdException w:name="Normal" w:locked="0" w:semiHidden="0" w:uiPriority="0" w:qFormat="1"/>
    <w:lsdException w:name="heading 1" w:locked="0" w:semiHidden="0" w:uiPriority="29" w:qFormat="1"/>
    <w:lsdException w:name="heading 2" w:locked="0" w:uiPriority="29" w:unhideWhenUsed="1" w:qFormat="1"/>
    <w:lsdException w:name="heading 3" w:locked="0" w:uiPriority="29" w:unhideWhenUsed="1" w:qFormat="1"/>
    <w:lsdException w:name="heading 4" w:locked="0" w:uiPriority="2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0" w:semiHidden="0" w:uiPriority="39"/>
    <w:lsdException w:name="toc 2" w:locked="0" w:semiHidden="0" w:uiPriority="39"/>
    <w:lsdException w:name="toc 3" w:locked="0" w:semiHidden="0" w:uiPriority="39"/>
    <w:lsdException w:name="toc 4" w:locked="0" w:semiHidden="0" w:uiPriority="39"/>
    <w:lsdException w:name="toc 5" w:locked="0" w:semiHidden="0" w:uiPriority="39"/>
    <w:lsdException w:name="toc 6" w:locked="0" w:semiHidden="0" w:uiPriority="39"/>
    <w:lsdException w:name="toc 7" w:locked="0" w:semiHidden="0" w:uiPriority="39"/>
    <w:lsdException w:name="toc 8" w:locked="0" w:semiHidden="0" w:uiPriority="39"/>
    <w:lsdException w:name="toc 9" w:uiPriority="39"/>
    <w:lsdException w:name="Normal Indent" w:unhideWhenUsed="1"/>
    <w:lsdException w:name="footnote text" w:unhideWhenUsed="1"/>
    <w:lsdException w:name="annotation text" w:unhideWhenUsed="1"/>
    <w:lsdException w:name="header" w:locked="0" w:unhideWhenUsed="1"/>
    <w:lsdException w:name="footer" w:locked="0" w:uiPriority="0" w:unhideWhenUsed="1"/>
    <w:lsdException w:name="index heading" w:unhideWhenUsed="1"/>
    <w:lsdException w:name="caption" w:uiPriority="35" w:unhideWhenUsed="1" w:qFormat="1"/>
    <w:lsdException w:name="table of figures" w:locked="0" w:semiHidden="0"/>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0" w:semiHidden="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uiPriority="10"/>
    <w:lsdException w:name="Closing" w:unhideWhenUsed="1"/>
    <w:lsdException w:name="Signature" w:unhideWhenUsed="1"/>
    <w:lsdException w:name="Default Paragraph Font" w:locked="0"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uiPriority="1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uiPriority="22"/>
    <w:lsdException w:name="Emphasis" w:uiPriority="20"/>
    <w:lsdException w:name="Document Map" w:unhideWhenUsed="1"/>
    <w:lsdException w:name="Plain Text" w:unhideWhenUsed="1"/>
    <w:lsdException w:name="E-mail Signature" w:unhideWhenUsed="1"/>
    <w:lsdException w:name="HTML Top of Form" w:locked="0" w:unhideWhenUsed="1"/>
    <w:lsdException w:name="HTML Bottom of Form" w:locked="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0" w:unhideWhenUsed="1"/>
    <w:lsdException w:name="annotation subject" w:unhideWhenUsed="1"/>
    <w:lsdException w:name="No List" w:locked="0"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2"/>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locked="0"/>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qFormat/>
    <w:rsid w:val="00933F7D"/>
    <w:pPr>
      <w:spacing w:after="240" w:line="280" w:lineRule="atLeast"/>
    </w:pPr>
    <w:rPr>
      <w:rFonts w:ascii="Calibri" w:hAnsi="Calibri"/>
      <w:lang w:val="en-GB"/>
    </w:rPr>
  </w:style>
  <w:style w:type="paragraph" w:styleId="Heading1">
    <w:name w:val="heading 1"/>
    <w:next w:val="Normal"/>
    <w:link w:val="Heading1Char"/>
    <w:uiPriority w:val="29"/>
    <w:qFormat/>
    <w:rsid w:val="007B401F"/>
    <w:pPr>
      <w:keepNext/>
      <w:numPr>
        <w:numId w:val="2"/>
      </w:numPr>
      <w:tabs>
        <w:tab w:val="left" w:pos="992"/>
      </w:tabs>
      <w:spacing w:before="480" w:after="240" w:line="240" w:lineRule="auto"/>
      <w:ind w:left="992" w:hanging="992"/>
      <w:outlineLvl w:val="0"/>
    </w:pPr>
    <w:rPr>
      <w:rFonts w:ascii="Calibri" w:eastAsiaTheme="majorEastAsia" w:hAnsi="Calibri" w:cstheme="majorBidi"/>
      <w:b/>
      <w:bCs/>
      <w:caps/>
      <w:sz w:val="28"/>
      <w:szCs w:val="28"/>
      <w:lang w:val="en-GB"/>
    </w:rPr>
  </w:style>
  <w:style w:type="paragraph" w:styleId="Heading2">
    <w:name w:val="heading 2"/>
    <w:next w:val="Normal"/>
    <w:link w:val="Heading2Char"/>
    <w:uiPriority w:val="29"/>
    <w:qFormat/>
    <w:rsid w:val="003102AF"/>
    <w:pPr>
      <w:keepNext/>
      <w:numPr>
        <w:ilvl w:val="1"/>
        <w:numId w:val="2"/>
      </w:numPr>
      <w:tabs>
        <w:tab w:val="left" w:pos="992"/>
      </w:tabs>
      <w:spacing w:before="120" w:after="120" w:line="240" w:lineRule="auto"/>
      <w:outlineLvl w:val="1"/>
    </w:pPr>
    <w:rPr>
      <w:rFonts w:ascii="Calibri" w:eastAsiaTheme="majorEastAsia" w:hAnsi="Calibri" w:cstheme="majorBidi"/>
      <w:b/>
      <w:bCs/>
      <w:sz w:val="28"/>
      <w:szCs w:val="26"/>
      <w:lang w:val="en-GB"/>
    </w:rPr>
  </w:style>
  <w:style w:type="paragraph" w:styleId="Heading3">
    <w:name w:val="heading 3"/>
    <w:next w:val="Normal"/>
    <w:link w:val="Heading3Char"/>
    <w:uiPriority w:val="29"/>
    <w:qFormat/>
    <w:rsid w:val="003102AF"/>
    <w:pPr>
      <w:keepNext/>
      <w:numPr>
        <w:ilvl w:val="2"/>
        <w:numId w:val="2"/>
      </w:numPr>
      <w:tabs>
        <w:tab w:val="left" w:pos="992"/>
      </w:tabs>
      <w:spacing w:after="120" w:line="240" w:lineRule="auto"/>
      <w:ind w:left="992" w:hanging="992"/>
      <w:outlineLvl w:val="2"/>
    </w:pPr>
    <w:rPr>
      <w:rFonts w:ascii="Calibri" w:eastAsiaTheme="majorEastAsia" w:hAnsi="Calibri" w:cstheme="majorBidi"/>
      <w:b/>
      <w:bCs/>
      <w:sz w:val="24"/>
      <w:lang w:val="en-GB"/>
    </w:rPr>
  </w:style>
  <w:style w:type="paragraph" w:styleId="Heading4">
    <w:name w:val="heading 4"/>
    <w:next w:val="Normal"/>
    <w:link w:val="Heading4Char"/>
    <w:uiPriority w:val="29"/>
    <w:qFormat/>
    <w:rsid w:val="003102AF"/>
    <w:pPr>
      <w:keepNext/>
      <w:numPr>
        <w:ilvl w:val="3"/>
        <w:numId w:val="2"/>
      </w:numPr>
      <w:tabs>
        <w:tab w:val="left" w:pos="992"/>
      </w:tabs>
      <w:spacing w:after="120" w:line="240" w:lineRule="auto"/>
      <w:ind w:left="992" w:hanging="992"/>
      <w:outlineLvl w:val="3"/>
    </w:pPr>
    <w:rPr>
      <w:rFonts w:ascii="Calibri" w:eastAsiaTheme="majorEastAsia" w:hAnsi="Calibri" w:cstheme="majorBidi"/>
      <w:b/>
      <w:bCs/>
      <w:iCs/>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9"/>
    <w:rsid w:val="00E142D5"/>
    <w:rPr>
      <w:rFonts w:ascii="Calibri" w:eastAsiaTheme="majorEastAsia" w:hAnsi="Calibri" w:cstheme="majorBidi"/>
      <w:b/>
      <w:bCs/>
      <w:caps/>
      <w:sz w:val="28"/>
      <w:szCs w:val="28"/>
      <w:lang w:val="en-GB"/>
    </w:rPr>
  </w:style>
  <w:style w:type="character" w:customStyle="1" w:styleId="Heading2Char">
    <w:name w:val="Heading 2 Char"/>
    <w:basedOn w:val="DefaultParagraphFont"/>
    <w:link w:val="Heading2"/>
    <w:uiPriority w:val="29"/>
    <w:rsid w:val="00E142D5"/>
    <w:rPr>
      <w:rFonts w:ascii="Calibri" w:eastAsiaTheme="majorEastAsia" w:hAnsi="Calibri" w:cstheme="majorBidi"/>
      <w:b/>
      <w:bCs/>
      <w:sz w:val="28"/>
      <w:szCs w:val="26"/>
      <w:lang w:val="en-GB"/>
    </w:rPr>
  </w:style>
  <w:style w:type="character" w:customStyle="1" w:styleId="Heading3Char">
    <w:name w:val="Heading 3 Char"/>
    <w:basedOn w:val="DefaultParagraphFont"/>
    <w:link w:val="Heading3"/>
    <w:uiPriority w:val="29"/>
    <w:rsid w:val="00E142D5"/>
    <w:rPr>
      <w:rFonts w:ascii="Calibri" w:eastAsiaTheme="majorEastAsia" w:hAnsi="Calibri" w:cstheme="majorBidi"/>
      <w:b/>
      <w:bCs/>
      <w:sz w:val="24"/>
      <w:lang w:val="en-GB"/>
    </w:rPr>
  </w:style>
  <w:style w:type="character" w:customStyle="1" w:styleId="Heading4Char">
    <w:name w:val="Heading 4 Char"/>
    <w:basedOn w:val="DefaultParagraphFont"/>
    <w:link w:val="Heading4"/>
    <w:uiPriority w:val="29"/>
    <w:rsid w:val="00E142D5"/>
    <w:rPr>
      <w:rFonts w:ascii="Calibri" w:eastAsiaTheme="majorEastAsia" w:hAnsi="Calibri" w:cstheme="majorBidi"/>
      <w:b/>
      <w:bCs/>
      <w:iCs/>
      <w:sz w:val="24"/>
      <w:lang w:val="en-GB"/>
    </w:rPr>
  </w:style>
  <w:style w:type="paragraph" w:customStyle="1" w:styleId="ESS-Heading1">
    <w:name w:val="ESS-Heading 1"/>
    <w:next w:val="Normal"/>
    <w:uiPriority w:val="29"/>
    <w:rsid w:val="00651807"/>
    <w:pPr>
      <w:keepNext/>
      <w:spacing w:before="480" w:after="240" w:line="240" w:lineRule="auto"/>
      <w:outlineLvl w:val="0"/>
    </w:pPr>
    <w:rPr>
      <w:rFonts w:ascii="Calibri" w:eastAsiaTheme="majorEastAsia" w:hAnsi="Calibri" w:cstheme="majorBidi"/>
      <w:b/>
      <w:bCs/>
      <w:caps/>
      <w:sz w:val="28"/>
      <w:szCs w:val="28"/>
      <w:lang w:val="en-GB"/>
    </w:rPr>
  </w:style>
  <w:style w:type="paragraph" w:customStyle="1" w:styleId="ESS-Heading2">
    <w:name w:val="ESS-Heading 2"/>
    <w:next w:val="Normal"/>
    <w:uiPriority w:val="29"/>
    <w:rsid w:val="004C4AA1"/>
    <w:pPr>
      <w:keepNext/>
      <w:spacing w:before="120" w:after="120" w:line="240" w:lineRule="auto"/>
      <w:outlineLvl w:val="1"/>
    </w:pPr>
    <w:rPr>
      <w:rFonts w:ascii="Calibri" w:eastAsiaTheme="majorEastAsia" w:hAnsi="Calibri" w:cstheme="majorBidi"/>
      <w:b/>
      <w:bCs/>
      <w:sz w:val="28"/>
      <w:szCs w:val="28"/>
      <w:lang w:val="en-GB"/>
    </w:rPr>
  </w:style>
  <w:style w:type="paragraph" w:customStyle="1" w:styleId="ESS-Heading3">
    <w:name w:val="ESS-Heading 3"/>
    <w:next w:val="Normal"/>
    <w:uiPriority w:val="29"/>
    <w:rsid w:val="004C4AA1"/>
    <w:pPr>
      <w:keepNext/>
      <w:spacing w:after="120" w:line="240" w:lineRule="auto"/>
      <w:outlineLvl w:val="2"/>
    </w:pPr>
    <w:rPr>
      <w:rFonts w:ascii="Calibri" w:eastAsiaTheme="majorEastAsia" w:hAnsi="Calibri" w:cstheme="majorBidi"/>
      <w:b/>
      <w:bCs/>
      <w:sz w:val="24"/>
      <w:szCs w:val="24"/>
      <w:lang w:val="en-GB"/>
    </w:rPr>
  </w:style>
  <w:style w:type="paragraph" w:customStyle="1" w:styleId="ESS-Heading4">
    <w:name w:val="ESS-Heading 4"/>
    <w:next w:val="Normal"/>
    <w:uiPriority w:val="29"/>
    <w:rsid w:val="004C4AA1"/>
    <w:pPr>
      <w:keepNext/>
      <w:spacing w:after="120" w:line="240" w:lineRule="auto"/>
      <w:outlineLvl w:val="3"/>
    </w:pPr>
    <w:rPr>
      <w:rFonts w:ascii="Calibri" w:eastAsiaTheme="majorEastAsia" w:hAnsi="Calibri" w:cstheme="majorBidi"/>
      <w:b/>
      <w:bCs/>
      <w:i/>
      <w:sz w:val="24"/>
      <w:szCs w:val="24"/>
      <w:lang w:val="en-GB"/>
    </w:rPr>
  </w:style>
  <w:style w:type="paragraph" w:styleId="Caption">
    <w:name w:val="caption"/>
    <w:basedOn w:val="Normal"/>
    <w:next w:val="Normal"/>
    <w:uiPriority w:val="35"/>
    <w:semiHidden/>
    <w:qFormat/>
    <w:locked/>
    <w:rsid w:val="00856794"/>
    <w:pPr>
      <w:spacing w:after="200" w:line="240" w:lineRule="auto"/>
      <w:ind w:left="998" w:hanging="998"/>
    </w:pPr>
    <w:rPr>
      <w:b/>
      <w:bCs/>
      <w:sz w:val="20"/>
      <w:szCs w:val="20"/>
    </w:rPr>
  </w:style>
  <w:style w:type="paragraph" w:styleId="Header">
    <w:name w:val="header"/>
    <w:next w:val="Normal"/>
    <w:link w:val="HeaderChar"/>
    <w:uiPriority w:val="99"/>
    <w:unhideWhenUsed/>
    <w:rsid w:val="0090693E"/>
    <w:pPr>
      <w:spacing w:after="0" w:line="240" w:lineRule="auto"/>
    </w:pPr>
    <w:rPr>
      <w:rFonts w:ascii="Calibri" w:hAnsi="Calibri"/>
      <w:sz w:val="16"/>
      <w:lang w:val="en-GB"/>
    </w:rPr>
  </w:style>
  <w:style w:type="character" w:customStyle="1" w:styleId="HeaderChar">
    <w:name w:val="Header Char"/>
    <w:basedOn w:val="DefaultParagraphFont"/>
    <w:link w:val="Header"/>
    <w:uiPriority w:val="99"/>
    <w:rsid w:val="0090693E"/>
    <w:rPr>
      <w:rFonts w:ascii="Calibri" w:hAnsi="Calibri"/>
      <w:sz w:val="16"/>
      <w:lang w:val="en-GB"/>
    </w:rPr>
  </w:style>
  <w:style w:type="paragraph" w:styleId="Footer">
    <w:name w:val="footer"/>
    <w:next w:val="Normal"/>
    <w:link w:val="FooterChar"/>
    <w:unhideWhenUsed/>
    <w:rsid w:val="0090693E"/>
    <w:pPr>
      <w:spacing w:after="0" w:line="240" w:lineRule="auto"/>
    </w:pPr>
    <w:rPr>
      <w:rFonts w:ascii="Calibri" w:hAnsi="Calibri"/>
      <w:sz w:val="16"/>
      <w:lang w:val="en-GB"/>
    </w:rPr>
  </w:style>
  <w:style w:type="character" w:customStyle="1" w:styleId="FooterChar">
    <w:name w:val="Footer Char"/>
    <w:basedOn w:val="DefaultParagraphFont"/>
    <w:link w:val="Footer"/>
    <w:rsid w:val="0090693E"/>
    <w:rPr>
      <w:rFonts w:ascii="Calibri" w:hAnsi="Calibri"/>
      <w:sz w:val="16"/>
      <w:lang w:val="en-GB"/>
    </w:rPr>
  </w:style>
  <w:style w:type="paragraph" w:customStyle="1" w:styleId="ESS-AppendixTitle">
    <w:name w:val="ESS-Appendix Title"/>
    <w:next w:val="Normal"/>
    <w:uiPriority w:val="34"/>
    <w:rsid w:val="00651807"/>
    <w:pPr>
      <w:spacing w:after="120" w:line="240" w:lineRule="auto"/>
    </w:pPr>
    <w:rPr>
      <w:b/>
      <w:sz w:val="28"/>
      <w:lang w:val="en-GB"/>
    </w:rPr>
  </w:style>
  <w:style w:type="paragraph" w:customStyle="1" w:styleId="ESS-FigureTitle">
    <w:name w:val="ESS-Figure Title"/>
    <w:next w:val="Normal"/>
    <w:uiPriority w:val="34"/>
    <w:rsid w:val="00397071"/>
    <w:pPr>
      <w:keepNext/>
      <w:tabs>
        <w:tab w:val="left" w:pos="1412"/>
      </w:tabs>
      <w:spacing w:after="120" w:line="280" w:lineRule="atLeast"/>
      <w:ind w:left="1412" w:hanging="1412"/>
    </w:pPr>
    <w:rPr>
      <w:b/>
      <w:sz w:val="20"/>
      <w:szCs w:val="20"/>
      <w:lang w:val="en-GB"/>
    </w:rPr>
  </w:style>
  <w:style w:type="paragraph" w:customStyle="1" w:styleId="ESS-Guided">
    <w:name w:val="ESS-Guided"/>
    <w:uiPriority w:val="34"/>
    <w:rsid w:val="00651807"/>
    <w:pPr>
      <w:spacing w:before="60" w:after="0" w:line="240" w:lineRule="auto"/>
    </w:pPr>
    <w:rPr>
      <w:rFonts w:ascii="Calibri" w:hAnsi="Calibri"/>
      <w:sz w:val="20"/>
      <w:lang w:val="en-GB"/>
    </w:rPr>
  </w:style>
  <w:style w:type="paragraph" w:customStyle="1" w:styleId="ESS-GuidedBold">
    <w:name w:val="ESS-Guided Bold"/>
    <w:uiPriority w:val="34"/>
    <w:rsid w:val="00651807"/>
    <w:pPr>
      <w:spacing w:before="60" w:after="120" w:line="240" w:lineRule="auto"/>
    </w:pPr>
    <w:rPr>
      <w:rFonts w:ascii="Calibri" w:hAnsi="Calibri"/>
      <w:b/>
      <w:sz w:val="20"/>
      <w:lang w:val="en-GB"/>
    </w:rPr>
  </w:style>
  <w:style w:type="paragraph" w:customStyle="1" w:styleId="ESS-Lista">
    <w:name w:val="ESS-List (a)"/>
    <w:uiPriority w:val="34"/>
    <w:rsid w:val="00997AAA"/>
    <w:pPr>
      <w:numPr>
        <w:numId w:val="4"/>
      </w:numPr>
      <w:tabs>
        <w:tab w:val="left" w:pos="992"/>
      </w:tabs>
      <w:spacing w:after="240" w:line="280" w:lineRule="atLeast"/>
      <w:ind w:left="992" w:hanging="992"/>
    </w:pPr>
    <w:rPr>
      <w:sz w:val="24"/>
      <w:lang w:val="en-GB"/>
    </w:rPr>
  </w:style>
  <w:style w:type="paragraph" w:customStyle="1" w:styleId="ESS-ListBullet">
    <w:name w:val="ESS-List Bullet"/>
    <w:uiPriority w:val="34"/>
    <w:qFormat/>
    <w:rsid w:val="007E6D3A"/>
    <w:pPr>
      <w:numPr>
        <w:numId w:val="9"/>
      </w:numPr>
      <w:tabs>
        <w:tab w:val="left" w:pos="992"/>
      </w:tabs>
      <w:spacing w:after="240" w:line="280" w:lineRule="atLeast"/>
      <w:ind w:left="993" w:hanging="993"/>
    </w:pPr>
    <w:rPr>
      <w:rFonts w:ascii="Calibri" w:hAnsi="Calibri"/>
      <w:sz w:val="24"/>
      <w:lang w:val="en-GB"/>
    </w:rPr>
  </w:style>
  <w:style w:type="paragraph" w:customStyle="1" w:styleId="ESS-ListNumber">
    <w:name w:val="ESS-List Number"/>
    <w:uiPriority w:val="34"/>
    <w:qFormat/>
    <w:rsid w:val="000858CE"/>
    <w:pPr>
      <w:numPr>
        <w:numId w:val="14"/>
      </w:numPr>
      <w:spacing w:after="240" w:line="280" w:lineRule="atLeast"/>
      <w:ind w:left="993" w:hanging="993"/>
    </w:pPr>
    <w:rPr>
      <w:rFonts w:ascii="Calibri" w:hAnsi="Calibri"/>
      <w:sz w:val="24"/>
      <w:lang w:val="en-GB"/>
    </w:rPr>
  </w:style>
  <w:style w:type="paragraph" w:styleId="ListParagraph">
    <w:name w:val="List Paragraph"/>
    <w:basedOn w:val="Normal"/>
    <w:uiPriority w:val="34"/>
    <w:qFormat/>
    <w:locked/>
    <w:rsid w:val="006C7F31"/>
    <w:pPr>
      <w:ind w:left="720"/>
      <w:contextualSpacing/>
    </w:pPr>
  </w:style>
  <w:style w:type="paragraph" w:customStyle="1" w:styleId="ESS-ListSubsidiary">
    <w:name w:val="ESS-List Subsidiary"/>
    <w:uiPriority w:val="34"/>
    <w:rsid w:val="00893822"/>
    <w:pPr>
      <w:numPr>
        <w:numId w:val="12"/>
      </w:numPr>
      <w:tabs>
        <w:tab w:val="left" w:pos="1985"/>
      </w:tabs>
      <w:spacing w:after="240" w:line="280" w:lineRule="atLeast"/>
      <w:ind w:left="1984" w:hanging="992"/>
    </w:pPr>
    <w:rPr>
      <w:rFonts w:ascii="Calibri" w:hAnsi="Calibri"/>
      <w:sz w:val="24"/>
      <w:lang w:val="en-GB"/>
    </w:rPr>
  </w:style>
  <w:style w:type="paragraph" w:customStyle="1" w:styleId="ESS-NormalIndent">
    <w:name w:val="ESS-Normal Indent"/>
    <w:uiPriority w:val="1"/>
    <w:rsid w:val="005E30BC"/>
    <w:pPr>
      <w:spacing w:after="240" w:line="280" w:lineRule="atLeast"/>
      <w:ind w:left="992"/>
    </w:pPr>
    <w:rPr>
      <w:rFonts w:ascii="Calibri" w:hAnsi="Calibri"/>
      <w:sz w:val="24"/>
      <w:lang w:val="en-GB"/>
    </w:rPr>
  </w:style>
  <w:style w:type="paragraph" w:customStyle="1" w:styleId="ESS-Single">
    <w:name w:val="ESS-Single"/>
    <w:uiPriority w:val="34"/>
    <w:rsid w:val="005E30BC"/>
    <w:pPr>
      <w:spacing w:after="0" w:line="240" w:lineRule="auto"/>
    </w:pPr>
    <w:rPr>
      <w:rFonts w:ascii="Calibri" w:hAnsi="Calibri"/>
      <w:sz w:val="24"/>
      <w:lang w:val="en-GB"/>
    </w:rPr>
  </w:style>
  <w:style w:type="paragraph" w:customStyle="1" w:styleId="ESS-StudyTitle">
    <w:name w:val="ESS-Study Title"/>
    <w:uiPriority w:val="34"/>
    <w:rsid w:val="00CA42EF"/>
    <w:pPr>
      <w:spacing w:after="120" w:line="240" w:lineRule="auto"/>
      <w:jc w:val="center"/>
    </w:pPr>
    <w:rPr>
      <w:rFonts w:ascii="Calibri" w:hAnsi="Calibri"/>
      <w:b/>
      <w:sz w:val="28"/>
      <w:lang w:val="en-GB"/>
    </w:rPr>
  </w:style>
  <w:style w:type="paragraph" w:customStyle="1" w:styleId="ESS-TableFootnoteText">
    <w:name w:val="ESS-Table Footnote Text"/>
    <w:next w:val="Normal"/>
    <w:uiPriority w:val="34"/>
    <w:rsid w:val="005E30BC"/>
    <w:pPr>
      <w:tabs>
        <w:tab w:val="left" w:pos="431"/>
      </w:tabs>
      <w:spacing w:after="0" w:line="240" w:lineRule="auto"/>
      <w:ind w:left="431" w:hanging="431"/>
    </w:pPr>
    <w:rPr>
      <w:rFonts w:ascii="Calibri" w:hAnsi="Calibri"/>
      <w:sz w:val="20"/>
      <w:lang w:val="en-GB"/>
    </w:rPr>
  </w:style>
  <w:style w:type="table" w:styleId="TableGrid">
    <w:name w:val="Table Grid"/>
    <w:basedOn w:val="TableNormal"/>
    <w:uiPriority w:val="59"/>
    <w:locked/>
    <w:rsid w:val="00E83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S-TableHeader">
    <w:name w:val="ESS-Table Header"/>
    <w:next w:val="ESS-TableText"/>
    <w:uiPriority w:val="34"/>
    <w:rsid w:val="005E30BC"/>
    <w:pPr>
      <w:keepNext/>
      <w:spacing w:before="60" w:after="60" w:line="240" w:lineRule="auto"/>
    </w:pPr>
    <w:rPr>
      <w:rFonts w:ascii="Calibri" w:hAnsi="Calibri"/>
      <w:b/>
      <w:lang w:val="en-GB"/>
    </w:rPr>
  </w:style>
  <w:style w:type="paragraph" w:customStyle="1" w:styleId="ESS-TableText">
    <w:name w:val="ESS-Table Text"/>
    <w:uiPriority w:val="34"/>
    <w:rsid w:val="000C5AF2"/>
    <w:pPr>
      <w:spacing w:before="60" w:after="60" w:line="240" w:lineRule="auto"/>
    </w:pPr>
    <w:rPr>
      <w:rFonts w:ascii="Calibri" w:hAnsi="Calibri"/>
      <w:lang w:val="en-GB"/>
    </w:rPr>
  </w:style>
  <w:style w:type="paragraph" w:customStyle="1" w:styleId="ESS-TableTitle">
    <w:name w:val="ESS-Table Title"/>
    <w:next w:val="Normal"/>
    <w:uiPriority w:val="34"/>
    <w:rsid w:val="00CE1793"/>
    <w:pPr>
      <w:keepNext/>
      <w:tabs>
        <w:tab w:val="left" w:pos="1412"/>
      </w:tabs>
      <w:spacing w:after="120" w:line="280" w:lineRule="atLeast"/>
      <w:ind w:left="1412" w:hanging="1412"/>
    </w:pPr>
    <w:rPr>
      <w:rFonts w:ascii="Calibri" w:hAnsi="Calibri"/>
      <w:b/>
      <w:sz w:val="24"/>
      <w:lang w:val="en-GB"/>
    </w:rPr>
  </w:style>
  <w:style w:type="paragraph" w:customStyle="1" w:styleId="ESS-Unassigned">
    <w:name w:val="ESS-Unassigned"/>
    <w:next w:val="Normal"/>
    <w:uiPriority w:val="34"/>
    <w:rsid w:val="00CE1793"/>
    <w:pPr>
      <w:keepNext/>
      <w:spacing w:before="120" w:after="120" w:line="240" w:lineRule="auto"/>
    </w:pPr>
    <w:rPr>
      <w:rFonts w:ascii="Calibri" w:hAnsi="Calibri"/>
      <w:b/>
      <w:sz w:val="24"/>
      <w:lang w:val="en-GB"/>
    </w:rPr>
  </w:style>
  <w:style w:type="paragraph" w:customStyle="1" w:styleId="ESS-Unnumbered">
    <w:name w:val="ESS-Unnumbered"/>
    <w:next w:val="Normal"/>
    <w:uiPriority w:val="34"/>
    <w:rsid w:val="0090693E"/>
    <w:pPr>
      <w:keepNext/>
      <w:spacing w:before="480" w:after="240" w:line="240" w:lineRule="auto"/>
    </w:pPr>
    <w:rPr>
      <w:rFonts w:ascii="Calibri" w:hAnsi="Calibri"/>
      <w:b/>
      <w:caps/>
      <w:sz w:val="28"/>
      <w:lang w:val="en-GB"/>
    </w:rPr>
  </w:style>
  <w:style w:type="paragraph" w:styleId="TableofFigures">
    <w:name w:val="table of figures"/>
    <w:next w:val="Normal"/>
    <w:uiPriority w:val="99"/>
    <w:rsid w:val="00186FA9"/>
    <w:pPr>
      <w:tabs>
        <w:tab w:val="left" w:leader="dot" w:pos="992"/>
        <w:tab w:val="right" w:leader="dot" w:pos="8834"/>
      </w:tabs>
      <w:spacing w:before="120" w:after="0" w:line="280" w:lineRule="atLeast"/>
      <w:ind w:left="1026" w:right="794" w:hanging="1026"/>
    </w:pPr>
    <w:rPr>
      <w:rFonts w:ascii="Calibri" w:hAnsi="Calibri"/>
      <w:sz w:val="24"/>
      <w:lang w:val="en-GB"/>
    </w:rPr>
  </w:style>
  <w:style w:type="paragraph" w:styleId="TOC1">
    <w:name w:val="toc 1"/>
    <w:uiPriority w:val="39"/>
    <w:rsid w:val="009C6F7F"/>
    <w:pPr>
      <w:tabs>
        <w:tab w:val="right" w:leader="dot" w:pos="8930"/>
      </w:tabs>
      <w:spacing w:before="120" w:after="0" w:line="240" w:lineRule="auto"/>
      <w:ind w:left="992" w:right="862" w:hanging="992"/>
    </w:pPr>
    <w:rPr>
      <w:rFonts w:ascii="Calibri" w:hAnsi="Calibri"/>
      <w:caps/>
      <w:noProof/>
      <w:sz w:val="28"/>
      <w:lang w:val="en-GB"/>
    </w:rPr>
  </w:style>
  <w:style w:type="paragraph" w:styleId="TOC2">
    <w:name w:val="toc 2"/>
    <w:basedOn w:val="TOC1"/>
    <w:uiPriority w:val="39"/>
    <w:rsid w:val="00732415"/>
    <w:rPr>
      <w:caps w:val="0"/>
    </w:rPr>
  </w:style>
  <w:style w:type="paragraph" w:styleId="TOC3">
    <w:name w:val="toc 3"/>
    <w:basedOn w:val="TOC1"/>
    <w:uiPriority w:val="39"/>
    <w:rsid w:val="000677CD"/>
    <w:pPr>
      <w:spacing w:before="0"/>
    </w:pPr>
    <w:rPr>
      <w:caps w:val="0"/>
    </w:rPr>
  </w:style>
  <w:style w:type="paragraph" w:styleId="TOC4">
    <w:name w:val="toc 4"/>
    <w:basedOn w:val="TOC1"/>
    <w:uiPriority w:val="39"/>
    <w:rsid w:val="00C800AC"/>
    <w:pPr>
      <w:spacing w:before="0"/>
    </w:pPr>
    <w:rPr>
      <w:caps w:val="0"/>
    </w:rPr>
  </w:style>
  <w:style w:type="paragraph" w:styleId="TOC5">
    <w:name w:val="toc 5"/>
    <w:basedOn w:val="TOC1"/>
    <w:uiPriority w:val="39"/>
    <w:rsid w:val="000677CD"/>
    <w:pPr>
      <w:framePr w:wrap="around" w:vAnchor="text" w:hAnchor="text" w:y="1"/>
      <w:spacing w:before="0"/>
      <w:ind w:left="0" w:right="0" w:firstLine="0"/>
    </w:pPr>
  </w:style>
  <w:style w:type="paragraph" w:styleId="TOC6">
    <w:name w:val="toc 6"/>
    <w:basedOn w:val="TOC4"/>
    <w:uiPriority w:val="39"/>
    <w:rsid w:val="000677CD"/>
    <w:pPr>
      <w:ind w:left="0" w:right="0" w:firstLine="0"/>
    </w:pPr>
  </w:style>
  <w:style w:type="paragraph" w:styleId="TOC7">
    <w:name w:val="toc 7"/>
    <w:basedOn w:val="TOC3"/>
    <w:uiPriority w:val="39"/>
    <w:rsid w:val="000677CD"/>
    <w:pPr>
      <w:ind w:left="0" w:right="0" w:firstLine="0"/>
    </w:pPr>
    <w:rPr>
      <w:caps/>
    </w:rPr>
  </w:style>
  <w:style w:type="paragraph" w:styleId="TOC8">
    <w:name w:val="toc 8"/>
    <w:basedOn w:val="TOC3"/>
    <w:uiPriority w:val="39"/>
    <w:rsid w:val="000677CD"/>
    <w:pPr>
      <w:ind w:left="0" w:right="0" w:firstLine="0"/>
    </w:pPr>
    <w:rPr>
      <w:caps/>
    </w:rPr>
  </w:style>
  <w:style w:type="paragraph" w:styleId="BalloonText">
    <w:name w:val="Balloon Text"/>
    <w:basedOn w:val="Normal"/>
    <w:link w:val="BalloonTextChar"/>
    <w:uiPriority w:val="99"/>
    <w:semiHidden/>
    <w:unhideWhenUsed/>
    <w:locked/>
    <w:rsid w:val="00B43D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D6F"/>
    <w:rPr>
      <w:rFonts w:ascii="Tahoma" w:hAnsi="Tahoma" w:cs="Tahoma"/>
      <w:sz w:val="16"/>
      <w:szCs w:val="16"/>
      <w:lang w:val="en-GB"/>
    </w:rPr>
  </w:style>
  <w:style w:type="table" w:styleId="MediumList1">
    <w:name w:val="Medium List 1"/>
    <w:basedOn w:val="TableNormal"/>
    <w:uiPriority w:val="65"/>
    <w:locked/>
    <w:rsid w:val="00A75EB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A75EB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4">
    <w:name w:val="Medium List 1 Accent 4"/>
    <w:basedOn w:val="TableNormal"/>
    <w:uiPriority w:val="65"/>
    <w:locked/>
    <w:rsid w:val="00A75EB8"/>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character" w:styleId="Hyperlink">
    <w:name w:val="Hyperlink"/>
    <w:basedOn w:val="DefaultParagraphFont"/>
    <w:uiPriority w:val="99"/>
    <w:unhideWhenUsed/>
    <w:locked/>
    <w:rsid w:val="0045462D"/>
    <w:rPr>
      <w:color w:val="0000FF" w:themeColor="hyperlink"/>
      <w:u w:val="single"/>
    </w:rPr>
  </w:style>
  <w:style w:type="paragraph" w:styleId="TOC9">
    <w:name w:val="toc 9"/>
    <w:basedOn w:val="Normal"/>
    <w:next w:val="Normal"/>
    <w:autoRedefine/>
    <w:uiPriority w:val="39"/>
    <w:semiHidden/>
    <w:locked/>
    <w:rsid w:val="0045462D"/>
    <w:pPr>
      <w:spacing w:after="100"/>
      <w:ind w:left="1920"/>
    </w:pPr>
  </w:style>
  <w:style w:type="character" w:styleId="PageNumber">
    <w:name w:val="page number"/>
    <w:basedOn w:val="DefaultParagraphFont"/>
    <w:uiPriority w:val="99"/>
    <w:unhideWhenUsed/>
    <w:rsid w:val="0017476C"/>
  </w:style>
  <w:style w:type="paragraph" w:customStyle="1" w:styleId="E-TableHeader">
    <w:name w:val="E-Table Header"/>
    <w:next w:val="E-TableText"/>
    <w:rsid w:val="004F4C8F"/>
    <w:pPr>
      <w:keepNext/>
      <w:spacing w:before="60" w:after="60" w:line="240" w:lineRule="auto"/>
    </w:pPr>
    <w:rPr>
      <w:rFonts w:ascii="Tahoma" w:eastAsia="Times New Roman" w:hAnsi="Tahoma" w:cs="Times New Roman"/>
      <w:b/>
      <w:sz w:val="20"/>
      <w:szCs w:val="20"/>
      <w:lang w:val="en-GB"/>
    </w:rPr>
  </w:style>
  <w:style w:type="paragraph" w:customStyle="1" w:styleId="E-TableText">
    <w:name w:val="E-Table Text"/>
    <w:rsid w:val="004F4C8F"/>
    <w:pPr>
      <w:spacing w:before="60" w:after="60" w:line="240" w:lineRule="auto"/>
    </w:pPr>
    <w:rPr>
      <w:rFonts w:ascii="Tahoma" w:eastAsia="Times New Roman" w:hAnsi="Tahoma" w:cs="Times New Roman"/>
      <w:sz w:val="20"/>
      <w:szCs w:val="20"/>
      <w:lang w:val="en-GB"/>
    </w:rPr>
  </w:style>
  <w:style w:type="paragraph" w:customStyle="1" w:styleId="E-TableTitle">
    <w:name w:val="E-Table Title"/>
    <w:rsid w:val="00397071"/>
    <w:pPr>
      <w:keepNext/>
      <w:tabs>
        <w:tab w:val="left" w:pos="1800"/>
      </w:tabs>
      <w:spacing w:after="120" w:line="280" w:lineRule="atLeast"/>
      <w:ind w:left="1800" w:hanging="1800"/>
    </w:pPr>
    <w:rPr>
      <w:rFonts w:ascii="Tahoma" w:eastAsia="Times New Roman" w:hAnsi="Tahoma" w:cs="Times New Roman"/>
      <w:szCs w:val="20"/>
      <w:lang w:val="en-GB"/>
    </w:rPr>
  </w:style>
  <w:style w:type="paragraph" w:customStyle="1" w:styleId="E-Heading1">
    <w:name w:val="E-Heading 1"/>
    <w:next w:val="Normal"/>
    <w:rsid w:val="00933F7D"/>
    <w:pPr>
      <w:keepNext/>
      <w:spacing w:before="480" w:after="240" w:line="240" w:lineRule="auto"/>
      <w:outlineLvl w:val="0"/>
    </w:pPr>
    <w:rPr>
      <w:rFonts w:ascii="Tahoma" w:eastAsia="Times New Roman" w:hAnsi="Tahoma" w:cs="Times New Roman"/>
      <w:b/>
      <w:caps/>
      <w:szCs w:val="20"/>
      <w:lang w:val="en-GB"/>
    </w:rPr>
  </w:style>
  <w:style w:type="paragraph" w:customStyle="1" w:styleId="List1">
    <w:name w:val="List1"/>
    <w:aliases w:val="reference"/>
    <w:qFormat/>
    <w:rsid w:val="00933F7D"/>
    <w:pPr>
      <w:numPr>
        <w:numId w:val="19"/>
      </w:numPr>
      <w:spacing w:after="0" w:line="300" w:lineRule="exact"/>
      <w:ind w:left="714" w:hanging="357"/>
    </w:pPr>
    <w:rPr>
      <w:rFonts w:ascii="Tahoma" w:eastAsia="Times New Roman" w:hAnsi="Tahoma" w:cs="Times New Roman"/>
      <w:szCs w:val="48"/>
      <w:lang w:val="en-GB" w:eastAsia="sv-SE"/>
    </w:rPr>
  </w:style>
  <w:style w:type="paragraph" w:customStyle="1" w:styleId="E-Unnumbered">
    <w:name w:val="E-Unnumbered"/>
    <w:next w:val="Normal"/>
    <w:rsid w:val="00933F7D"/>
    <w:pPr>
      <w:keepNext/>
      <w:pageBreakBefore/>
      <w:spacing w:before="480" w:after="240" w:line="240" w:lineRule="auto"/>
    </w:pPr>
    <w:rPr>
      <w:rFonts w:ascii="Tahoma" w:eastAsia="Times New Roman" w:hAnsi="Tahoma" w:cs="Times New Roman"/>
      <w:b/>
      <w:caps/>
      <w:szCs w:val="20"/>
      <w:lang w:val="en-GB"/>
    </w:rPr>
  </w:style>
  <w:style w:type="paragraph" w:styleId="Revision">
    <w:name w:val="Revision"/>
    <w:hidden/>
    <w:uiPriority w:val="99"/>
    <w:semiHidden/>
    <w:rsid w:val="0079646E"/>
    <w:pPr>
      <w:spacing w:after="0" w:line="240" w:lineRule="auto"/>
    </w:pPr>
    <w:rPr>
      <w:rFonts w:ascii="Calibri" w:hAnsi="Calibri"/>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1" w:defUIPriority="99" w:defSemiHidden="1" w:defUnhideWhenUsed="0" w:defQFormat="0" w:count="267">
    <w:lsdException w:name="Normal" w:locked="0" w:semiHidden="0" w:uiPriority="0" w:qFormat="1"/>
    <w:lsdException w:name="heading 1" w:locked="0" w:semiHidden="0" w:uiPriority="29" w:qFormat="1"/>
    <w:lsdException w:name="heading 2" w:locked="0" w:uiPriority="29" w:unhideWhenUsed="1" w:qFormat="1"/>
    <w:lsdException w:name="heading 3" w:locked="0" w:uiPriority="29" w:unhideWhenUsed="1" w:qFormat="1"/>
    <w:lsdException w:name="heading 4" w:locked="0" w:uiPriority="2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0" w:semiHidden="0" w:uiPriority="39"/>
    <w:lsdException w:name="toc 2" w:locked="0" w:semiHidden="0" w:uiPriority="39"/>
    <w:lsdException w:name="toc 3" w:locked="0" w:semiHidden="0" w:uiPriority="39"/>
    <w:lsdException w:name="toc 4" w:locked="0" w:semiHidden="0" w:uiPriority="39"/>
    <w:lsdException w:name="toc 5" w:locked="0" w:semiHidden="0" w:uiPriority="39"/>
    <w:lsdException w:name="toc 6" w:locked="0" w:semiHidden="0" w:uiPriority="39"/>
    <w:lsdException w:name="toc 7" w:locked="0" w:semiHidden="0" w:uiPriority="39"/>
    <w:lsdException w:name="toc 8" w:locked="0" w:semiHidden="0" w:uiPriority="39"/>
    <w:lsdException w:name="toc 9" w:uiPriority="39"/>
    <w:lsdException w:name="Normal Indent" w:unhideWhenUsed="1"/>
    <w:lsdException w:name="footnote text" w:unhideWhenUsed="1"/>
    <w:lsdException w:name="annotation text" w:unhideWhenUsed="1"/>
    <w:lsdException w:name="header" w:locked="0" w:unhideWhenUsed="1"/>
    <w:lsdException w:name="footer" w:locked="0" w:uiPriority="0" w:unhideWhenUsed="1"/>
    <w:lsdException w:name="index heading" w:unhideWhenUsed="1"/>
    <w:lsdException w:name="caption" w:uiPriority="35" w:unhideWhenUsed="1" w:qFormat="1"/>
    <w:lsdException w:name="table of figures" w:locked="0" w:semiHidden="0"/>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0" w:semiHidden="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uiPriority="10"/>
    <w:lsdException w:name="Closing" w:unhideWhenUsed="1"/>
    <w:lsdException w:name="Signature" w:unhideWhenUsed="1"/>
    <w:lsdException w:name="Default Paragraph Font" w:locked="0"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uiPriority="1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uiPriority="22"/>
    <w:lsdException w:name="Emphasis" w:uiPriority="20"/>
    <w:lsdException w:name="Document Map" w:unhideWhenUsed="1"/>
    <w:lsdException w:name="Plain Text" w:unhideWhenUsed="1"/>
    <w:lsdException w:name="E-mail Signature" w:unhideWhenUsed="1"/>
    <w:lsdException w:name="HTML Top of Form" w:locked="0" w:unhideWhenUsed="1"/>
    <w:lsdException w:name="HTML Bottom of Form" w:locked="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0" w:unhideWhenUsed="1"/>
    <w:lsdException w:name="annotation subject" w:unhideWhenUsed="1"/>
    <w:lsdException w:name="No List" w:locked="0"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2"/>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locked="0"/>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qFormat/>
    <w:rsid w:val="00933F7D"/>
    <w:pPr>
      <w:spacing w:after="240" w:line="280" w:lineRule="atLeast"/>
    </w:pPr>
    <w:rPr>
      <w:rFonts w:ascii="Calibri" w:hAnsi="Calibri"/>
      <w:lang w:val="en-GB"/>
    </w:rPr>
  </w:style>
  <w:style w:type="paragraph" w:styleId="Heading1">
    <w:name w:val="heading 1"/>
    <w:next w:val="Normal"/>
    <w:link w:val="Heading1Char"/>
    <w:uiPriority w:val="29"/>
    <w:qFormat/>
    <w:rsid w:val="007B401F"/>
    <w:pPr>
      <w:keepNext/>
      <w:numPr>
        <w:numId w:val="2"/>
      </w:numPr>
      <w:tabs>
        <w:tab w:val="left" w:pos="992"/>
      </w:tabs>
      <w:spacing w:before="480" w:after="240" w:line="240" w:lineRule="auto"/>
      <w:ind w:left="992" w:hanging="992"/>
      <w:outlineLvl w:val="0"/>
    </w:pPr>
    <w:rPr>
      <w:rFonts w:ascii="Calibri" w:eastAsiaTheme="majorEastAsia" w:hAnsi="Calibri" w:cstheme="majorBidi"/>
      <w:b/>
      <w:bCs/>
      <w:caps/>
      <w:sz w:val="28"/>
      <w:szCs w:val="28"/>
      <w:lang w:val="en-GB"/>
    </w:rPr>
  </w:style>
  <w:style w:type="paragraph" w:styleId="Heading2">
    <w:name w:val="heading 2"/>
    <w:next w:val="Normal"/>
    <w:link w:val="Heading2Char"/>
    <w:uiPriority w:val="29"/>
    <w:qFormat/>
    <w:rsid w:val="003102AF"/>
    <w:pPr>
      <w:keepNext/>
      <w:numPr>
        <w:ilvl w:val="1"/>
        <w:numId w:val="2"/>
      </w:numPr>
      <w:tabs>
        <w:tab w:val="left" w:pos="992"/>
      </w:tabs>
      <w:spacing w:before="120" w:after="120" w:line="240" w:lineRule="auto"/>
      <w:outlineLvl w:val="1"/>
    </w:pPr>
    <w:rPr>
      <w:rFonts w:ascii="Calibri" w:eastAsiaTheme="majorEastAsia" w:hAnsi="Calibri" w:cstheme="majorBidi"/>
      <w:b/>
      <w:bCs/>
      <w:sz w:val="28"/>
      <w:szCs w:val="26"/>
      <w:lang w:val="en-GB"/>
    </w:rPr>
  </w:style>
  <w:style w:type="paragraph" w:styleId="Heading3">
    <w:name w:val="heading 3"/>
    <w:next w:val="Normal"/>
    <w:link w:val="Heading3Char"/>
    <w:uiPriority w:val="29"/>
    <w:qFormat/>
    <w:rsid w:val="003102AF"/>
    <w:pPr>
      <w:keepNext/>
      <w:numPr>
        <w:ilvl w:val="2"/>
        <w:numId w:val="2"/>
      </w:numPr>
      <w:tabs>
        <w:tab w:val="left" w:pos="992"/>
      </w:tabs>
      <w:spacing w:after="120" w:line="240" w:lineRule="auto"/>
      <w:ind w:left="992" w:hanging="992"/>
      <w:outlineLvl w:val="2"/>
    </w:pPr>
    <w:rPr>
      <w:rFonts w:ascii="Calibri" w:eastAsiaTheme="majorEastAsia" w:hAnsi="Calibri" w:cstheme="majorBidi"/>
      <w:b/>
      <w:bCs/>
      <w:sz w:val="24"/>
      <w:lang w:val="en-GB"/>
    </w:rPr>
  </w:style>
  <w:style w:type="paragraph" w:styleId="Heading4">
    <w:name w:val="heading 4"/>
    <w:next w:val="Normal"/>
    <w:link w:val="Heading4Char"/>
    <w:uiPriority w:val="29"/>
    <w:qFormat/>
    <w:rsid w:val="003102AF"/>
    <w:pPr>
      <w:keepNext/>
      <w:numPr>
        <w:ilvl w:val="3"/>
        <w:numId w:val="2"/>
      </w:numPr>
      <w:tabs>
        <w:tab w:val="left" w:pos="992"/>
      </w:tabs>
      <w:spacing w:after="120" w:line="240" w:lineRule="auto"/>
      <w:ind w:left="992" w:hanging="992"/>
      <w:outlineLvl w:val="3"/>
    </w:pPr>
    <w:rPr>
      <w:rFonts w:ascii="Calibri" w:eastAsiaTheme="majorEastAsia" w:hAnsi="Calibri" w:cstheme="majorBidi"/>
      <w:b/>
      <w:bCs/>
      <w:iCs/>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9"/>
    <w:rsid w:val="00E142D5"/>
    <w:rPr>
      <w:rFonts w:ascii="Calibri" w:eastAsiaTheme="majorEastAsia" w:hAnsi="Calibri" w:cstheme="majorBidi"/>
      <w:b/>
      <w:bCs/>
      <w:caps/>
      <w:sz w:val="28"/>
      <w:szCs w:val="28"/>
      <w:lang w:val="en-GB"/>
    </w:rPr>
  </w:style>
  <w:style w:type="character" w:customStyle="1" w:styleId="Heading2Char">
    <w:name w:val="Heading 2 Char"/>
    <w:basedOn w:val="DefaultParagraphFont"/>
    <w:link w:val="Heading2"/>
    <w:uiPriority w:val="29"/>
    <w:rsid w:val="00E142D5"/>
    <w:rPr>
      <w:rFonts w:ascii="Calibri" w:eastAsiaTheme="majorEastAsia" w:hAnsi="Calibri" w:cstheme="majorBidi"/>
      <w:b/>
      <w:bCs/>
      <w:sz w:val="28"/>
      <w:szCs w:val="26"/>
      <w:lang w:val="en-GB"/>
    </w:rPr>
  </w:style>
  <w:style w:type="character" w:customStyle="1" w:styleId="Heading3Char">
    <w:name w:val="Heading 3 Char"/>
    <w:basedOn w:val="DefaultParagraphFont"/>
    <w:link w:val="Heading3"/>
    <w:uiPriority w:val="29"/>
    <w:rsid w:val="00E142D5"/>
    <w:rPr>
      <w:rFonts w:ascii="Calibri" w:eastAsiaTheme="majorEastAsia" w:hAnsi="Calibri" w:cstheme="majorBidi"/>
      <w:b/>
      <w:bCs/>
      <w:sz w:val="24"/>
      <w:lang w:val="en-GB"/>
    </w:rPr>
  </w:style>
  <w:style w:type="character" w:customStyle="1" w:styleId="Heading4Char">
    <w:name w:val="Heading 4 Char"/>
    <w:basedOn w:val="DefaultParagraphFont"/>
    <w:link w:val="Heading4"/>
    <w:uiPriority w:val="29"/>
    <w:rsid w:val="00E142D5"/>
    <w:rPr>
      <w:rFonts w:ascii="Calibri" w:eastAsiaTheme="majorEastAsia" w:hAnsi="Calibri" w:cstheme="majorBidi"/>
      <w:b/>
      <w:bCs/>
      <w:iCs/>
      <w:sz w:val="24"/>
      <w:lang w:val="en-GB"/>
    </w:rPr>
  </w:style>
  <w:style w:type="paragraph" w:customStyle="1" w:styleId="ESS-Heading1">
    <w:name w:val="ESS-Heading 1"/>
    <w:next w:val="Normal"/>
    <w:uiPriority w:val="29"/>
    <w:rsid w:val="00651807"/>
    <w:pPr>
      <w:keepNext/>
      <w:spacing w:before="480" w:after="240" w:line="240" w:lineRule="auto"/>
      <w:outlineLvl w:val="0"/>
    </w:pPr>
    <w:rPr>
      <w:rFonts w:ascii="Calibri" w:eastAsiaTheme="majorEastAsia" w:hAnsi="Calibri" w:cstheme="majorBidi"/>
      <w:b/>
      <w:bCs/>
      <w:caps/>
      <w:sz w:val="28"/>
      <w:szCs w:val="28"/>
      <w:lang w:val="en-GB"/>
    </w:rPr>
  </w:style>
  <w:style w:type="paragraph" w:customStyle="1" w:styleId="ESS-Heading2">
    <w:name w:val="ESS-Heading 2"/>
    <w:next w:val="Normal"/>
    <w:uiPriority w:val="29"/>
    <w:rsid w:val="004C4AA1"/>
    <w:pPr>
      <w:keepNext/>
      <w:spacing w:before="120" w:after="120" w:line="240" w:lineRule="auto"/>
      <w:outlineLvl w:val="1"/>
    </w:pPr>
    <w:rPr>
      <w:rFonts w:ascii="Calibri" w:eastAsiaTheme="majorEastAsia" w:hAnsi="Calibri" w:cstheme="majorBidi"/>
      <w:b/>
      <w:bCs/>
      <w:sz w:val="28"/>
      <w:szCs w:val="28"/>
      <w:lang w:val="en-GB"/>
    </w:rPr>
  </w:style>
  <w:style w:type="paragraph" w:customStyle="1" w:styleId="ESS-Heading3">
    <w:name w:val="ESS-Heading 3"/>
    <w:next w:val="Normal"/>
    <w:uiPriority w:val="29"/>
    <w:rsid w:val="004C4AA1"/>
    <w:pPr>
      <w:keepNext/>
      <w:spacing w:after="120" w:line="240" w:lineRule="auto"/>
      <w:outlineLvl w:val="2"/>
    </w:pPr>
    <w:rPr>
      <w:rFonts w:ascii="Calibri" w:eastAsiaTheme="majorEastAsia" w:hAnsi="Calibri" w:cstheme="majorBidi"/>
      <w:b/>
      <w:bCs/>
      <w:sz w:val="24"/>
      <w:szCs w:val="24"/>
      <w:lang w:val="en-GB"/>
    </w:rPr>
  </w:style>
  <w:style w:type="paragraph" w:customStyle="1" w:styleId="ESS-Heading4">
    <w:name w:val="ESS-Heading 4"/>
    <w:next w:val="Normal"/>
    <w:uiPriority w:val="29"/>
    <w:rsid w:val="004C4AA1"/>
    <w:pPr>
      <w:keepNext/>
      <w:spacing w:after="120" w:line="240" w:lineRule="auto"/>
      <w:outlineLvl w:val="3"/>
    </w:pPr>
    <w:rPr>
      <w:rFonts w:ascii="Calibri" w:eastAsiaTheme="majorEastAsia" w:hAnsi="Calibri" w:cstheme="majorBidi"/>
      <w:b/>
      <w:bCs/>
      <w:i/>
      <w:sz w:val="24"/>
      <w:szCs w:val="24"/>
      <w:lang w:val="en-GB"/>
    </w:rPr>
  </w:style>
  <w:style w:type="paragraph" w:styleId="Caption">
    <w:name w:val="caption"/>
    <w:basedOn w:val="Normal"/>
    <w:next w:val="Normal"/>
    <w:uiPriority w:val="35"/>
    <w:semiHidden/>
    <w:qFormat/>
    <w:locked/>
    <w:rsid w:val="00856794"/>
    <w:pPr>
      <w:spacing w:after="200" w:line="240" w:lineRule="auto"/>
      <w:ind w:left="998" w:hanging="998"/>
    </w:pPr>
    <w:rPr>
      <w:b/>
      <w:bCs/>
      <w:sz w:val="20"/>
      <w:szCs w:val="20"/>
    </w:rPr>
  </w:style>
  <w:style w:type="paragraph" w:styleId="Header">
    <w:name w:val="header"/>
    <w:next w:val="Normal"/>
    <w:link w:val="HeaderChar"/>
    <w:uiPriority w:val="99"/>
    <w:unhideWhenUsed/>
    <w:rsid w:val="0090693E"/>
    <w:pPr>
      <w:spacing w:after="0" w:line="240" w:lineRule="auto"/>
    </w:pPr>
    <w:rPr>
      <w:rFonts w:ascii="Calibri" w:hAnsi="Calibri"/>
      <w:sz w:val="16"/>
      <w:lang w:val="en-GB"/>
    </w:rPr>
  </w:style>
  <w:style w:type="character" w:customStyle="1" w:styleId="HeaderChar">
    <w:name w:val="Header Char"/>
    <w:basedOn w:val="DefaultParagraphFont"/>
    <w:link w:val="Header"/>
    <w:uiPriority w:val="99"/>
    <w:rsid w:val="0090693E"/>
    <w:rPr>
      <w:rFonts w:ascii="Calibri" w:hAnsi="Calibri"/>
      <w:sz w:val="16"/>
      <w:lang w:val="en-GB"/>
    </w:rPr>
  </w:style>
  <w:style w:type="paragraph" w:styleId="Footer">
    <w:name w:val="footer"/>
    <w:next w:val="Normal"/>
    <w:link w:val="FooterChar"/>
    <w:unhideWhenUsed/>
    <w:rsid w:val="0090693E"/>
    <w:pPr>
      <w:spacing w:after="0" w:line="240" w:lineRule="auto"/>
    </w:pPr>
    <w:rPr>
      <w:rFonts w:ascii="Calibri" w:hAnsi="Calibri"/>
      <w:sz w:val="16"/>
      <w:lang w:val="en-GB"/>
    </w:rPr>
  </w:style>
  <w:style w:type="character" w:customStyle="1" w:styleId="FooterChar">
    <w:name w:val="Footer Char"/>
    <w:basedOn w:val="DefaultParagraphFont"/>
    <w:link w:val="Footer"/>
    <w:rsid w:val="0090693E"/>
    <w:rPr>
      <w:rFonts w:ascii="Calibri" w:hAnsi="Calibri"/>
      <w:sz w:val="16"/>
      <w:lang w:val="en-GB"/>
    </w:rPr>
  </w:style>
  <w:style w:type="paragraph" w:customStyle="1" w:styleId="ESS-AppendixTitle">
    <w:name w:val="ESS-Appendix Title"/>
    <w:next w:val="Normal"/>
    <w:uiPriority w:val="34"/>
    <w:rsid w:val="00651807"/>
    <w:pPr>
      <w:spacing w:after="120" w:line="240" w:lineRule="auto"/>
    </w:pPr>
    <w:rPr>
      <w:b/>
      <w:sz w:val="28"/>
      <w:lang w:val="en-GB"/>
    </w:rPr>
  </w:style>
  <w:style w:type="paragraph" w:customStyle="1" w:styleId="ESS-FigureTitle">
    <w:name w:val="ESS-Figure Title"/>
    <w:next w:val="Normal"/>
    <w:uiPriority w:val="34"/>
    <w:rsid w:val="00397071"/>
    <w:pPr>
      <w:keepNext/>
      <w:tabs>
        <w:tab w:val="left" w:pos="1412"/>
      </w:tabs>
      <w:spacing w:after="120" w:line="280" w:lineRule="atLeast"/>
      <w:ind w:left="1412" w:hanging="1412"/>
    </w:pPr>
    <w:rPr>
      <w:b/>
      <w:sz w:val="20"/>
      <w:szCs w:val="20"/>
      <w:lang w:val="en-GB"/>
    </w:rPr>
  </w:style>
  <w:style w:type="paragraph" w:customStyle="1" w:styleId="ESS-Guided">
    <w:name w:val="ESS-Guided"/>
    <w:uiPriority w:val="34"/>
    <w:rsid w:val="00651807"/>
    <w:pPr>
      <w:spacing w:before="60" w:after="0" w:line="240" w:lineRule="auto"/>
    </w:pPr>
    <w:rPr>
      <w:rFonts w:ascii="Calibri" w:hAnsi="Calibri"/>
      <w:sz w:val="20"/>
      <w:lang w:val="en-GB"/>
    </w:rPr>
  </w:style>
  <w:style w:type="paragraph" w:customStyle="1" w:styleId="ESS-GuidedBold">
    <w:name w:val="ESS-Guided Bold"/>
    <w:uiPriority w:val="34"/>
    <w:rsid w:val="00651807"/>
    <w:pPr>
      <w:spacing w:before="60" w:after="120" w:line="240" w:lineRule="auto"/>
    </w:pPr>
    <w:rPr>
      <w:rFonts w:ascii="Calibri" w:hAnsi="Calibri"/>
      <w:b/>
      <w:sz w:val="20"/>
      <w:lang w:val="en-GB"/>
    </w:rPr>
  </w:style>
  <w:style w:type="paragraph" w:customStyle="1" w:styleId="ESS-Lista">
    <w:name w:val="ESS-List (a)"/>
    <w:uiPriority w:val="34"/>
    <w:rsid w:val="00997AAA"/>
    <w:pPr>
      <w:numPr>
        <w:numId w:val="4"/>
      </w:numPr>
      <w:tabs>
        <w:tab w:val="left" w:pos="992"/>
      </w:tabs>
      <w:spacing w:after="240" w:line="280" w:lineRule="atLeast"/>
      <w:ind w:left="992" w:hanging="992"/>
    </w:pPr>
    <w:rPr>
      <w:sz w:val="24"/>
      <w:lang w:val="en-GB"/>
    </w:rPr>
  </w:style>
  <w:style w:type="paragraph" w:customStyle="1" w:styleId="ESS-ListBullet">
    <w:name w:val="ESS-List Bullet"/>
    <w:uiPriority w:val="34"/>
    <w:qFormat/>
    <w:rsid w:val="007E6D3A"/>
    <w:pPr>
      <w:numPr>
        <w:numId w:val="9"/>
      </w:numPr>
      <w:tabs>
        <w:tab w:val="left" w:pos="992"/>
      </w:tabs>
      <w:spacing w:after="240" w:line="280" w:lineRule="atLeast"/>
      <w:ind w:left="993" w:hanging="993"/>
    </w:pPr>
    <w:rPr>
      <w:rFonts w:ascii="Calibri" w:hAnsi="Calibri"/>
      <w:sz w:val="24"/>
      <w:lang w:val="en-GB"/>
    </w:rPr>
  </w:style>
  <w:style w:type="paragraph" w:customStyle="1" w:styleId="ESS-ListNumber">
    <w:name w:val="ESS-List Number"/>
    <w:uiPriority w:val="34"/>
    <w:qFormat/>
    <w:rsid w:val="000858CE"/>
    <w:pPr>
      <w:numPr>
        <w:numId w:val="14"/>
      </w:numPr>
      <w:spacing w:after="240" w:line="280" w:lineRule="atLeast"/>
      <w:ind w:left="993" w:hanging="993"/>
    </w:pPr>
    <w:rPr>
      <w:rFonts w:ascii="Calibri" w:hAnsi="Calibri"/>
      <w:sz w:val="24"/>
      <w:lang w:val="en-GB"/>
    </w:rPr>
  </w:style>
  <w:style w:type="paragraph" w:styleId="ListParagraph">
    <w:name w:val="List Paragraph"/>
    <w:basedOn w:val="Normal"/>
    <w:uiPriority w:val="34"/>
    <w:qFormat/>
    <w:locked/>
    <w:rsid w:val="006C7F31"/>
    <w:pPr>
      <w:ind w:left="720"/>
      <w:contextualSpacing/>
    </w:pPr>
  </w:style>
  <w:style w:type="paragraph" w:customStyle="1" w:styleId="ESS-ListSubsidiary">
    <w:name w:val="ESS-List Subsidiary"/>
    <w:uiPriority w:val="34"/>
    <w:rsid w:val="00893822"/>
    <w:pPr>
      <w:numPr>
        <w:numId w:val="12"/>
      </w:numPr>
      <w:tabs>
        <w:tab w:val="left" w:pos="1985"/>
      </w:tabs>
      <w:spacing w:after="240" w:line="280" w:lineRule="atLeast"/>
      <w:ind w:left="1984" w:hanging="992"/>
    </w:pPr>
    <w:rPr>
      <w:rFonts w:ascii="Calibri" w:hAnsi="Calibri"/>
      <w:sz w:val="24"/>
      <w:lang w:val="en-GB"/>
    </w:rPr>
  </w:style>
  <w:style w:type="paragraph" w:customStyle="1" w:styleId="ESS-NormalIndent">
    <w:name w:val="ESS-Normal Indent"/>
    <w:uiPriority w:val="1"/>
    <w:rsid w:val="005E30BC"/>
    <w:pPr>
      <w:spacing w:after="240" w:line="280" w:lineRule="atLeast"/>
      <w:ind w:left="992"/>
    </w:pPr>
    <w:rPr>
      <w:rFonts w:ascii="Calibri" w:hAnsi="Calibri"/>
      <w:sz w:val="24"/>
      <w:lang w:val="en-GB"/>
    </w:rPr>
  </w:style>
  <w:style w:type="paragraph" w:customStyle="1" w:styleId="ESS-Single">
    <w:name w:val="ESS-Single"/>
    <w:uiPriority w:val="34"/>
    <w:rsid w:val="005E30BC"/>
    <w:pPr>
      <w:spacing w:after="0" w:line="240" w:lineRule="auto"/>
    </w:pPr>
    <w:rPr>
      <w:rFonts w:ascii="Calibri" w:hAnsi="Calibri"/>
      <w:sz w:val="24"/>
      <w:lang w:val="en-GB"/>
    </w:rPr>
  </w:style>
  <w:style w:type="paragraph" w:customStyle="1" w:styleId="ESS-StudyTitle">
    <w:name w:val="ESS-Study Title"/>
    <w:uiPriority w:val="34"/>
    <w:rsid w:val="00CA42EF"/>
    <w:pPr>
      <w:spacing w:after="120" w:line="240" w:lineRule="auto"/>
      <w:jc w:val="center"/>
    </w:pPr>
    <w:rPr>
      <w:rFonts w:ascii="Calibri" w:hAnsi="Calibri"/>
      <w:b/>
      <w:sz w:val="28"/>
      <w:lang w:val="en-GB"/>
    </w:rPr>
  </w:style>
  <w:style w:type="paragraph" w:customStyle="1" w:styleId="ESS-TableFootnoteText">
    <w:name w:val="ESS-Table Footnote Text"/>
    <w:next w:val="Normal"/>
    <w:uiPriority w:val="34"/>
    <w:rsid w:val="005E30BC"/>
    <w:pPr>
      <w:tabs>
        <w:tab w:val="left" w:pos="431"/>
      </w:tabs>
      <w:spacing w:after="0" w:line="240" w:lineRule="auto"/>
      <w:ind w:left="431" w:hanging="431"/>
    </w:pPr>
    <w:rPr>
      <w:rFonts w:ascii="Calibri" w:hAnsi="Calibri"/>
      <w:sz w:val="20"/>
      <w:lang w:val="en-GB"/>
    </w:rPr>
  </w:style>
  <w:style w:type="table" w:styleId="TableGrid">
    <w:name w:val="Table Grid"/>
    <w:basedOn w:val="TableNormal"/>
    <w:uiPriority w:val="59"/>
    <w:locked/>
    <w:rsid w:val="00E83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S-TableHeader">
    <w:name w:val="ESS-Table Header"/>
    <w:next w:val="ESS-TableText"/>
    <w:uiPriority w:val="34"/>
    <w:rsid w:val="005E30BC"/>
    <w:pPr>
      <w:keepNext/>
      <w:spacing w:before="60" w:after="60" w:line="240" w:lineRule="auto"/>
    </w:pPr>
    <w:rPr>
      <w:rFonts w:ascii="Calibri" w:hAnsi="Calibri"/>
      <w:b/>
      <w:lang w:val="en-GB"/>
    </w:rPr>
  </w:style>
  <w:style w:type="paragraph" w:customStyle="1" w:styleId="ESS-TableText">
    <w:name w:val="ESS-Table Text"/>
    <w:uiPriority w:val="34"/>
    <w:rsid w:val="000C5AF2"/>
    <w:pPr>
      <w:spacing w:before="60" w:after="60" w:line="240" w:lineRule="auto"/>
    </w:pPr>
    <w:rPr>
      <w:rFonts w:ascii="Calibri" w:hAnsi="Calibri"/>
      <w:lang w:val="en-GB"/>
    </w:rPr>
  </w:style>
  <w:style w:type="paragraph" w:customStyle="1" w:styleId="ESS-TableTitle">
    <w:name w:val="ESS-Table Title"/>
    <w:next w:val="Normal"/>
    <w:uiPriority w:val="34"/>
    <w:rsid w:val="00CE1793"/>
    <w:pPr>
      <w:keepNext/>
      <w:tabs>
        <w:tab w:val="left" w:pos="1412"/>
      </w:tabs>
      <w:spacing w:after="120" w:line="280" w:lineRule="atLeast"/>
      <w:ind w:left="1412" w:hanging="1412"/>
    </w:pPr>
    <w:rPr>
      <w:rFonts w:ascii="Calibri" w:hAnsi="Calibri"/>
      <w:b/>
      <w:sz w:val="24"/>
      <w:lang w:val="en-GB"/>
    </w:rPr>
  </w:style>
  <w:style w:type="paragraph" w:customStyle="1" w:styleId="ESS-Unassigned">
    <w:name w:val="ESS-Unassigned"/>
    <w:next w:val="Normal"/>
    <w:uiPriority w:val="34"/>
    <w:rsid w:val="00CE1793"/>
    <w:pPr>
      <w:keepNext/>
      <w:spacing w:before="120" w:after="120" w:line="240" w:lineRule="auto"/>
    </w:pPr>
    <w:rPr>
      <w:rFonts w:ascii="Calibri" w:hAnsi="Calibri"/>
      <w:b/>
      <w:sz w:val="24"/>
      <w:lang w:val="en-GB"/>
    </w:rPr>
  </w:style>
  <w:style w:type="paragraph" w:customStyle="1" w:styleId="ESS-Unnumbered">
    <w:name w:val="ESS-Unnumbered"/>
    <w:next w:val="Normal"/>
    <w:uiPriority w:val="34"/>
    <w:rsid w:val="0090693E"/>
    <w:pPr>
      <w:keepNext/>
      <w:spacing w:before="480" w:after="240" w:line="240" w:lineRule="auto"/>
    </w:pPr>
    <w:rPr>
      <w:rFonts w:ascii="Calibri" w:hAnsi="Calibri"/>
      <w:b/>
      <w:caps/>
      <w:sz w:val="28"/>
      <w:lang w:val="en-GB"/>
    </w:rPr>
  </w:style>
  <w:style w:type="paragraph" w:styleId="TableofFigures">
    <w:name w:val="table of figures"/>
    <w:next w:val="Normal"/>
    <w:uiPriority w:val="99"/>
    <w:rsid w:val="00186FA9"/>
    <w:pPr>
      <w:tabs>
        <w:tab w:val="left" w:leader="dot" w:pos="992"/>
        <w:tab w:val="right" w:leader="dot" w:pos="8834"/>
      </w:tabs>
      <w:spacing w:before="120" w:after="0" w:line="280" w:lineRule="atLeast"/>
      <w:ind w:left="1026" w:right="794" w:hanging="1026"/>
    </w:pPr>
    <w:rPr>
      <w:rFonts w:ascii="Calibri" w:hAnsi="Calibri"/>
      <w:sz w:val="24"/>
      <w:lang w:val="en-GB"/>
    </w:rPr>
  </w:style>
  <w:style w:type="paragraph" w:styleId="TOC1">
    <w:name w:val="toc 1"/>
    <w:uiPriority w:val="39"/>
    <w:rsid w:val="009C6F7F"/>
    <w:pPr>
      <w:tabs>
        <w:tab w:val="right" w:leader="dot" w:pos="8930"/>
      </w:tabs>
      <w:spacing w:before="120" w:after="0" w:line="240" w:lineRule="auto"/>
      <w:ind w:left="992" w:right="862" w:hanging="992"/>
    </w:pPr>
    <w:rPr>
      <w:rFonts w:ascii="Calibri" w:hAnsi="Calibri"/>
      <w:caps/>
      <w:noProof/>
      <w:sz w:val="28"/>
      <w:lang w:val="en-GB"/>
    </w:rPr>
  </w:style>
  <w:style w:type="paragraph" w:styleId="TOC2">
    <w:name w:val="toc 2"/>
    <w:basedOn w:val="TOC1"/>
    <w:uiPriority w:val="39"/>
    <w:rsid w:val="00732415"/>
    <w:rPr>
      <w:caps w:val="0"/>
    </w:rPr>
  </w:style>
  <w:style w:type="paragraph" w:styleId="TOC3">
    <w:name w:val="toc 3"/>
    <w:basedOn w:val="TOC1"/>
    <w:uiPriority w:val="39"/>
    <w:rsid w:val="000677CD"/>
    <w:pPr>
      <w:spacing w:before="0"/>
    </w:pPr>
    <w:rPr>
      <w:caps w:val="0"/>
    </w:rPr>
  </w:style>
  <w:style w:type="paragraph" w:styleId="TOC4">
    <w:name w:val="toc 4"/>
    <w:basedOn w:val="TOC1"/>
    <w:uiPriority w:val="39"/>
    <w:rsid w:val="00C800AC"/>
    <w:pPr>
      <w:spacing w:before="0"/>
    </w:pPr>
    <w:rPr>
      <w:caps w:val="0"/>
    </w:rPr>
  </w:style>
  <w:style w:type="paragraph" w:styleId="TOC5">
    <w:name w:val="toc 5"/>
    <w:basedOn w:val="TOC1"/>
    <w:uiPriority w:val="39"/>
    <w:rsid w:val="000677CD"/>
    <w:pPr>
      <w:framePr w:wrap="around" w:vAnchor="text" w:hAnchor="text" w:y="1"/>
      <w:spacing w:before="0"/>
      <w:ind w:left="0" w:right="0" w:firstLine="0"/>
    </w:pPr>
  </w:style>
  <w:style w:type="paragraph" w:styleId="TOC6">
    <w:name w:val="toc 6"/>
    <w:basedOn w:val="TOC4"/>
    <w:uiPriority w:val="39"/>
    <w:rsid w:val="000677CD"/>
    <w:pPr>
      <w:ind w:left="0" w:right="0" w:firstLine="0"/>
    </w:pPr>
  </w:style>
  <w:style w:type="paragraph" w:styleId="TOC7">
    <w:name w:val="toc 7"/>
    <w:basedOn w:val="TOC3"/>
    <w:uiPriority w:val="39"/>
    <w:rsid w:val="000677CD"/>
    <w:pPr>
      <w:ind w:left="0" w:right="0" w:firstLine="0"/>
    </w:pPr>
    <w:rPr>
      <w:caps/>
    </w:rPr>
  </w:style>
  <w:style w:type="paragraph" w:styleId="TOC8">
    <w:name w:val="toc 8"/>
    <w:basedOn w:val="TOC3"/>
    <w:uiPriority w:val="39"/>
    <w:rsid w:val="000677CD"/>
    <w:pPr>
      <w:ind w:left="0" w:right="0" w:firstLine="0"/>
    </w:pPr>
    <w:rPr>
      <w:caps/>
    </w:rPr>
  </w:style>
  <w:style w:type="paragraph" w:styleId="BalloonText">
    <w:name w:val="Balloon Text"/>
    <w:basedOn w:val="Normal"/>
    <w:link w:val="BalloonTextChar"/>
    <w:uiPriority w:val="99"/>
    <w:semiHidden/>
    <w:unhideWhenUsed/>
    <w:locked/>
    <w:rsid w:val="00B43D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D6F"/>
    <w:rPr>
      <w:rFonts w:ascii="Tahoma" w:hAnsi="Tahoma" w:cs="Tahoma"/>
      <w:sz w:val="16"/>
      <w:szCs w:val="16"/>
      <w:lang w:val="en-GB"/>
    </w:rPr>
  </w:style>
  <w:style w:type="table" w:styleId="MediumList1">
    <w:name w:val="Medium List 1"/>
    <w:basedOn w:val="TableNormal"/>
    <w:uiPriority w:val="65"/>
    <w:locked/>
    <w:rsid w:val="00A75EB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A75EB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4">
    <w:name w:val="Medium List 1 Accent 4"/>
    <w:basedOn w:val="TableNormal"/>
    <w:uiPriority w:val="65"/>
    <w:locked/>
    <w:rsid w:val="00A75EB8"/>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character" w:styleId="Hyperlink">
    <w:name w:val="Hyperlink"/>
    <w:basedOn w:val="DefaultParagraphFont"/>
    <w:uiPriority w:val="99"/>
    <w:unhideWhenUsed/>
    <w:locked/>
    <w:rsid w:val="0045462D"/>
    <w:rPr>
      <w:color w:val="0000FF" w:themeColor="hyperlink"/>
      <w:u w:val="single"/>
    </w:rPr>
  </w:style>
  <w:style w:type="paragraph" w:styleId="TOC9">
    <w:name w:val="toc 9"/>
    <w:basedOn w:val="Normal"/>
    <w:next w:val="Normal"/>
    <w:autoRedefine/>
    <w:uiPriority w:val="39"/>
    <w:semiHidden/>
    <w:locked/>
    <w:rsid w:val="0045462D"/>
    <w:pPr>
      <w:spacing w:after="100"/>
      <w:ind w:left="1920"/>
    </w:pPr>
  </w:style>
  <w:style w:type="character" w:styleId="PageNumber">
    <w:name w:val="page number"/>
    <w:basedOn w:val="DefaultParagraphFont"/>
    <w:uiPriority w:val="99"/>
    <w:unhideWhenUsed/>
    <w:rsid w:val="0017476C"/>
  </w:style>
  <w:style w:type="paragraph" w:customStyle="1" w:styleId="E-TableHeader">
    <w:name w:val="E-Table Header"/>
    <w:next w:val="E-TableText"/>
    <w:rsid w:val="004F4C8F"/>
    <w:pPr>
      <w:keepNext/>
      <w:spacing w:before="60" w:after="60" w:line="240" w:lineRule="auto"/>
    </w:pPr>
    <w:rPr>
      <w:rFonts w:ascii="Tahoma" w:eastAsia="Times New Roman" w:hAnsi="Tahoma" w:cs="Times New Roman"/>
      <w:b/>
      <w:sz w:val="20"/>
      <w:szCs w:val="20"/>
      <w:lang w:val="en-GB"/>
    </w:rPr>
  </w:style>
  <w:style w:type="paragraph" w:customStyle="1" w:styleId="E-TableText">
    <w:name w:val="E-Table Text"/>
    <w:rsid w:val="004F4C8F"/>
    <w:pPr>
      <w:spacing w:before="60" w:after="60" w:line="240" w:lineRule="auto"/>
    </w:pPr>
    <w:rPr>
      <w:rFonts w:ascii="Tahoma" w:eastAsia="Times New Roman" w:hAnsi="Tahoma" w:cs="Times New Roman"/>
      <w:sz w:val="20"/>
      <w:szCs w:val="20"/>
      <w:lang w:val="en-GB"/>
    </w:rPr>
  </w:style>
  <w:style w:type="paragraph" w:customStyle="1" w:styleId="E-TableTitle">
    <w:name w:val="E-Table Title"/>
    <w:rsid w:val="00397071"/>
    <w:pPr>
      <w:keepNext/>
      <w:tabs>
        <w:tab w:val="left" w:pos="1800"/>
      </w:tabs>
      <w:spacing w:after="120" w:line="280" w:lineRule="atLeast"/>
      <w:ind w:left="1800" w:hanging="1800"/>
    </w:pPr>
    <w:rPr>
      <w:rFonts w:ascii="Tahoma" w:eastAsia="Times New Roman" w:hAnsi="Tahoma" w:cs="Times New Roman"/>
      <w:szCs w:val="20"/>
      <w:lang w:val="en-GB"/>
    </w:rPr>
  </w:style>
  <w:style w:type="paragraph" w:customStyle="1" w:styleId="E-Heading1">
    <w:name w:val="E-Heading 1"/>
    <w:next w:val="Normal"/>
    <w:rsid w:val="00933F7D"/>
    <w:pPr>
      <w:keepNext/>
      <w:spacing w:before="480" w:after="240" w:line="240" w:lineRule="auto"/>
      <w:outlineLvl w:val="0"/>
    </w:pPr>
    <w:rPr>
      <w:rFonts w:ascii="Tahoma" w:eastAsia="Times New Roman" w:hAnsi="Tahoma" w:cs="Times New Roman"/>
      <w:b/>
      <w:caps/>
      <w:szCs w:val="20"/>
      <w:lang w:val="en-GB"/>
    </w:rPr>
  </w:style>
  <w:style w:type="paragraph" w:customStyle="1" w:styleId="List1">
    <w:name w:val="List1"/>
    <w:aliases w:val="reference"/>
    <w:qFormat/>
    <w:rsid w:val="00933F7D"/>
    <w:pPr>
      <w:numPr>
        <w:numId w:val="19"/>
      </w:numPr>
      <w:spacing w:after="0" w:line="300" w:lineRule="exact"/>
      <w:ind w:left="714" w:hanging="357"/>
    </w:pPr>
    <w:rPr>
      <w:rFonts w:ascii="Tahoma" w:eastAsia="Times New Roman" w:hAnsi="Tahoma" w:cs="Times New Roman"/>
      <w:szCs w:val="48"/>
      <w:lang w:val="en-GB" w:eastAsia="sv-SE"/>
    </w:rPr>
  </w:style>
  <w:style w:type="paragraph" w:customStyle="1" w:styleId="E-Unnumbered">
    <w:name w:val="E-Unnumbered"/>
    <w:next w:val="Normal"/>
    <w:rsid w:val="00933F7D"/>
    <w:pPr>
      <w:keepNext/>
      <w:pageBreakBefore/>
      <w:spacing w:before="480" w:after="240" w:line="240" w:lineRule="auto"/>
    </w:pPr>
    <w:rPr>
      <w:rFonts w:ascii="Tahoma" w:eastAsia="Times New Roman" w:hAnsi="Tahoma" w:cs="Times New Roman"/>
      <w:b/>
      <w:caps/>
      <w:szCs w:val="20"/>
      <w:lang w:val="en-GB"/>
    </w:rPr>
  </w:style>
  <w:style w:type="paragraph" w:styleId="Revision">
    <w:name w:val="Revision"/>
    <w:hidden/>
    <w:uiPriority w:val="99"/>
    <w:semiHidden/>
    <w:rsid w:val="0079646E"/>
    <w:pPr>
      <w:spacing w:after="0" w:line="240" w:lineRule="auto"/>
    </w:pPr>
    <w:rPr>
      <w:rFonts w:ascii="Calibri" w:hAnsi="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515426">
      <w:bodyDiv w:val="1"/>
      <w:marLeft w:val="0"/>
      <w:marRight w:val="0"/>
      <w:marTop w:val="0"/>
      <w:marBottom w:val="0"/>
      <w:divBdr>
        <w:top w:val="none" w:sz="0" w:space="0" w:color="auto"/>
        <w:left w:val="none" w:sz="0" w:space="0" w:color="auto"/>
        <w:bottom w:val="none" w:sz="0" w:space="0" w:color="auto"/>
        <w:right w:val="none" w:sz="0" w:space="0" w:color="auto"/>
      </w:divBdr>
    </w:div>
    <w:div w:id="594093210">
      <w:bodyDiv w:val="1"/>
      <w:marLeft w:val="0"/>
      <w:marRight w:val="0"/>
      <w:marTop w:val="0"/>
      <w:marBottom w:val="0"/>
      <w:divBdr>
        <w:top w:val="none" w:sz="0" w:space="0" w:color="auto"/>
        <w:left w:val="none" w:sz="0" w:space="0" w:color="auto"/>
        <w:bottom w:val="none" w:sz="0" w:space="0" w:color="auto"/>
        <w:right w:val="none" w:sz="0" w:space="0" w:color="auto"/>
      </w:divBdr>
    </w:div>
    <w:div w:id="917397581">
      <w:bodyDiv w:val="1"/>
      <w:marLeft w:val="0"/>
      <w:marRight w:val="0"/>
      <w:marTop w:val="0"/>
      <w:marBottom w:val="0"/>
      <w:divBdr>
        <w:top w:val="none" w:sz="0" w:space="0" w:color="auto"/>
        <w:left w:val="none" w:sz="0" w:space="0" w:color="auto"/>
        <w:bottom w:val="none" w:sz="0" w:space="0" w:color="auto"/>
        <w:right w:val="none" w:sz="0" w:space="0" w:color="auto"/>
      </w:divBdr>
      <w:divsChild>
        <w:div w:id="1049452451">
          <w:marLeft w:val="0"/>
          <w:marRight w:val="0"/>
          <w:marTop w:val="0"/>
          <w:marBottom w:val="0"/>
          <w:divBdr>
            <w:top w:val="none" w:sz="0" w:space="0" w:color="auto"/>
            <w:left w:val="none" w:sz="0" w:space="0" w:color="auto"/>
            <w:bottom w:val="none" w:sz="0" w:space="0" w:color="auto"/>
            <w:right w:val="none" w:sz="0" w:space="0" w:color="auto"/>
          </w:divBdr>
          <w:divsChild>
            <w:div w:id="8338865">
              <w:marLeft w:val="0"/>
              <w:marRight w:val="0"/>
              <w:marTop w:val="0"/>
              <w:marBottom w:val="0"/>
              <w:divBdr>
                <w:top w:val="none" w:sz="0" w:space="0" w:color="auto"/>
                <w:left w:val="none" w:sz="0" w:space="0" w:color="auto"/>
                <w:bottom w:val="none" w:sz="0" w:space="0" w:color="auto"/>
                <w:right w:val="none" w:sz="0" w:space="0" w:color="auto"/>
              </w:divBdr>
              <w:divsChild>
                <w:div w:id="1801805768">
                  <w:marLeft w:val="0"/>
                  <w:marRight w:val="0"/>
                  <w:marTop w:val="0"/>
                  <w:marBottom w:val="0"/>
                  <w:divBdr>
                    <w:top w:val="none" w:sz="0" w:space="0" w:color="auto"/>
                    <w:left w:val="none" w:sz="0" w:space="0" w:color="auto"/>
                    <w:bottom w:val="none" w:sz="0" w:space="0" w:color="auto"/>
                    <w:right w:val="none" w:sz="0" w:space="0" w:color="auto"/>
                  </w:divBdr>
                </w:div>
                <w:div w:id="847446450">
                  <w:marLeft w:val="0"/>
                  <w:marRight w:val="0"/>
                  <w:marTop w:val="0"/>
                  <w:marBottom w:val="0"/>
                  <w:divBdr>
                    <w:top w:val="none" w:sz="0" w:space="0" w:color="auto"/>
                    <w:left w:val="none" w:sz="0" w:space="0" w:color="auto"/>
                    <w:bottom w:val="none" w:sz="0" w:space="0" w:color="auto"/>
                    <w:right w:val="none" w:sz="0" w:space="0" w:color="auto"/>
                  </w:divBdr>
                </w:div>
                <w:div w:id="462189699">
                  <w:marLeft w:val="0"/>
                  <w:marRight w:val="0"/>
                  <w:marTop w:val="0"/>
                  <w:marBottom w:val="0"/>
                  <w:divBdr>
                    <w:top w:val="none" w:sz="0" w:space="0" w:color="auto"/>
                    <w:left w:val="none" w:sz="0" w:space="0" w:color="auto"/>
                    <w:bottom w:val="none" w:sz="0" w:space="0" w:color="auto"/>
                    <w:right w:val="none" w:sz="0" w:space="0" w:color="auto"/>
                  </w:divBdr>
                </w:div>
                <w:div w:id="1989359788">
                  <w:marLeft w:val="0"/>
                  <w:marRight w:val="0"/>
                  <w:marTop w:val="0"/>
                  <w:marBottom w:val="0"/>
                  <w:divBdr>
                    <w:top w:val="none" w:sz="0" w:space="0" w:color="auto"/>
                    <w:left w:val="none" w:sz="0" w:space="0" w:color="auto"/>
                    <w:bottom w:val="none" w:sz="0" w:space="0" w:color="auto"/>
                    <w:right w:val="none" w:sz="0" w:space="0" w:color="auto"/>
                  </w:divBdr>
                </w:div>
                <w:div w:id="801458142">
                  <w:marLeft w:val="0"/>
                  <w:marRight w:val="0"/>
                  <w:marTop w:val="0"/>
                  <w:marBottom w:val="0"/>
                  <w:divBdr>
                    <w:top w:val="none" w:sz="0" w:space="0" w:color="auto"/>
                    <w:left w:val="none" w:sz="0" w:space="0" w:color="auto"/>
                    <w:bottom w:val="none" w:sz="0" w:space="0" w:color="auto"/>
                    <w:right w:val="none" w:sz="0" w:space="0" w:color="auto"/>
                  </w:divBdr>
                </w:div>
                <w:div w:id="8386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9769">
          <w:marLeft w:val="0"/>
          <w:marRight w:val="0"/>
          <w:marTop w:val="0"/>
          <w:marBottom w:val="0"/>
          <w:divBdr>
            <w:top w:val="none" w:sz="0" w:space="0" w:color="auto"/>
            <w:left w:val="none" w:sz="0" w:space="0" w:color="auto"/>
            <w:bottom w:val="none" w:sz="0" w:space="0" w:color="auto"/>
            <w:right w:val="none" w:sz="0" w:space="0" w:color="auto"/>
          </w:divBdr>
          <w:divsChild>
            <w:div w:id="3552373">
              <w:marLeft w:val="0"/>
              <w:marRight w:val="0"/>
              <w:marTop w:val="0"/>
              <w:marBottom w:val="0"/>
              <w:divBdr>
                <w:top w:val="none" w:sz="0" w:space="0" w:color="auto"/>
                <w:left w:val="none" w:sz="0" w:space="0" w:color="auto"/>
                <w:bottom w:val="none" w:sz="0" w:space="0" w:color="auto"/>
                <w:right w:val="none" w:sz="0" w:space="0" w:color="auto"/>
              </w:divBdr>
              <w:divsChild>
                <w:div w:id="635188052">
                  <w:marLeft w:val="0"/>
                  <w:marRight w:val="0"/>
                  <w:marTop w:val="0"/>
                  <w:marBottom w:val="0"/>
                  <w:divBdr>
                    <w:top w:val="none" w:sz="0" w:space="0" w:color="auto"/>
                    <w:left w:val="none" w:sz="0" w:space="0" w:color="auto"/>
                    <w:bottom w:val="none" w:sz="0" w:space="0" w:color="auto"/>
                    <w:right w:val="none" w:sz="0" w:space="0" w:color="auto"/>
                  </w:divBdr>
                </w:div>
                <w:div w:id="1049497119">
                  <w:marLeft w:val="0"/>
                  <w:marRight w:val="0"/>
                  <w:marTop w:val="0"/>
                  <w:marBottom w:val="0"/>
                  <w:divBdr>
                    <w:top w:val="none" w:sz="0" w:space="0" w:color="auto"/>
                    <w:left w:val="none" w:sz="0" w:space="0" w:color="auto"/>
                    <w:bottom w:val="none" w:sz="0" w:space="0" w:color="auto"/>
                    <w:right w:val="none" w:sz="0" w:space="0" w:color="auto"/>
                  </w:divBdr>
                </w:div>
                <w:div w:id="1432319757">
                  <w:marLeft w:val="0"/>
                  <w:marRight w:val="0"/>
                  <w:marTop w:val="0"/>
                  <w:marBottom w:val="0"/>
                  <w:divBdr>
                    <w:top w:val="none" w:sz="0" w:space="0" w:color="auto"/>
                    <w:left w:val="none" w:sz="0" w:space="0" w:color="auto"/>
                    <w:bottom w:val="none" w:sz="0" w:space="0" w:color="auto"/>
                    <w:right w:val="none" w:sz="0" w:space="0" w:color="auto"/>
                  </w:divBdr>
                </w:div>
                <w:div w:id="1553154620">
                  <w:marLeft w:val="0"/>
                  <w:marRight w:val="0"/>
                  <w:marTop w:val="0"/>
                  <w:marBottom w:val="0"/>
                  <w:divBdr>
                    <w:top w:val="none" w:sz="0" w:space="0" w:color="auto"/>
                    <w:left w:val="none" w:sz="0" w:space="0" w:color="auto"/>
                    <w:bottom w:val="none" w:sz="0" w:space="0" w:color="auto"/>
                    <w:right w:val="none" w:sz="0" w:space="0" w:color="auto"/>
                  </w:divBdr>
                </w:div>
                <w:div w:id="131675884">
                  <w:marLeft w:val="0"/>
                  <w:marRight w:val="0"/>
                  <w:marTop w:val="0"/>
                  <w:marBottom w:val="0"/>
                  <w:divBdr>
                    <w:top w:val="none" w:sz="0" w:space="0" w:color="auto"/>
                    <w:left w:val="none" w:sz="0" w:space="0" w:color="auto"/>
                    <w:bottom w:val="none" w:sz="0" w:space="0" w:color="auto"/>
                    <w:right w:val="none" w:sz="0" w:space="0" w:color="auto"/>
                  </w:divBdr>
                </w:div>
                <w:div w:id="446003981">
                  <w:marLeft w:val="0"/>
                  <w:marRight w:val="0"/>
                  <w:marTop w:val="0"/>
                  <w:marBottom w:val="0"/>
                  <w:divBdr>
                    <w:top w:val="none" w:sz="0" w:space="0" w:color="auto"/>
                    <w:left w:val="none" w:sz="0" w:space="0" w:color="auto"/>
                    <w:bottom w:val="none" w:sz="0" w:space="0" w:color="auto"/>
                    <w:right w:val="none" w:sz="0" w:space="0" w:color="auto"/>
                  </w:divBdr>
                </w:div>
                <w:div w:id="112029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14580">
          <w:marLeft w:val="0"/>
          <w:marRight w:val="0"/>
          <w:marTop w:val="0"/>
          <w:marBottom w:val="0"/>
          <w:divBdr>
            <w:top w:val="none" w:sz="0" w:space="0" w:color="auto"/>
            <w:left w:val="none" w:sz="0" w:space="0" w:color="auto"/>
            <w:bottom w:val="none" w:sz="0" w:space="0" w:color="auto"/>
            <w:right w:val="none" w:sz="0" w:space="0" w:color="auto"/>
          </w:divBdr>
          <w:divsChild>
            <w:div w:id="580216021">
              <w:marLeft w:val="0"/>
              <w:marRight w:val="0"/>
              <w:marTop w:val="0"/>
              <w:marBottom w:val="0"/>
              <w:divBdr>
                <w:top w:val="none" w:sz="0" w:space="0" w:color="auto"/>
                <w:left w:val="none" w:sz="0" w:space="0" w:color="auto"/>
                <w:bottom w:val="none" w:sz="0" w:space="0" w:color="auto"/>
                <w:right w:val="none" w:sz="0" w:space="0" w:color="auto"/>
              </w:divBdr>
              <w:divsChild>
                <w:div w:id="1326132448">
                  <w:marLeft w:val="0"/>
                  <w:marRight w:val="0"/>
                  <w:marTop w:val="0"/>
                  <w:marBottom w:val="0"/>
                  <w:divBdr>
                    <w:top w:val="none" w:sz="0" w:space="0" w:color="auto"/>
                    <w:left w:val="none" w:sz="0" w:space="0" w:color="auto"/>
                    <w:bottom w:val="none" w:sz="0" w:space="0" w:color="auto"/>
                    <w:right w:val="none" w:sz="0" w:space="0" w:color="auto"/>
                  </w:divBdr>
                  <w:divsChild>
                    <w:div w:id="2023244033">
                      <w:marLeft w:val="0"/>
                      <w:marRight w:val="0"/>
                      <w:marTop w:val="0"/>
                      <w:marBottom w:val="0"/>
                      <w:divBdr>
                        <w:top w:val="none" w:sz="0" w:space="0" w:color="auto"/>
                        <w:left w:val="none" w:sz="0" w:space="0" w:color="auto"/>
                        <w:bottom w:val="none" w:sz="0" w:space="0" w:color="auto"/>
                        <w:right w:val="none" w:sz="0" w:space="0" w:color="auto"/>
                      </w:divBdr>
                      <w:divsChild>
                        <w:div w:id="701248989">
                          <w:marLeft w:val="0"/>
                          <w:marRight w:val="0"/>
                          <w:marTop w:val="0"/>
                          <w:marBottom w:val="0"/>
                          <w:divBdr>
                            <w:top w:val="none" w:sz="0" w:space="0" w:color="auto"/>
                            <w:left w:val="none" w:sz="0" w:space="0" w:color="auto"/>
                            <w:bottom w:val="none" w:sz="0" w:space="0" w:color="auto"/>
                            <w:right w:val="none" w:sz="0" w:space="0" w:color="auto"/>
                          </w:divBdr>
                          <w:divsChild>
                            <w:div w:id="599335085">
                              <w:marLeft w:val="0"/>
                              <w:marRight w:val="0"/>
                              <w:marTop w:val="0"/>
                              <w:marBottom w:val="0"/>
                              <w:divBdr>
                                <w:top w:val="none" w:sz="0" w:space="0" w:color="auto"/>
                                <w:left w:val="none" w:sz="0" w:space="0" w:color="auto"/>
                                <w:bottom w:val="none" w:sz="0" w:space="0" w:color="auto"/>
                                <w:right w:val="none" w:sz="0" w:space="0" w:color="auto"/>
                              </w:divBdr>
                              <w:divsChild>
                                <w:div w:id="2024475559">
                                  <w:marLeft w:val="0"/>
                                  <w:marRight w:val="0"/>
                                  <w:marTop w:val="0"/>
                                  <w:marBottom w:val="0"/>
                                  <w:divBdr>
                                    <w:top w:val="none" w:sz="0" w:space="0" w:color="auto"/>
                                    <w:left w:val="none" w:sz="0" w:space="0" w:color="auto"/>
                                    <w:bottom w:val="none" w:sz="0" w:space="0" w:color="auto"/>
                                    <w:right w:val="none" w:sz="0" w:space="0" w:color="auto"/>
                                  </w:divBdr>
                                </w:div>
                                <w:div w:id="33576980">
                                  <w:marLeft w:val="0"/>
                                  <w:marRight w:val="0"/>
                                  <w:marTop w:val="0"/>
                                  <w:marBottom w:val="0"/>
                                  <w:divBdr>
                                    <w:top w:val="none" w:sz="0" w:space="0" w:color="auto"/>
                                    <w:left w:val="none" w:sz="0" w:space="0" w:color="auto"/>
                                    <w:bottom w:val="none" w:sz="0" w:space="0" w:color="auto"/>
                                    <w:right w:val="none" w:sz="0" w:space="0" w:color="auto"/>
                                  </w:divBdr>
                                </w:div>
                              </w:divsChild>
                            </w:div>
                            <w:div w:id="75447990">
                              <w:marLeft w:val="0"/>
                              <w:marRight w:val="0"/>
                              <w:marTop w:val="0"/>
                              <w:marBottom w:val="0"/>
                              <w:divBdr>
                                <w:top w:val="none" w:sz="0" w:space="0" w:color="auto"/>
                                <w:left w:val="none" w:sz="0" w:space="0" w:color="auto"/>
                                <w:bottom w:val="none" w:sz="0" w:space="0" w:color="auto"/>
                                <w:right w:val="none" w:sz="0" w:space="0" w:color="auto"/>
                              </w:divBdr>
                              <w:divsChild>
                                <w:div w:id="800683463">
                                  <w:marLeft w:val="0"/>
                                  <w:marRight w:val="0"/>
                                  <w:marTop w:val="0"/>
                                  <w:marBottom w:val="0"/>
                                  <w:divBdr>
                                    <w:top w:val="none" w:sz="0" w:space="0" w:color="auto"/>
                                    <w:left w:val="none" w:sz="0" w:space="0" w:color="auto"/>
                                    <w:bottom w:val="none" w:sz="0" w:space="0" w:color="auto"/>
                                    <w:right w:val="none" w:sz="0" w:space="0" w:color="auto"/>
                                  </w:divBdr>
                                </w:div>
                                <w:div w:id="1958023359">
                                  <w:marLeft w:val="0"/>
                                  <w:marRight w:val="0"/>
                                  <w:marTop w:val="0"/>
                                  <w:marBottom w:val="0"/>
                                  <w:divBdr>
                                    <w:top w:val="none" w:sz="0" w:space="0" w:color="auto"/>
                                    <w:left w:val="none" w:sz="0" w:space="0" w:color="auto"/>
                                    <w:bottom w:val="none" w:sz="0" w:space="0" w:color="auto"/>
                                    <w:right w:val="none" w:sz="0" w:space="0" w:color="auto"/>
                                  </w:divBdr>
                                </w:div>
                              </w:divsChild>
                            </w:div>
                            <w:div w:id="1275402704">
                              <w:marLeft w:val="0"/>
                              <w:marRight w:val="0"/>
                              <w:marTop w:val="0"/>
                              <w:marBottom w:val="0"/>
                              <w:divBdr>
                                <w:top w:val="none" w:sz="0" w:space="0" w:color="auto"/>
                                <w:left w:val="none" w:sz="0" w:space="0" w:color="auto"/>
                                <w:bottom w:val="none" w:sz="0" w:space="0" w:color="auto"/>
                                <w:right w:val="none" w:sz="0" w:space="0" w:color="auto"/>
                              </w:divBdr>
                              <w:divsChild>
                                <w:div w:id="1456439034">
                                  <w:marLeft w:val="0"/>
                                  <w:marRight w:val="0"/>
                                  <w:marTop w:val="0"/>
                                  <w:marBottom w:val="0"/>
                                  <w:divBdr>
                                    <w:top w:val="none" w:sz="0" w:space="0" w:color="auto"/>
                                    <w:left w:val="none" w:sz="0" w:space="0" w:color="auto"/>
                                    <w:bottom w:val="none" w:sz="0" w:space="0" w:color="auto"/>
                                    <w:right w:val="none" w:sz="0" w:space="0" w:color="auto"/>
                                  </w:divBdr>
                                </w:div>
                                <w:div w:id="2026862152">
                                  <w:marLeft w:val="0"/>
                                  <w:marRight w:val="0"/>
                                  <w:marTop w:val="0"/>
                                  <w:marBottom w:val="0"/>
                                  <w:divBdr>
                                    <w:top w:val="none" w:sz="0" w:space="0" w:color="auto"/>
                                    <w:left w:val="none" w:sz="0" w:space="0" w:color="auto"/>
                                    <w:bottom w:val="none" w:sz="0" w:space="0" w:color="auto"/>
                                    <w:right w:val="none" w:sz="0" w:space="0" w:color="auto"/>
                                  </w:divBdr>
                                </w:div>
                              </w:divsChild>
                            </w:div>
                            <w:div w:id="1932808604">
                              <w:marLeft w:val="0"/>
                              <w:marRight w:val="0"/>
                              <w:marTop w:val="0"/>
                              <w:marBottom w:val="0"/>
                              <w:divBdr>
                                <w:top w:val="none" w:sz="0" w:space="0" w:color="auto"/>
                                <w:left w:val="none" w:sz="0" w:space="0" w:color="auto"/>
                                <w:bottom w:val="none" w:sz="0" w:space="0" w:color="auto"/>
                                <w:right w:val="none" w:sz="0" w:space="0" w:color="auto"/>
                              </w:divBdr>
                              <w:divsChild>
                                <w:div w:id="1662806887">
                                  <w:marLeft w:val="0"/>
                                  <w:marRight w:val="0"/>
                                  <w:marTop w:val="0"/>
                                  <w:marBottom w:val="0"/>
                                  <w:divBdr>
                                    <w:top w:val="none" w:sz="0" w:space="0" w:color="auto"/>
                                    <w:left w:val="none" w:sz="0" w:space="0" w:color="auto"/>
                                    <w:bottom w:val="none" w:sz="0" w:space="0" w:color="auto"/>
                                    <w:right w:val="none" w:sz="0" w:space="0" w:color="auto"/>
                                  </w:divBdr>
                                </w:div>
                                <w:div w:id="130445153">
                                  <w:marLeft w:val="0"/>
                                  <w:marRight w:val="0"/>
                                  <w:marTop w:val="0"/>
                                  <w:marBottom w:val="0"/>
                                  <w:divBdr>
                                    <w:top w:val="none" w:sz="0" w:space="0" w:color="auto"/>
                                    <w:left w:val="none" w:sz="0" w:space="0" w:color="auto"/>
                                    <w:bottom w:val="none" w:sz="0" w:space="0" w:color="auto"/>
                                    <w:right w:val="none" w:sz="0" w:space="0" w:color="auto"/>
                                  </w:divBdr>
                                </w:div>
                              </w:divsChild>
                            </w:div>
                            <w:div w:id="1734891200">
                              <w:marLeft w:val="0"/>
                              <w:marRight w:val="0"/>
                              <w:marTop w:val="0"/>
                              <w:marBottom w:val="0"/>
                              <w:divBdr>
                                <w:top w:val="none" w:sz="0" w:space="0" w:color="auto"/>
                                <w:left w:val="none" w:sz="0" w:space="0" w:color="auto"/>
                                <w:bottom w:val="none" w:sz="0" w:space="0" w:color="auto"/>
                                <w:right w:val="none" w:sz="0" w:space="0" w:color="auto"/>
                              </w:divBdr>
                              <w:divsChild>
                                <w:div w:id="1743943974">
                                  <w:marLeft w:val="0"/>
                                  <w:marRight w:val="0"/>
                                  <w:marTop w:val="0"/>
                                  <w:marBottom w:val="0"/>
                                  <w:divBdr>
                                    <w:top w:val="none" w:sz="0" w:space="0" w:color="auto"/>
                                    <w:left w:val="none" w:sz="0" w:space="0" w:color="auto"/>
                                    <w:bottom w:val="none" w:sz="0" w:space="0" w:color="auto"/>
                                    <w:right w:val="none" w:sz="0" w:space="0" w:color="auto"/>
                                  </w:divBdr>
                                </w:div>
                                <w:div w:id="108110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757465">
              <w:marLeft w:val="270"/>
              <w:marRight w:val="0"/>
              <w:marTop w:val="0"/>
              <w:marBottom w:val="0"/>
              <w:divBdr>
                <w:top w:val="none" w:sz="0" w:space="0" w:color="auto"/>
                <w:left w:val="none" w:sz="0" w:space="0" w:color="auto"/>
                <w:bottom w:val="none" w:sz="0" w:space="0" w:color="auto"/>
                <w:right w:val="none" w:sz="0" w:space="0" w:color="auto"/>
              </w:divBdr>
              <w:divsChild>
                <w:div w:id="1636180920">
                  <w:marLeft w:val="0"/>
                  <w:marRight w:val="0"/>
                  <w:marTop w:val="0"/>
                  <w:marBottom w:val="0"/>
                  <w:divBdr>
                    <w:top w:val="none" w:sz="0" w:space="0" w:color="auto"/>
                    <w:left w:val="none" w:sz="0" w:space="0" w:color="auto"/>
                    <w:bottom w:val="none" w:sz="0" w:space="0" w:color="auto"/>
                    <w:right w:val="none" w:sz="0" w:space="0" w:color="auto"/>
                  </w:divBdr>
                  <w:divsChild>
                    <w:div w:id="1650788849">
                      <w:marLeft w:val="0"/>
                      <w:marRight w:val="0"/>
                      <w:marTop w:val="0"/>
                      <w:marBottom w:val="0"/>
                      <w:divBdr>
                        <w:top w:val="none" w:sz="0" w:space="0" w:color="auto"/>
                        <w:left w:val="none" w:sz="0" w:space="0" w:color="auto"/>
                        <w:bottom w:val="none" w:sz="0" w:space="0" w:color="auto"/>
                        <w:right w:val="none" w:sz="0" w:space="0" w:color="auto"/>
                      </w:divBdr>
                    </w:div>
                    <w:div w:id="1817532164">
                      <w:marLeft w:val="0"/>
                      <w:marRight w:val="0"/>
                      <w:marTop w:val="0"/>
                      <w:marBottom w:val="0"/>
                      <w:divBdr>
                        <w:top w:val="none" w:sz="0" w:space="0" w:color="auto"/>
                        <w:left w:val="none" w:sz="0" w:space="0" w:color="auto"/>
                        <w:bottom w:val="none" w:sz="0" w:space="0" w:color="auto"/>
                        <w:right w:val="none" w:sz="0" w:space="0" w:color="auto"/>
                      </w:divBdr>
                    </w:div>
                  </w:divsChild>
                </w:div>
                <w:div w:id="1633635759">
                  <w:marLeft w:val="0"/>
                  <w:marRight w:val="0"/>
                  <w:marTop w:val="0"/>
                  <w:marBottom w:val="0"/>
                  <w:divBdr>
                    <w:top w:val="none" w:sz="0" w:space="0" w:color="auto"/>
                    <w:left w:val="none" w:sz="0" w:space="0" w:color="auto"/>
                    <w:bottom w:val="none" w:sz="0" w:space="0" w:color="auto"/>
                    <w:right w:val="none" w:sz="0" w:space="0" w:color="auto"/>
                  </w:divBdr>
                  <w:divsChild>
                    <w:div w:id="1771507347">
                      <w:marLeft w:val="0"/>
                      <w:marRight w:val="0"/>
                      <w:marTop w:val="0"/>
                      <w:marBottom w:val="0"/>
                      <w:divBdr>
                        <w:top w:val="none" w:sz="0" w:space="0" w:color="auto"/>
                        <w:left w:val="none" w:sz="0" w:space="0" w:color="auto"/>
                        <w:bottom w:val="none" w:sz="0" w:space="0" w:color="auto"/>
                        <w:right w:val="none" w:sz="0" w:space="0" w:color="auto"/>
                      </w:divBdr>
                    </w:div>
                    <w:div w:id="729501073">
                      <w:marLeft w:val="0"/>
                      <w:marRight w:val="0"/>
                      <w:marTop w:val="0"/>
                      <w:marBottom w:val="0"/>
                      <w:divBdr>
                        <w:top w:val="none" w:sz="0" w:space="0" w:color="auto"/>
                        <w:left w:val="none" w:sz="0" w:space="0" w:color="auto"/>
                        <w:bottom w:val="none" w:sz="0" w:space="0" w:color="auto"/>
                        <w:right w:val="none" w:sz="0" w:space="0" w:color="auto"/>
                      </w:divBdr>
                    </w:div>
                  </w:divsChild>
                </w:div>
                <w:div w:id="766077702">
                  <w:marLeft w:val="0"/>
                  <w:marRight w:val="0"/>
                  <w:marTop w:val="0"/>
                  <w:marBottom w:val="0"/>
                  <w:divBdr>
                    <w:top w:val="none" w:sz="0" w:space="0" w:color="auto"/>
                    <w:left w:val="none" w:sz="0" w:space="0" w:color="auto"/>
                    <w:bottom w:val="none" w:sz="0" w:space="0" w:color="auto"/>
                    <w:right w:val="none" w:sz="0" w:space="0" w:color="auto"/>
                  </w:divBdr>
                  <w:divsChild>
                    <w:div w:id="1377776338">
                      <w:marLeft w:val="0"/>
                      <w:marRight w:val="0"/>
                      <w:marTop w:val="0"/>
                      <w:marBottom w:val="0"/>
                      <w:divBdr>
                        <w:top w:val="none" w:sz="0" w:space="0" w:color="auto"/>
                        <w:left w:val="none" w:sz="0" w:space="0" w:color="auto"/>
                        <w:bottom w:val="none" w:sz="0" w:space="0" w:color="auto"/>
                        <w:right w:val="none" w:sz="0" w:space="0" w:color="auto"/>
                      </w:divBdr>
                    </w:div>
                    <w:div w:id="1138305939">
                      <w:marLeft w:val="0"/>
                      <w:marRight w:val="0"/>
                      <w:marTop w:val="0"/>
                      <w:marBottom w:val="0"/>
                      <w:divBdr>
                        <w:top w:val="none" w:sz="0" w:space="0" w:color="auto"/>
                        <w:left w:val="none" w:sz="0" w:space="0" w:color="auto"/>
                        <w:bottom w:val="none" w:sz="0" w:space="0" w:color="auto"/>
                        <w:right w:val="none" w:sz="0" w:space="0" w:color="auto"/>
                      </w:divBdr>
                    </w:div>
                  </w:divsChild>
                </w:div>
                <w:div w:id="1722557921">
                  <w:marLeft w:val="0"/>
                  <w:marRight w:val="0"/>
                  <w:marTop w:val="0"/>
                  <w:marBottom w:val="0"/>
                  <w:divBdr>
                    <w:top w:val="none" w:sz="0" w:space="0" w:color="auto"/>
                    <w:left w:val="none" w:sz="0" w:space="0" w:color="auto"/>
                    <w:bottom w:val="none" w:sz="0" w:space="0" w:color="auto"/>
                    <w:right w:val="none" w:sz="0" w:space="0" w:color="auto"/>
                  </w:divBdr>
                  <w:divsChild>
                    <w:div w:id="1698385792">
                      <w:marLeft w:val="0"/>
                      <w:marRight w:val="0"/>
                      <w:marTop w:val="0"/>
                      <w:marBottom w:val="0"/>
                      <w:divBdr>
                        <w:top w:val="none" w:sz="0" w:space="0" w:color="auto"/>
                        <w:left w:val="none" w:sz="0" w:space="0" w:color="auto"/>
                        <w:bottom w:val="none" w:sz="0" w:space="0" w:color="auto"/>
                        <w:right w:val="none" w:sz="0" w:space="0" w:color="auto"/>
                      </w:divBdr>
                    </w:div>
                    <w:div w:id="333921931">
                      <w:marLeft w:val="0"/>
                      <w:marRight w:val="0"/>
                      <w:marTop w:val="0"/>
                      <w:marBottom w:val="0"/>
                      <w:divBdr>
                        <w:top w:val="none" w:sz="0" w:space="0" w:color="auto"/>
                        <w:left w:val="none" w:sz="0" w:space="0" w:color="auto"/>
                        <w:bottom w:val="none" w:sz="0" w:space="0" w:color="auto"/>
                        <w:right w:val="none" w:sz="0" w:space="0" w:color="auto"/>
                      </w:divBdr>
                    </w:div>
                  </w:divsChild>
                </w:div>
                <w:div w:id="755708795">
                  <w:marLeft w:val="0"/>
                  <w:marRight w:val="0"/>
                  <w:marTop w:val="0"/>
                  <w:marBottom w:val="0"/>
                  <w:divBdr>
                    <w:top w:val="none" w:sz="0" w:space="0" w:color="auto"/>
                    <w:left w:val="none" w:sz="0" w:space="0" w:color="auto"/>
                    <w:bottom w:val="none" w:sz="0" w:space="0" w:color="auto"/>
                    <w:right w:val="none" w:sz="0" w:space="0" w:color="auto"/>
                  </w:divBdr>
                  <w:divsChild>
                    <w:div w:id="1062022930">
                      <w:marLeft w:val="0"/>
                      <w:marRight w:val="0"/>
                      <w:marTop w:val="0"/>
                      <w:marBottom w:val="0"/>
                      <w:divBdr>
                        <w:top w:val="none" w:sz="0" w:space="0" w:color="auto"/>
                        <w:left w:val="none" w:sz="0" w:space="0" w:color="auto"/>
                        <w:bottom w:val="none" w:sz="0" w:space="0" w:color="auto"/>
                        <w:right w:val="none" w:sz="0" w:space="0" w:color="auto"/>
                      </w:divBdr>
                    </w:div>
                    <w:div w:id="1555962966">
                      <w:marLeft w:val="0"/>
                      <w:marRight w:val="0"/>
                      <w:marTop w:val="0"/>
                      <w:marBottom w:val="0"/>
                      <w:divBdr>
                        <w:top w:val="none" w:sz="0" w:space="0" w:color="auto"/>
                        <w:left w:val="none" w:sz="0" w:space="0" w:color="auto"/>
                        <w:bottom w:val="none" w:sz="0" w:space="0" w:color="auto"/>
                        <w:right w:val="none" w:sz="0" w:space="0" w:color="auto"/>
                      </w:divBdr>
                    </w:div>
                  </w:divsChild>
                </w:div>
                <w:div w:id="606232586">
                  <w:marLeft w:val="0"/>
                  <w:marRight w:val="0"/>
                  <w:marTop w:val="0"/>
                  <w:marBottom w:val="0"/>
                  <w:divBdr>
                    <w:top w:val="none" w:sz="0" w:space="0" w:color="auto"/>
                    <w:left w:val="none" w:sz="0" w:space="0" w:color="auto"/>
                    <w:bottom w:val="none" w:sz="0" w:space="0" w:color="auto"/>
                    <w:right w:val="none" w:sz="0" w:space="0" w:color="auto"/>
                  </w:divBdr>
                  <w:divsChild>
                    <w:div w:id="115297055">
                      <w:marLeft w:val="0"/>
                      <w:marRight w:val="0"/>
                      <w:marTop w:val="0"/>
                      <w:marBottom w:val="0"/>
                      <w:divBdr>
                        <w:top w:val="none" w:sz="0" w:space="0" w:color="auto"/>
                        <w:left w:val="none" w:sz="0" w:space="0" w:color="auto"/>
                        <w:bottom w:val="none" w:sz="0" w:space="0" w:color="auto"/>
                        <w:right w:val="none" w:sz="0" w:space="0" w:color="auto"/>
                      </w:divBdr>
                    </w:div>
                    <w:div w:id="2032028668">
                      <w:marLeft w:val="0"/>
                      <w:marRight w:val="0"/>
                      <w:marTop w:val="0"/>
                      <w:marBottom w:val="0"/>
                      <w:divBdr>
                        <w:top w:val="none" w:sz="0" w:space="0" w:color="auto"/>
                        <w:left w:val="none" w:sz="0" w:space="0" w:color="auto"/>
                        <w:bottom w:val="none" w:sz="0" w:space="0" w:color="auto"/>
                        <w:right w:val="none" w:sz="0" w:space="0" w:color="auto"/>
                      </w:divBdr>
                    </w:div>
                  </w:divsChild>
                </w:div>
                <w:div w:id="275448104">
                  <w:marLeft w:val="0"/>
                  <w:marRight w:val="0"/>
                  <w:marTop w:val="0"/>
                  <w:marBottom w:val="0"/>
                  <w:divBdr>
                    <w:top w:val="none" w:sz="0" w:space="0" w:color="auto"/>
                    <w:left w:val="none" w:sz="0" w:space="0" w:color="auto"/>
                    <w:bottom w:val="none" w:sz="0" w:space="0" w:color="auto"/>
                    <w:right w:val="none" w:sz="0" w:space="0" w:color="auto"/>
                  </w:divBdr>
                  <w:divsChild>
                    <w:div w:id="177425150">
                      <w:marLeft w:val="0"/>
                      <w:marRight w:val="0"/>
                      <w:marTop w:val="0"/>
                      <w:marBottom w:val="0"/>
                      <w:divBdr>
                        <w:top w:val="none" w:sz="0" w:space="0" w:color="auto"/>
                        <w:left w:val="none" w:sz="0" w:space="0" w:color="auto"/>
                        <w:bottom w:val="none" w:sz="0" w:space="0" w:color="auto"/>
                        <w:right w:val="none" w:sz="0" w:space="0" w:color="auto"/>
                      </w:divBdr>
                    </w:div>
                    <w:div w:id="364912693">
                      <w:marLeft w:val="0"/>
                      <w:marRight w:val="0"/>
                      <w:marTop w:val="0"/>
                      <w:marBottom w:val="0"/>
                      <w:divBdr>
                        <w:top w:val="none" w:sz="0" w:space="0" w:color="auto"/>
                        <w:left w:val="none" w:sz="0" w:space="0" w:color="auto"/>
                        <w:bottom w:val="none" w:sz="0" w:space="0" w:color="auto"/>
                        <w:right w:val="none" w:sz="0" w:space="0" w:color="auto"/>
                      </w:divBdr>
                    </w:div>
                  </w:divsChild>
                </w:div>
                <w:div w:id="683552282">
                  <w:marLeft w:val="0"/>
                  <w:marRight w:val="0"/>
                  <w:marTop w:val="0"/>
                  <w:marBottom w:val="0"/>
                  <w:divBdr>
                    <w:top w:val="none" w:sz="0" w:space="0" w:color="auto"/>
                    <w:left w:val="none" w:sz="0" w:space="0" w:color="auto"/>
                    <w:bottom w:val="none" w:sz="0" w:space="0" w:color="auto"/>
                    <w:right w:val="none" w:sz="0" w:space="0" w:color="auto"/>
                  </w:divBdr>
                  <w:divsChild>
                    <w:div w:id="1762943675">
                      <w:marLeft w:val="0"/>
                      <w:marRight w:val="0"/>
                      <w:marTop w:val="0"/>
                      <w:marBottom w:val="0"/>
                      <w:divBdr>
                        <w:top w:val="none" w:sz="0" w:space="0" w:color="auto"/>
                        <w:left w:val="none" w:sz="0" w:space="0" w:color="auto"/>
                        <w:bottom w:val="none" w:sz="0" w:space="0" w:color="auto"/>
                        <w:right w:val="none" w:sz="0" w:space="0" w:color="auto"/>
                      </w:divBdr>
                    </w:div>
                    <w:div w:id="1173186174">
                      <w:marLeft w:val="0"/>
                      <w:marRight w:val="0"/>
                      <w:marTop w:val="0"/>
                      <w:marBottom w:val="0"/>
                      <w:divBdr>
                        <w:top w:val="none" w:sz="0" w:space="0" w:color="auto"/>
                        <w:left w:val="none" w:sz="0" w:space="0" w:color="auto"/>
                        <w:bottom w:val="none" w:sz="0" w:space="0" w:color="auto"/>
                        <w:right w:val="none" w:sz="0" w:space="0" w:color="auto"/>
                      </w:divBdr>
                    </w:div>
                  </w:divsChild>
                </w:div>
                <w:div w:id="710770106">
                  <w:marLeft w:val="0"/>
                  <w:marRight w:val="0"/>
                  <w:marTop w:val="0"/>
                  <w:marBottom w:val="0"/>
                  <w:divBdr>
                    <w:top w:val="none" w:sz="0" w:space="0" w:color="auto"/>
                    <w:left w:val="none" w:sz="0" w:space="0" w:color="auto"/>
                    <w:bottom w:val="none" w:sz="0" w:space="0" w:color="auto"/>
                    <w:right w:val="none" w:sz="0" w:space="0" w:color="auto"/>
                  </w:divBdr>
                  <w:divsChild>
                    <w:div w:id="1093622933">
                      <w:marLeft w:val="0"/>
                      <w:marRight w:val="0"/>
                      <w:marTop w:val="0"/>
                      <w:marBottom w:val="0"/>
                      <w:divBdr>
                        <w:top w:val="none" w:sz="0" w:space="0" w:color="auto"/>
                        <w:left w:val="none" w:sz="0" w:space="0" w:color="auto"/>
                        <w:bottom w:val="none" w:sz="0" w:space="0" w:color="auto"/>
                        <w:right w:val="none" w:sz="0" w:space="0" w:color="auto"/>
                      </w:divBdr>
                    </w:div>
                    <w:div w:id="1381249836">
                      <w:marLeft w:val="0"/>
                      <w:marRight w:val="0"/>
                      <w:marTop w:val="0"/>
                      <w:marBottom w:val="0"/>
                      <w:divBdr>
                        <w:top w:val="none" w:sz="0" w:space="0" w:color="auto"/>
                        <w:left w:val="none" w:sz="0" w:space="0" w:color="auto"/>
                        <w:bottom w:val="none" w:sz="0" w:space="0" w:color="auto"/>
                        <w:right w:val="none" w:sz="0" w:space="0" w:color="auto"/>
                      </w:divBdr>
                    </w:div>
                  </w:divsChild>
                </w:div>
                <w:div w:id="75634594">
                  <w:marLeft w:val="0"/>
                  <w:marRight w:val="0"/>
                  <w:marTop w:val="0"/>
                  <w:marBottom w:val="0"/>
                  <w:divBdr>
                    <w:top w:val="none" w:sz="0" w:space="0" w:color="auto"/>
                    <w:left w:val="none" w:sz="0" w:space="0" w:color="auto"/>
                    <w:bottom w:val="none" w:sz="0" w:space="0" w:color="auto"/>
                    <w:right w:val="none" w:sz="0" w:space="0" w:color="auto"/>
                  </w:divBdr>
                  <w:divsChild>
                    <w:div w:id="1820262899">
                      <w:marLeft w:val="0"/>
                      <w:marRight w:val="0"/>
                      <w:marTop w:val="0"/>
                      <w:marBottom w:val="0"/>
                      <w:divBdr>
                        <w:top w:val="none" w:sz="0" w:space="0" w:color="auto"/>
                        <w:left w:val="none" w:sz="0" w:space="0" w:color="auto"/>
                        <w:bottom w:val="none" w:sz="0" w:space="0" w:color="auto"/>
                        <w:right w:val="none" w:sz="0" w:space="0" w:color="auto"/>
                      </w:divBdr>
                    </w:div>
                    <w:div w:id="1303805187">
                      <w:marLeft w:val="0"/>
                      <w:marRight w:val="0"/>
                      <w:marTop w:val="0"/>
                      <w:marBottom w:val="0"/>
                      <w:divBdr>
                        <w:top w:val="none" w:sz="0" w:space="0" w:color="auto"/>
                        <w:left w:val="none" w:sz="0" w:space="0" w:color="auto"/>
                        <w:bottom w:val="none" w:sz="0" w:space="0" w:color="auto"/>
                        <w:right w:val="none" w:sz="0" w:space="0" w:color="auto"/>
                      </w:divBdr>
                    </w:div>
                  </w:divsChild>
                </w:div>
                <w:div w:id="63071773">
                  <w:marLeft w:val="0"/>
                  <w:marRight w:val="0"/>
                  <w:marTop w:val="0"/>
                  <w:marBottom w:val="0"/>
                  <w:divBdr>
                    <w:top w:val="none" w:sz="0" w:space="0" w:color="auto"/>
                    <w:left w:val="none" w:sz="0" w:space="0" w:color="auto"/>
                    <w:bottom w:val="none" w:sz="0" w:space="0" w:color="auto"/>
                    <w:right w:val="none" w:sz="0" w:space="0" w:color="auto"/>
                  </w:divBdr>
                  <w:divsChild>
                    <w:div w:id="719943533">
                      <w:marLeft w:val="0"/>
                      <w:marRight w:val="0"/>
                      <w:marTop w:val="0"/>
                      <w:marBottom w:val="0"/>
                      <w:divBdr>
                        <w:top w:val="none" w:sz="0" w:space="0" w:color="auto"/>
                        <w:left w:val="none" w:sz="0" w:space="0" w:color="auto"/>
                        <w:bottom w:val="none" w:sz="0" w:space="0" w:color="auto"/>
                        <w:right w:val="none" w:sz="0" w:space="0" w:color="auto"/>
                      </w:divBdr>
                    </w:div>
                    <w:div w:id="748304818">
                      <w:marLeft w:val="0"/>
                      <w:marRight w:val="0"/>
                      <w:marTop w:val="0"/>
                      <w:marBottom w:val="0"/>
                      <w:divBdr>
                        <w:top w:val="none" w:sz="0" w:space="0" w:color="auto"/>
                        <w:left w:val="none" w:sz="0" w:space="0" w:color="auto"/>
                        <w:bottom w:val="none" w:sz="0" w:space="0" w:color="auto"/>
                        <w:right w:val="none" w:sz="0" w:space="0" w:color="auto"/>
                      </w:divBdr>
                    </w:div>
                  </w:divsChild>
                </w:div>
                <w:div w:id="370501444">
                  <w:marLeft w:val="0"/>
                  <w:marRight w:val="0"/>
                  <w:marTop w:val="0"/>
                  <w:marBottom w:val="0"/>
                  <w:divBdr>
                    <w:top w:val="none" w:sz="0" w:space="0" w:color="auto"/>
                    <w:left w:val="none" w:sz="0" w:space="0" w:color="auto"/>
                    <w:bottom w:val="none" w:sz="0" w:space="0" w:color="auto"/>
                    <w:right w:val="none" w:sz="0" w:space="0" w:color="auto"/>
                  </w:divBdr>
                  <w:divsChild>
                    <w:div w:id="192153634">
                      <w:marLeft w:val="0"/>
                      <w:marRight w:val="0"/>
                      <w:marTop w:val="0"/>
                      <w:marBottom w:val="0"/>
                      <w:divBdr>
                        <w:top w:val="none" w:sz="0" w:space="0" w:color="auto"/>
                        <w:left w:val="none" w:sz="0" w:space="0" w:color="auto"/>
                        <w:bottom w:val="none" w:sz="0" w:space="0" w:color="auto"/>
                        <w:right w:val="none" w:sz="0" w:space="0" w:color="auto"/>
                      </w:divBdr>
                    </w:div>
                    <w:div w:id="2019236863">
                      <w:marLeft w:val="0"/>
                      <w:marRight w:val="0"/>
                      <w:marTop w:val="0"/>
                      <w:marBottom w:val="0"/>
                      <w:divBdr>
                        <w:top w:val="none" w:sz="0" w:space="0" w:color="auto"/>
                        <w:left w:val="none" w:sz="0" w:space="0" w:color="auto"/>
                        <w:bottom w:val="none" w:sz="0" w:space="0" w:color="auto"/>
                        <w:right w:val="none" w:sz="0" w:space="0" w:color="auto"/>
                      </w:divBdr>
                    </w:div>
                  </w:divsChild>
                </w:div>
                <w:div w:id="740719122">
                  <w:marLeft w:val="0"/>
                  <w:marRight w:val="0"/>
                  <w:marTop w:val="0"/>
                  <w:marBottom w:val="0"/>
                  <w:divBdr>
                    <w:top w:val="none" w:sz="0" w:space="0" w:color="auto"/>
                    <w:left w:val="none" w:sz="0" w:space="0" w:color="auto"/>
                    <w:bottom w:val="none" w:sz="0" w:space="0" w:color="auto"/>
                    <w:right w:val="none" w:sz="0" w:space="0" w:color="auto"/>
                  </w:divBdr>
                  <w:divsChild>
                    <w:div w:id="992029199">
                      <w:marLeft w:val="0"/>
                      <w:marRight w:val="0"/>
                      <w:marTop w:val="0"/>
                      <w:marBottom w:val="0"/>
                      <w:divBdr>
                        <w:top w:val="none" w:sz="0" w:space="0" w:color="auto"/>
                        <w:left w:val="none" w:sz="0" w:space="0" w:color="auto"/>
                        <w:bottom w:val="none" w:sz="0" w:space="0" w:color="auto"/>
                        <w:right w:val="none" w:sz="0" w:space="0" w:color="auto"/>
                      </w:divBdr>
                    </w:div>
                    <w:div w:id="10985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6612">
              <w:marLeft w:val="0"/>
              <w:marRight w:val="0"/>
              <w:marTop w:val="0"/>
              <w:marBottom w:val="0"/>
              <w:divBdr>
                <w:top w:val="none" w:sz="0" w:space="0" w:color="auto"/>
                <w:left w:val="none" w:sz="0" w:space="0" w:color="auto"/>
                <w:bottom w:val="none" w:sz="0" w:space="0" w:color="auto"/>
                <w:right w:val="none" w:sz="0" w:space="0" w:color="auto"/>
              </w:divBdr>
            </w:div>
            <w:div w:id="1941063932">
              <w:marLeft w:val="0"/>
              <w:marRight w:val="0"/>
              <w:marTop w:val="0"/>
              <w:marBottom w:val="0"/>
              <w:divBdr>
                <w:top w:val="none" w:sz="0" w:space="0" w:color="auto"/>
                <w:left w:val="none" w:sz="0" w:space="0" w:color="auto"/>
                <w:bottom w:val="none" w:sz="0" w:space="0" w:color="auto"/>
                <w:right w:val="none" w:sz="0" w:space="0" w:color="auto"/>
              </w:divBdr>
            </w:div>
            <w:div w:id="216432189">
              <w:marLeft w:val="0"/>
              <w:marRight w:val="0"/>
              <w:marTop w:val="0"/>
              <w:marBottom w:val="0"/>
              <w:divBdr>
                <w:top w:val="none" w:sz="0" w:space="0" w:color="auto"/>
                <w:left w:val="none" w:sz="0" w:space="0" w:color="auto"/>
                <w:bottom w:val="none" w:sz="0" w:space="0" w:color="auto"/>
                <w:right w:val="none" w:sz="0" w:space="0" w:color="auto"/>
              </w:divBdr>
            </w:div>
            <w:div w:id="170459612">
              <w:marLeft w:val="0"/>
              <w:marRight w:val="0"/>
              <w:marTop w:val="0"/>
              <w:marBottom w:val="0"/>
              <w:divBdr>
                <w:top w:val="none" w:sz="0" w:space="0" w:color="auto"/>
                <w:left w:val="none" w:sz="0" w:space="0" w:color="auto"/>
                <w:bottom w:val="none" w:sz="0" w:space="0" w:color="auto"/>
                <w:right w:val="none" w:sz="0" w:space="0" w:color="auto"/>
              </w:divBdr>
            </w:div>
            <w:div w:id="725029161">
              <w:marLeft w:val="0"/>
              <w:marRight w:val="0"/>
              <w:marTop w:val="0"/>
              <w:marBottom w:val="0"/>
              <w:divBdr>
                <w:top w:val="none" w:sz="0" w:space="0" w:color="auto"/>
                <w:left w:val="none" w:sz="0" w:space="0" w:color="auto"/>
                <w:bottom w:val="none" w:sz="0" w:space="0" w:color="auto"/>
                <w:right w:val="none" w:sz="0" w:space="0" w:color="auto"/>
              </w:divBdr>
              <w:divsChild>
                <w:div w:id="1454666684">
                  <w:marLeft w:val="0"/>
                  <w:marRight w:val="0"/>
                  <w:marTop w:val="0"/>
                  <w:marBottom w:val="0"/>
                  <w:divBdr>
                    <w:top w:val="none" w:sz="0" w:space="0" w:color="auto"/>
                    <w:left w:val="none" w:sz="0" w:space="0" w:color="auto"/>
                    <w:bottom w:val="none" w:sz="0" w:space="0" w:color="auto"/>
                    <w:right w:val="none" w:sz="0" w:space="0" w:color="auto"/>
                  </w:divBdr>
                </w:div>
                <w:div w:id="693505213">
                  <w:marLeft w:val="0"/>
                  <w:marRight w:val="0"/>
                  <w:marTop w:val="0"/>
                  <w:marBottom w:val="0"/>
                  <w:divBdr>
                    <w:top w:val="none" w:sz="0" w:space="0" w:color="auto"/>
                    <w:left w:val="none" w:sz="0" w:space="0" w:color="auto"/>
                    <w:bottom w:val="none" w:sz="0" w:space="0" w:color="auto"/>
                    <w:right w:val="none" w:sz="0" w:space="0" w:color="auto"/>
                  </w:divBdr>
                </w:div>
                <w:div w:id="1339692421">
                  <w:marLeft w:val="0"/>
                  <w:marRight w:val="0"/>
                  <w:marTop w:val="0"/>
                  <w:marBottom w:val="0"/>
                  <w:divBdr>
                    <w:top w:val="single" w:sz="6" w:space="3" w:color="999999"/>
                    <w:left w:val="none" w:sz="0" w:space="0" w:color="auto"/>
                    <w:bottom w:val="none" w:sz="0" w:space="0" w:color="auto"/>
                    <w:right w:val="none" w:sz="0" w:space="0" w:color="auto"/>
                  </w:divBdr>
                  <w:divsChild>
                    <w:div w:id="816339903">
                      <w:marLeft w:val="0"/>
                      <w:marRight w:val="0"/>
                      <w:marTop w:val="0"/>
                      <w:marBottom w:val="0"/>
                      <w:divBdr>
                        <w:top w:val="none" w:sz="0" w:space="0" w:color="auto"/>
                        <w:left w:val="none" w:sz="0" w:space="0" w:color="auto"/>
                        <w:bottom w:val="single" w:sz="6" w:space="0" w:color="999999"/>
                        <w:right w:val="none" w:sz="0" w:space="0" w:color="auto"/>
                      </w:divBdr>
                    </w:div>
                  </w:divsChild>
                </w:div>
                <w:div w:id="621112342">
                  <w:marLeft w:val="0"/>
                  <w:marRight w:val="0"/>
                  <w:marTop w:val="0"/>
                  <w:marBottom w:val="0"/>
                  <w:divBdr>
                    <w:top w:val="none" w:sz="0" w:space="0" w:color="auto"/>
                    <w:left w:val="none" w:sz="0" w:space="0" w:color="auto"/>
                    <w:bottom w:val="none" w:sz="0" w:space="0" w:color="auto"/>
                    <w:right w:val="none" w:sz="0" w:space="0" w:color="auto"/>
                  </w:divBdr>
                  <w:divsChild>
                    <w:div w:id="1910923016">
                      <w:marLeft w:val="0"/>
                      <w:marRight w:val="0"/>
                      <w:marTop w:val="0"/>
                      <w:marBottom w:val="0"/>
                      <w:divBdr>
                        <w:top w:val="none" w:sz="0" w:space="0" w:color="auto"/>
                        <w:left w:val="none" w:sz="0" w:space="0" w:color="auto"/>
                        <w:bottom w:val="none" w:sz="0" w:space="0" w:color="auto"/>
                        <w:right w:val="none" w:sz="0" w:space="0" w:color="auto"/>
                      </w:divBdr>
                    </w:div>
                    <w:div w:id="1820611640">
                      <w:marLeft w:val="0"/>
                      <w:marRight w:val="0"/>
                      <w:marTop w:val="0"/>
                      <w:marBottom w:val="0"/>
                      <w:divBdr>
                        <w:top w:val="none" w:sz="0" w:space="0" w:color="auto"/>
                        <w:left w:val="none" w:sz="0" w:space="0" w:color="auto"/>
                        <w:bottom w:val="none" w:sz="0" w:space="0" w:color="auto"/>
                        <w:right w:val="none" w:sz="0" w:space="0" w:color="auto"/>
                      </w:divBdr>
                    </w:div>
                    <w:div w:id="2089618889">
                      <w:marLeft w:val="0"/>
                      <w:marRight w:val="0"/>
                      <w:marTop w:val="0"/>
                      <w:marBottom w:val="0"/>
                      <w:divBdr>
                        <w:top w:val="none" w:sz="0" w:space="0" w:color="auto"/>
                        <w:left w:val="none" w:sz="0" w:space="0" w:color="auto"/>
                        <w:bottom w:val="none" w:sz="0" w:space="0" w:color="auto"/>
                        <w:right w:val="none" w:sz="0" w:space="0" w:color="auto"/>
                      </w:divBdr>
                    </w:div>
                    <w:div w:id="1563250177">
                      <w:marLeft w:val="0"/>
                      <w:marRight w:val="0"/>
                      <w:marTop w:val="0"/>
                      <w:marBottom w:val="0"/>
                      <w:divBdr>
                        <w:top w:val="none" w:sz="0" w:space="0" w:color="auto"/>
                        <w:left w:val="none" w:sz="0" w:space="0" w:color="auto"/>
                        <w:bottom w:val="none" w:sz="0" w:space="0" w:color="auto"/>
                        <w:right w:val="none" w:sz="0" w:space="0" w:color="auto"/>
                      </w:divBdr>
                    </w:div>
                  </w:divsChild>
                </w:div>
                <w:div w:id="1548643377">
                  <w:marLeft w:val="0"/>
                  <w:marRight w:val="0"/>
                  <w:marTop w:val="0"/>
                  <w:marBottom w:val="0"/>
                  <w:divBdr>
                    <w:top w:val="none" w:sz="0" w:space="0" w:color="auto"/>
                    <w:left w:val="none" w:sz="0" w:space="0" w:color="auto"/>
                    <w:bottom w:val="none" w:sz="0" w:space="0" w:color="auto"/>
                    <w:right w:val="none" w:sz="0" w:space="0" w:color="auto"/>
                  </w:divBdr>
                  <w:divsChild>
                    <w:div w:id="1084453955">
                      <w:marLeft w:val="0"/>
                      <w:marRight w:val="0"/>
                      <w:marTop w:val="0"/>
                      <w:marBottom w:val="0"/>
                      <w:divBdr>
                        <w:top w:val="none" w:sz="0" w:space="0" w:color="auto"/>
                        <w:left w:val="none" w:sz="0" w:space="0" w:color="auto"/>
                        <w:bottom w:val="none" w:sz="0" w:space="0" w:color="auto"/>
                        <w:right w:val="none" w:sz="0" w:space="0" w:color="auto"/>
                      </w:divBdr>
                    </w:div>
                  </w:divsChild>
                </w:div>
                <w:div w:id="1025013626">
                  <w:marLeft w:val="0"/>
                  <w:marRight w:val="0"/>
                  <w:marTop w:val="0"/>
                  <w:marBottom w:val="0"/>
                  <w:divBdr>
                    <w:top w:val="none" w:sz="0" w:space="0" w:color="auto"/>
                    <w:left w:val="none" w:sz="0" w:space="0" w:color="auto"/>
                    <w:bottom w:val="none" w:sz="0" w:space="0" w:color="auto"/>
                    <w:right w:val="none" w:sz="0" w:space="0" w:color="auto"/>
                  </w:divBdr>
                  <w:divsChild>
                    <w:div w:id="1029113266">
                      <w:marLeft w:val="0"/>
                      <w:marRight w:val="0"/>
                      <w:marTop w:val="0"/>
                      <w:marBottom w:val="0"/>
                      <w:divBdr>
                        <w:top w:val="none" w:sz="0" w:space="0" w:color="auto"/>
                        <w:left w:val="none" w:sz="0" w:space="0" w:color="auto"/>
                        <w:bottom w:val="none" w:sz="0" w:space="0" w:color="auto"/>
                        <w:right w:val="none" w:sz="0" w:space="0" w:color="auto"/>
                      </w:divBdr>
                    </w:div>
                    <w:div w:id="5834661">
                      <w:marLeft w:val="0"/>
                      <w:marRight w:val="0"/>
                      <w:marTop w:val="0"/>
                      <w:marBottom w:val="0"/>
                      <w:divBdr>
                        <w:top w:val="none" w:sz="0" w:space="0" w:color="auto"/>
                        <w:left w:val="none" w:sz="0" w:space="0" w:color="auto"/>
                        <w:bottom w:val="none" w:sz="0" w:space="0" w:color="auto"/>
                        <w:right w:val="none" w:sz="0" w:space="0" w:color="auto"/>
                      </w:divBdr>
                    </w:div>
                    <w:div w:id="1607301625">
                      <w:marLeft w:val="0"/>
                      <w:marRight w:val="0"/>
                      <w:marTop w:val="0"/>
                      <w:marBottom w:val="0"/>
                      <w:divBdr>
                        <w:top w:val="none" w:sz="0" w:space="0" w:color="auto"/>
                        <w:left w:val="none" w:sz="0" w:space="0" w:color="auto"/>
                        <w:bottom w:val="none" w:sz="0" w:space="0" w:color="auto"/>
                        <w:right w:val="none" w:sz="0" w:space="0" w:color="auto"/>
                      </w:divBdr>
                    </w:div>
                    <w:div w:id="163382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854995">
      <w:bodyDiv w:val="1"/>
      <w:marLeft w:val="0"/>
      <w:marRight w:val="0"/>
      <w:marTop w:val="0"/>
      <w:marBottom w:val="0"/>
      <w:divBdr>
        <w:top w:val="none" w:sz="0" w:space="0" w:color="auto"/>
        <w:left w:val="none" w:sz="0" w:space="0" w:color="auto"/>
        <w:bottom w:val="none" w:sz="0" w:space="0" w:color="auto"/>
        <w:right w:val="none" w:sz="0" w:space="0" w:color="auto"/>
      </w:divBdr>
    </w:div>
    <w:div w:id="2013994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AB5D7CA2146E4B9B19FCB8D4A3979B"/>
        <w:category>
          <w:name w:val="General"/>
          <w:gallery w:val="placeholder"/>
        </w:category>
        <w:types>
          <w:type w:val="bbPlcHdr"/>
        </w:types>
        <w:behaviors>
          <w:behavior w:val="content"/>
        </w:behaviors>
        <w:guid w:val="{03734343-3691-0B42-AA71-FBAA206A5B9B}"/>
      </w:docPartPr>
      <w:docPartBody>
        <w:p w:rsidR="008709C8" w:rsidRDefault="000F4713" w:rsidP="000F4713">
          <w:pPr>
            <w:pStyle w:val="9FAB5D7CA2146E4B9B19FCB8D4A3979B"/>
          </w:pPr>
          <w:r>
            <w:t>[Type text]</w:t>
          </w:r>
        </w:p>
      </w:docPartBody>
    </w:docPart>
    <w:docPart>
      <w:docPartPr>
        <w:name w:val="1A5E4330DD76D24DB286646ADB47F57F"/>
        <w:category>
          <w:name w:val="General"/>
          <w:gallery w:val="placeholder"/>
        </w:category>
        <w:types>
          <w:type w:val="bbPlcHdr"/>
        </w:types>
        <w:behaviors>
          <w:behavior w:val="content"/>
        </w:behaviors>
        <w:guid w:val="{B32AF801-5617-9449-B47A-514039827754}"/>
      </w:docPartPr>
      <w:docPartBody>
        <w:p w:rsidR="008709C8" w:rsidRDefault="000F4713" w:rsidP="000F4713">
          <w:pPr>
            <w:pStyle w:val="1A5E4330DD76D24DB286646ADB47F57F"/>
          </w:pPr>
          <w:r>
            <w:t>[Type text]</w:t>
          </w:r>
        </w:p>
      </w:docPartBody>
    </w:docPart>
    <w:docPart>
      <w:docPartPr>
        <w:name w:val="D2EF777AECAF0E409F1A70E701A54498"/>
        <w:category>
          <w:name w:val="General"/>
          <w:gallery w:val="placeholder"/>
        </w:category>
        <w:types>
          <w:type w:val="bbPlcHdr"/>
        </w:types>
        <w:behaviors>
          <w:behavior w:val="content"/>
        </w:behaviors>
        <w:guid w:val="{A4D67730-F805-FA4D-9E2F-E51B6D1419C8}"/>
      </w:docPartPr>
      <w:docPartBody>
        <w:p w:rsidR="008709C8" w:rsidRDefault="000F4713" w:rsidP="000F4713">
          <w:pPr>
            <w:pStyle w:val="D2EF777AECAF0E409F1A70E701A5449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713"/>
    <w:rsid w:val="000F4713"/>
    <w:rsid w:val="001B4639"/>
    <w:rsid w:val="0024011F"/>
    <w:rsid w:val="00375C72"/>
    <w:rsid w:val="003F24A1"/>
    <w:rsid w:val="00415D39"/>
    <w:rsid w:val="004F7872"/>
    <w:rsid w:val="00513DDA"/>
    <w:rsid w:val="00556377"/>
    <w:rsid w:val="005822F3"/>
    <w:rsid w:val="008257D8"/>
    <w:rsid w:val="00825E49"/>
    <w:rsid w:val="008709C8"/>
    <w:rsid w:val="008D1620"/>
    <w:rsid w:val="00A037D5"/>
    <w:rsid w:val="00A41C9F"/>
    <w:rsid w:val="00A94FA1"/>
    <w:rsid w:val="00D06FC0"/>
    <w:rsid w:val="00FE7F6C"/>
    <w:rsid w:val="00FF6E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AB5D7CA2146E4B9B19FCB8D4A3979B">
    <w:name w:val="9FAB5D7CA2146E4B9B19FCB8D4A3979B"/>
    <w:rsid w:val="000F4713"/>
  </w:style>
  <w:style w:type="paragraph" w:customStyle="1" w:styleId="1A5E4330DD76D24DB286646ADB47F57F">
    <w:name w:val="1A5E4330DD76D24DB286646ADB47F57F"/>
    <w:rsid w:val="000F4713"/>
  </w:style>
  <w:style w:type="paragraph" w:customStyle="1" w:styleId="D2EF777AECAF0E409F1A70E701A54498">
    <w:name w:val="D2EF777AECAF0E409F1A70E701A54498"/>
    <w:rsid w:val="000F4713"/>
  </w:style>
  <w:style w:type="paragraph" w:customStyle="1" w:styleId="9F944DF6B444EA429CF8B9DEE29CB5E4">
    <w:name w:val="9F944DF6B444EA429CF8B9DEE29CB5E4"/>
    <w:rsid w:val="000F4713"/>
  </w:style>
  <w:style w:type="paragraph" w:customStyle="1" w:styleId="C59500565F09A34AB91F7C5C21022C9D">
    <w:name w:val="C59500565F09A34AB91F7C5C21022C9D"/>
    <w:rsid w:val="000F4713"/>
  </w:style>
  <w:style w:type="paragraph" w:customStyle="1" w:styleId="EB71FB5F93296C46AC2F2157CDE8B41B">
    <w:name w:val="EB71FB5F93296C46AC2F2157CDE8B41B"/>
    <w:rsid w:val="000F471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AB5D7CA2146E4B9B19FCB8D4A3979B">
    <w:name w:val="9FAB5D7CA2146E4B9B19FCB8D4A3979B"/>
    <w:rsid w:val="000F4713"/>
  </w:style>
  <w:style w:type="paragraph" w:customStyle="1" w:styleId="1A5E4330DD76D24DB286646ADB47F57F">
    <w:name w:val="1A5E4330DD76D24DB286646ADB47F57F"/>
    <w:rsid w:val="000F4713"/>
  </w:style>
  <w:style w:type="paragraph" w:customStyle="1" w:styleId="D2EF777AECAF0E409F1A70E701A54498">
    <w:name w:val="D2EF777AECAF0E409F1A70E701A54498"/>
    <w:rsid w:val="000F4713"/>
  </w:style>
  <w:style w:type="paragraph" w:customStyle="1" w:styleId="9F944DF6B444EA429CF8B9DEE29CB5E4">
    <w:name w:val="9F944DF6B444EA429CF8B9DEE29CB5E4"/>
    <w:rsid w:val="000F4713"/>
  </w:style>
  <w:style w:type="paragraph" w:customStyle="1" w:styleId="C59500565F09A34AB91F7C5C21022C9D">
    <w:name w:val="C59500565F09A34AB91F7C5C21022C9D"/>
    <w:rsid w:val="000F4713"/>
  </w:style>
  <w:style w:type="paragraph" w:customStyle="1" w:styleId="EB71FB5F93296C46AC2F2157CDE8B41B">
    <w:name w:val="EB71FB5F93296C46AC2F2157CDE8B41B"/>
    <w:rsid w:val="000F47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true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0AD53297-1E13-4D0C-ABDB-CA1557A40B7B}">
  <ds:schemaRefs>
    <ds:schemaRef ds:uri="http://schemas.microsoft.com/office/2006/customDocumentInformationPanel"/>
  </ds:schemaRefs>
</ds:datastoreItem>
</file>

<file path=customXml/itemProps2.xml><?xml version="1.0" encoding="utf-8"?>
<ds:datastoreItem xmlns:ds="http://schemas.openxmlformats.org/officeDocument/2006/customXml" ds:itemID="{6218A3C7-46A6-4A42-8FBB-F9457103E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2652</Words>
  <Characters>14060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ÅF AB</Company>
  <LinksUpToDate>false</LinksUpToDate>
  <CharactersWithSpaces>16679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Tillman Carl</dc:creator>
  <cp:lastModifiedBy>Rafael Baron</cp:lastModifiedBy>
  <cp:revision>4</cp:revision>
  <dcterms:created xsi:type="dcterms:W3CDTF">2016-09-24T18:59:00Z</dcterms:created>
  <dcterms:modified xsi:type="dcterms:W3CDTF">2016-09-29T19:56:00Z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pWatermark">
    <vt:lpwstr>help</vt:lpwstr>
  </property>
  <property fmtid="{D5CDD505-2E9C-101B-9397-08002B2CF9AE}" pid="3" name="MXAccess Type">
    <vt:lpwstr>Inherited</vt:lpwstr>
  </property>
  <property fmtid="{D5CDD505-2E9C-101B-9397-08002B2CF9AE}" pid="4" name="MXActiveVersion">
    <vt:lpwstr>12</vt:lpwstr>
  </property>
  <property fmtid="{D5CDD505-2E9C-101B-9397-08002B2CF9AE}" pid="5" name="MXActual_state_Preliminary">
    <vt:lpwstr>Sep 22, 2015</vt:lpwstr>
  </property>
  <property fmtid="{D5CDD505-2E9C-101B-9397-08002B2CF9AE}" pid="6" name="MXActual_state_Released">
    <vt:lpwstr>N/A</vt:lpwstr>
  </property>
  <property fmtid="{D5CDD505-2E9C-101B-9397-08002B2CF9AE}" pid="7" name="MXApprover">
    <vt:lpwstr>Skafar, Mattias</vt:lpwstr>
  </property>
  <property fmtid="{D5CDD505-2E9C-101B-9397-08002B2CF9AE}" pid="8" name="MXAuthor">
    <vt:lpwstr>Bendroth, Linnea</vt:lpwstr>
  </property>
  <property fmtid="{D5CDD505-2E9C-101B-9397-08002B2CF9AE}" pid="9" name="MXCheckin Reason">
    <vt:lpwstr/>
  </property>
  <property fmtid="{D5CDD505-2E9C-101B-9397-08002B2CF9AE}" pid="10" name="MXclau">
    <vt:lpwstr>False</vt:lpwstr>
  </property>
  <property fmtid="{D5CDD505-2E9C-101B-9397-08002B2CF9AE}" pid="11" name="MXConfidentiality">
    <vt:lpwstr>Internal</vt:lpwstr>
  </property>
  <property fmtid="{D5CDD505-2E9C-101B-9397-08002B2CF9AE}" pid="12" name="MXCurrent">
    <vt:lpwstr>Released</vt:lpwstr>
  </property>
  <property fmtid="{D5CDD505-2E9C-101B-9397-08002B2CF9AE}" pid="13" name="MXCurrent.Localized">
    <vt:lpwstr>Released</vt:lpwstr>
  </property>
  <property fmtid="{D5CDD505-2E9C-101B-9397-08002B2CF9AE}" pid="14" name="MXDescription">
    <vt:lpwstr/>
  </property>
  <property fmtid="{D5CDD505-2E9C-101B-9397-08002B2CF9AE}" pid="15" name="MXDesignated User">
    <vt:lpwstr/>
  </property>
  <property fmtid="{D5CDD505-2E9C-101B-9397-08002B2CF9AE}" pid="16" name="MXdmg_GeneratedFrom">
    <vt:lpwstr/>
  </property>
  <property fmtid="{D5CDD505-2E9C-101B-9397-08002B2CF9AE}" pid="17" name="MXdmg_Language">
    <vt:lpwstr>en</vt:lpwstr>
  </property>
  <property fmtid="{D5CDD505-2E9C-101B-9397-08002B2CF9AE}" pid="18" name="MXEmail">
    <vt:lpwstr>matthew.conlon@esss.se</vt:lpwstr>
  </property>
  <property fmtid="{D5CDD505-2E9C-101B-9397-08002B2CF9AE}" pid="19" name="MXFirstName">
    <vt:lpwstr>Matthew</vt:lpwstr>
  </property>
  <property fmtid="{D5CDD505-2E9C-101B-9397-08002B2CF9AE}" pid="20" name="MXIs Version Object">
    <vt:lpwstr>False</vt:lpwstr>
  </property>
  <property fmtid="{D5CDD505-2E9C-101B-9397-08002B2CF9AE}" pid="21" name="MXLanguage">
    <vt:lpwstr>English</vt:lpwstr>
  </property>
  <property fmtid="{D5CDD505-2E9C-101B-9397-08002B2CF9AE}" pid="22" name="MXLastName">
    <vt:lpwstr>Conlon</vt:lpwstr>
  </property>
  <property fmtid="{D5CDD505-2E9C-101B-9397-08002B2CF9AE}" pid="23" name="MXLatestVersion">
    <vt:lpwstr>12</vt:lpwstr>
  </property>
  <property fmtid="{D5CDD505-2E9C-101B-9397-08002B2CF9AE}" pid="24" name="MXLegacy Id">
    <vt:lpwstr/>
  </property>
  <property fmtid="{D5CDD505-2E9C-101B-9397-08002B2CF9AE}" pid="25" name="MXLink">
    <vt:lpwstr/>
  </property>
  <property fmtid="{D5CDD505-2E9C-101B-9397-08002B2CF9AE}" pid="26" name="MXMiddleName">
    <vt:lpwstr>Unknown</vt:lpwstr>
  </property>
  <property fmtid="{D5CDD505-2E9C-101B-9397-08002B2CF9AE}" pid="27" name="MXMove Files To Version">
    <vt:lpwstr>False</vt:lpwstr>
  </property>
  <property fmtid="{D5CDD505-2E9C-101B-9397-08002B2CF9AE}" pid="28" name="MXName">
    <vt:lpwstr>ESS-0037830</vt:lpwstr>
  </property>
  <property fmtid="{D5CDD505-2E9C-101B-9397-08002B2CF9AE}" pid="29" name="MXOriginator">
    <vt:lpwstr>linneabendroth</vt:lpwstr>
  </property>
  <property fmtid="{D5CDD505-2E9C-101B-9397-08002B2CF9AE}" pid="30" name="MXPolicy">
    <vt:lpwstr>Controlled Document</vt:lpwstr>
  </property>
  <property fmtid="{D5CDD505-2E9C-101B-9397-08002B2CF9AE}" pid="31" name="MXPolicy.Localized">
    <vt:lpwstr>Controlled Document</vt:lpwstr>
  </property>
  <property fmtid="{D5CDD505-2E9C-101B-9397-08002B2CF9AE}" pid="32" name="MXPrinted Date">
    <vt:lpwstr>Sep 22, 2015</vt:lpwstr>
  </property>
  <property fmtid="{D5CDD505-2E9C-101B-9397-08002B2CF9AE}" pid="33" name="MXPrinted Version">
    <vt:lpwstr>(12)</vt:lpwstr>
  </property>
  <property fmtid="{D5CDD505-2E9C-101B-9397-08002B2CF9AE}" pid="34" name="MXReference">
    <vt:lpwstr/>
  </property>
  <property fmtid="{D5CDD505-2E9C-101B-9397-08002B2CF9AE}" pid="35" name="MXRevision">
    <vt:lpwstr>1</vt:lpwstr>
  </property>
  <property fmtid="{D5CDD505-2E9C-101B-9397-08002B2CF9AE}" pid="36" name="MXSignatures_state_Preliminary">
    <vt:lpwstr/>
  </property>
  <property fmtid="{D5CDD505-2E9C-101B-9397-08002B2CF9AE}" pid="37" name="MXSignatures_state_Released">
    <vt:lpwstr/>
  </property>
  <property fmtid="{D5CDD505-2E9C-101B-9397-08002B2CF9AE}" pid="38" name="MXSubmitter">
    <vt:lpwstr>Bendroth, Linnea</vt:lpwstr>
  </property>
  <property fmtid="{D5CDD505-2E9C-101B-9397-08002B2CF9AE}" pid="39" name="MXSuspend Versioning">
    <vt:lpwstr>False</vt:lpwstr>
  </property>
  <property fmtid="{D5CDD505-2E9C-101B-9397-08002B2CF9AE}" pid="40" name="MXTitle">
    <vt:lpwstr>ESS template for Project Quality Plan</vt:lpwstr>
  </property>
  <property fmtid="{D5CDD505-2E9C-101B-9397-08002B2CF9AE}" pid="41" name="MXTVA DTM Allowed Groups">
    <vt:lpwstr/>
  </property>
  <property fmtid="{D5CDD505-2E9C-101B-9397-08002B2CF9AE}" pid="42" name="MXTVA DTM Allowed Roles">
    <vt:lpwstr/>
  </property>
  <property fmtid="{D5CDD505-2E9C-101B-9397-08002B2CF9AE}" pid="43" name="MXTVA DTM Template Access">
    <vt:lpwstr/>
  </property>
  <property fmtid="{D5CDD505-2E9C-101B-9397-08002B2CF9AE}" pid="44" name="MXTVA DTM Template Visable">
    <vt:lpwstr>Yes</vt:lpwstr>
  </property>
  <property fmtid="{D5CDD505-2E9C-101B-9397-08002B2CF9AE}" pid="45" name="MXTVADummy1">
    <vt:lpwstr>ivankorunoski</vt:lpwstr>
  </property>
  <property fmtid="{D5CDD505-2E9C-101B-9397-08002B2CF9AE}" pid="46" name="MXTVADummy2">
    <vt:lpwstr>mattiasskafar</vt:lpwstr>
  </property>
  <property fmtid="{D5CDD505-2E9C-101B-9397-08002B2CF9AE}" pid="47" name="MXTVADummy3">
    <vt:lpwstr/>
  </property>
  <property fmtid="{D5CDD505-2E9C-101B-9397-08002B2CF9AE}" pid="48" name="MXType">
    <vt:lpwstr>dmg_Template</vt:lpwstr>
  </property>
  <property fmtid="{D5CDD505-2E9C-101B-9397-08002B2CF9AE}" pid="49" name="MXType.Localized">
    <vt:lpwstr>Template</vt:lpwstr>
  </property>
  <property fmtid="{D5CDD505-2E9C-101B-9397-08002B2CF9AE}" pid="50" name="MXUser">
    <vt:lpwstr>matthewconlon</vt:lpwstr>
  </property>
  <property fmtid="{D5CDD505-2E9C-101B-9397-08002B2CF9AE}" pid="51" name="MXVersion">
    <vt:lpwstr>12</vt:lpwstr>
  </property>
  <property fmtid="{D5CDD505-2E9C-101B-9397-08002B2CF9AE}" pid="52" name="prpGSDName">
    <vt:lpwstr>Chess Controlled Core</vt:lpwstr>
  </property>
  <property fmtid="{D5CDD505-2E9C-101B-9397-08002B2CF9AE}" pid="53" name="prpGSDNo">
    <vt:lpwstr>2.0</vt:lpwstr>
  </property>
  <property fmtid="{D5CDD505-2E9C-101B-9397-08002B2CF9AE}" pid="54" name="prpVersion">
    <vt:lpwstr>Template Active Date: 24 April 2015</vt:lpwstr>
  </property>
  <property fmtid="{D5CDD505-2E9C-101B-9397-08002B2CF9AE}" pid="55" name="MXActual_state_Obsolete">
    <vt:lpwstr>N/A</vt:lpwstr>
  </property>
  <property fmtid="{D5CDD505-2E9C-101B-9397-08002B2CF9AE}" pid="56" name="MXSignatures_state_Obsolete">
    <vt:lpwstr/>
  </property>
  <property fmtid="{D5CDD505-2E9C-101B-9397-08002B2CF9AE}" pid="57" name="MXActual_state_Review">
    <vt:lpwstr>Sep 22, 2015</vt:lpwstr>
  </property>
  <property fmtid="{D5CDD505-2E9C-101B-9397-08002B2CF9AE}" pid="58" name="MXSignatures_state_Review">
    <vt:lpwstr/>
  </property>
  <property fmtid="{D5CDD505-2E9C-101B-9397-08002B2CF9AE}" pid="59" name="MXdmg_LastSourceFileCheckin">
    <vt:lpwstr>Sep 22, 2015</vt:lpwstr>
  </property>
  <property fmtid="{D5CDD505-2E9C-101B-9397-08002B2CF9AE}" pid="60" name="MXcon_CompanyAddress">
    <vt:lpwstr/>
  </property>
  <property fmtid="{D5CDD505-2E9C-101B-9397-08002B2CF9AE}" pid="61" name="MXcon_CompanyRegistrationNumber">
    <vt:lpwstr/>
  </property>
  <property fmtid="{D5CDD505-2E9C-101B-9397-08002B2CF9AE}" pid="62" name="MXcon_CeilingPrice">
    <vt:lpwstr/>
  </property>
  <property fmtid="{D5CDD505-2E9C-101B-9397-08002B2CF9AE}" pid="63" name="MXcon_ConflictOfInterestOrPersonalRelationToCounterpart">
    <vt:lpwstr>False</vt:lpwstr>
  </property>
  <property fmtid="{D5CDD505-2E9C-101B-9397-08002B2CF9AE}" pid="64" name="MXcon_ConflictOrInterest">
    <vt:lpwstr/>
  </property>
  <property fmtid="{D5CDD505-2E9C-101B-9397-08002B2CF9AE}" pid="65" name="MXcon_DescriptionOfTheServices">
    <vt:lpwstr/>
  </property>
  <property fmtid="{D5CDD505-2E9C-101B-9397-08002B2CF9AE}" pid="66" name="MXcon_DurationEnd">
    <vt:lpwstr/>
  </property>
  <property fmtid="{D5CDD505-2E9C-101B-9397-08002B2CF9AE}" pid="67" name="MXcon_DurationStart">
    <vt:lpwstr/>
  </property>
  <property fmtid="{D5CDD505-2E9C-101B-9397-08002B2CF9AE}" pid="68" name="MXcon_ExpensesDetails">
    <vt:lpwstr/>
  </property>
  <property fmtid="{D5CDD505-2E9C-101B-9397-08002B2CF9AE}" pid="69" name="MXcon_ExternalFundsDetails">
    <vt:lpwstr/>
  </property>
  <property fmtid="{D5CDD505-2E9C-101B-9397-08002B2CF9AE}" pid="70" name="MXcon_Fee">
    <vt:lpwstr/>
  </property>
  <property fmtid="{D5CDD505-2E9C-101B-9397-08002B2CF9AE}" pid="71" name="MXcon_FeeOptions">
    <vt:lpwstr>Not applicable</vt:lpwstr>
  </property>
  <property fmtid="{D5CDD505-2E9C-101B-9397-08002B2CF9AE}" pid="72" name="MXcon_FinancedByExternalFunds">
    <vt:lpwstr>False</vt:lpwstr>
  </property>
  <property fmtid="{D5CDD505-2E9C-101B-9397-08002B2CF9AE}" pid="73" name="MXcon_ITEquipment">
    <vt:lpwstr>False</vt:lpwstr>
  </property>
  <property fmtid="{D5CDD505-2E9C-101B-9397-08002B2CF9AE}" pid="74" name="MXcon_ITEquipmentDetails">
    <vt:lpwstr/>
  </property>
  <property fmtid="{D5CDD505-2E9C-101B-9397-08002B2CF9AE}" pid="75" name="MXcon_ImportantCommercialOrOther">
    <vt:lpwstr/>
  </property>
  <property fmtid="{D5CDD505-2E9C-101B-9397-08002B2CF9AE}" pid="76" name="MXcon_NameOfCounterpart">
    <vt:lpwstr/>
  </property>
  <property fmtid="{D5CDD505-2E9C-101B-9397-08002B2CF9AE}" pid="77" name="MXcon_NameOfLineManager">
    <vt:lpwstr/>
  </property>
  <property fmtid="{D5CDD505-2E9C-101B-9397-08002B2CF9AE}" pid="78" name="MXcon_CompanyType">
    <vt:lpwstr>Limited Liability company</vt:lpwstr>
  </property>
  <property fmtid="{D5CDD505-2E9C-101B-9397-08002B2CF9AE}" pid="79" name="MXcon_Notified">
    <vt:lpwstr>False</vt:lpwstr>
  </property>
  <property fmtid="{D5CDD505-2E9C-101B-9397-08002B2CF9AE}" pid="80" name="MXcon_OtherExpenses">
    <vt:lpwstr>False</vt:lpwstr>
  </property>
  <property fmtid="{D5CDD505-2E9C-101B-9397-08002B2CF9AE}" pid="81" name="MXcon_OtherRelevantInformation">
    <vt:lpwstr/>
  </property>
  <property fmtid="{D5CDD505-2E9C-101B-9397-08002B2CF9AE}" pid="82" name="MXcon_OtherRelevantInformationDescription">
    <vt:lpwstr/>
  </property>
  <property fmtid="{D5CDD505-2E9C-101B-9397-08002B2CF9AE}" pid="83" name="MXcon_ReasonForExemption">
    <vt:lpwstr/>
  </property>
  <property fmtid="{D5CDD505-2E9C-101B-9397-08002B2CF9AE}" pid="84" name="MXcon_ReportingProcedure">
    <vt:lpwstr/>
  </property>
  <property fmtid="{D5CDD505-2E9C-101B-9397-08002B2CF9AE}" pid="85" name="MXcon_SubjectToProcurement">
    <vt:lpwstr>False</vt:lpwstr>
  </property>
  <property fmtid="{D5CDD505-2E9C-101B-9397-08002B2CF9AE}" pid="86" name="MXcon_TimeScheduleAndMilestonesForCompletion">
    <vt:lpwstr/>
  </property>
  <property fmtid="{D5CDD505-2E9C-101B-9397-08002B2CF9AE}" pid="87" name="MXcon_TravelCap">
    <vt:lpwstr/>
  </property>
  <property fmtid="{D5CDD505-2E9C-101B-9397-08002B2CF9AE}" pid="88" name="MXcon_TravelCost">
    <vt:lpwstr>False</vt:lpwstr>
  </property>
  <property fmtid="{D5CDD505-2E9C-101B-9397-08002B2CF9AE}" pid="89" name="MXcon_Country">
    <vt:lpwstr>Sweden</vt:lpwstr>
  </property>
  <property fmtid="{D5CDD505-2E9C-101B-9397-08002B2CF9AE}" pid="90" name="MXcon_Currency">
    <vt:lpwstr>SEK</vt:lpwstr>
  </property>
  <property fmtid="{D5CDD505-2E9C-101B-9397-08002B2CF9AE}" pid="91" name="MXcon_NameOfConsultant">
    <vt:lpwstr/>
  </property>
  <property fmtid="{D5CDD505-2E9C-101B-9397-08002B2CF9AE}" pid="92" name="MXcon_AccommodationCap">
    <vt:lpwstr/>
  </property>
  <property fmtid="{D5CDD505-2E9C-101B-9397-08002B2CF9AE}" pid="93" name="MXcon_AccommodationCost">
    <vt:lpwstr>False</vt:lpwstr>
  </property>
  <property fmtid="{D5CDD505-2E9C-101B-9397-08002B2CF9AE}" pid="94" name="MXcon_AdditionalSpecialConditions">
    <vt:lpwstr/>
  </property>
  <property fmtid="{D5CDD505-2E9C-101B-9397-08002B2CF9AE}" pid="95" name="MXcon_ApprovedByLineManager">
    <vt:lpwstr>False</vt:lpwstr>
  </property>
  <property fmtid="{D5CDD505-2E9C-101B-9397-08002B2CF9AE}" pid="96" name="MXcon_BackgroundInformation">
    <vt:lpwstr/>
  </property>
  <property fmtid="{D5CDD505-2E9C-101B-9397-08002B2CF9AE}" pid="97" name="MXcon_CallOffFromFrameworkAgreement">
    <vt:lpwstr>False</vt:lpwstr>
  </property>
  <property fmtid="{D5CDD505-2E9C-101B-9397-08002B2CF9AE}" pid="98" name="MXActual_state_Release">
    <vt:lpwstr>Sep 22, 2015</vt:lpwstr>
  </property>
  <property fmtid="{D5CDD505-2E9C-101B-9397-08002B2CF9AE}" pid="99" name="MXSignatures_state_Release">
    <vt:lpwstr/>
  </property>
</Properties>
</file>