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8982"/>
      </w:tblGrid>
      <w:tr w:rsidR="00CC775B" w14:paraId="4A09CCE7" w14:textId="77777777" w:rsidTr="00CC775B">
        <w:tc>
          <w:tcPr>
            <w:tcW w:w="8982" w:type="dxa"/>
            <w:tcBorders>
              <w:top w:val="nil"/>
              <w:left w:val="nil"/>
              <w:bottom w:val="nil"/>
              <w:right w:val="nil"/>
            </w:tcBorders>
          </w:tcPr>
          <w:p w14:paraId="0102231D" w14:textId="77777777" w:rsidR="00CC775B" w:rsidRDefault="00CC775B" w:rsidP="00CC775B">
            <w:pPr>
              <w:pStyle w:val="ESS-Guided"/>
            </w:pPr>
          </w:p>
        </w:tc>
      </w:tr>
      <w:tr w:rsidR="00CC775B" w14:paraId="17038644" w14:textId="77777777" w:rsidTr="00CC775B">
        <w:tc>
          <w:tcPr>
            <w:tcW w:w="8982" w:type="dxa"/>
            <w:tcBorders>
              <w:top w:val="nil"/>
              <w:left w:val="nil"/>
              <w:bottom w:val="nil"/>
              <w:right w:val="nil"/>
            </w:tcBorders>
          </w:tcPr>
          <w:p w14:paraId="75068AB0" w14:textId="77777777" w:rsidR="00CC775B" w:rsidRDefault="00CC775B" w:rsidP="00CC775B">
            <w:pPr>
              <w:pStyle w:val="ESS-Guided"/>
            </w:pPr>
          </w:p>
        </w:tc>
      </w:tr>
      <w:tr w:rsidR="00CC775B" w14:paraId="7CACCEDD" w14:textId="77777777" w:rsidTr="00CC775B">
        <w:tc>
          <w:tcPr>
            <w:tcW w:w="8982" w:type="dxa"/>
            <w:tcBorders>
              <w:top w:val="nil"/>
              <w:left w:val="nil"/>
              <w:bottom w:val="nil"/>
              <w:right w:val="nil"/>
            </w:tcBorders>
          </w:tcPr>
          <w:p w14:paraId="7D4289C9" w14:textId="77777777" w:rsidR="00CC775B" w:rsidRDefault="00CC775B" w:rsidP="00CC775B">
            <w:pPr>
              <w:pStyle w:val="ESS-Guided"/>
            </w:pPr>
          </w:p>
        </w:tc>
      </w:tr>
      <w:tr w:rsidR="00CC775B" w14:paraId="7D3AAF9A" w14:textId="77777777" w:rsidTr="00CC775B">
        <w:tc>
          <w:tcPr>
            <w:tcW w:w="8982" w:type="dxa"/>
            <w:tcBorders>
              <w:top w:val="nil"/>
              <w:left w:val="nil"/>
              <w:bottom w:val="nil"/>
              <w:right w:val="nil"/>
            </w:tcBorders>
          </w:tcPr>
          <w:p w14:paraId="0C88F564" w14:textId="77777777" w:rsidR="00CC775B" w:rsidRDefault="00CC775B" w:rsidP="00CC775B">
            <w:pPr>
              <w:pStyle w:val="ESS-Guided"/>
            </w:pPr>
          </w:p>
        </w:tc>
      </w:tr>
      <w:tr w:rsidR="00CC775B" w14:paraId="08BCD685" w14:textId="77777777" w:rsidTr="00CC775B">
        <w:tc>
          <w:tcPr>
            <w:tcW w:w="8982" w:type="dxa"/>
            <w:tcBorders>
              <w:top w:val="nil"/>
              <w:left w:val="nil"/>
              <w:bottom w:val="nil"/>
              <w:right w:val="nil"/>
            </w:tcBorders>
          </w:tcPr>
          <w:p w14:paraId="4F6FA294" w14:textId="77777777" w:rsidR="00CC775B" w:rsidRDefault="00CC775B" w:rsidP="00CC775B">
            <w:pPr>
              <w:pStyle w:val="ESS-Guided"/>
            </w:pPr>
            <w:bookmarkStart w:id="0" w:name="_GoBack"/>
            <w:bookmarkEnd w:id="0"/>
          </w:p>
        </w:tc>
      </w:tr>
      <w:tr w:rsidR="00CC775B" w14:paraId="3DA0E6C1" w14:textId="77777777" w:rsidTr="00CC775B">
        <w:tc>
          <w:tcPr>
            <w:tcW w:w="8982" w:type="dxa"/>
            <w:tcBorders>
              <w:top w:val="nil"/>
              <w:left w:val="nil"/>
              <w:bottom w:val="nil"/>
              <w:right w:val="nil"/>
            </w:tcBorders>
          </w:tcPr>
          <w:p w14:paraId="4F7E5C1F" w14:textId="77777777" w:rsidR="00CC775B" w:rsidRDefault="00CC775B" w:rsidP="00CC775B">
            <w:pPr>
              <w:pStyle w:val="ESS-Guided"/>
            </w:pPr>
          </w:p>
        </w:tc>
      </w:tr>
      <w:tr w:rsidR="00CC775B" w14:paraId="753158A0" w14:textId="77777777" w:rsidTr="00CC775B">
        <w:tc>
          <w:tcPr>
            <w:tcW w:w="8982" w:type="dxa"/>
            <w:tcBorders>
              <w:top w:val="nil"/>
              <w:left w:val="nil"/>
              <w:bottom w:val="thinThickSmallGap" w:sz="24" w:space="0" w:color="auto"/>
              <w:right w:val="nil"/>
            </w:tcBorders>
          </w:tcPr>
          <w:p w14:paraId="60C15D9E" w14:textId="77777777" w:rsidR="00CC775B" w:rsidRDefault="00CC775B" w:rsidP="00CC775B">
            <w:pPr>
              <w:pStyle w:val="ESS-Guided"/>
            </w:pPr>
          </w:p>
        </w:tc>
      </w:tr>
      <w:tr w:rsidR="00CC775B" w14:paraId="0F1AE9AD" w14:textId="77777777" w:rsidTr="00CC775B">
        <w:tc>
          <w:tcPr>
            <w:tcW w:w="8982" w:type="dxa"/>
            <w:tcBorders>
              <w:top w:val="thinThickSmallGap" w:sz="24" w:space="0" w:color="auto"/>
              <w:left w:val="nil"/>
              <w:bottom w:val="nil"/>
              <w:right w:val="nil"/>
            </w:tcBorders>
          </w:tcPr>
          <w:p w14:paraId="0121F75A" w14:textId="77777777" w:rsidR="00CC775B" w:rsidRDefault="00CC775B" w:rsidP="00CC775B">
            <w:pPr>
              <w:pStyle w:val="ESS-Guided"/>
            </w:pPr>
          </w:p>
        </w:tc>
      </w:tr>
      <w:tr w:rsidR="00CC775B" w14:paraId="45EA741C" w14:textId="77777777" w:rsidTr="00CC775B">
        <w:tc>
          <w:tcPr>
            <w:tcW w:w="8982" w:type="dxa"/>
            <w:tcBorders>
              <w:top w:val="nil"/>
              <w:left w:val="nil"/>
              <w:bottom w:val="nil"/>
              <w:right w:val="nil"/>
            </w:tcBorders>
          </w:tcPr>
          <w:p w14:paraId="16834B3F" w14:textId="77777777" w:rsidR="00CC775B" w:rsidRDefault="006879C2" w:rsidP="00CC775B">
            <w:pPr>
              <w:pStyle w:val="ESS-StudyTitle"/>
            </w:pPr>
            <w:r>
              <w:fldChar w:fldCharType="begin"/>
            </w:r>
            <w:r>
              <w:instrText xml:space="preserve"> DOCPROPERTY "MXTitle"  \* MERGEFORMAT </w:instrText>
            </w:r>
            <w:r>
              <w:fldChar w:fldCharType="separate"/>
            </w:r>
            <w:r w:rsidR="00C172CA">
              <w:t>System Requirement Specification for the ESS Test Beamline</w:t>
            </w:r>
            <w:r>
              <w:fldChar w:fldCharType="end"/>
            </w:r>
          </w:p>
        </w:tc>
      </w:tr>
      <w:tr w:rsidR="00CC775B" w14:paraId="0014AC6C" w14:textId="77777777" w:rsidTr="00CC775B">
        <w:tc>
          <w:tcPr>
            <w:tcW w:w="8982" w:type="dxa"/>
            <w:tcBorders>
              <w:top w:val="nil"/>
              <w:left w:val="nil"/>
              <w:bottom w:val="thickThinSmallGap" w:sz="24" w:space="0" w:color="auto"/>
              <w:right w:val="nil"/>
            </w:tcBorders>
          </w:tcPr>
          <w:p w14:paraId="4E752B8D" w14:textId="77777777" w:rsidR="00CC775B" w:rsidRDefault="00CC775B" w:rsidP="00CC775B">
            <w:pPr>
              <w:pStyle w:val="ESS-Guided"/>
            </w:pPr>
          </w:p>
        </w:tc>
      </w:tr>
      <w:tr w:rsidR="00CC775B" w14:paraId="6712AAA6" w14:textId="77777777" w:rsidTr="00CC775B">
        <w:tc>
          <w:tcPr>
            <w:tcW w:w="8982" w:type="dxa"/>
            <w:tcBorders>
              <w:top w:val="thickThinSmallGap" w:sz="24" w:space="0" w:color="auto"/>
              <w:left w:val="nil"/>
              <w:bottom w:val="nil"/>
              <w:right w:val="nil"/>
            </w:tcBorders>
          </w:tcPr>
          <w:p w14:paraId="342769CD" w14:textId="77777777" w:rsidR="00CC775B" w:rsidRDefault="00CC775B" w:rsidP="00CC775B">
            <w:pPr>
              <w:pStyle w:val="ESS-Guided"/>
            </w:pPr>
          </w:p>
        </w:tc>
      </w:tr>
    </w:tbl>
    <w:p w14:paraId="52298D3A" w14:textId="6200473F" w:rsidR="00CB4DA4" w:rsidRDefault="00CB4DA4" w:rsidP="00CB4DA4"/>
    <w:p w14:paraId="1F1BCBA1" w14:textId="77777777" w:rsidR="004F4C8F" w:rsidRDefault="004F4C8F" w:rsidP="007E6D3A"/>
    <w:tbl>
      <w:tblPr>
        <w:tblW w:w="5000" w:type="pct"/>
        <w:tblCellMar>
          <w:left w:w="70" w:type="dxa"/>
          <w:right w:w="70" w:type="dxa"/>
        </w:tblCellMar>
        <w:tblLook w:val="0000" w:firstRow="0" w:lastRow="0" w:firstColumn="0" w:lastColumn="0" w:noHBand="0" w:noVBand="0"/>
      </w:tblPr>
      <w:tblGrid>
        <w:gridCol w:w="1487"/>
        <w:gridCol w:w="2836"/>
        <w:gridCol w:w="4583"/>
      </w:tblGrid>
      <w:tr w:rsidR="00F13777" w:rsidRPr="00720902" w14:paraId="2628A5EE" w14:textId="77777777" w:rsidTr="00590145">
        <w:trPr>
          <w:cantSplit/>
          <w:tblHeader/>
        </w:trPr>
        <w:tc>
          <w:tcPr>
            <w:tcW w:w="835" w:type="pct"/>
            <w:tcBorders>
              <w:bottom w:val="single" w:sz="4" w:space="0" w:color="auto"/>
              <w:right w:val="single" w:sz="4" w:space="0" w:color="auto"/>
            </w:tcBorders>
            <w:shd w:val="clear" w:color="auto" w:fill="auto"/>
          </w:tcPr>
          <w:p w14:paraId="085FA600" w14:textId="77777777" w:rsidR="00F13777" w:rsidRPr="00720902" w:rsidRDefault="00F13777" w:rsidP="004F4C8F">
            <w:pPr>
              <w:pStyle w:val="ESS-TableHeader"/>
              <w:rPr>
                <w:sz w:val="20"/>
              </w:rPr>
            </w:pPr>
          </w:p>
        </w:tc>
        <w:tc>
          <w:tcPr>
            <w:tcW w:w="1592" w:type="pct"/>
            <w:tcBorders>
              <w:top w:val="single" w:sz="4" w:space="0" w:color="auto"/>
              <w:left w:val="single" w:sz="4" w:space="0" w:color="auto"/>
              <w:bottom w:val="single" w:sz="4" w:space="0" w:color="auto"/>
              <w:right w:val="single" w:sz="4" w:space="0" w:color="auto"/>
            </w:tcBorders>
            <w:shd w:val="clear" w:color="auto" w:fill="auto"/>
          </w:tcPr>
          <w:p w14:paraId="586FFE8D" w14:textId="77777777" w:rsidR="00F13777" w:rsidRPr="00720902" w:rsidRDefault="00F13777" w:rsidP="00F13777">
            <w:pPr>
              <w:pStyle w:val="ESS-TableHeader"/>
              <w:rPr>
                <w:sz w:val="20"/>
              </w:rPr>
            </w:pPr>
            <w:r w:rsidRPr="00720902">
              <w:rPr>
                <w:sz w:val="20"/>
              </w:rPr>
              <w:t>Name</w:t>
            </w:r>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5B855C09" w14:textId="77777777" w:rsidR="00F13777" w:rsidRPr="00F13777" w:rsidRDefault="00F13777" w:rsidP="004F4C8F">
            <w:pPr>
              <w:pStyle w:val="ESS-TableText"/>
              <w:rPr>
                <w:b/>
                <w:sz w:val="20"/>
              </w:rPr>
            </w:pPr>
            <w:r w:rsidRPr="00F13777">
              <w:rPr>
                <w:b/>
                <w:sz w:val="20"/>
              </w:rPr>
              <w:t>Role/Title</w:t>
            </w:r>
          </w:p>
        </w:tc>
      </w:tr>
      <w:tr w:rsidR="00F13777" w:rsidRPr="00720902" w14:paraId="0C2F129A" w14:textId="77777777" w:rsidTr="00590145">
        <w:trPr>
          <w:cantSplit/>
        </w:trPr>
        <w:tc>
          <w:tcPr>
            <w:tcW w:w="835" w:type="pct"/>
            <w:tcBorders>
              <w:top w:val="single" w:sz="4" w:space="0" w:color="auto"/>
              <w:left w:val="single" w:sz="4" w:space="0" w:color="auto"/>
              <w:bottom w:val="single" w:sz="4" w:space="0" w:color="auto"/>
              <w:right w:val="single" w:sz="4" w:space="0" w:color="auto"/>
            </w:tcBorders>
            <w:shd w:val="clear" w:color="auto" w:fill="auto"/>
          </w:tcPr>
          <w:p w14:paraId="00725B14" w14:textId="77777777" w:rsidR="00F13777" w:rsidRPr="00720902" w:rsidRDefault="00F13777" w:rsidP="004F4C8F">
            <w:pPr>
              <w:pStyle w:val="ESS-TableText"/>
              <w:rPr>
                <w:b/>
                <w:sz w:val="20"/>
              </w:rPr>
            </w:pPr>
            <w:r w:rsidRPr="00720902">
              <w:rPr>
                <w:b/>
                <w:sz w:val="20"/>
              </w:rPr>
              <w:t>Owner</w:t>
            </w:r>
          </w:p>
        </w:tc>
        <w:tc>
          <w:tcPr>
            <w:tcW w:w="1592" w:type="pct"/>
            <w:tcBorders>
              <w:top w:val="single" w:sz="4" w:space="0" w:color="auto"/>
              <w:left w:val="single" w:sz="4" w:space="0" w:color="auto"/>
              <w:bottom w:val="single" w:sz="4" w:space="0" w:color="auto"/>
              <w:right w:val="single" w:sz="4" w:space="0" w:color="auto"/>
            </w:tcBorders>
            <w:shd w:val="clear" w:color="auto" w:fill="auto"/>
          </w:tcPr>
          <w:p w14:paraId="3E1CC9E9" w14:textId="5201FCA1" w:rsidR="00F13777" w:rsidRPr="00720902" w:rsidRDefault="00B33A2A" w:rsidP="007E6D3A">
            <w:pPr>
              <w:pStyle w:val="ESS-TableText"/>
              <w:rPr>
                <w:sz w:val="20"/>
              </w:rPr>
            </w:pPr>
            <w:r>
              <w:rPr>
                <w:sz w:val="20"/>
              </w:rPr>
              <w:t>Gabor Laszlo</w:t>
            </w:r>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717AB999" w14:textId="08D0F3DD" w:rsidR="00F13777" w:rsidRPr="00720902" w:rsidRDefault="00B33A2A" w:rsidP="004F4C8F">
            <w:pPr>
              <w:pStyle w:val="ESS-TableText"/>
              <w:rPr>
                <w:sz w:val="20"/>
              </w:rPr>
            </w:pPr>
            <w:r>
              <w:rPr>
                <w:sz w:val="20"/>
              </w:rPr>
              <w:t>NSS Lead Engineer</w:t>
            </w:r>
          </w:p>
        </w:tc>
      </w:tr>
      <w:tr w:rsidR="00F13777" w:rsidRPr="00720902" w14:paraId="0B052C4C" w14:textId="77777777" w:rsidTr="00590145">
        <w:trPr>
          <w:cantSplit/>
        </w:trPr>
        <w:tc>
          <w:tcPr>
            <w:tcW w:w="835" w:type="pct"/>
            <w:tcBorders>
              <w:top w:val="single" w:sz="4" w:space="0" w:color="auto"/>
              <w:left w:val="single" w:sz="4" w:space="0" w:color="auto"/>
              <w:bottom w:val="single" w:sz="4" w:space="0" w:color="auto"/>
              <w:right w:val="single" w:sz="4" w:space="0" w:color="auto"/>
            </w:tcBorders>
            <w:shd w:val="clear" w:color="auto" w:fill="auto"/>
          </w:tcPr>
          <w:p w14:paraId="04E966B4" w14:textId="77777777" w:rsidR="00F13777" w:rsidRPr="00720902" w:rsidRDefault="00F13777" w:rsidP="004F4C8F">
            <w:pPr>
              <w:pStyle w:val="ESS-TableText"/>
              <w:rPr>
                <w:b/>
                <w:sz w:val="20"/>
              </w:rPr>
            </w:pPr>
            <w:r w:rsidRPr="00720902">
              <w:rPr>
                <w:b/>
                <w:sz w:val="20"/>
              </w:rPr>
              <w:t>Reviewer</w:t>
            </w:r>
          </w:p>
        </w:tc>
        <w:tc>
          <w:tcPr>
            <w:tcW w:w="1592" w:type="pct"/>
            <w:tcBorders>
              <w:top w:val="single" w:sz="4" w:space="0" w:color="auto"/>
              <w:left w:val="single" w:sz="4" w:space="0" w:color="auto"/>
              <w:bottom w:val="single" w:sz="4" w:space="0" w:color="auto"/>
              <w:right w:val="single" w:sz="4" w:space="0" w:color="auto"/>
            </w:tcBorders>
            <w:shd w:val="clear" w:color="auto" w:fill="auto"/>
          </w:tcPr>
          <w:p w14:paraId="0915C92E" w14:textId="0F95740F" w:rsidR="00F13777" w:rsidRPr="00720902" w:rsidRDefault="00F245C1" w:rsidP="004F4C8F">
            <w:pPr>
              <w:pStyle w:val="ESS-TableText"/>
              <w:rPr>
                <w:sz w:val="20"/>
              </w:rPr>
            </w:pPr>
            <w:r>
              <w:rPr>
                <w:sz w:val="20"/>
              </w:rPr>
              <w:t>&lt;&lt;Name</w:t>
            </w:r>
            <w:r w:rsidR="00F13777">
              <w:rPr>
                <w:sz w:val="20"/>
              </w:rPr>
              <w:t>&gt;&gt;</w:t>
            </w:r>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23D3AF9F" w14:textId="77777777" w:rsidR="00F13777" w:rsidRPr="00720902" w:rsidRDefault="00F13777" w:rsidP="004F4C8F">
            <w:pPr>
              <w:pStyle w:val="ESS-TableText"/>
              <w:rPr>
                <w:sz w:val="20"/>
              </w:rPr>
            </w:pPr>
            <w:r>
              <w:rPr>
                <w:sz w:val="20"/>
              </w:rPr>
              <w:t>&lt;&lt;Role/ Title&gt;&gt;</w:t>
            </w:r>
          </w:p>
        </w:tc>
      </w:tr>
      <w:tr w:rsidR="00F13777" w:rsidRPr="00720902" w14:paraId="0898056E" w14:textId="77777777" w:rsidTr="00590145">
        <w:trPr>
          <w:cantSplit/>
        </w:trPr>
        <w:tc>
          <w:tcPr>
            <w:tcW w:w="835" w:type="pct"/>
            <w:tcBorders>
              <w:top w:val="single" w:sz="4" w:space="0" w:color="auto"/>
              <w:left w:val="single" w:sz="4" w:space="0" w:color="auto"/>
              <w:bottom w:val="single" w:sz="4" w:space="0" w:color="auto"/>
              <w:right w:val="single" w:sz="4" w:space="0" w:color="auto"/>
            </w:tcBorders>
            <w:shd w:val="clear" w:color="auto" w:fill="auto"/>
          </w:tcPr>
          <w:p w14:paraId="608128AA" w14:textId="77777777" w:rsidR="00F13777" w:rsidRPr="00720902" w:rsidRDefault="00F13777" w:rsidP="004F4C8F">
            <w:pPr>
              <w:pStyle w:val="ESS-TableText"/>
              <w:rPr>
                <w:b/>
                <w:sz w:val="20"/>
              </w:rPr>
            </w:pPr>
            <w:r w:rsidRPr="00720902">
              <w:rPr>
                <w:b/>
                <w:sz w:val="20"/>
              </w:rPr>
              <w:t>Approver</w:t>
            </w:r>
          </w:p>
        </w:tc>
        <w:tc>
          <w:tcPr>
            <w:tcW w:w="1592" w:type="pct"/>
            <w:tcBorders>
              <w:top w:val="single" w:sz="4" w:space="0" w:color="auto"/>
              <w:left w:val="single" w:sz="4" w:space="0" w:color="auto"/>
              <w:bottom w:val="single" w:sz="4" w:space="0" w:color="auto"/>
              <w:right w:val="single" w:sz="4" w:space="0" w:color="auto"/>
            </w:tcBorders>
            <w:shd w:val="clear" w:color="auto" w:fill="auto"/>
          </w:tcPr>
          <w:p w14:paraId="5601DF6B" w14:textId="5B386F19" w:rsidR="00F13777" w:rsidRPr="00720902" w:rsidRDefault="00B33A2A" w:rsidP="004F4C8F">
            <w:pPr>
              <w:pStyle w:val="ESS-TableText"/>
              <w:rPr>
                <w:sz w:val="20"/>
              </w:rPr>
            </w:pPr>
            <w:r>
              <w:rPr>
                <w:sz w:val="20"/>
              </w:rPr>
              <w:t>Shane Kennedy</w:t>
            </w:r>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20E4E7A9" w14:textId="0FED3DCF" w:rsidR="00F13777" w:rsidRPr="00720902" w:rsidRDefault="00B33A2A" w:rsidP="004F4C8F">
            <w:pPr>
              <w:pStyle w:val="ESS-TableText"/>
              <w:rPr>
                <w:sz w:val="20"/>
              </w:rPr>
            </w:pPr>
            <w:r>
              <w:rPr>
                <w:sz w:val="20"/>
              </w:rPr>
              <w:t>NSS Project leader</w:t>
            </w:r>
          </w:p>
        </w:tc>
      </w:tr>
    </w:tbl>
    <w:p w14:paraId="4B1507EE" w14:textId="77777777" w:rsidR="005226FB" w:rsidRDefault="005226FB" w:rsidP="00CB4DA4"/>
    <w:p w14:paraId="092D169F" w14:textId="77777777" w:rsidR="00F13777" w:rsidRDefault="00F13777" w:rsidP="00CB4DA4"/>
    <w:p w14:paraId="21C97641" w14:textId="77777777" w:rsidR="0034671F" w:rsidRDefault="005226FB" w:rsidP="00F13777">
      <w:pPr>
        <w:spacing w:after="200" w:line="276" w:lineRule="auto"/>
      </w:pPr>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1"/>
        <w:gridCol w:w="4491"/>
      </w:tblGrid>
      <w:tr w:rsidR="0034671F" w14:paraId="08DCD53E" w14:textId="77777777" w:rsidTr="0034671F">
        <w:tc>
          <w:tcPr>
            <w:tcW w:w="2500" w:type="pct"/>
            <w:shd w:val="clear" w:color="auto" w:fill="auto"/>
          </w:tcPr>
          <w:p w14:paraId="48CA60B2" w14:textId="77777777" w:rsidR="0034671F" w:rsidRDefault="0034671F" w:rsidP="0034671F">
            <w:pPr>
              <w:pStyle w:val="ESS-Unnumbered"/>
              <w:pageBreakBefore/>
            </w:pPr>
            <w:r>
              <w:lastRenderedPageBreak/>
              <w:t>Table of content</w:t>
            </w:r>
          </w:p>
        </w:tc>
        <w:tc>
          <w:tcPr>
            <w:tcW w:w="2500" w:type="pct"/>
            <w:shd w:val="clear" w:color="auto" w:fill="auto"/>
          </w:tcPr>
          <w:p w14:paraId="16EC78A3" w14:textId="77777777" w:rsidR="0034671F" w:rsidRDefault="0034671F" w:rsidP="0034671F">
            <w:pPr>
              <w:pStyle w:val="ESS-Unnumbered"/>
              <w:jc w:val="right"/>
            </w:pPr>
            <w:r>
              <w:t>Page</w:t>
            </w:r>
          </w:p>
        </w:tc>
      </w:tr>
    </w:tbl>
    <w:p w14:paraId="5FF5E2FA" w14:textId="77777777" w:rsidR="00F84A6E" w:rsidRDefault="0034671F">
      <w:pPr>
        <w:pStyle w:val="TOC1"/>
        <w:rPr>
          <w:rFonts w:asciiTheme="minorHAnsi" w:eastAsiaTheme="minorEastAsia" w:hAnsiTheme="minorHAnsi"/>
          <w:caps w:val="0"/>
          <w:sz w:val="22"/>
          <w:lang w:val="sv-SE" w:eastAsia="sv-SE"/>
        </w:rPr>
      </w:pPr>
      <w:r>
        <w:fldChar w:fldCharType="begin"/>
      </w:r>
      <w:r>
        <w:instrText xml:space="preserve"> TOC \o "1-4" </w:instrText>
      </w:r>
      <w:r>
        <w:fldChar w:fldCharType="separate"/>
      </w:r>
      <w:r w:rsidR="00F84A6E">
        <w:t>1.</w:t>
      </w:r>
      <w:r w:rsidR="00F84A6E">
        <w:rPr>
          <w:rFonts w:asciiTheme="minorHAnsi" w:eastAsiaTheme="minorEastAsia" w:hAnsiTheme="minorHAnsi"/>
          <w:caps w:val="0"/>
          <w:sz w:val="22"/>
          <w:lang w:val="sv-SE" w:eastAsia="sv-SE"/>
        </w:rPr>
        <w:tab/>
      </w:r>
      <w:r w:rsidR="00F84A6E">
        <w:t>Scope</w:t>
      </w:r>
      <w:r w:rsidR="00F84A6E">
        <w:tab/>
      </w:r>
      <w:r w:rsidR="00F84A6E">
        <w:fldChar w:fldCharType="begin"/>
      </w:r>
      <w:r w:rsidR="00F84A6E">
        <w:instrText xml:space="preserve"> PAGEREF _Toc482979311 \h </w:instrText>
      </w:r>
      <w:r w:rsidR="00F84A6E">
        <w:fldChar w:fldCharType="separate"/>
      </w:r>
      <w:r w:rsidR="00F84A6E">
        <w:t>3</w:t>
      </w:r>
      <w:r w:rsidR="00F84A6E">
        <w:fldChar w:fldCharType="end"/>
      </w:r>
    </w:p>
    <w:p w14:paraId="77116962" w14:textId="77777777" w:rsidR="00F84A6E" w:rsidRDefault="00F84A6E">
      <w:pPr>
        <w:pStyle w:val="TOC1"/>
        <w:rPr>
          <w:rFonts w:asciiTheme="minorHAnsi" w:eastAsiaTheme="minorEastAsia" w:hAnsiTheme="minorHAnsi"/>
          <w:caps w:val="0"/>
          <w:sz w:val="22"/>
          <w:lang w:val="sv-SE" w:eastAsia="sv-SE"/>
        </w:rPr>
      </w:pPr>
      <w:r>
        <w:t>2.</w:t>
      </w:r>
      <w:r>
        <w:rPr>
          <w:rFonts w:asciiTheme="minorHAnsi" w:eastAsiaTheme="minorEastAsia" w:hAnsiTheme="minorHAnsi"/>
          <w:caps w:val="0"/>
          <w:sz w:val="22"/>
          <w:lang w:val="sv-SE" w:eastAsia="sv-SE"/>
        </w:rPr>
        <w:tab/>
      </w:r>
      <w:r>
        <w:t>Issuing organisation</w:t>
      </w:r>
      <w:r>
        <w:tab/>
      </w:r>
      <w:r>
        <w:fldChar w:fldCharType="begin"/>
      </w:r>
      <w:r>
        <w:instrText xml:space="preserve"> PAGEREF _Toc482979312 \h </w:instrText>
      </w:r>
      <w:r>
        <w:fldChar w:fldCharType="separate"/>
      </w:r>
      <w:r>
        <w:t>3</w:t>
      </w:r>
      <w:r>
        <w:fldChar w:fldCharType="end"/>
      </w:r>
    </w:p>
    <w:p w14:paraId="7204C943" w14:textId="77777777" w:rsidR="00F84A6E" w:rsidRDefault="00F84A6E">
      <w:pPr>
        <w:pStyle w:val="TOC1"/>
        <w:rPr>
          <w:rFonts w:asciiTheme="minorHAnsi" w:eastAsiaTheme="minorEastAsia" w:hAnsiTheme="minorHAnsi"/>
          <w:caps w:val="0"/>
          <w:sz w:val="22"/>
          <w:lang w:val="sv-SE" w:eastAsia="sv-SE"/>
        </w:rPr>
      </w:pPr>
      <w:r>
        <w:t>3.</w:t>
      </w:r>
      <w:r>
        <w:rPr>
          <w:rFonts w:asciiTheme="minorHAnsi" w:eastAsiaTheme="minorEastAsia" w:hAnsiTheme="minorHAnsi"/>
          <w:caps w:val="0"/>
          <w:sz w:val="22"/>
          <w:lang w:val="sv-SE" w:eastAsia="sv-SE"/>
        </w:rPr>
        <w:tab/>
      </w:r>
      <w:r>
        <w:t>Requirements</w:t>
      </w:r>
      <w:r>
        <w:tab/>
      </w:r>
      <w:r>
        <w:fldChar w:fldCharType="begin"/>
      </w:r>
      <w:r>
        <w:instrText xml:space="preserve"> PAGEREF _Toc482979313 \h </w:instrText>
      </w:r>
      <w:r>
        <w:fldChar w:fldCharType="separate"/>
      </w:r>
      <w:r>
        <w:t>3</w:t>
      </w:r>
      <w:r>
        <w:fldChar w:fldCharType="end"/>
      </w:r>
    </w:p>
    <w:p w14:paraId="3CAA0880" w14:textId="77777777" w:rsidR="00F84A6E" w:rsidRPr="00F84A6E" w:rsidRDefault="00F84A6E">
      <w:pPr>
        <w:pStyle w:val="TOC2"/>
        <w:rPr>
          <w:rFonts w:asciiTheme="minorHAnsi" w:eastAsiaTheme="minorEastAsia" w:hAnsiTheme="minorHAnsi"/>
          <w:sz w:val="22"/>
          <w:lang w:val="en-US" w:eastAsia="sv-SE"/>
        </w:rPr>
      </w:pPr>
      <w:r>
        <w:t>3.1.</w:t>
      </w:r>
      <w:r w:rsidRPr="00F84A6E">
        <w:rPr>
          <w:rFonts w:asciiTheme="minorHAnsi" w:eastAsiaTheme="minorEastAsia" w:hAnsiTheme="minorHAnsi"/>
          <w:sz w:val="22"/>
          <w:lang w:val="en-US" w:eastAsia="sv-SE"/>
        </w:rPr>
        <w:tab/>
      </w:r>
      <w:r>
        <w:t>Background and guidelines for generation of requirements</w:t>
      </w:r>
      <w:r>
        <w:tab/>
      </w:r>
      <w:r>
        <w:fldChar w:fldCharType="begin"/>
      </w:r>
      <w:r>
        <w:instrText xml:space="preserve"> PAGEREF _Toc482979314 \h </w:instrText>
      </w:r>
      <w:r>
        <w:fldChar w:fldCharType="separate"/>
      </w:r>
      <w:r>
        <w:t>3</w:t>
      </w:r>
      <w:r>
        <w:fldChar w:fldCharType="end"/>
      </w:r>
    </w:p>
    <w:p w14:paraId="6214E566" w14:textId="77777777" w:rsidR="00F84A6E" w:rsidRPr="00F84A6E" w:rsidRDefault="00F84A6E">
      <w:pPr>
        <w:pStyle w:val="TOC3"/>
        <w:rPr>
          <w:rFonts w:asciiTheme="minorHAnsi" w:eastAsiaTheme="minorEastAsia" w:hAnsiTheme="minorHAnsi"/>
          <w:sz w:val="22"/>
          <w:lang w:val="en-US" w:eastAsia="sv-SE"/>
        </w:rPr>
      </w:pPr>
      <w:r>
        <w:t>3.1.1.</w:t>
      </w:r>
      <w:r w:rsidRPr="00F84A6E">
        <w:rPr>
          <w:rFonts w:asciiTheme="minorHAnsi" w:eastAsiaTheme="minorEastAsia" w:hAnsiTheme="minorHAnsi"/>
          <w:sz w:val="22"/>
          <w:lang w:val="en-US" w:eastAsia="sv-SE"/>
        </w:rPr>
        <w:tab/>
      </w:r>
      <w:r>
        <w:t>Requirements Categories</w:t>
      </w:r>
      <w:r>
        <w:tab/>
      </w:r>
      <w:r>
        <w:fldChar w:fldCharType="begin"/>
      </w:r>
      <w:r>
        <w:instrText xml:space="preserve"> PAGEREF _Toc482979315 \h </w:instrText>
      </w:r>
      <w:r>
        <w:fldChar w:fldCharType="separate"/>
      </w:r>
      <w:r>
        <w:t>3</w:t>
      </w:r>
      <w:r>
        <w:fldChar w:fldCharType="end"/>
      </w:r>
    </w:p>
    <w:p w14:paraId="56B15E28" w14:textId="77777777" w:rsidR="00F84A6E" w:rsidRPr="00F84A6E" w:rsidRDefault="00F84A6E">
      <w:pPr>
        <w:pStyle w:val="TOC3"/>
        <w:rPr>
          <w:rFonts w:asciiTheme="minorHAnsi" w:eastAsiaTheme="minorEastAsia" w:hAnsiTheme="minorHAnsi"/>
          <w:sz w:val="22"/>
          <w:lang w:val="en-US" w:eastAsia="sv-SE"/>
        </w:rPr>
      </w:pPr>
      <w:r>
        <w:t>3.1.2.</w:t>
      </w:r>
      <w:r w:rsidRPr="00F84A6E">
        <w:rPr>
          <w:rFonts w:asciiTheme="minorHAnsi" w:eastAsiaTheme="minorEastAsia" w:hAnsiTheme="minorHAnsi"/>
          <w:sz w:val="22"/>
          <w:lang w:val="en-US" w:eastAsia="sv-SE"/>
        </w:rPr>
        <w:tab/>
      </w:r>
      <w:r>
        <w:t>Requirements pre-requisites</w:t>
      </w:r>
      <w:r>
        <w:tab/>
      </w:r>
      <w:r>
        <w:fldChar w:fldCharType="begin"/>
      </w:r>
      <w:r>
        <w:instrText xml:space="preserve"> PAGEREF _Toc482979316 \h </w:instrText>
      </w:r>
      <w:r>
        <w:fldChar w:fldCharType="separate"/>
      </w:r>
      <w:r>
        <w:t>4</w:t>
      </w:r>
      <w:r>
        <w:fldChar w:fldCharType="end"/>
      </w:r>
    </w:p>
    <w:p w14:paraId="6D761825" w14:textId="77777777" w:rsidR="00F84A6E" w:rsidRPr="00F84A6E" w:rsidRDefault="00F84A6E">
      <w:pPr>
        <w:pStyle w:val="TOC3"/>
        <w:rPr>
          <w:rFonts w:asciiTheme="minorHAnsi" w:eastAsiaTheme="minorEastAsia" w:hAnsiTheme="minorHAnsi"/>
          <w:sz w:val="22"/>
          <w:lang w:val="en-US" w:eastAsia="sv-SE"/>
        </w:rPr>
      </w:pPr>
      <w:r>
        <w:t>3.1.3.</w:t>
      </w:r>
      <w:r w:rsidRPr="00F84A6E">
        <w:rPr>
          <w:rFonts w:asciiTheme="minorHAnsi" w:eastAsiaTheme="minorEastAsia" w:hAnsiTheme="minorHAnsi"/>
          <w:sz w:val="22"/>
          <w:lang w:val="en-US" w:eastAsia="sv-SE"/>
        </w:rPr>
        <w:tab/>
      </w:r>
      <w:r>
        <w:t>Requirement wording</w:t>
      </w:r>
      <w:r>
        <w:tab/>
      </w:r>
      <w:r>
        <w:fldChar w:fldCharType="begin"/>
      </w:r>
      <w:r>
        <w:instrText xml:space="preserve"> PAGEREF _Toc482979317 \h </w:instrText>
      </w:r>
      <w:r>
        <w:fldChar w:fldCharType="separate"/>
      </w:r>
      <w:r>
        <w:t>4</w:t>
      </w:r>
      <w:r>
        <w:fldChar w:fldCharType="end"/>
      </w:r>
    </w:p>
    <w:p w14:paraId="668927B2" w14:textId="77777777" w:rsidR="00F84A6E" w:rsidRPr="00F84A6E" w:rsidRDefault="00F84A6E">
      <w:pPr>
        <w:pStyle w:val="TOC2"/>
        <w:rPr>
          <w:rFonts w:asciiTheme="minorHAnsi" w:eastAsiaTheme="minorEastAsia" w:hAnsiTheme="minorHAnsi"/>
          <w:sz w:val="22"/>
          <w:lang w:val="en-US" w:eastAsia="sv-SE"/>
        </w:rPr>
      </w:pPr>
      <w:r>
        <w:t>3.2.</w:t>
      </w:r>
      <w:r w:rsidRPr="00F84A6E">
        <w:rPr>
          <w:rFonts w:asciiTheme="minorHAnsi" w:eastAsiaTheme="minorEastAsia" w:hAnsiTheme="minorHAnsi"/>
          <w:sz w:val="22"/>
          <w:lang w:val="en-US" w:eastAsia="sv-SE"/>
        </w:rPr>
        <w:tab/>
      </w:r>
      <w:r>
        <w:t>Operational Requirements</w:t>
      </w:r>
      <w:r>
        <w:tab/>
      </w:r>
      <w:r>
        <w:fldChar w:fldCharType="begin"/>
      </w:r>
      <w:r>
        <w:instrText xml:space="preserve"> PAGEREF _Toc482979318 \h </w:instrText>
      </w:r>
      <w:r>
        <w:fldChar w:fldCharType="separate"/>
      </w:r>
      <w:r>
        <w:t>4</w:t>
      </w:r>
      <w:r>
        <w:fldChar w:fldCharType="end"/>
      </w:r>
    </w:p>
    <w:p w14:paraId="36C4B2DA" w14:textId="77777777" w:rsidR="00F84A6E" w:rsidRPr="00F84A6E" w:rsidRDefault="00F84A6E">
      <w:pPr>
        <w:pStyle w:val="TOC2"/>
        <w:rPr>
          <w:rFonts w:asciiTheme="minorHAnsi" w:eastAsiaTheme="minorEastAsia" w:hAnsiTheme="minorHAnsi"/>
          <w:sz w:val="22"/>
          <w:lang w:val="en-US" w:eastAsia="sv-SE"/>
        </w:rPr>
      </w:pPr>
      <w:r>
        <w:t>3.3.</w:t>
      </w:r>
      <w:r w:rsidRPr="00F84A6E">
        <w:rPr>
          <w:rFonts w:asciiTheme="minorHAnsi" w:eastAsiaTheme="minorEastAsia" w:hAnsiTheme="minorHAnsi"/>
          <w:sz w:val="22"/>
          <w:lang w:val="en-US" w:eastAsia="sv-SE"/>
        </w:rPr>
        <w:tab/>
      </w:r>
      <w:r>
        <w:t>Functional Requirements</w:t>
      </w:r>
      <w:r>
        <w:tab/>
      </w:r>
      <w:r>
        <w:fldChar w:fldCharType="begin"/>
      </w:r>
      <w:r>
        <w:instrText xml:space="preserve"> PAGEREF _Toc482979319 \h </w:instrText>
      </w:r>
      <w:r>
        <w:fldChar w:fldCharType="separate"/>
      </w:r>
      <w:r>
        <w:t>4</w:t>
      </w:r>
      <w:r>
        <w:fldChar w:fldCharType="end"/>
      </w:r>
    </w:p>
    <w:p w14:paraId="330E3135" w14:textId="77777777" w:rsidR="00F84A6E" w:rsidRPr="00F84A6E" w:rsidRDefault="00F84A6E">
      <w:pPr>
        <w:pStyle w:val="TOC3"/>
        <w:rPr>
          <w:rFonts w:asciiTheme="minorHAnsi" w:eastAsiaTheme="minorEastAsia" w:hAnsiTheme="minorHAnsi"/>
          <w:sz w:val="22"/>
          <w:lang w:val="en-US" w:eastAsia="sv-SE"/>
        </w:rPr>
      </w:pPr>
      <w:r>
        <w:t>3.3.1.</w:t>
      </w:r>
      <w:r w:rsidRPr="00F84A6E">
        <w:rPr>
          <w:rFonts w:asciiTheme="minorHAnsi" w:eastAsiaTheme="minorEastAsia" w:hAnsiTheme="minorHAnsi"/>
          <w:sz w:val="22"/>
          <w:lang w:val="en-US" w:eastAsia="sv-SE"/>
        </w:rPr>
        <w:tab/>
      </w:r>
      <w:r>
        <w:t>Beam Transport and Conditioning System (BTCS)</w:t>
      </w:r>
      <w:r>
        <w:tab/>
      </w:r>
      <w:r>
        <w:fldChar w:fldCharType="begin"/>
      </w:r>
      <w:r>
        <w:instrText xml:space="preserve"> PAGEREF _Toc482979320 \h </w:instrText>
      </w:r>
      <w:r>
        <w:fldChar w:fldCharType="separate"/>
      </w:r>
      <w:r>
        <w:t>5</w:t>
      </w:r>
      <w:r>
        <w:fldChar w:fldCharType="end"/>
      </w:r>
    </w:p>
    <w:p w14:paraId="42829A31" w14:textId="77777777" w:rsidR="00F84A6E" w:rsidRPr="00F84A6E" w:rsidRDefault="00F84A6E">
      <w:pPr>
        <w:pStyle w:val="TOC3"/>
        <w:rPr>
          <w:rFonts w:asciiTheme="minorHAnsi" w:eastAsiaTheme="minorEastAsia" w:hAnsiTheme="minorHAnsi"/>
          <w:sz w:val="22"/>
          <w:lang w:val="en-US" w:eastAsia="sv-SE"/>
        </w:rPr>
      </w:pPr>
      <w:r>
        <w:t>3.3.2.</w:t>
      </w:r>
      <w:r w:rsidRPr="00F84A6E">
        <w:rPr>
          <w:rFonts w:asciiTheme="minorHAnsi" w:eastAsiaTheme="minorEastAsia" w:hAnsiTheme="minorHAnsi"/>
          <w:sz w:val="22"/>
          <w:lang w:val="en-US" w:eastAsia="sv-SE"/>
        </w:rPr>
        <w:tab/>
      </w:r>
      <w:r>
        <w:t>Sample Exposure System (SES)</w:t>
      </w:r>
      <w:r>
        <w:tab/>
      </w:r>
      <w:r>
        <w:fldChar w:fldCharType="begin"/>
      </w:r>
      <w:r>
        <w:instrText xml:space="preserve"> PAGEREF _Toc482979321 \h </w:instrText>
      </w:r>
      <w:r>
        <w:fldChar w:fldCharType="separate"/>
      </w:r>
      <w:r>
        <w:t>5</w:t>
      </w:r>
      <w:r>
        <w:fldChar w:fldCharType="end"/>
      </w:r>
    </w:p>
    <w:p w14:paraId="27621EC5" w14:textId="77777777" w:rsidR="00F84A6E" w:rsidRPr="00F84A6E" w:rsidRDefault="00F84A6E">
      <w:pPr>
        <w:pStyle w:val="TOC3"/>
        <w:rPr>
          <w:rFonts w:asciiTheme="minorHAnsi" w:eastAsiaTheme="minorEastAsia" w:hAnsiTheme="minorHAnsi"/>
          <w:sz w:val="22"/>
          <w:lang w:val="en-US" w:eastAsia="sv-SE"/>
        </w:rPr>
      </w:pPr>
      <w:r>
        <w:t>3.3.3.</w:t>
      </w:r>
      <w:r w:rsidRPr="00F84A6E">
        <w:rPr>
          <w:rFonts w:asciiTheme="minorHAnsi" w:eastAsiaTheme="minorEastAsia" w:hAnsiTheme="minorHAnsi"/>
          <w:sz w:val="22"/>
          <w:lang w:val="en-US" w:eastAsia="sv-SE"/>
        </w:rPr>
        <w:tab/>
      </w:r>
      <w:r>
        <w:t>Scattering Characterization System (SCS)</w:t>
      </w:r>
      <w:r>
        <w:tab/>
      </w:r>
      <w:r>
        <w:fldChar w:fldCharType="begin"/>
      </w:r>
      <w:r>
        <w:instrText xml:space="preserve"> PAGEREF _Toc482979322 \h </w:instrText>
      </w:r>
      <w:r>
        <w:fldChar w:fldCharType="separate"/>
      </w:r>
      <w:r>
        <w:t>5</w:t>
      </w:r>
      <w:r>
        <w:fldChar w:fldCharType="end"/>
      </w:r>
    </w:p>
    <w:p w14:paraId="7A4344A7" w14:textId="77777777" w:rsidR="00F84A6E" w:rsidRPr="00F84A6E" w:rsidRDefault="00F84A6E">
      <w:pPr>
        <w:pStyle w:val="TOC3"/>
        <w:rPr>
          <w:rFonts w:asciiTheme="minorHAnsi" w:eastAsiaTheme="minorEastAsia" w:hAnsiTheme="minorHAnsi"/>
          <w:sz w:val="22"/>
          <w:lang w:val="en-US" w:eastAsia="sv-SE"/>
        </w:rPr>
      </w:pPr>
      <w:r>
        <w:t>3.3.4.</w:t>
      </w:r>
      <w:r w:rsidRPr="00F84A6E">
        <w:rPr>
          <w:rFonts w:asciiTheme="minorHAnsi" w:eastAsiaTheme="minorEastAsia" w:hAnsiTheme="minorHAnsi"/>
          <w:sz w:val="22"/>
          <w:lang w:val="en-US" w:eastAsia="sv-SE"/>
        </w:rPr>
        <w:tab/>
      </w:r>
      <w:r>
        <w:t>Experimental Cave (EC)</w:t>
      </w:r>
      <w:r>
        <w:tab/>
      </w:r>
      <w:r>
        <w:fldChar w:fldCharType="begin"/>
      </w:r>
      <w:r>
        <w:instrText xml:space="preserve"> PAGEREF _Toc482979323 \h </w:instrText>
      </w:r>
      <w:r>
        <w:fldChar w:fldCharType="separate"/>
      </w:r>
      <w:r>
        <w:t>6</w:t>
      </w:r>
      <w:r>
        <w:fldChar w:fldCharType="end"/>
      </w:r>
    </w:p>
    <w:p w14:paraId="01ADB9C0" w14:textId="77777777" w:rsidR="00F84A6E" w:rsidRPr="00F84A6E" w:rsidRDefault="00F84A6E">
      <w:pPr>
        <w:pStyle w:val="TOC3"/>
        <w:rPr>
          <w:rFonts w:asciiTheme="minorHAnsi" w:eastAsiaTheme="minorEastAsia" w:hAnsiTheme="minorHAnsi"/>
          <w:sz w:val="22"/>
          <w:lang w:val="en-US" w:eastAsia="sv-SE"/>
        </w:rPr>
      </w:pPr>
      <w:r>
        <w:t>3.3.5.</w:t>
      </w:r>
      <w:r w:rsidRPr="00F84A6E">
        <w:rPr>
          <w:rFonts w:asciiTheme="minorHAnsi" w:eastAsiaTheme="minorEastAsia" w:hAnsiTheme="minorHAnsi"/>
          <w:sz w:val="22"/>
          <w:lang w:val="en-US" w:eastAsia="sv-SE"/>
        </w:rPr>
        <w:tab/>
      </w:r>
      <w:r>
        <w:t>Control Hutch (CH)</w:t>
      </w:r>
      <w:r>
        <w:tab/>
      </w:r>
      <w:r>
        <w:fldChar w:fldCharType="begin"/>
      </w:r>
      <w:r>
        <w:instrText xml:space="preserve"> PAGEREF _Toc482979324 \h </w:instrText>
      </w:r>
      <w:r>
        <w:fldChar w:fldCharType="separate"/>
      </w:r>
      <w:r>
        <w:t>6</w:t>
      </w:r>
      <w:r>
        <w:fldChar w:fldCharType="end"/>
      </w:r>
    </w:p>
    <w:p w14:paraId="00BBB0A1" w14:textId="77777777" w:rsidR="00F84A6E" w:rsidRPr="00F84A6E" w:rsidRDefault="00F84A6E">
      <w:pPr>
        <w:pStyle w:val="TOC3"/>
        <w:rPr>
          <w:rFonts w:asciiTheme="minorHAnsi" w:eastAsiaTheme="minorEastAsia" w:hAnsiTheme="minorHAnsi"/>
          <w:sz w:val="22"/>
          <w:lang w:val="en-US" w:eastAsia="sv-SE"/>
        </w:rPr>
      </w:pPr>
      <w:r>
        <w:t>3.3.6.</w:t>
      </w:r>
      <w:r w:rsidRPr="00F84A6E">
        <w:rPr>
          <w:rFonts w:asciiTheme="minorHAnsi" w:eastAsiaTheme="minorEastAsia" w:hAnsiTheme="minorHAnsi"/>
          <w:sz w:val="22"/>
          <w:lang w:val="en-US" w:eastAsia="sv-SE"/>
        </w:rPr>
        <w:tab/>
      </w:r>
      <w:r>
        <w:t>Integration Control and monitoring (IC&amp;M)</w:t>
      </w:r>
      <w:r>
        <w:tab/>
      </w:r>
      <w:r>
        <w:fldChar w:fldCharType="begin"/>
      </w:r>
      <w:r>
        <w:instrText xml:space="preserve"> PAGEREF _Toc482979325 \h </w:instrText>
      </w:r>
      <w:r>
        <w:fldChar w:fldCharType="separate"/>
      </w:r>
      <w:r>
        <w:t>7</w:t>
      </w:r>
      <w:r>
        <w:fldChar w:fldCharType="end"/>
      </w:r>
    </w:p>
    <w:p w14:paraId="3B73B49B" w14:textId="77777777" w:rsidR="00F84A6E" w:rsidRPr="00F84A6E" w:rsidRDefault="00F84A6E">
      <w:pPr>
        <w:pStyle w:val="TOC2"/>
        <w:rPr>
          <w:rFonts w:asciiTheme="minorHAnsi" w:eastAsiaTheme="minorEastAsia" w:hAnsiTheme="minorHAnsi"/>
          <w:sz w:val="22"/>
          <w:lang w:val="en-US" w:eastAsia="sv-SE"/>
        </w:rPr>
      </w:pPr>
      <w:r>
        <w:t>3.4.</w:t>
      </w:r>
      <w:r w:rsidRPr="00F84A6E">
        <w:rPr>
          <w:rFonts w:asciiTheme="minorHAnsi" w:eastAsiaTheme="minorEastAsia" w:hAnsiTheme="minorHAnsi"/>
          <w:sz w:val="22"/>
          <w:lang w:val="en-US" w:eastAsia="sv-SE"/>
        </w:rPr>
        <w:tab/>
      </w:r>
      <w:r>
        <w:t>Constraint Requirements</w:t>
      </w:r>
      <w:r>
        <w:tab/>
      </w:r>
      <w:r>
        <w:fldChar w:fldCharType="begin"/>
      </w:r>
      <w:r>
        <w:instrText xml:space="preserve"> PAGEREF _Toc482979326 \h </w:instrText>
      </w:r>
      <w:r>
        <w:fldChar w:fldCharType="separate"/>
      </w:r>
      <w:r>
        <w:t>7</w:t>
      </w:r>
      <w:r>
        <w:fldChar w:fldCharType="end"/>
      </w:r>
    </w:p>
    <w:p w14:paraId="60E47DE9" w14:textId="77777777" w:rsidR="00F84A6E" w:rsidRPr="00F84A6E" w:rsidRDefault="00F84A6E">
      <w:pPr>
        <w:pStyle w:val="TOC3"/>
        <w:rPr>
          <w:rFonts w:asciiTheme="minorHAnsi" w:eastAsiaTheme="minorEastAsia" w:hAnsiTheme="minorHAnsi"/>
          <w:sz w:val="22"/>
          <w:lang w:val="en-US" w:eastAsia="sv-SE"/>
        </w:rPr>
      </w:pPr>
      <w:r>
        <w:t>3.4.1.</w:t>
      </w:r>
      <w:r w:rsidRPr="00F84A6E">
        <w:rPr>
          <w:rFonts w:asciiTheme="minorHAnsi" w:eastAsiaTheme="minorEastAsia" w:hAnsiTheme="minorHAnsi"/>
          <w:sz w:val="22"/>
          <w:lang w:val="en-US" w:eastAsia="sv-SE"/>
        </w:rPr>
        <w:tab/>
      </w:r>
      <w:r>
        <w:t>Operational constraint requirements</w:t>
      </w:r>
      <w:r>
        <w:tab/>
      </w:r>
      <w:r>
        <w:fldChar w:fldCharType="begin"/>
      </w:r>
      <w:r>
        <w:instrText xml:space="preserve"> PAGEREF _Toc482979327 \h </w:instrText>
      </w:r>
      <w:r>
        <w:fldChar w:fldCharType="separate"/>
      </w:r>
      <w:r>
        <w:t>7</w:t>
      </w:r>
      <w:r>
        <w:fldChar w:fldCharType="end"/>
      </w:r>
    </w:p>
    <w:p w14:paraId="38BF380D" w14:textId="77777777" w:rsidR="00F84A6E" w:rsidRPr="00F84A6E" w:rsidRDefault="00F84A6E">
      <w:pPr>
        <w:pStyle w:val="TOC3"/>
        <w:rPr>
          <w:rFonts w:asciiTheme="minorHAnsi" w:eastAsiaTheme="minorEastAsia" w:hAnsiTheme="minorHAnsi"/>
          <w:sz w:val="22"/>
          <w:lang w:val="en-US" w:eastAsia="sv-SE"/>
        </w:rPr>
      </w:pPr>
      <w:r>
        <w:t>3.4.2.</w:t>
      </w:r>
      <w:r w:rsidRPr="00F84A6E">
        <w:rPr>
          <w:rFonts w:asciiTheme="minorHAnsi" w:eastAsiaTheme="minorEastAsia" w:hAnsiTheme="minorHAnsi"/>
          <w:sz w:val="22"/>
          <w:lang w:val="en-US" w:eastAsia="sv-SE"/>
        </w:rPr>
        <w:tab/>
      </w:r>
      <w:r>
        <w:t>Reliability, Availability, Maintainability &amp; Inspectability (RAMI) requirements</w:t>
      </w:r>
      <w:r>
        <w:tab/>
      </w:r>
      <w:r>
        <w:fldChar w:fldCharType="begin"/>
      </w:r>
      <w:r>
        <w:instrText xml:space="preserve"> PAGEREF _Toc482979328 \h </w:instrText>
      </w:r>
      <w:r>
        <w:fldChar w:fldCharType="separate"/>
      </w:r>
      <w:r>
        <w:t>8</w:t>
      </w:r>
      <w:r>
        <w:fldChar w:fldCharType="end"/>
      </w:r>
    </w:p>
    <w:p w14:paraId="1AD60D7D" w14:textId="77777777" w:rsidR="00F84A6E" w:rsidRPr="00F84A6E" w:rsidRDefault="00F84A6E">
      <w:pPr>
        <w:pStyle w:val="TOC3"/>
        <w:rPr>
          <w:rFonts w:asciiTheme="minorHAnsi" w:eastAsiaTheme="minorEastAsia" w:hAnsiTheme="minorHAnsi"/>
          <w:sz w:val="22"/>
          <w:lang w:val="en-US" w:eastAsia="sv-SE"/>
        </w:rPr>
      </w:pPr>
      <w:r>
        <w:t>3.4.3.</w:t>
      </w:r>
      <w:r w:rsidRPr="00F84A6E">
        <w:rPr>
          <w:rFonts w:asciiTheme="minorHAnsi" w:eastAsiaTheme="minorEastAsia" w:hAnsiTheme="minorHAnsi"/>
          <w:sz w:val="22"/>
          <w:lang w:val="en-US" w:eastAsia="sv-SE"/>
        </w:rPr>
        <w:tab/>
      </w:r>
      <w:r>
        <w:t>Environmental Requirements</w:t>
      </w:r>
      <w:r>
        <w:tab/>
      </w:r>
      <w:r>
        <w:fldChar w:fldCharType="begin"/>
      </w:r>
      <w:r>
        <w:instrText xml:space="preserve"> PAGEREF _Toc482979329 \h </w:instrText>
      </w:r>
      <w:r>
        <w:fldChar w:fldCharType="separate"/>
      </w:r>
      <w:r>
        <w:t>8</w:t>
      </w:r>
      <w:r>
        <w:fldChar w:fldCharType="end"/>
      </w:r>
    </w:p>
    <w:p w14:paraId="20D021D2" w14:textId="77777777" w:rsidR="00F84A6E" w:rsidRPr="00F84A6E" w:rsidRDefault="00F84A6E">
      <w:pPr>
        <w:pStyle w:val="TOC3"/>
        <w:rPr>
          <w:rFonts w:asciiTheme="minorHAnsi" w:eastAsiaTheme="minorEastAsia" w:hAnsiTheme="minorHAnsi"/>
          <w:sz w:val="22"/>
          <w:lang w:val="en-US" w:eastAsia="sv-SE"/>
        </w:rPr>
      </w:pPr>
      <w:r>
        <w:t>3.4.4.</w:t>
      </w:r>
      <w:r w:rsidRPr="00F84A6E">
        <w:rPr>
          <w:rFonts w:asciiTheme="minorHAnsi" w:eastAsiaTheme="minorEastAsia" w:hAnsiTheme="minorHAnsi"/>
          <w:sz w:val="22"/>
          <w:lang w:val="en-US" w:eastAsia="sv-SE"/>
        </w:rPr>
        <w:tab/>
      </w:r>
      <w:r>
        <w:t>Conventional Safety Requirements</w:t>
      </w:r>
      <w:r>
        <w:tab/>
      </w:r>
      <w:r>
        <w:fldChar w:fldCharType="begin"/>
      </w:r>
      <w:r>
        <w:instrText xml:space="preserve"> PAGEREF _Toc482979330 \h </w:instrText>
      </w:r>
      <w:r>
        <w:fldChar w:fldCharType="separate"/>
      </w:r>
      <w:r>
        <w:t>9</w:t>
      </w:r>
      <w:r>
        <w:fldChar w:fldCharType="end"/>
      </w:r>
    </w:p>
    <w:p w14:paraId="6BAE2B9C" w14:textId="77777777" w:rsidR="00F84A6E" w:rsidRPr="00F84A6E" w:rsidRDefault="00F84A6E">
      <w:pPr>
        <w:pStyle w:val="TOC3"/>
        <w:rPr>
          <w:rFonts w:asciiTheme="minorHAnsi" w:eastAsiaTheme="minorEastAsia" w:hAnsiTheme="minorHAnsi"/>
          <w:sz w:val="22"/>
          <w:lang w:val="en-US" w:eastAsia="sv-SE"/>
        </w:rPr>
      </w:pPr>
      <w:r>
        <w:t>3.4.5.</w:t>
      </w:r>
      <w:r w:rsidRPr="00F84A6E">
        <w:rPr>
          <w:rFonts w:asciiTheme="minorHAnsi" w:eastAsiaTheme="minorEastAsia" w:hAnsiTheme="minorHAnsi"/>
          <w:sz w:val="22"/>
          <w:lang w:val="en-US" w:eastAsia="sv-SE"/>
        </w:rPr>
        <w:tab/>
      </w:r>
      <w:r>
        <w:t>Radiation Safety Requirements</w:t>
      </w:r>
      <w:r>
        <w:tab/>
      </w:r>
      <w:r>
        <w:fldChar w:fldCharType="begin"/>
      </w:r>
      <w:r>
        <w:instrText xml:space="preserve"> PAGEREF _Toc482979331 \h </w:instrText>
      </w:r>
      <w:r>
        <w:fldChar w:fldCharType="separate"/>
      </w:r>
      <w:r>
        <w:t>9</w:t>
      </w:r>
      <w:r>
        <w:fldChar w:fldCharType="end"/>
      </w:r>
    </w:p>
    <w:p w14:paraId="13CBF3F7" w14:textId="77777777" w:rsidR="00F84A6E" w:rsidRPr="00F84A6E" w:rsidRDefault="00F84A6E">
      <w:pPr>
        <w:pStyle w:val="TOC3"/>
        <w:rPr>
          <w:rFonts w:asciiTheme="minorHAnsi" w:eastAsiaTheme="minorEastAsia" w:hAnsiTheme="minorHAnsi"/>
          <w:sz w:val="22"/>
          <w:lang w:val="en-US" w:eastAsia="sv-SE"/>
        </w:rPr>
      </w:pPr>
      <w:r>
        <w:t>3.4.6.</w:t>
      </w:r>
      <w:r w:rsidRPr="00F84A6E">
        <w:rPr>
          <w:rFonts w:asciiTheme="minorHAnsi" w:eastAsiaTheme="minorEastAsia" w:hAnsiTheme="minorHAnsi"/>
          <w:sz w:val="22"/>
          <w:lang w:val="en-US" w:eastAsia="sv-SE"/>
        </w:rPr>
        <w:tab/>
      </w:r>
      <w:r>
        <w:t>External Interface Requirements</w:t>
      </w:r>
      <w:r>
        <w:tab/>
      </w:r>
      <w:r>
        <w:fldChar w:fldCharType="begin"/>
      </w:r>
      <w:r>
        <w:instrText xml:space="preserve"> PAGEREF _Toc482979332 \h </w:instrText>
      </w:r>
      <w:r>
        <w:fldChar w:fldCharType="separate"/>
      </w:r>
      <w:r>
        <w:t>10</w:t>
      </w:r>
      <w:r>
        <w:fldChar w:fldCharType="end"/>
      </w:r>
    </w:p>
    <w:p w14:paraId="125AFA9D" w14:textId="77777777" w:rsidR="00F84A6E" w:rsidRPr="00F84A6E" w:rsidRDefault="00F84A6E">
      <w:pPr>
        <w:pStyle w:val="TOC1"/>
        <w:rPr>
          <w:rFonts w:asciiTheme="minorHAnsi" w:eastAsiaTheme="minorEastAsia" w:hAnsiTheme="minorHAnsi"/>
          <w:caps w:val="0"/>
          <w:sz w:val="22"/>
          <w:lang w:val="en-US" w:eastAsia="sv-SE"/>
        </w:rPr>
      </w:pPr>
      <w:r>
        <w:t>4.</w:t>
      </w:r>
      <w:r w:rsidRPr="00F84A6E">
        <w:rPr>
          <w:rFonts w:asciiTheme="minorHAnsi" w:eastAsiaTheme="minorEastAsia" w:hAnsiTheme="minorHAnsi"/>
          <w:caps w:val="0"/>
          <w:sz w:val="22"/>
          <w:lang w:val="en-US" w:eastAsia="sv-SE"/>
        </w:rPr>
        <w:tab/>
      </w:r>
      <w:r>
        <w:t>Glossary</w:t>
      </w:r>
      <w:r>
        <w:tab/>
      </w:r>
      <w:r>
        <w:fldChar w:fldCharType="begin"/>
      </w:r>
      <w:r>
        <w:instrText xml:space="preserve"> PAGEREF _Toc482979333 \h </w:instrText>
      </w:r>
      <w:r>
        <w:fldChar w:fldCharType="separate"/>
      </w:r>
      <w:r>
        <w:t>11</w:t>
      </w:r>
      <w:r>
        <w:fldChar w:fldCharType="end"/>
      </w:r>
    </w:p>
    <w:p w14:paraId="474D0F22" w14:textId="77777777" w:rsidR="00F84A6E" w:rsidRPr="00F84A6E" w:rsidRDefault="00F84A6E">
      <w:pPr>
        <w:pStyle w:val="TOC1"/>
        <w:rPr>
          <w:rFonts w:asciiTheme="minorHAnsi" w:eastAsiaTheme="minorEastAsia" w:hAnsiTheme="minorHAnsi"/>
          <w:caps w:val="0"/>
          <w:sz w:val="22"/>
          <w:lang w:val="en-US" w:eastAsia="sv-SE"/>
        </w:rPr>
      </w:pPr>
      <w:r>
        <w:t>5.</w:t>
      </w:r>
      <w:r w:rsidRPr="00F84A6E">
        <w:rPr>
          <w:rFonts w:asciiTheme="minorHAnsi" w:eastAsiaTheme="minorEastAsia" w:hAnsiTheme="minorHAnsi"/>
          <w:caps w:val="0"/>
          <w:sz w:val="22"/>
          <w:lang w:val="en-US" w:eastAsia="sv-SE"/>
        </w:rPr>
        <w:tab/>
      </w:r>
      <w:r>
        <w:t>references</w:t>
      </w:r>
      <w:r>
        <w:tab/>
      </w:r>
      <w:r>
        <w:fldChar w:fldCharType="begin"/>
      </w:r>
      <w:r>
        <w:instrText xml:space="preserve"> PAGEREF _Toc482979334 \h </w:instrText>
      </w:r>
      <w:r>
        <w:fldChar w:fldCharType="separate"/>
      </w:r>
      <w:r>
        <w:t>11</w:t>
      </w:r>
      <w:r>
        <w:fldChar w:fldCharType="end"/>
      </w:r>
    </w:p>
    <w:p w14:paraId="724A6ABC" w14:textId="77777777" w:rsidR="00F84A6E" w:rsidRPr="00F84A6E" w:rsidRDefault="00F84A6E">
      <w:pPr>
        <w:pStyle w:val="TOC1"/>
        <w:rPr>
          <w:rFonts w:asciiTheme="minorHAnsi" w:eastAsiaTheme="minorEastAsia" w:hAnsiTheme="minorHAnsi"/>
          <w:caps w:val="0"/>
          <w:sz w:val="22"/>
          <w:lang w:val="en-US" w:eastAsia="sv-SE"/>
        </w:rPr>
      </w:pPr>
      <w:r>
        <w:t>Document Revision history</w:t>
      </w:r>
      <w:r>
        <w:tab/>
      </w:r>
      <w:r>
        <w:fldChar w:fldCharType="begin"/>
      </w:r>
      <w:r>
        <w:instrText xml:space="preserve"> PAGEREF _Toc482979335 \h </w:instrText>
      </w:r>
      <w:r>
        <w:fldChar w:fldCharType="separate"/>
      </w:r>
      <w:r>
        <w:t>11</w:t>
      </w:r>
      <w:r>
        <w:fldChar w:fldCharType="end"/>
      </w:r>
    </w:p>
    <w:p w14:paraId="18DE4EA1" w14:textId="77777777" w:rsidR="009C6F7F" w:rsidRDefault="0034671F" w:rsidP="0017476C">
      <w:r>
        <w:fldChar w:fldCharType="end"/>
      </w:r>
    </w:p>
    <w:p w14:paraId="6FB319B8" w14:textId="77777777" w:rsidR="00A40E3A" w:rsidRPr="005F416C" w:rsidRDefault="00A40E3A" w:rsidP="00A40E3A">
      <w:pPr>
        <w:pStyle w:val="Heading1"/>
        <w:pageBreakBefore/>
      </w:pPr>
      <w:bookmarkStart w:id="1" w:name="_Toc295743686"/>
      <w:bookmarkStart w:id="2" w:name="_Toc427937058"/>
      <w:bookmarkStart w:id="3" w:name="_Toc482979311"/>
      <w:r w:rsidRPr="005F416C">
        <w:lastRenderedPageBreak/>
        <w:t>Scope</w:t>
      </w:r>
      <w:bookmarkEnd w:id="1"/>
      <w:bookmarkEnd w:id="2"/>
      <w:bookmarkEnd w:id="3"/>
    </w:p>
    <w:p w14:paraId="44EE9AA2" w14:textId="7E5FC100" w:rsidR="00A40E3A" w:rsidRPr="005F416C" w:rsidRDefault="00B33A2A" w:rsidP="00A40E3A">
      <w:r>
        <w:t xml:space="preserve">The scope of the ESS Test Beamline, of which the requirements are presented in this document, is defined in accordance with the instrument system originally proposed, ref [1]. The scope is defined for the system to fulfil the high level scientific requirements. </w:t>
      </w:r>
      <w:r w:rsidR="00AD79F6">
        <w:t>T</w:t>
      </w:r>
      <w:r>
        <w:t>he functional requirement</w:t>
      </w:r>
      <w:r w:rsidR="00AD79F6">
        <w:t>s will be structured according to the high level functional grouping of the PBS</w:t>
      </w:r>
      <w:r>
        <w:t>.</w:t>
      </w:r>
    </w:p>
    <w:p w14:paraId="10AF1D2F" w14:textId="77777777" w:rsidR="00A40E3A" w:rsidRPr="005F416C" w:rsidRDefault="00A40E3A" w:rsidP="00A40E3A">
      <w:pPr>
        <w:pStyle w:val="Heading1"/>
      </w:pPr>
      <w:bookmarkStart w:id="4" w:name="_Toc295743687"/>
      <w:bookmarkStart w:id="5" w:name="_Toc427937059"/>
      <w:bookmarkStart w:id="6" w:name="_Toc482979312"/>
      <w:r w:rsidRPr="005F416C">
        <w:t>Issuing organisation</w:t>
      </w:r>
      <w:bookmarkEnd w:id="4"/>
      <w:bookmarkEnd w:id="5"/>
      <w:bookmarkEnd w:id="6"/>
    </w:p>
    <w:p w14:paraId="28FF4FDE" w14:textId="29C2F4FA" w:rsidR="00A40E3A" w:rsidRPr="005F416C" w:rsidRDefault="00AD79F6" w:rsidP="00A40E3A">
      <w:r>
        <w:t>ESS Neutron Scattering Systems (NSS)</w:t>
      </w:r>
    </w:p>
    <w:p w14:paraId="65A7CF8A" w14:textId="77777777" w:rsidR="00A40E3A" w:rsidRDefault="00A40E3A" w:rsidP="00A40E3A">
      <w:pPr>
        <w:pStyle w:val="Heading1"/>
      </w:pPr>
      <w:bookmarkStart w:id="7" w:name="_Toc295743689"/>
      <w:bookmarkStart w:id="8" w:name="_Toc427937060"/>
      <w:bookmarkStart w:id="9" w:name="_Toc482979313"/>
      <w:r w:rsidRPr="005F416C">
        <w:t>Requirements</w:t>
      </w:r>
      <w:bookmarkEnd w:id="7"/>
      <w:bookmarkEnd w:id="8"/>
      <w:bookmarkEnd w:id="9"/>
    </w:p>
    <w:p w14:paraId="0784A26D" w14:textId="77777777" w:rsidR="00341969" w:rsidRDefault="00341969" w:rsidP="00341969">
      <w:pPr>
        <w:pStyle w:val="Heading2"/>
      </w:pPr>
      <w:bookmarkStart w:id="10" w:name="_Toc482979314"/>
      <w:r>
        <w:t>Background and guidelines for generation of requirements</w:t>
      </w:r>
      <w:bookmarkEnd w:id="10"/>
      <w:r>
        <w:t xml:space="preserve"> </w:t>
      </w:r>
    </w:p>
    <w:p w14:paraId="73C08C4E" w14:textId="3A47A563" w:rsidR="00341969" w:rsidRDefault="00341969" w:rsidP="00341969">
      <w:r>
        <w:t xml:space="preserve">This entire section should be regarded as a brief background on how to read the system requirements. </w:t>
      </w:r>
    </w:p>
    <w:p w14:paraId="69A08B26" w14:textId="77777777" w:rsidR="00341969" w:rsidRDefault="00341969" w:rsidP="00341969">
      <w:pPr>
        <w:pStyle w:val="Heading3"/>
      </w:pPr>
      <w:bookmarkStart w:id="11" w:name="_Toc482979315"/>
      <w:r>
        <w:t>Requirements Categories</w:t>
      </w:r>
      <w:bookmarkEnd w:id="11"/>
      <w:r>
        <w:t xml:space="preserve"> </w:t>
      </w:r>
    </w:p>
    <w:p w14:paraId="5E164038" w14:textId="77777777" w:rsidR="00341969" w:rsidRDefault="00341969" w:rsidP="00341969">
      <w:r>
        <w:t>ESS has organized system requirements in three categories. Ideally they can be separated as follows:</w:t>
      </w:r>
    </w:p>
    <w:p w14:paraId="534B3CCA" w14:textId="77777777" w:rsidR="00341969" w:rsidRDefault="00341969" w:rsidP="00341969">
      <w:pPr>
        <w:pStyle w:val="ESS-ListBullet"/>
        <w:spacing w:after="0" w:line="240" w:lineRule="auto"/>
        <w:ind w:left="992" w:hanging="992"/>
      </w:pPr>
      <w:r>
        <w:t xml:space="preserve">Functional requirements – generally answering to the “what” is performed by the system </w:t>
      </w:r>
    </w:p>
    <w:p w14:paraId="6C04C5E7" w14:textId="0867F471" w:rsidR="00341969" w:rsidRDefault="00341969" w:rsidP="00341969">
      <w:pPr>
        <w:pStyle w:val="ESS-ListBullet"/>
        <w:spacing w:after="0" w:line="240" w:lineRule="auto"/>
        <w:ind w:left="992" w:hanging="992"/>
      </w:pPr>
      <w:r>
        <w:t>Constraint requirements (or non-functional requirements) – generally answering to the “how” a function is performed by the system</w:t>
      </w:r>
    </w:p>
    <w:p w14:paraId="17194B7A" w14:textId="77777777" w:rsidR="00341969" w:rsidRDefault="00341969" w:rsidP="00341969">
      <w:pPr>
        <w:pStyle w:val="ESS-ListBullet"/>
        <w:spacing w:after="0" w:line="240" w:lineRule="auto"/>
        <w:ind w:left="992" w:hanging="992"/>
      </w:pPr>
      <w:r>
        <w:t xml:space="preserve">Performance requirements – generally answering to the “how well” a function has to perform or “to what extent” a constraint affects the system design </w:t>
      </w:r>
    </w:p>
    <w:p w14:paraId="50584F9D" w14:textId="77777777" w:rsidR="00341969" w:rsidRDefault="00341969" w:rsidP="00341969">
      <w:pPr>
        <w:spacing w:before="240"/>
      </w:pPr>
      <w:r>
        <w:t xml:space="preserve">In reality it is often difficult to differentiate between what is a functional and what is a constraint requirement. Performance requirements are in principle either functional or constraint requirements with limiting statements quantifying the satisfaction level. </w:t>
      </w:r>
    </w:p>
    <w:p w14:paraId="15D86F5A" w14:textId="1DCD4875" w:rsidR="00341969" w:rsidRDefault="00341969" w:rsidP="00341969">
      <w:pPr>
        <w:spacing w:before="240"/>
      </w:pPr>
      <w:r>
        <w:t xml:space="preserve">To clarify: In principle, constraint requirements do not impact on the functionality of the instrument. They will however have a lesser or greater impact on the design choices of the instrument in order to achieve the intended functionality. They could also have an impact on the performance of the instrument. </w:t>
      </w:r>
    </w:p>
    <w:p w14:paraId="6C1E7CE4" w14:textId="548C2EF3" w:rsidR="00CE09F1" w:rsidRDefault="00CE09F1" w:rsidP="00F84A6E">
      <w:r w:rsidRPr="00E2713B">
        <w:rPr>
          <w:noProof/>
          <w:lang w:val="sv-SE" w:eastAsia="sv-SE"/>
        </w:rPr>
        <w:lastRenderedPageBreak/>
        <w:drawing>
          <wp:inline distT="0" distB="0" distL="0" distR="0" wp14:anchorId="20F20AE7" wp14:editId="6A1866E2">
            <wp:extent cx="5040000" cy="270000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28006A9" w14:textId="452FE170" w:rsidR="00CE09F1" w:rsidRPr="00CE09F1" w:rsidRDefault="00CE09F1" w:rsidP="00CE09F1">
      <w:pPr>
        <w:pStyle w:val="ESS-FigureTitle"/>
        <w:tabs>
          <w:tab w:val="left" w:pos="1843"/>
        </w:tabs>
        <w:spacing w:after="240"/>
        <w:jc w:val="center"/>
      </w:pPr>
      <w:r>
        <w:t>Figure 1:</w:t>
      </w:r>
      <w:r>
        <w:tab/>
        <w:t xml:space="preserve"> TBL PBS</w:t>
      </w:r>
    </w:p>
    <w:p w14:paraId="67616C86" w14:textId="77777777" w:rsidR="00341969" w:rsidRDefault="00341969" w:rsidP="00283BDC">
      <w:pPr>
        <w:pStyle w:val="Heading3"/>
        <w:spacing w:after="0"/>
      </w:pPr>
      <w:bookmarkStart w:id="12" w:name="_Toc482979316"/>
      <w:r>
        <w:t>Requirements pre-requisites</w:t>
      </w:r>
      <w:bookmarkEnd w:id="12"/>
      <w:r>
        <w:t xml:space="preserve"> </w:t>
      </w:r>
    </w:p>
    <w:p w14:paraId="3B8F3C8F" w14:textId="1F8D2E1E" w:rsidR="00341969" w:rsidRDefault="00341969" w:rsidP="00283BDC">
      <w:pPr>
        <w:spacing w:before="120" w:after="120"/>
      </w:pPr>
      <w:r>
        <w:t>When creating requirements the following principles should be respected:</w:t>
      </w:r>
    </w:p>
    <w:p w14:paraId="391B3FDF" w14:textId="77777777" w:rsidR="00283BDC" w:rsidRDefault="00341969" w:rsidP="00283BDC">
      <w:pPr>
        <w:pStyle w:val="ESS-ListBullet"/>
        <w:spacing w:after="0" w:line="240" w:lineRule="auto"/>
        <w:ind w:left="992" w:hanging="992"/>
      </w:pPr>
      <w:r>
        <w:t xml:space="preserve">each requirement is necessary, unique and verifiable </w:t>
      </w:r>
    </w:p>
    <w:p w14:paraId="297D35F3" w14:textId="656E1C03" w:rsidR="00341969" w:rsidRDefault="00341969" w:rsidP="00283BDC">
      <w:pPr>
        <w:pStyle w:val="ESS-ListBullet"/>
        <w:spacing w:after="0" w:line="240" w:lineRule="auto"/>
        <w:ind w:left="992" w:hanging="992"/>
      </w:pPr>
      <w:r>
        <w:t xml:space="preserve">attempt to address each phase of the life cycle, as completely as possible, incl. decommissioning, </w:t>
      </w:r>
    </w:p>
    <w:p w14:paraId="56121486" w14:textId="0075E360" w:rsidR="00341969" w:rsidRDefault="00341969" w:rsidP="00CE09F1">
      <w:pPr>
        <w:pStyle w:val="Heading3"/>
        <w:spacing w:before="240"/>
      </w:pPr>
      <w:bookmarkStart w:id="13" w:name="_Toc482979317"/>
      <w:r>
        <w:t>Requirement wording</w:t>
      </w:r>
      <w:bookmarkEnd w:id="13"/>
      <w:r>
        <w:t xml:space="preserve"> </w:t>
      </w:r>
    </w:p>
    <w:p w14:paraId="650DFFC4" w14:textId="0EAA3E83" w:rsidR="00341969" w:rsidRDefault="00341969" w:rsidP="00341969">
      <w:r>
        <w:t>Requirements are written in statements using shall or should, where the former implies a mandatory statement and the latter is a non-mandatory one. Should is used to set a goal which if fulfilled would increase the performance or functionality of the system. It can trigger discussions of prioritizing and how they can be achieved and at what impact (mainly to cost but also with respect to e.g. future upgrade possibilities etc.).</w:t>
      </w:r>
    </w:p>
    <w:p w14:paraId="52F16D99" w14:textId="153906B2" w:rsidR="00B14851" w:rsidRDefault="00B14851" w:rsidP="00B14851">
      <w:pPr>
        <w:pStyle w:val="Heading2"/>
      </w:pPr>
      <w:bookmarkStart w:id="14" w:name="_Toc482979318"/>
      <w:r>
        <w:t>Operational Requirements</w:t>
      </w:r>
      <w:bookmarkEnd w:id="14"/>
    </w:p>
    <w:p w14:paraId="162EF82B" w14:textId="646F6635" w:rsidR="00B14851" w:rsidRDefault="009B4549" w:rsidP="00B14851">
      <w:pPr>
        <w:pStyle w:val="ESS-ListNumber"/>
        <w:rPr>
          <w:lang w:val="en-US"/>
        </w:rPr>
      </w:pPr>
      <w:r w:rsidRPr="00B14851">
        <w:rPr>
          <w:lang w:val="en-US"/>
        </w:rPr>
        <w:t xml:space="preserve">Characterization of </w:t>
      </w:r>
      <w:r w:rsidR="00B14851">
        <w:rPr>
          <w:lang w:val="en-US"/>
        </w:rPr>
        <w:t>the top moderator</w:t>
      </w:r>
      <w:r w:rsidRPr="00B14851">
        <w:rPr>
          <w:lang w:val="en-US"/>
        </w:rPr>
        <w:t xml:space="preserve"> (time structure, spatial distribution, energy dependence etc.)</w:t>
      </w:r>
    </w:p>
    <w:p w14:paraId="21A56FBD" w14:textId="0B12136C" w:rsidR="00B14851" w:rsidRDefault="00B14851" w:rsidP="00B14851">
      <w:pPr>
        <w:pStyle w:val="ESS-ListNumber"/>
        <w:rPr>
          <w:lang w:val="en-US"/>
        </w:rPr>
      </w:pPr>
      <w:r>
        <w:rPr>
          <w:lang w:val="en-US"/>
        </w:rPr>
        <w:t>S</w:t>
      </w:r>
      <w:r w:rsidRPr="00B14851">
        <w:rPr>
          <w:lang w:val="en-US"/>
        </w:rPr>
        <w:t xml:space="preserve">imple tests </w:t>
      </w:r>
      <w:r w:rsidR="009B4549" w:rsidRPr="00B14851">
        <w:rPr>
          <w:lang w:val="en-US"/>
        </w:rPr>
        <w:t xml:space="preserve">of key neutron technologies (such as optical components, </w:t>
      </w:r>
      <w:r w:rsidRPr="00B14851">
        <w:rPr>
          <w:lang w:val="en-US"/>
        </w:rPr>
        <w:t xml:space="preserve">shielding devices, </w:t>
      </w:r>
      <w:r w:rsidR="001E1607">
        <w:rPr>
          <w:lang w:val="en-US"/>
        </w:rPr>
        <w:t>choppers and detector systems)</w:t>
      </w:r>
    </w:p>
    <w:p w14:paraId="4F7FBBC6" w14:textId="5E70AB15" w:rsidR="001E1607" w:rsidRPr="00B14851" w:rsidRDefault="001E1607" w:rsidP="00B14851">
      <w:pPr>
        <w:pStyle w:val="ESS-ListNumber"/>
        <w:rPr>
          <w:lang w:val="en-US"/>
        </w:rPr>
      </w:pPr>
      <w:r>
        <w:rPr>
          <w:lang w:val="en-US"/>
        </w:rPr>
        <w:t xml:space="preserve">The instrument </w:t>
      </w:r>
      <w:r w:rsidR="005D7BA9">
        <w:rPr>
          <w:lang w:val="en-US"/>
        </w:rPr>
        <w:t>shall</w:t>
      </w:r>
      <w:r>
        <w:rPr>
          <w:lang w:val="en-US"/>
        </w:rPr>
        <w:t xml:space="preserve"> </w:t>
      </w:r>
      <w:r w:rsidR="005D7BA9">
        <w:rPr>
          <w:lang w:val="en-US"/>
        </w:rPr>
        <w:t>use</w:t>
      </w:r>
      <w:r>
        <w:rPr>
          <w:lang w:val="en-US"/>
        </w:rPr>
        <w:t xml:space="preserve"> </w:t>
      </w:r>
      <w:r w:rsidRPr="001E1607">
        <w:rPr>
          <w:lang w:val="en-US"/>
        </w:rPr>
        <w:t>energy sensitive pinhole imaging (ESPI) technique</w:t>
      </w:r>
      <w:r>
        <w:rPr>
          <w:lang w:val="en-US"/>
        </w:rPr>
        <w:t xml:space="preserve"> according to the BrightnESS document</w:t>
      </w:r>
    </w:p>
    <w:p w14:paraId="0432D464" w14:textId="77777777" w:rsidR="00283BDC" w:rsidRDefault="00283BDC" w:rsidP="00283BDC">
      <w:pPr>
        <w:pStyle w:val="Heading2"/>
      </w:pPr>
      <w:bookmarkStart w:id="15" w:name="_Toc482979319"/>
      <w:r>
        <w:t>Functional Requirements</w:t>
      </w:r>
      <w:bookmarkEnd w:id="15"/>
      <w:r>
        <w:t xml:space="preserve"> </w:t>
      </w:r>
    </w:p>
    <w:p w14:paraId="71D1BD71" w14:textId="2A7FEB19" w:rsidR="00A40E3A" w:rsidRDefault="00283BDC" w:rsidP="00A40E3A">
      <w:r>
        <w:t xml:space="preserve">The following sections breakdown the </w:t>
      </w:r>
      <w:r w:rsidR="00B14851">
        <w:t>Operational R</w:t>
      </w:r>
      <w:r>
        <w:t>equirements to require</w:t>
      </w:r>
      <w:r w:rsidR="00CE09F1">
        <w:t xml:space="preserve">ments that the major subsystems </w:t>
      </w:r>
      <w:r>
        <w:t>need to fulfil.</w:t>
      </w:r>
    </w:p>
    <w:p w14:paraId="397B6667" w14:textId="290D318B" w:rsidR="00AB211E" w:rsidRPr="005F416C" w:rsidRDefault="00AB211E" w:rsidP="00AB211E">
      <w:pPr>
        <w:pStyle w:val="Heading3"/>
      </w:pPr>
      <w:bookmarkStart w:id="16" w:name="_Toc482979320"/>
      <w:r>
        <w:lastRenderedPageBreak/>
        <w:t>Beam Transport and Conditioning System (BTCS)</w:t>
      </w:r>
      <w:bookmarkEnd w:id="16"/>
    </w:p>
    <w:tbl>
      <w:tblPr>
        <w:tblW w:w="5000" w:type="pct"/>
        <w:tblLayout w:type="fixed"/>
        <w:tblCellMar>
          <w:left w:w="70" w:type="dxa"/>
          <w:right w:w="70" w:type="dxa"/>
        </w:tblCellMar>
        <w:tblLook w:val="0000" w:firstRow="0" w:lastRow="0" w:firstColumn="0" w:lastColumn="0" w:noHBand="0" w:noVBand="0"/>
      </w:tblPr>
      <w:tblGrid>
        <w:gridCol w:w="1064"/>
        <w:gridCol w:w="6378"/>
        <w:gridCol w:w="1464"/>
      </w:tblGrid>
      <w:tr w:rsidR="00A40E3A" w:rsidRPr="005F416C" w14:paraId="6B6A500C" w14:textId="77777777" w:rsidTr="009B4549">
        <w:trPr>
          <w:cantSplit/>
          <w:tblHeader/>
        </w:trPr>
        <w:tc>
          <w:tcPr>
            <w:tcW w:w="597" w:type="pct"/>
            <w:tcBorders>
              <w:top w:val="single" w:sz="12" w:space="0" w:color="auto"/>
              <w:bottom w:val="single" w:sz="6" w:space="0" w:color="auto"/>
            </w:tcBorders>
            <w:shd w:val="clear" w:color="auto" w:fill="auto"/>
          </w:tcPr>
          <w:p w14:paraId="165D8FDD" w14:textId="77777777" w:rsidR="00A40E3A" w:rsidRPr="005F416C" w:rsidRDefault="00A40E3A" w:rsidP="009B4549">
            <w:pPr>
              <w:pStyle w:val="ESS-TableHeader"/>
            </w:pPr>
            <w:r w:rsidRPr="005F416C">
              <w:t>Id</w:t>
            </w:r>
          </w:p>
        </w:tc>
        <w:tc>
          <w:tcPr>
            <w:tcW w:w="3581" w:type="pct"/>
            <w:tcBorders>
              <w:top w:val="single" w:sz="12" w:space="0" w:color="auto"/>
              <w:bottom w:val="single" w:sz="6" w:space="0" w:color="auto"/>
            </w:tcBorders>
            <w:shd w:val="clear" w:color="auto" w:fill="auto"/>
          </w:tcPr>
          <w:p w14:paraId="1E64D5D9" w14:textId="77777777" w:rsidR="00A40E3A" w:rsidRPr="005F416C" w:rsidRDefault="00A40E3A" w:rsidP="009B4549">
            <w:pPr>
              <w:pStyle w:val="ESS-TableHeader"/>
            </w:pPr>
            <w:r w:rsidRPr="005F416C">
              <w:t>Text</w:t>
            </w:r>
          </w:p>
        </w:tc>
        <w:tc>
          <w:tcPr>
            <w:tcW w:w="822" w:type="pct"/>
            <w:tcBorders>
              <w:top w:val="single" w:sz="12" w:space="0" w:color="auto"/>
              <w:bottom w:val="single" w:sz="6" w:space="0" w:color="auto"/>
            </w:tcBorders>
          </w:tcPr>
          <w:p w14:paraId="1D6CA107" w14:textId="77777777" w:rsidR="00A40E3A" w:rsidRPr="005F416C" w:rsidRDefault="00A40E3A" w:rsidP="009B4549">
            <w:pPr>
              <w:pStyle w:val="ESS-TableHeader"/>
            </w:pPr>
            <w:r w:rsidRPr="005F416C">
              <w:t>Trace up to</w:t>
            </w:r>
          </w:p>
        </w:tc>
      </w:tr>
      <w:tr w:rsidR="00A40E3A" w:rsidRPr="005F416C" w14:paraId="3F52D281" w14:textId="77777777" w:rsidTr="009B4549">
        <w:trPr>
          <w:cantSplit/>
        </w:trPr>
        <w:tc>
          <w:tcPr>
            <w:tcW w:w="597" w:type="pct"/>
            <w:tcBorders>
              <w:top w:val="single" w:sz="6" w:space="0" w:color="auto"/>
            </w:tcBorders>
            <w:shd w:val="clear" w:color="auto" w:fill="auto"/>
          </w:tcPr>
          <w:p w14:paraId="688DD9A3" w14:textId="62C91ECA" w:rsidR="00A40E3A" w:rsidRPr="005F416C" w:rsidRDefault="00AB211E" w:rsidP="009B4549">
            <w:pPr>
              <w:pStyle w:val="ESS-TableText"/>
            </w:pPr>
            <w:r>
              <w:t>1</w:t>
            </w:r>
          </w:p>
        </w:tc>
        <w:tc>
          <w:tcPr>
            <w:tcW w:w="3581" w:type="pct"/>
            <w:tcBorders>
              <w:top w:val="single" w:sz="6" w:space="0" w:color="auto"/>
            </w:tcBorders>
            <w:shd w:val="clear" w:color="auto" w:fill="auto"/>
          </w:tcPr>
          <w:p w14:paraId="2F5B4C2D" w14:textId="77777777" w:rsidR="002554B7" w:rsidRDefault="001E1607" w:rsidP="001E1607">
            <w:pPr>
              <w:pStyle w:val="ESS-TableText"/>
            </w:pPr>
            <w:r>
              <w:t xml:space="preserve">Wavelength Transportation – Range </w:t>
            </w:r>
          </w:p>
          <w:p w14:paraId="24E33708" w14:textId="5C8639E1" w:rsidR="00A40E3A" w:rsidRPr="005F416C" w:rsidRDefault="001E1607" w:rsidP="001E1607">
            <w:pPr>
              <w:pStyle w:val="ESS-TableText"/>
            </w:pPr>
            <w:r>
              <w:t xml:space="preserve">The Beam Transfer and Conditioning System (BTCS) shall be optimised to transport neutrons with wavelength from </w:t>
            </w:r>
            <w:r w:rsidRPr="002554B7">
              <w:rPr>
                <w:highlight w:val="yellow"/>
              </w:rPr>
              <w:t>0.5 Å</w:t>
            </w:r>
            <w:r w:rsidR="002554B7">
              <w:t xml:space="preserve"> </w:t>
            </w:r>
            <w:r w:rsidR="002554B7" w:rsidRPr="002554B7">
              <w:rPr>
                <w:highlight w:val="yellow"/>
              </w:rPr>
              <w:t>(?)</w:t>
            </w:r>
            <w:r>
              <w:t xml:space="preserve"> to </w:t>
            </w:r>
            <w:r w:rsidRPr="002554B7">
              <w:rPr>
                <w:highlight w:val="yellow"/>
              </w:rPr>
              <w:t>20 Å</w:t>
            </w:r>
            <w:r w:rsidR="002554B7">
              <w:t xml:space="preserve"> </w:t>
            </w:r>
            <w:r w:rsidR="002554B7" w:rsidRPr="002554B7">
              <w:rPr>
                <w:highlight w:val="yellow"/>
              </w:rPr>
              <w:t>(?)</w:t>
            </w:r>
            <w:r>
              <w:t xml:space="preserve"> from the thermal and cold moderator surfaces </w:t>
            </w:r>
          </w:p>
        </w:tc>
        <w:tc>
          <w:tcPr>
            <w:tcW w:w="822" w:type="pct"/>
            <w:tcBorders>
              <w:top w:val="single" w:sz="6" w:space="0" w:color="auto"/>
            </w:tcBorders>
          </w:tcPr>
          <w:p w14:paraId="3BC2E833" w14:textId="14B7DFCB" w:rsidR="00A40E3A" w:rsidRPr="005F416C" w:rsidRDefault="00B14851" w:rsidP="009B4549">
            <w:pPr>
              <w:pStyle w:val="ESS-TableText"/>
            </w:pPr>
            <w:r>
              <w:t>3.2-1</w:t>
            </w:r>
          </w:p>
        </w:tc>
      </w:tr>
      <w:tr w:rsidR="00AB211E" w:rsidRPr="005F416C" w14:paraId="5756AF1F" w14:textId="77777777" w:rsidTr="009B4549">
        <w:trPr>
          <w:cantSplit/>
        </w:trPr>
        <w:tc>
          <w:tcPr>
            <w:tcW w:w="597" w:type="pct"/>
            <w:shd w:val="clear" w:color="auto" w:fill="auto"/>
          </w:tcPr>
          <w:p w14:paraId="61A806EC" w14:textId="73C54322" w:rsidR="00AB211E" w:rsidRPr="005F416C" w:rsidRDefault="00CE09F1" w:rsidP="009B4549">
            <w:pPr>
              <w:pStyle w:val="ESS-TableText"/>
            </w:pPr>
            <w:r>
              <w:t>2</w:t>
            </w:r>
          </w:p>
        </w:tc>
        <w:tc>
          <w:tcPr>
            <w:tcW w:w="3581" w:type="pct"/>
            <w:shd w:val="clear" w:color="auto" w:fill="auto"/>
          </w:tcPr>
          <w:p w14:paraId="061E772F" w14:textId="77777777" w:rsidR="00AB211E" w:rsidRDefault="00AB211E" w:rsidP="009B4549">
            <w:pPr>
              <w:pStyle w:val="ESS-TableText"/>
            </w:pPr>
            <w:r>
              <w:t xml:space="preserve">Wavelength Resolution and Selection – Wavelength Range </w:t>
            </w:r>
          </w:p>
          <w:p w14:paraId="59CF0BAE" w14:textId="77777777" w:rsidR="00AB211E" w:rsidRPr="005F416C" w:rsidRDefault="00AB211E" w:rsidP="009B4549">
            <w:pPr>
              <w:pStyle w:val="ESS-TableText"/>
            </w:pPr>
            <w:r>
              <w:t xml:space="preserve">The BTCS shall be able to provide various selectable wavelength resolutions from smaller than </w:t>
            </w:r>
            <w:r w:rsidRPr="002554B7">
              <w:rPr>
                <w:highlight w:val="yellow"/>
              </w:rPr>
              <w:t>0.2%</w:t>
            </w:r>
            <w:r>
              <w:t xml:space="preserve"> to bigger than </w:t>
            </w:r>
            <w:r w:rsidRPr="002554B7">
              <w:rPr>
                <w:highlight w:val="yellow"/>
              </w:rPr>
              <w:t>4%</w:t>
            </w:r>
            <w:r>
              <w:t>.</w:t>
            </w:r>
          </w:p>
        </w:tc>
        <w:tc>
          <w:tcPr>
            <w:tcW w:w="822" w:type="pct"/>
          </w:tcPr>
          <w:p w14:paraId="77000898" w14:textId="77777777" w:rsidR="00AB211E" w:rsidRPr="005F416C" w:rsidRDefault="00AB211E" w:rsidP="009B4549">
            <w:pPr>
              <w:pStyle w:val="ESS-TableText"/>
            </w:pPr>
            <w:r>
              <w:t>3.2-1</w:t>
            </w:r>
          </w:p>
        </w:tc>
      </w:tr>
      <w:tr w:rsidR="00AB211E" w:rsidRPr="005F416C" w14:paraId="446476C5" w14:textId="77777777" w:rsidTr="009B4549">
        <w:trPr>
          <w:cantSplit/>
        </w:trPr>
        <w:tc>
          <w:tcPr>
            <w:tcW w:w="597" w:type="pct"/>
            <w:shd w:val="clear" w:color="auto" w:fill="auto"/>
          </w:tcPr>
          <w:p w14:paraId="2F8623E5" w14:textId="255E2F2E" w:rsidR="00AB211E" w:rsidRPr="005F416C" w:rsidRDefault="00CE09F1" w:rsidP="009B4549">
            <w:pPr>
              <w:pStyle w:val="ESS-TableText"/>
            </w:pPr>
            <w:r>
              <w:t>3</w:t>
            </w:r>
          </w:p>
        </w:tc>
        <w:tc>
          <w:tcPr>
            <w:tcW w:w="3581" w:type="pct"/>
            <w:shd w:val="clear" w:color="auto" w:fill="auto"/>
          </w:tcPr>
          <w:p w14:paraId="481BE268" w14:textId="5D2D4426" w:rsidR="00AB211E" w:rsidRDefault="00AB211E" w:rsidP="009B4549">
            <w:pPr>
              <w:pStyle w:val="ESS-TableText"/>
            </w:pPr>
            <w:r>
              <w:t>Field of View - Aperture</w:t>
            </w:r>
          </w:p>
          <w:p w14:paraId="70C97DEE" w14:textId="77777777" w:rsidR="00AB211E" w:rsidRPr="005F416C" w:rsidRDefault="00AB211E" w:rsidP="009B4549">
            <w:pPr>
              <w:pStyle w:val="ESS-TableText"/>
            </w:pPr>
            <w:r>
              <w:t>The system shall be able to project the full image of the top moderator and the pre-moderator surfaces (300mmx38mm) to the plane of the detector.</w:t>
            </w:r>
          </w:p>
        </w:tc>
        <w:tc>
          <w:tcPr>
            <w:tcW w:w="822" w:type="pct"/>
          </w:tcPr>
          <w:p w14:paraId="7CF0FE9B" w14:textId="77777777" w:rsidR="00AB211E" w:rsidRPr="005F416C" w:rsidRDefault="00AB211E" w:rsidP="009B4549">
            <w:pPr>
              <w:pStyle w:val="ESS-TableText"/>
            </w:pPr>
            <w:r>
              <w:t>3.2-1</w:t>
            </w:r>
          </w:p>
        </w:tc>
      </w:tr>
      <w:tr w:rsidR="005D7BA9" w:rsidRPr="005F416C" w14:paraId="418D3811" w14:textId="77777777" w:rsidTr="009B4549">
        <w:trPr>
          <w:cantSplit/>
        </w:trPr>
        <w:tc>
          <w:tcPr>
            <w:tcW w:w="597" w:type="pct"/>
            <w:shd w:val="clear" w:color="auto" w:fill="auto"/>
          </w:tcPr>
          <w:p w14:paraId="7FC89A18" w14:textId="3D951FC8" w:rsidR="005D7BA9" w:rsidRPr="005F416C" w:rsidRDefault="00AB211E" w:rsidP="009B4549">
            <w:pPr>
              <w:pStyle w:val="ESS-TableText"/>
            </w:pPr>
            <w:r>
              <w:t>4</w:t>
            </w:r>
          </w:p>
        </w:tc>
        <w:tc>
          <w:tcPr>
            <w:tcW w:w="3581" w:type="pct"/>
            <w:shd w:val="clear" w:color="auto" w:fill="auto"/>
          </w:tcPr>
          <w:p w14:paraId="4F0F37B1" w14:textId="770C66A3" w:rsidR="00C07504" w:rsidRDefault="00C07504" w:rsidP="005D7BA9">
            <w:pPr>
              <w:pStyle w:val="ESS-TableText"/>
            </w:pPr>
            <w:r>
              <w:t xml:space="preserve">Beam Collimation </w:t>
            </w:r>
          </w:p>
          <w:p w14:paraId="4DCC9496" w14:textId="6DDF77BB" w:rsidR="005D7BA9" w:rsidRPr="005F416C" w:rsidRDefault="005D7BA9" w:rsidP="00AB211E">
            <w:pPr>
              <w:pStyle w:val="ESS-TableText"/>
            </w:pPr>
            <w:r>
              <w:t>Pinhole Size, fix</w:t>
            </w:r>
            <w:r w:rsidR="00C07504">
              <w:t xml:space="preserve">ed The BTCS shall have </w:t>
            </w:r>
            <w:r>
              <w:t xml:space="preserve"> settings of the pinhole size </w:t>
            </w:r>
            <w:r w:rsidR="00AB211E">
              <w:t>less than</w:t>
            </w:r>
            <w:r>
              <w:t xml:space="preserve"> 3 mm.</w:t>
            </w:r>
          </w:p>
        </w:tc>
        <w:tc>
          <w:tcPr>
            <w:tcW w:w="822" w:type="pct"/>
          </w:tcPr>
          <w:p w14:paraId="3C6D20B9" w14:textId="2D1008CC" w:rsidR="005D7BA9" w:rsidRPr="005F416C" w:rsidRDefault="00CE09F1" w:rsidP="009B4549">
            <w:pPr>
              <w:pStyle w:val="ESS-TableText"/>
            </w:pPr>
            <w:r>
              <w:t>3.2-1</w:t>
            </w:r>
          </w:p>
        </w:tc>
      </w:tr>
      <w:tr w:rsidR="005D7BA9" w:rsidRPr="005F416C" w14:paraId="5E66236D" w14:textId="77777777" w:rsidTr="00D64EB1">
        <w:trPr>
          <w:cantSplit/>
        </w:trPr>
        <w:tc>
          <w:tcPr>
            <w:tcW w:w="597" w:type="pct"/>
            <w:tcBorders>
              <w:bottom w:val="single" w:sz="4" w:space="0" w:color="auto"/>
            </w:tcBorders>
            <w:shd w:val="clear" w:color="auto" w:fill="auto"/>
          </w:tcPr>
          <w:p w14:paraId="6F7C89D8" w14:textId="16662A62" w:rsidR="005D7BA9" w:rsidRPr="005F416C" w:rsidRDefault="00AB211E" w:rsidP="009B4549">
            <w:pPr>
              <w:pStyle w:val="ESS-TableText"/>
            </w:pPr>
            <w:r>
              <w:t>6</w:t>
            </w:r>
          </w:p>
        </w:tc>
        <w:tc>
          <w:tcPr>
            <w:tcW w:w="3581" w:type="pct"/>
            <w:tcBorders>
              <w:bottom w:val="single" w:sz="4" w:space="0" w:color="auto"/>
            </w:tcBorders>
            <w:shd w:val="clear" w:color="auto" w:fill="auto"/>
          </w:tcPr>
          <w:p w14:paraId="111EAD33" w14:textId="0BEC37F9" w:rsidR="00C07504" w:rsidRDefault="00C07504" w:rsidP="0022011C">
            <w:pPr>
              <w:pStyle w:val="ESS-TableText"/>
            </w:pPr>
            <w:r>
              <w:t>Background</w:t>
            </w:r>
          </w:p>
          <w:p w14:paraId="17C10EC5" w14:textId="688C50D8" w:rsidR="005D7BA9" w:rsidRPr="005F416C" w:rsidRDefault="0022011C" w:rsidP="0022011C">
            <w:pPr>
              <w:pStyle w:val="ESS-TableText"/>
            </w:pPr>
            <w:r>
              <w:t xml:space="preserve">Noise to Signal ratio better than 10% (High energy neutron background </w:t>
            </w:r>
            <w:r w:rsidR="00C07504">
              <w:t xml:space="preserve">and gamma radiation </w:t>
            </w:r>
            <w:r>
              <w:t>divided by cold and thermal neutrons)</w:t>
            </w:r>
          </w:p>
        </w:tc>
        <w:tc>
          <w:tcPr>
            <w:tcW w:w="822" w:type="pct"/>
            <w:tcBorders>
              <w:bottom w:val="single" w:sz="4" w:space="0" w:color="auto"/>
            </w:tcBorders>
          </w:tcPr>
          <w:p w14:paraId="6460533C" w14:textId="371DC5D6" w:rsidR="005D7BA9" w:rsidRPr="005F416C" w:rsidRDefault="00CE09F1" w:rsidP="009B4549">
            <w:pPr>
              <w:pStyle w:val="ESS-TableText"/>
            </w:pPr>
            <w:r>
              <w:t>3.2-1</w:t>
            </w:r>
          </w:p>
        </w:tc>
      </w:tr>
    </w:tbl>
    <w:p w14:paraId="26878241" w14:textId="36CF21F3" w:rsidR="00CE09F1" w:rsidRDefault="00CE09F1" w:rsidP="00BD6E10">
      <w:pPr>
        <w:pStyle w:val="Heading3"/>
        <w:spacing w:before="240"/>
      </w:pPr>
      <w:bookmarkStart w:id="17" w:name="_Toc482979321"/>
      <w:r>
        <w:t>Sample Exposure System (SES)</w:t>
      </w:r>
      <w:bookmarkEnd w:id="17"/>
    </w:p>
    <w:tbl>
      <w:tblPr>
        <w:tblW w:w="5000" w:type="pct"/>
        <w:tblLayout w:type="fixed"/>
        <w:tblCellMar>
          <w:left w:w="70" w:type="dxa"/>
          <w:right w:w="70" w:type="dxa"/>
        </w:tblCellMar>
        <w:tblLook w:val="0000" w:firstRow="0" w:lastRow="0" w:firstColumn="0" w:lastColumn="0" w:noHBand="0" w:noVBand="0"/>
      </w:tblPr>
      <w:tblGrid>
        <w:gridCol w:w="1064"/>
        <w:gridCol w:w="6378"/>
        <w:gridCol w:w="1464"/>
      </w:tblGrid>
      <w:tr w:rsidR="006F578F" w:rsidRPr="005F416C" w14:paraId="1FA37ED7" w14:textId="77777777" w:rsidTr="00007283">
        <w:trPr>
          <w:cantSplit/>
          <w:tblHeader/>
        </w:trPr>
        <w:tc>
          <w:tcPr>
            <w:tcW w:w="597" w:type="pct"/>
            <w:tcBorders>
              <w:top w:val="single" w:sz="12" w:space="0" w:color="auto"/>
              <w:bottom w:val="single" w:sz="6" w:space="0" w:color="auto"/>
            </w:tcBorders>
            <w:shd w:val="clear" w:color="auto" w:fill="auto"/>
          </w:tcPr>
          <w:p w14:paraId="32343E6B" w14:textId="77777777" w:rsidR="006F578F" w:rsidRPr="005F416C" w:rsidRDefault="006F578F" w:rsidP="009B4549">
            <w:pPr>
              <w:pStyle w:val="ESS-TableHeader"/>
            </w:pPr>
            <w:r w:rsidRPr="005F416C">
              <w:t>Id</w:t>
            </w:r>
          </w:p>
        </w:tc>
        <w:tc>
          <w:tcPr>
            <w:tcW w:w="3581" w:type="pct"/>
            <w:tcBorders>
              <w:top w:val="single" w:sz="12" w:space="0" w:color="auto"/>
              <w:bottom w:val="single" w:sz="6" w:space="0" w:color="auto"/>
            </w:tcBorders>
            <w:shd w:val="clear" w:color="auto" w:fill="auto"/>
          </w:tcPr>
          <w:p w14:paraId="194B7035" w14:textId="77777777" w:rsidR="006F578F" w:rsidRPr="005F416C" w:rsidRDefault="006F578F" w:rsidP="009B4549">
            <w:pPr>
              <w:pStyle w:val="ESS-TableHeader"/>
            </w:pPr>
            <w:r w:rsidRPr="005F416C">
              <w:t>Text</w:t>
            </w:r>
          </w:p>
        </w:tc>
        <w:tc>
          <w:tcPr>
            <w:tcW w:w="822" w:type="pct"/>
            <w:tcBorders>
              <w:top w:val="single" w:sz="12" w:space="0" w:color="auto"/>
              <w:bottom w:val="single" w:sz="6" w:space="0" w:color="auto"/>
            </w:tcBorders>
          </w:tcPr>
          <w:p w14:paraId="7E1C52DA" w14:textId="77777777" w:rsidR="006F578F" w:rsidRPr="005F416C" w:rsidRDefault="006F578F" w:rsidP="009B4549">
            <w:pPr>
              <w:pStyle w:val="ESS-TableHeader"/>
            </w:pPr>
            <w:r w:rsidRPr="005F416C">
              <w:t>Trace up to</w:t>
            </w:r>
          </w:p>
        </w:tc>
      </w:tr>
      <w:tr w:rsidR="006F578F" w:rsidRPr="005F416C" w14:paraId="0C305205" w14:textId="77777777" w:rsidTr="00007283">
        <w:trPr>
          <w:cantSplit/>
        </w:trPr>
        <w:tc>
          <w:tcPr>
            <w:tcW w:w="597" w:type="pct"/>
            <w:tcBorders>
              <w:top w:val="single" w:sz="6" w:space="0" w:color="auto"/>
              <w:bottom w:val="single" w:sz="4" w:space="0" w:color="auto"/>
            </w:tcBorders>
            <w:shd w:val="clear" w:color="auto" w:fill="auto"/>
          </w:tcPr>
          <w:p w14:paraId="5E45CB81" w14:textId="1F2B675F" w:rsidR="006F578F" w:rsidRPr="005F416C" w:rsidRDefault="00870903" w:rsidP="009B4549">
            <w:pPr>
              <w:pStyle w:val="ESS-TableText"/>
            </w:pPr>
            <w:r>
              <w:t>8</w:t>
            </w:r>
          </w:p>
        </w:tc>
        <w:tc>
          <w:tcPr>
            <w:tcW w:w="3581" w:type="pct"/>
            <w:tcBorders>
              <w:top w:val="single" w:sz="6" w:space="0" w:color="auto"/>
              <w:bottom w:val="single" w:sz="4" w:space="0" w:color="auto"/>
            </w:tcBorders>
            <w:shd w:val="clear" w:color="auto" w:fill="auto"/>
          </w:tcPr>
          <w:p w14:paraId="369D060E" w14:textId="44AE8640" w:rsidR="006F578F" w:rsidRDefault="006F578F" w:rsidP="009B4549">
            <w:pPr>
              <w:pStyle w:val="ESS-TableText"/>
            </w:pPr>
            <w:r>
              <w:t xml:space="preserve">SES - Alignment </w:t>
            </w:r>
          </w:p>
          <w:p w14:paraId="40FE1A08" w14:textId="795131F5" w:rsidR="006F578F" w:rsidRPr="005F416C" w:rsidRDefault="006F578F" w:rsidP="00007283">
            <w:pPr>
              <w:pStyle w:val="ESS-TableText"/>
            </w:pPr>
            <w:r>
              <w:t>The future experiments are not designed yet, but it is defined in in the Operational requirements that the</w:t>
            </w:r>
            <w:r w:rsidR="00007283">
              <w:t>se experiments should be simple, we require only an empty space between the detector and the Bunker Wall for sample placement, don’t have specific requirements for sample environment. We are going to make provision for a 3 axis future sample stage in the control system</w:t>
            </w:r>
          </w:p>
        </w:tc>
        <w:tc>
          <w:tcPr>
            <w:tcW w:w="822" w:type="pct"/>
            <w:tcBorders>
              <w:top w:val="single" w:sz="6" w:space="0" w:color="auto"/>
              <w:bottom w:val="single" w:sz="4" w:space="0" w:color="auto"/>
            </w:tcBorders>
          </w:tcPr>
          <w:p w14:paraId="6F3981AA" w14:textId="0F115535" w:rsidR="006F578F" w:rsidRPr="005F416C" w:rsidRDefault="006F578F" w:rsidP="00007283">
            <w:pPr>
              <w:pStyle w:val="ESS-TableText"/>
            </w:pPr>
            <w:r>
              <w:t>3.2-</w:t>
            </w:r>
            <w:r w:rsidR="00007283">
              <w:t>2</w:t>
            </w:r>
          </w:p>
        </w:tc>
      </w:tr>
    </w:tbl>
    <w:p w14:paraId="67EAD81C" w14:textId="72EFB235" w:rsidR="00007283" w:rsidRDefault="00007283" w:rsidP="00BD6E10">
      <w:pPr>
        <w:pStyle w:val="Heading3"/>
        <w:spacing w:before="240"/>
      </w:pPr>
      <w:bookmarkStart w:id="18" w:name="_Toc482979322"/>
      <w:r>
        <w:t>Scattering Characterization System (SCS)</w:t>
      </w:r>
      <w:bookmarkEnd w:id="18"/>
    </w:p>
    <w:tbl>
      <w:tblPr>
        <w:tblW w:w="5000" w:type="pct"/>
        <w:tblLayout w:type="fixed"/>
        <w:tblCellMar>
          <w:left w:w="70" w:type="dxa"/>
          <w:right w:w="70" w:type="dxa"/>
        </w:tblCellMar>
        <w:tblLook w:val="0000" w:firstRow="0" w:lastRow="0" w:firstColumn="0" w:lastColumn="0" w:noHBand="0" w:noVBand="0"/>
      </w:tblPr>
      <w:tblGrid>
        <w:gridCol w:w="1064"/>
        <w:gridCol w:w="6378"/>
        <w:gridCol w:w="1464"/>
      </w:tblGrid>
      <w:tr w:rsidR="00007283" w:rsidRPr="005F416C" w14:paraId="7E3805B4" w14:textId="77777777" w:rsidTr="00007283">
        <w:trPr>
          <w:cantSplit/>
          <w:tblHeader/>
        </w:trPr>
        <w:tc>
          <w:tcPr>
            <w:tcW w:w="597" w:type="pct"/>
            <w:tcBorders>
              <w:top w:val="single" w:sz="12" w:space="0" w:color="auto"/>
              <w:bottom w:val="single" w:sz="4" w:space="0" w:color="auto"/>
            </w:tcBorders>
            <w:shd w:val="clear" w:color="auto" w:fill="auto"/>
          </w:tcPr>
          <w:p w14:paraId="37719AF1" w14:textId="77777777" w:rsidR="00007283" w:rsidRPr="005F416C" w:rsidRDefault="00007283" w:rsidP="009B4549">
            <w:pPr>
              <w:pStyle w:val="ESS-TableHeader"/>
            </w:pPr>
            <w:r w:rsidRPr="005F416C">
              <w:t>Id</w:t>
            </w:r>
          </w:p>
        </w:tc>
        <w:tc>
          <w:tcPr>
            <w:tcW w:w="3581" w:type="pct"/>
            <w:tcBorders>
              <w:top w:val="single" w:sz="12" w:space="0" w:color="auto"/>
              <w:bottom w:val="single" w:sz="4" w:space="0" w:color="auto"/>
            </w:tcBorders>
            <w:shd w:val="clear" w:color="auto" w:fill="auto"/>
          </w:tcPr>
          <w:p w14:paraId="1C51D131" w14:textId="77777777" w:rsidR="00007283" w:rsidRPr="005F416C" w:rsidRDefault="00007283" w:rsidP="009B4549">
            <w:pPr>
              <w:pStyle w:val="ESS-TableHeader"/>
            </w:pPr>
            <w:r w:rsidRPr="005F416C">
              <w:t>Text</w:t>
            </w:r>
          </w:p>
        </w:tc>
        <w:tc>
          <w:tcPr>
            <w:tcW w:w="822" w:type="pct"/>
            <w:tcBorders>
              <w:top w:val="single" w:sz="12" w:space="0" w:color="auto"/>
              <w:bottom w:val="single" w:sz="4" w:space="0" w:color="auto"/>
            </w:tcBorders>
          </w:tcPr>
          <w:p w14:paraId="09D2FCC7" w14:textId="77777777" w:rsidR="00007283" w:rsidRPr="005F416C" w:rsidRDefault="00007283" w:rsidP="009B4549">
            <w:pPr>
              <w:pStyle w:val="ESS-TableHeader"/>
            </w:pPr>
            <w:r w:rsidRPr="005F416C">
              <w:t>Trace up to</w:t>
            </w:r>
          </w:p>
        </w:tc>
      </w:tr>
      <w:tr w:rsidR="00007283" w:rsidRPr="005F416C" w14:paraId="14D69509" w14:textId="77777777" w:rsidTr="00870903">
        <w:trPr>
          <w:cantSplit/>
        </w:trPr>
        <w:tc>
          <w:tcPr>
            <w:tcW w:w="597" w:type="pct"/>
            <w:tcBorders>
              <w:top w:val="single" w:sz="4" w:space="0" w:color="auto"/>
              <w:bottom w:val="single" w:sz="4" w:space="0" w:color="auto"/>
            </w:tcBorders>
            <w:shd w:val="clear" w:color="auto" w:fill="auto"/>
          </w:tcPr>
          <w:p w14:paraId="7F8408FA" w14:textId="50A5ACCE" w:rsidR="00007283" w:rsidRPr="005F416C" w:rsidRDefault="00870903" w:rsidP="009B4549">
            <w:pPr>
              <w:pStyle w:val="ESS-TableText"/>
            </w:pPr>
            <w:r>
              <w:t>9</w:t>
            </w:r>
          </w:p>
        </w:tc>
        <w:tc>
          <w:tcPr>
            <w:tcW w:w="3581" w:type="pct"/>
            <w:tcBorders>
              <w:top w:val="single" w:sz="4" w:space="0" w:color="auto"/>
              <w:bottom w:val="single" w:sz="4" w:space="0" w:color="auto"/>
            </w:tcBorders>
            <w:shd w:val="clear" w:color="auto" w:fill="auto"/>
          </w:tcPr>
          <w:p w14:paraId="075954D6" w14:textId="77777777" w:rsidR="00007283" w:rsidRDefault="00007283" w:rsidP="009B4549">
            <w:pPr>
              <w:pStyle w:val="ESS-TableText"/>
            </w:pPr>
            <w:r>
              <w:t>Detector Area</w:t>
            </w:r>
          </w:p>
          <w:p w14:paraId="09184C85" w14:textId="77777777" w:rsidR="00007283" w:rsidRPr="005F416C" w:rsidRDefault="00007283" w:rsidP="009B4549">
            <w:pPr>
              <w:pStyle w:val="ESS-TableText"/>
            </w:pPr>
            <w:r>
              <w:t xml:space="preserve">The SCS shall be able to record an image of the complete moderator. </w:t>
            </w:r>
          </w:p>
        </w:tc>
        <w:tc>
          <w:tcPr>
            <w:tcW w:w="822" w:type="pct"/>
            <w:tcBorders>
              <w:top w:val="single" w:sz="4" w:space="0" w:color="auto"/>
              <w:bottom w:val="single" w:sz="4" w:space="0" w:color="auto"/>
            </w:tcBorders>
          </w:tcPr>
          <w:p w14:paraId="043C3554" w14:textId="77777777" w:rsidR="00007283" w:rsidRPr="005F416C" w:rsidRDefault="00007283" w:rsidP="009B4549">
            <w:pPr>
              <w:pStyle w:val="ESS-TableText"/>
            </w:pPr>
            <w:r>
              <w:t>3.2-1</w:t>
            </w:r>
          </w:p>
        </w:tc>
      </w:tr>
      <w:tr w:rsidR="00870903" w:rsidRPr="005F416C" w14:paraId="4CC76AB8" w14:textId="77777777" w:rsidTr="00870903">
        <w:trPr>
          <w:cantSplit/>
        </w:trPr>
        <w:tc>
          <w:tcPr>
            <w:tcW w:w="597" w:type="pct"/>
            <w:tcBorders>
              <w:top w:val="single" w:sz="4" w:space="0" w:color="auto"/>
            </w:tcBorders>
            <w:shd w:val="clear" w:color="auto" w:fill="auto"/>
          </w:tcPr>
          <w:p w14:paraId="5C125227" w14:textId="7EE341DC" w:rsidR="00870903" w:rsidRPr="005F416C" w:rsidRDefault="00870903" w:rsidP="009B4549">
            <w:pPr>
              <w:pStyle w:val="ESS-TableText"/>
            </w:pPr>
            <w:r>
              <w:t>10</w:t>
            </w:r>
          </w:p>
        </w:tc>
        <w:tc>
          <w:tcPr>
            <w:tcW w:w="3581" w:type="pct"/>
            <w:tcBorders>
              <w:top w:val="single" w:sz="4" w:space="0" w:color="auto"/>
            </w:tcBorders>
            <w:shd w:val="clear" w:color="auto" w:fill="auto"/>
          </w:tcPr>
          <w:p w14:paraId="45E688F8" w14:textId="77777777" w:rsidR="00870903" w:rsidRDefault="00870903" w:rsidP="009B4549">
            <w:pPr>
              <w:pStyle w:val="ESS-TableText"/>
            </w:pPr>
            <w:r>
              <w:t>Spatial resolution</w:t>
            </w:r>
          </w:p>
          <w:p w14:paraId="38217407" w14:textId="77777777" w:rsidR="00870903" w:rsidRPr="005F416C" w:rsidRDefault="00870903" w:rsidP="009B4549">
            <w:pPr>
              <w:pStyle w:val="ESS-TableText"/>
            </w:pPr>
            <w:r>
              <w:t>The SCS shall provide effective resolutions of down to at least 1mm.</w:t>
            </w:r>
          </w:p>
        </w:tc>
        <w:tc>
          <w:tcPr>
            <w:tcW w:w="822" w:type="pct"/>
            <w:tcBorders>
              <w:top w:val="single" w:sz="4" w:space="0" w:color="auto"/>
            </w:tcBorders>
          </w:tcPr>
          <w:p w14:paraId="766CF387" w14:textId="77777777" w:rsidR="00870903" w:rsidRPr="005F416C" w:rsidRDefault="00870903" w:rsidP="009B4549">
            <w:pPr>
              <w:pStyle w:val="ESS-TableText"/>
            </w:pPr>
            <w:r>
              <w:t>3.2-1</w:t>
            </w:r>
          </w:p>
        </w:tc>
      </w:tr>
      <w:tr w:rsidR="00870903" w:rsidRPr="005F416C" w14:paraId="7C6598CA" w14:textId="77777777" w:rsidTr="00870903">
        <w:trPr>
          <w:cantSplit/>
        </w:trPr>
        <w:tc>
          <w:tcPr>
            <w:tcW w:w="597" w:type="pct"/>
            <w:shd w:val="clear" w:color="auto" w:fill="auto"/>
          </w:tcPr>
          <w:p w14:paraId="3ACA1C8D" w14:textId="77777777" w:rsidR="00870903" w:rsidRPr="005F416C" w:rsidRDefault="00870903" w:rsidP="009B4549">
            <w:pPr>
              <w:pStyle w:val="ESS-TableText"/>
            </w:pPr>
            <w:r>
              <w:t>11</w:t>
            </w:r>
          </w:p>
        </w:tc>
        <w:tc>
          <w:tcPr>
            <w:tcW w:w="3581" w:type="pct"/>
            <w:shd w:val="clear" w:color="auto" w:fill="auto"/>
          </w:tcPr>
          <w:p w14:paraId="76B618F9" w14:textId="77777777" w:rsidR="00870903" w:rsidRDefault="00870903" w:rsidP="009B4549">
            <w:pPr>
              <w:pStyle w:val="ESS-TableText"/>
            </w:pPr>
            <w:r>
              <w:t>Time resolution</w:t>
            </w:r>
          </w:p>
          <w:p w14:paraId="42E8FACC" w14:textId="77777777" w:rsidR="00870903" w:rsidRPr="005F416C" w:rsidRDefault="00870903" w:rsidP="009B4549">
            <w:pPr>
              <w:pStyle w:val="ESS-TableText"/>
            </w:pPr>
            <w:r>
              <w:t xml:space="preserve">The SCS shall provide detector time resolutions down </w:t>
            </w:r>
            <w:proofErr w:type="gramStart"/>
            <w:r>
              <w:t xml:space="preserve">to </w:t>
            </w:r>
            <w:r w:rsidRPr="00870903">
              <w:rPr>
                <w:highlight w:val="yellow"/>
              </w:rPr>
              <w:t>?</w:t>
            </w:r>
            <w:proofErr w:type="gramEnd"/>
          </w:p>
        </w:tc>
        <w:tc>
          <w:tcPr>
            <w:tcW w:w="822" w:type="pct"/>
          </w:tcPr>
          <w:p w14:paraId="7EEA44FD" w14:textId="77777777" w:rsidR="00870903" w:rsidRPr="005F416C" w:rsidRDefault="00870903" w:rsidP="009B4549">
            <w:pPr>
              <w:pStyle w:val="ESS-TableText"/>
            </w:pPr>
            <w:r>
              <w:t>3.2-1</w:t>
            </w:r>
          </w:p>
        </w:tc>
      </w:tr>
      <w:tr w:rsidR="00BD6E10" w:rsidRPr="005F416C" w14:paraId="270FC697" w14:textId="77777777" w:rsidTr="009B4549">
        <w:trPr>
          <w:cantSplit/>
        </w:trPr>
        <w:tc>
          <w:tcPr>
            <w:tcW w:w="597" w:type="pct"/>
            <w:shd w:val="clear" w:color="auto" w:fill="auto"/>
          </w:tcPr>
          <w:p w14:paraId="68D026A5" w14:textId="77777777" w:rsidR="00BD6E10" w:rsidRPr="005F416C" w:rsidRDefault="00BD6E10" w:rsidP="009B4549">
            <w:pPr>
              <w:pStyle w:val="ESS-TableText"/>
            </w:pPr>
            <w:r>
              <w:t>11</w:t>
            </w:r>
          </w:p>
        </w:tc>
        <w:tc>
          <w:tcPr>
            <w:tcW w:w="3581" w:type="pct"/>
            <w:shd w:val="clear" w:color="auto" w:fill="auto"/>
          </w:tcPr>
          <w:p w14:paraId="1467744A" w14:textId="77777777" w:rsidR="00BD6E10" w:rsidRDefault="00BD6E10" w:rsidP="009B4549">
            <w:pPr>
              <w:pStyle w:val="ESS-TableText"/>
            </w:pPr>
            <w:r>
              <w:t>Efficiency – Lower acceptable limit</w:t>
            </w:r>
          </w:p>
          <w:p w14:paraId="5FE50762" w14:textId="77777777" w:rsidR="00BD6E10" w:rsidRPr="005F416C" w:rsidRDefault="00BD6E10" w:rsidP="009B4549">
            <w:pPr>
              <w:pStyle w:val="ESS-TableText"/>
            </w:pPr>
            <w:r>
              <w:t xml:space="preserve">The SCS shall provide detector time resolutions down </w:t>
            </w:r>
            <w:proofErr w:type="gramStart"/>
            <w:r>
              <w:t xml:space="preserve">to </w:t>
            </w:r>
            <w:r w:rsidRPr="00870903">
              <w:rPr>
                <w:highlight w:val="yellow"/>
              </w:rPr>
              <w:t>?</w:t>
            </w:r>
            <w:proofErr w:type="gramEnd"/>
          </w:p>
        </w:tc>
        <w:tc>
          <w:tcPr>
            <w:tcW w:w="822" w:type="pct"/>
          </w:tcPr>
          <w:p w14:paraId="705925E5" w14:textId="77777777" w:rsidR="00BD6E10" w:rsidRPr="005F416C" w:rsidRDefault="00BD6E10" w:rsidP="009B4549">
            <w:pPr>
              <w:pStyle w:val="ESS-TableText"/>
            </w:pPr>
            <w:r>
              <w:t>3.2-1</w:t>
            </w:r>
          </w:p>
        </w:tc>
      </w:tr>
      <w:tr w:rsidR="00870903" w:rsidRPr="005F416C" w14:paraId="6B3263C5" w14:textId="77777777" w:rsidTr="00870903">
        <w:trPr>
          <w:cantSplit/>
        </w:trPr>
        <w:tc>
          <w:tcPr>
            <w:tcW w:w="597" w:type="pct"/>
            <w:shd w:val="clear" w:color="auto" w:fill="auto"/>
          </w:tcPr>
          <w:p w14:paraId="60A37963" w14:textId="77777777" w:rsidR="00870903" w:rsidRPr="005F416C" w:rsidRDefault="00870903" w:rsidP="009B4549">
            <w:pPr>
              <w:pStyle w:val="ESS-TableText"/>
            </w:pPr>
            <w:r>
              <w:lastRenderedPageBreak/>
              <w:t>11</w:t>
            </w:r>
          </w:p>
        </w:tc>
        <w:tc>
          <w:tcPr>
            <w:tcW w:w="3581" w:type="pct"/>
            <w:shd w:val="clear" w:color="auto" w:fill="auto"/>
          </w:tcPr>
          <w:p w14:paraId="313ADE8A" w14:textId="77777777" w:rsidR="00870903" w:rsidRDefault="00BD6E10" w:rsidP="009B4549">
            <w:pPr>
              <w:pStyle w:val="ESS-TableText"/>
            </w:pPr>
            <w:r>
              <w:t>Count rate – Limitation and Decay</w:t>
            </w:r>
          </w:p>
          <w:p w14:paraId="6B6F9BA3" w14:textId="3A782F9F" w:rsidR="00BD6E10" w:rsidRPr="005F416C" w:rsidRDefault="00BD6E10" w:rsidP="009B4549">
            <w:pPr>
              <w:pStyle w:val="ESS-TableText"/>
            </w:pPr>
            <w:r w:rsidRPr="00BD6E10">
              <w:rPr>
                <w:highlight w:val="yellow"/>
              </w:rPr>
              <w:t>?</w:t>
            </w:r>
          </w:p>
        </w:tc>
        <w:tc>
          <w:tcPr>
            <w:tcW w:w="822" w:type="pct"/>
          </w:tcPr>
          <w:p w14:paraId="33B2BE11" w14:textId="77777777" w:rsidR="00870903" w:rsidRPr="005F416C" w:rsidRDefault="00870903" w:rsidP="009B4549">
            <w:pPr>
              <w:pStyle w:val="ESS-TableText"/>
            </w:pPr>
            <w:r>
              <w:t>3.2-1</w:t>
            </w:r>
          </w:p>
        </w:tc>
      </w:tr>
      <w:tr w:rsidR="00007283" w:rsidRPr="005F416C" w14:paraId="783350A5" w14:textId="77777777" w:rsidTr="00870903">
        <w:trPr>
          <w:cantSplit/>
        </w:trPr>
        <w:tc>
          <w:tcPr>
            <w:tcW w:w="597" w:type="pct"/>
            <w:tcBorders>
              <w:bottom w:val="single" w:sz="4" w:space="0" w:color="auto"/>
            </w:tcBorders>
            <w:shd w:val="clear" w:color="auto" w:fill="auto"/>
          </w:tcPr>
          <w:p w14:paraId="1140CC12" w14:textId="77777777" w:rsidR="00007283" w:rsidRDefault="00007283" w:rsidP="009B4549">
            <w:pPr>
              <w:pStyle w:val="ESS-TableText"/>
            </w:pPr>
            <w:r>
              <w:t>1</w:t>
            </w:r>
            <w:r w:rsidR="00870903">
              <w:t>1</w:t>
            </w:r>
          </w:p>
          <w:p w14:paraId="463FB90F" w14:textId="6F628BC1" w:rsidR="00BD6E10" w:rsidRPr="005F416C" w:rsidRDefault="00BD6E10" w:rsidP="009B4549">
            <w:pPr>
              <w:pStyle w:val="ESS-TableText"/>
            </w:pPr>
          </w:p>
        </w:tc>
        <w:tc>
          <w:tcPr>
            <w:tcW w:w="3581" w:type="pct"/>
            <w:tcBorders>
              <w:bottom w:val="single" w:sz="4" w:space="0" w:color="auto"/>
            </w:tcBorders>
            <w:shd w:val="clear" w:color="auto" w:fill="auto"/>
          </w:tcPr>
          <w:p w14:paraId="00AC399E" w14:textId="77777777" w:rsidR="00BD6E10" w:rsidRDefault="00BD6E10" w:rsidP="00007283">
            <w:pPr>
              <w:pStyle w:val="ESS-TableText"/>
            </w:pPr>
            <w:r>
              <w:t xml:space="preserve">Beam Stop – Attenuation </w:t>
            </w:r>
          </w:p>
          <w:p w14:paraId="698AEBAC" w14:textId="1BF593FA" w:rsidR="00BD6E10" w:rsidRPr="005F416C" w:rsidRDefault="00BD6E10" w:rsidP="00007283">
            <w:pPr>
              <w:pStyle w:val="ESS-TableText"/>
            </w:pPr>
            <w:r>
              <w:t>The beam stop of the SCS shall be able to attenuate a direct beam to a level below 3 µ</w:t>
            </w:r>
            <w:proofErr w:type="spellStart"/>
            <w:r>
              <w:t>Sv</w:t>
            </w:r>
            <w:proofErr w:type="spellEnd"/>
            <w:r>
              <w:t>/hr outside the Experimental Cave</w:t>
            </w:r>
          </w:p>
        </w:tc>
        <w:tc>
          <w:tcPr>
            <w:tcW w:w="822" w:type="pct"/>
            <w:tcBorders>
              <w:bottom w:val="single" w:sz="4" w:space="0" w:color="auto"/>
            </w:tcBorders>
          </w:tcPr>
          <w:p w14:paraId="11800B04" w14:textId="77777777" w:rsidR="00007283" w:rsidRPr="005F416C" w:rsidRDefault="00007283" w:rsidP="009B4549">
            <w:pPr>
              <w:pStyle w:val="ESS-TableText"/>
            </w:pPr>
            <w:r>
              <w:t>3.2-1</w:t>
            </w:r>
          </w:p>
        </w:tc>
      </w:tr>
    </w:tbl>
    <w:p w14:paraId="6E4277BA" w14:textId="77777777" w:rsidR="00CE09F1" w:rsidRDefault="00CE09F1" w:rsidP="00CE09F1"/>
    <w:p w14:paraId="71692077" w14:textId="26FE8095" w:rsidR="00BD6E10" w:rsidRDefault="00BD6E10" w:rsidP="00BD6E10">
      <w:pPr>
        <w:pStyle w:val="Heading3"/>
      </w:pPr>
      <w:bookmarkStart w:id="19" w:name="_Toc482979323"/>
      <w:r>
        <w:t>Experimental Cave (EC)</w:t>
      </w:r>
      <w:bookmarkEnd w:id="19"/>
    </w:p>
    <w:tbl>
      <w:tblPr>
        <w:tblW w:w="5000" w:type="pct"/>
        <w:tblLayout w:type="fixed"/>
        <w:tblCellMar>
          <w:left w:w="70" w:type="dxa"/>
          <w:right w:w="70" w:type="dxa"/>
        </w:tblCellMar>
        <w:tblLook w:val="0000" w:firstRow="0" w:lastRow="0" w:firstColumn="0" w:lastColumn="0" w:noHBand="0" w:noVBand="0"/>
      </w:tblPr>
      <w:tblGrid>
        <w:gridCol w:w="1064"/>
        <w:gridCol w:w="6378"/>
        <w:gridCol w:w="1464"/>
      </w:tblGrid>
      <w:tr w:rsidR="00BD6E10" w:rsidRPr="005F416C" w14:paraId="5640C4C7" w14:textId="77777777" w:rsidTr="001D5C90">
        <w:trPr>
          <w:cantSplit/>
          <w:tblHeader/>
        </w:trPr>
        <w:tc>
          <w:tcPr>
            <w:tcW w:w="597" w:type="pct"/>
            <w:tcBorders>
              <w:top w:val="single" w:sz="12" w:space="0" w:color="auto"/>
              <w:bottom w:val="single" w:sz="4" w:space="0" w:color="auto"/>
            </w:tcBorders>
            <w:shd w:val="clear" w:color="auto" w:fill="auto"/>
          </w:tcPr>
          <w:p w14:paraId="2395F58A" w14:textId="77777777" w:rsidR="00BD6E10" w:rsidRPr="005F416C" w:rsidRDefault="00BD6E10" w:rsidP="009B4549">
            <w:pPr>
              <w:pStyle w:val="ESS-TableHeader"/>
            </w:pPr>
            <w:r w:rsidRPr="005F416C">
              <w:t>Id</w:t>
            </w:r>
          </w:p>
        </w:tc>
        <w:tc>
          <w:tcPr>
            <w:tcW w:w="3581" w:type="pct"/>
            <w:tcBorders>
              <w:top w:val="single" w:sz="12" w:space="0" w:color="auto"/>
              <w:bottom w:val="single" w:sz="4" w:space="0" w:color="auto"/>
            </w:tcBorders>
            <w:shd w:val="clear" w:color="auto" w:fill="auto"/>
          </w:tcPr>
          <w:p w14:paraId="4AF961A2" w14:textId="77777777" w:rsidR="00BD6E10" w:rsidRPr="005F416C" w:rsidRDefault="00BD6E10" w:rsidP="009B4549">
            <w:pPr>
              <w:pStyle w:val="ESS-TableHeader"/>
            </w:pPr>
            <w:r w:rsidRPr="005F416C">
              <w:t>Text</w:t>
            </w:r>
          </w:p>
        </w:tc>
        <w:tc>
          <w:tcPr>
            <w:tcW w:w="822" w:type="pct"/>
            <w:tcBorders>
              <w:top w:val="single" w:sz="12" w:space="0" w:color="auto"/>
              <w:bottom w:val="single" w:sz="4" w:space="0" w:color="auto"/>
            </w:tcBorders>
          </w:tcPr>
          <w:p w14:paraId="5C236E06" w14:textId="77777777" w:rsidR="00BD6E10" w:rsidRPr="005F416C" w:rsidRDefault="00BD6E10" w:rsidP="009B4549">
            <w:pPr>
              <w:pStyle w:val="ESS-TableHeader"/>
            </w:pPr>
            <w:r w:rsidRPr="005F416C">
              <w:t>Trace up to</w:t>
            </w:r>
          </w:p>
        </w:tc>
      </w:tr>
      <w:tr w:rsidR="001D5C90" w:rsidRPr="005F416C" w14:paraId="0BFEDFEC" w14:textId="77777777" w:rsidTr="009B4549">
        <w:trPr>
          <w:cantSplit/>
        </w:trPr>
        <w:tc>
          <w:tcPr>
            <w:tcW w:w="597" w:type="pct"/>
            <w:tcBorders>
              <w:top w:val="single" w:sz="4" w:space="0" w:color="auto"/>
            </w:tcBorders>
            <w:shd w:val="clear" w:color="auto" w:fill="auto"/>
          </w:tcPr>
          <w:p w14:paraId="60236AC2" w14:textId="77777777" w:rsidR="001D5C90" w:rsidRPr="005F416C" w:rsidRDefault="001D5C90" w:rsidP="009B4549">
            <w:pPr>
              <w:pStyle w:val="ESS-TableText"/>
            </w:pPr>
            <w:r>
              <w:t>9</w:t>
            </w:r>
          </w:p>
        </w:tc>
        <w:tc>
          <w:tcPr>
            <w:tcW w:w="3581" w:type="pct"/>
            <w:tcBorders>
              <w:top w:val="single" w:sz="4" w:space="0" w:color="auto"/>
            </w:tcBorders>
            <w:shd w:val="clear" w:color="auto" w:fill="auto"/>
          </w:tcPr>
          <w:p w14:paraId="49C387B7" w14:textId="77777777" w:rsidR="001D5C90" w:rsidRDefault="001D5C90" w:rsidP="009B4549">
            <w:pPr>
              <w:pStyle w:val="ESS-TableText"/>
            </w:pPr>
            <w:r>
              <w:t>The Experimental Cave – access</w:t>
            </w:r>
          </w:p>
          <w:p w14:paraId="6D3A5F41" w14:textId="77777777" w:rsidR="001D5C90" w:rsidRPr="005F416C" w:rsidRDefault="001D5C90" w:rsidP="009B4549">
            <w:pPr>
              <w:pStyle w:val="ESS-TableText"/>
            </w:pPr>
            <w:r>
              <w:t>The Experimental Cave shall provide access to all components downstream the bunker wall</w:t>
            </w:r>
          </w:p>
        </w:tc>
        <w:tc>
          <w:tcPr>
            <w:tcW w:w="822" w:type="pct"/>
            <w:tcBorders>
              <w:top w:val="single" w:sz="4" w:space="0" w:color="auto"/>
            </w:tcBorders>
          </w:tcPr>
          <w:p w14:paraId="73653067" w14:textId="77777777" w:rsidR="001D5C90" w:rsidRPr="005F416C" w:rsidRDefault="001D5C90" w:rsidP="009B4549">
            <w:pPr>
              <w:pStyle w:val="ESS-TableText"/>
            </w:pPr>
            <w:r>
              <w:t>3.2-1</w:t>
            </w:r>
          </w:p>
        </w:tc>
      </w:tr>
      <w:tr w:rsidR="009B4549" w:rsidRPr="005F416C" w14:paraId="1DB4B4F3" w14:textId="77777777" w:rsidTr="009B4549">
        <w:trPr>
          <w:cantSplit/>
        </w:trPr>
        <w:tc>
          <w:tcPr>
            <w:tcW w:w="597" w:type="pct"/>
            <w:shd w:val="clear" w:color="auto" w:fill="auto"/>
          </w:tcPr>
          <w:p w14:paraId="4C778945" w14:textId="77777777" w:rsidR="009B4549" w:rsidRPr="005F416C" w:rsidRDefault="009B4549" w:rsidP="009B4549">
            <w:pPr>
              <w:pStyle w:val="ESS-TableText"/>
            </w:pPr>
            <w:r>
              <w:t>9</w:t>
            </w:r>
          </w:p>
        </w:tc>
        <w:tc>
          <w:tcPr>
            <w:tcW w:w="3581" w:type="pct"/>
            <w:shd w:val="clear" w:color="auto" w:fill="auto"/>
          </w:tcPr>
          <w:p w14:paraId="20DA0C03" w14:textId="77777777" w:rsidR="009B4549" w:rsidRDefault="009B4549" w:rsidP="009B4549">
            <w:pPr>
              <w:pStyle w:val="ESS-TableText"/>
            </w:pPr>
            <w:r>
              <w:t>The Experimental Cave – design</w:t>
            </w:r>
          </w:p>
          <w:p w14:paraId="680B90CD" w14:textId="77777777" w:rsidR="009B4549" w:rsidRPr="005F416C" w:rsidRDefault="009B4549" w:rsidP="009B4549">
            <w:pPr>
              <w:pStyle w:val="ESS-TableText"/>
            </w:pPr>
            <w:r>
              <w:t>The cave should be designed to allow easy extension of the beamline in case of future needs.</w:t>
            </w:r>
          </w:p>
        </w:tc>
        <w:tc>
          <w:tcPr>
            <w:tcW w:w="822" w:type="pct"/>
          </w:tcPr>
          <w:p w14:paraId="1EBEEDC7" w14:textId="77777777" w:rsidR="009B4549" w:rsidRPr="005F416C" w:rsidRDefault="009B4549" w:rsidP="009B4549">
            <w:pPr>
              <w:pStyle w:val="ESS-TableText"/>
            </w:pPr>
            <w:r>
              <w:t>3.2-1</w:t>
            </w:r>
          </w:p>
        </w:tc>
      </w:tr>
      <w:tr w:rsidR="00D86A44" w:rsidRPr="005F416C" w14:paraId="4BDF5C28" w14:textId="77777777" w:rsidTr="000A021D">
        <w:trPr>
          <w:cantSplit/>
        </w:trPr>
        <w:tc>
          <w:tcPr>
            <w:tcW w:w="597" w:type="pct"/>
            <w:shd w:val="clear" w:color="auto" w:fill="auto"/>
          </w:tcPr>
          <w:p w14:paraId="66152331" w14:textId="77777777" w:rsidR="00D86A44" w:rsidRPr="005F416C" w:rsidRDefault="00D86A44" w:rsidP="000A021D">
            <w:pPr>
              <w:pStyle w:val="ESS-TableText"/>
            </w:pPr>
            <w:r>
              <w:t>9</w:t>
            </w:r>
          </w:p>
        </w:tc>
        <w:tc>
          <w:tcPr>
            <w:tcW w:w="3581" w:type="pct"/>
            <w:shd w:val="clear" w:color="auto" w:fill="auto"/>
          </w:tcPr>
          <w:p w14:paraId="5974E096" w14:textId="77777777" w:rsidR="00D86A44" w:rsidRDefault="00D86A44" w:rsidP="000A021D">
            <w:pPr>
              <w:pStyle w:val="ESS-TableText"/>
            </w:pPr>
            <w:r>
              <w:t xml:space="preserve">Biological shielding, Experimental Cave – Access to SES during irradiation </w:t>
            </w:r>
          </w:p>
          <w:p w14:paraId="53F407CF" w14:textId="73D8BF1E" w:rsidR="00D86A44" w:rsidRPr="005F416C" w:rsidRDefault="00D86A44" w:rsidP="000A021D">
            <w:pPr>
              <w:pStyle w:val="ESS-TableText"/>
            </w:pPr>
            <w:r>
              <w:t>Experimental Cave shall prevent access to the SES while sample irradiation is occurring or the safety monitor is triggered.</w:t>
            </w:r>
          </w:p>
        </w:tc>
        <w:tc>
          <w:tcPr>
            <w:tcW w:w="822" w:type="pct"/>
          </w:tcPr>
          <w:p w14:paraId="53DC7773" w14:textId="77777777" w:rsidR="00D86A44" w:rsidRPr="005F416C" w:rsidRDefault="00D86A44" w:rsidP="000A021D">
            <w:pPr>
              <w:pStyle w:val="ESS-TableText"/>
            </w:pPr>
            <w:r>
              <w:t>3.2-1</w:t>
            </w:r>
          </w:p>
        </w:tc>
      </w:tr>
      <w:tr w:rsidR="00D86A44" w:rsidRPr="005F416C" w14:paraId="0C88FE5C" w14:textId="77777777" w:rsidTr="000A021D">
        <w:trPr>
          <w:cantSplit/>
        </w:trPr>
        <w:tc>
          <w:tcPr>
            <w:tcW w:w="597" w:type="pct"/>
            <w:shd w:val="clear" w:color="auto" w:fill="auto"/>
          </w:tcPr>
          <w:p w14:paraId="7B2FC5F1" w14:textId="77777777" w:rsidR="00D86A44" w:rsidRPr="005F416C" w:rsidRDefault="00D86A44" w:rsidP="000A021D">
            <w:pPr>
              <w:pStyle w:val="ESS-TableText"/>
            </w:pPr>
            <w:r>
              <w:t>9</w:t>
            </w:r>
          </w:p>
        </w:tc>
        <w:tc>
          <w:tcPr>
            <w:tcW w:w="3581" w:type="pct"/>
            <w:shd w:val="clear" w:color="auto" w:fill="auto"/>
          </w:tcPr>
          <w:p w14:paraId="72C999C5" w14:textId="77777777" w:rsidR="00D86A44" w:rsidRDefault="00D86A44" w:rsidP="000A021D">
            <w:pPr>
              <w:pStyle w:val="ESS-TableText"/>
            </w:pPr>
            <w:r>
              <w:t xml:space="preserve">Biological Shielding, Experimental Cave – dose attenuation </w:t>
            </w:r>
          </w:p>
          <w:p w14:paraId="3B1D1812" w14:textId="77777777" w:rsidR="00D86A44" w:rsidRPr="005F416C" w:rsidRDefault="00D86A44" w:rsidP="000A021D">
            <w:pPr>
              <w:pStyle w:val="ESS-TableText"/>
            </w:pPr>
            <w:r>
              <w:t>The maximum dose rate on the outer surface of the cave shall be less than 3 µ</w:t>
            </w:r>
            <w:proofErr w:type="spellStart"/>
            <w:r>
              <w:t>Sv</w:t>
            </w:r>
            <w:proofErr w:type="spellEnd"/>
            <w:r>
              <w:t xml:space="preserve">/h during a sample irradiation , </w:t>
            </w:r>
            <w:proofErr w:type="spellStart"/>
            <w:r>
              <w:t>i.e</w:t>
            </w:r>
            <w:proofErr w:type="spellEnd"/>
            <w:r>
              <w:t xml:space="preserve"> shutter open, in accordance with ESS-0001786 &amp; ESS- 0051603,</w:t>
            </w:r>
          </w:p>
        </w:tc>
        <w:tc>
          <w:tcPr>
            <w:tcW w:w="822" w:type="pct"/>
          </w:tcPr>
          <w:p w14:paraId="66314DF8" w14:textId="77777777" w:rsidR="00D86A44" w:rsidRPr="005F416C" w:rsidRDefault="00D86A44" w:rsidP="000A021D">
            <w:pPr>
              <w:pStyle w:val="ESS-TableText"/>
            </w:pPr>
            <w:r>
              <w:t>3.2-1</w:t>
            </w:r>
          </w:p>
        </w:tc>
      </w:tr>
      <w:tr w:rsidR="00D86A44" w:rsidRPr="005F416C" w14:paraId="5DCF7CA0" w14:textId="77777777" w:rsidTr="005B2034">
        <w:trPr>
          <w:cantSplit/>
        </w:trPr>
        <w:tc>
          <w:tcPr>
            <w:tcW w:w="597" w:type="pct"/>
            <w:shd w:val="clear" w:color="auto" w:fill="auto"/>
          </w:tcPr>
          <w:p w14:paraId="33CA2DC7" w14:textId="77777777" w:rsidR="00D86A44" w:rsidRPr="005F416C" w:rsidRDefault="00D86A44" w:rsidP="005B2034">
            <w:pPr>
              <w:pStyle w:val="ESS-TableText"/>
            </w:pPr>
            <w:r>
              <w:t>9</w:t>
            </w:r>
          </w:p>
        </w:tc>
        <w:tc>
          <w:tcPr>
            <w:tcW w:w="3581" w:type="pct"/>
            <w:shd w:val="clear" w:color="auto" w:fill="auto"/>
          </w:tcPr>
          <w:p w14:paraId="6E4AFFA9" w14:textId="77777777" w:rsidR="00D86A44" w:rsidRPr="005F416C" w:rsidRDefault="00D86A44" w:rsidP="005B2034">
            <w:pPr>
              <w:pStyle w:val="ESS-TableText"/>
            </w:pPr>
            <w:r>
              <w:t>Experimental Cave – Beam access height The Experimental Cave shall have a floor to beam axis height of 1.25±0.1 m along beam for manual manipulations.</w:t>
            </w:r>
          </w:p>
        </w:tc>
        <w:tc>
          <w:tcPr>
            <w:tcW w:w="822" w:type="pct"/>
          </w:tcPr>
          <w:p w14:paraId="4E3EE477" w14:textId="77777777" w:rsidR="00D86A44" w:rsidRPr="005F416C" w:rsidRDefault="00D86A44" w:rsidP="005B2034">
            <w:pPr>
              <w:pStyle w:val="ESS-TableText"/>
            </w:pPr>
            <w:r>
              <w:t>3.2-1</w:t>
            </w:r>
          </w:p>
        </w:tc>
      </w:tr>
      <w:tr w:rsidR="009B4549" w:rsidRPr="005F416C" w14:paraId="197C0500" w14:textId="77777777" w:rsidTr="009B4549">
        <w:trPr>
          <w:cantSplit/>
        </w:trPr>
        <w:tc>
          <w:tcPr>
            <w:tcW w:w="597" w:type="pct"/>
            <w:shd w:val="clear" w:color="auto" w:fill="auto"/>
          </w:tcPr>
          <w:p w14:paraId="77CCFFF8" w14:textId="77777777" w:rsidR="009B4549" w:rsidRPr="005F416C" w:rsidRDefault="009B4549" w:rsidP="009B4549">
            <w:pPr>
              <w:pStyle w:val="ESS-TableText"/>
            </w:pPr>
            <w:r>
              <w:t>9</w:t>
            </w:r>
          </w:p>
        </w:tc>
        <w:tc>
          <w:tcPr>
            <w:tcW w:w="3581" w:type="pct"/>
            <w:shd w:val="clear" w:color="auto" w:fill="auto"/>
          </w:tcPr>
          <w:p w14:paraId="12C813BD" w14:textId="77777777" w:rsidR="00D86A44" w:rsidRDefault="00D86A44" w:rsidP="00D86A44">
            <w:pPr>
              <w:pStyle w:val="ESS-TableText"/>
            </w:pPr>
            <w:r>
              <w:t>Experimental Cave – Object accommodation</w:t>
            </w:r>
          </w:p>
          <w:p w14:paraId="19097FAC" w14:textId="47E895D2" w:rsidR="009B4549" w:rsidRPr="005F416C" w:rsidRDefault="00D86A44" w:rsidP="00A66B87">
            <w:pPr>
              <w:pStyle w:val="ESS-TableText"/>
            </w:pPr>
            <w:r>
              <w:t xml:space="preserve"> Entry to the Experimental cave shall allow for the movement of apparatus up to 1m wide × </w:t>
            </w:r>
            <w:r w:rsidR="00A66B87">
              <w:t>0.8</w:t>
            </w:r>
            <w:r>
              <w:t>m thick × 1m tall.</w:t>
            </w:r>
          </w:p>
        </w:tc>
        <w:tc>
          <w:tcPr>
            <w:tcW w:w="822" w:type="pct"/>
          </w:tcPr>
          <w:p w14:paraId="1C739731" w14:textId="77777777" w:rsidR="009B4549" w:rsidRPr="005F416C" w:rsidRDefault="009B4549" w:rsidP="009B4549">
            <w:pPr>
              <w:pStyle w:val="ESS-TableText"/>
            </w:pPr>
            <w:r>
              <w:t>3.2-1</w:t>
            </w:r>
          </w:p>
        </w:tc>
      </w:tr>
      <w:tr w:rsidR="00BD6E10" w:rsidRPr="005F416C" w14:paraId="7007A033" w14:textId="77777777" w:rsidTr="009B4549">
        <w:trPr>
          <w:cantSplit/>
        </w:trPr>
        <w:tc>
          <w:tcPr>
            <w:tcW w:w="597" w:type="pct"/>
            <w:tcBorders>
              <w:bottom w:val="single" w:sz="4" w:space="0" w:color="auto"/>
            </w:tcBorders>
            <w:shd w:val="clear" w:color="auto" w:fill="auto"/>
          </w:tcPr>
          <w:p w14:paraId="0DC9F604" w14:textId="77777777" w:rsidR="00BD6E10" w:rsidRPr="005F416C" w:rsidRDefault="00BD6E10" w:rsidP="009B4549">
            <w:pPr>
              <w:pStyle w:val="ESS-TableText"/>
            </w:pPr>
            <w:r>
              <w:t>9</w:t>
            </w:r>
          </w:p>
        </w:tc>
        <w:tc>
          <w:tcPr>
            <w:tcW w:w="3581" w:type="pct"/>
            <w:tcBorders>
              <w:bottom w:val="single" w:sz="4" w:space="0" w:color="auto"/>
            </w:tcBorders>
            <w:shd w:val="clear" w:color="auto" w:fill="auto"/>
          </w:tcPr>
          <w:p w14:paraId="779AE6C9" w14:textId="0C4BC599" w:rsidR="00BD6E10" w:rsidRDefault="00BD6E10" w:rsidP="009B4549">
            <w:pPr>
              <w:pStyle w:val="ESS-TableText"/>
            </w:pPr>
            <w:r>
              <w:t xml:space="preserve">The Experimental Cave – </w:t>
            </w:r>
            <w:r w:rsidR="009B4549">
              <w:t>utilities</w:t>
            </w:r>
          </w:p>
          <w:p w14:paraId="5F7D69A4" w14:textId="0F846647" w:rsidR="00BD6E10" w:rsidRPr="005F416C" w:rsidRDefault="009B4549" w:rsidP="009B4549">
            <w:pPr>
              <w:pStyle w:val="ESS-TableText"/>
            </w:pPr>
            <w:r>
              <w:t>We need to design the cave to have the provisions for the standard sample environment feed-trough, but only one 230V power line will be installed.</w:t>
            </w:r>
          </w:p>
        </w:tc>
        <w:tc>
          <w:tcPr>
            <w:tcW w:w="822" w:type="pct"/>
            <w:tcBorders>
              <w:bottom w:val="single" w:sz="4" w:space="0" w:color="auto"/>
            </w:tcBorders>
          </w:tcPr>
          <w:p w14:paraId="694AA778" w14:textId="77777777" w:rsidR="00BD6E10" w:rsidRPr="005F416C" w:rsidRDefault="00BD6E10" w:rsidP="009B4549">
            <w:pPr>
              <w:pStyle w:val="ESS-TableText"/>
            </w:pPr>
            <w:r>
              <w:t>3.2-1</w:t>
            </w:r>
          </w:p>
        </w:tc>
      </w:tr>
    </w:tbl>
    <w:p w14:paraId="5C638819" w14:textId="77777777" w:rsidR="00BD6E10" w:rsidRPr="00CE09F1" w:rsidRDefault="00BD6E10" w:rsidP="00CE09F1"/>
    <w:p w14:paraId="446F5AFE" w14:textId="3CA6955D" w:rsidR="00A66B87" w:rsidRDefault="00A66B87" w:rsidP="00A66B87">
      <w:pPr>
        <w:pStyle w:val="Heading3"/>
      </w:pPr>
      <w:bookmarkStart w:id="20" w:name="_Toc295743691"/>
      <w:bookmarkStart w:id="21" w:name="_Toc427937062"/>
      <w:bookmarkStart w:id="22" w:name="_Toc482979324"/>
      <w:r>
        <w:t>Control Hutch (CH)</w:t>
      </w:r>
      <w:bookmarkEnd w:id="22"/>
    </w:p>
    <w:tbl>
      <w:tblPr>
        <w:tblW w:w="5000" w:type="pct"/>
        <w:tblLayout w:type="fixed"/>
        <w:tblCellMar>
          <w:left w:w="70" w:type="dxa"/>
          <w:right w:w="70" w:type="dxa"/>
        </w:tblCellMar>
        <w:tblLook w:val="0000" w:firstRow="0" w:lastRow="0" w:firstColumn="0" w:lastColumn="0" w:noHBand="0" w:noVBand="0"/>
      </w:tblPr>
      <w:tblGrid>
        <w:gridCol w:w="1064"/>
        <w:gridCol w:w="6378"/>
        <w:gridCol w:w="1464"/>
      </w:tblGrid>
      <w:tr w:rsidR="00A66B87" w:rsidRPr="005F416C" w14:paraId="6CD487FB" w14:textId="77777777" w:rsidTr="000A021D">
        <w:trPr>
          <w:cantSplit/>
          <w:tblHeader/>
        </w:trPr>
        <w:tc>
          <w:tcPr>
            <w:tcW w:w="597" w:type="pct"/>
            <w:tcBorders>
              <w:top w:val="single" w:sz="12" w:space="0" w:color="auto"/>
              <w:bottom w:val="single" w:sz="4" w:space="0" w:color="auto"/>
            </w:tcBorders>
            <w:shd w:val="clear" w:color="auto" w:fill="auto"/>
          </w:tcPr>
          <w:p w14:paraId="7F02AADF" w14:textId="77777777" w:rsidR="00A66B87" w:rsidRPr="005F416C" w:rsidRDefault="00A66B87" w:rsidP="000A021D">
            <w:pPr>
              <w:pStyle w:val="ESS-TableHeader"/>
            </w:pPr>
            <w:r w:rsidRPr="005F416C">
              <w:t>Id</w:t>
            </w:r>
          </w:p>
        </w:tc>
        <w:tc>
          <w:tcPr>
            <w:tcW w:w="3581" w:type="pct"/>
            <w:tcBorders>
              <w:top w:val="single" w:sz="12" w:space="0" w:color="auto"/>
              <w:bottom w:val="single" w:sz="4" w:space="0" w:color="auto"/>
            </w:tcBorders>
            <w:shd w:val="clear" w:color="auto" w:fill="auto"/>
          </w:tcPr>
          <w:p w14:paraId="24621CBB" w14:textId="77777777" w:rsidR="00A66B87" w:rsidRPr="005F416C" w:rsidRDefault="00A66B87" w:rsidP="000A021D">
            <w:pPr>
              <w:pStyle w:val="ESS-TableHeader"/>
            </w:pPr>
            <w:r w:rsidRPr="005F416C">
              <w:t>Text</w:t>
            </w:r>
          </w:p>
        </w:tc>
        <w:tc>
          <w:tcPr>
            <w:tcW w:w="822" w:type="pct"/>
            <w:tcBorders>
              <w:top w:val="single" w:sz="12" w:space="0" w:color="auto"/>
              <w:bottom w:val="single" w:sz="4" w:space="0" w:color="auto"/>
            </w:tcBorders>
          </w:tcPr>
          <w:p w14:paraId="62F5052D" w14:textId="77777777" w:rsidR="00A66B87" w:rsidRPr="005F416C" w:rsidRDefault="00A66B87" w:rsidP="000A021D">
            <w:pPr>
              <w:pStyle w:val="ESS-TableHeader"/>
            </w:pPr>
            <w:r w:rsidRPr="005F416C">
              <w:t>Trace up to</w:t>
            </w:r>
          </w:p>
        </w:tc>
      </w:tr>
      <w:tr w:rsidR="00A66B87" w:rsidRPr="005F416C" w14:paraId="095A5132" w14:textId="77777777" w:rsidTr="000A021D">
        <w:trPr>
          <w:cantSplit/>
        </w:trPr>
        <w:tc>
          <w:tcPr>
            <w:tcW w:w="597" w:type="pct"/>
            <w:tcBorders>
              <w:top w:val="single" w:sz="4" w:space="0" w:color="auto"/>
            </w:tcBorders>
            <w:shd w:val="clear" w:color="auto" w:fill="auto"/>
          </w:tcPr>
          <w:p w14:paraId="307192F5" w14:textId="77777777" w:rsidR="00A66B87" w:rsidRPr="005F416C" w:rsidRDefault="00A66B87" w:rsidP="000A021D">
            <w:pPr>
              <w:pStyle w:val="ESS-TableText"/>
            </w:pPr>
            <w:r>
              <w:t>9</w:t>
            </w:r>
          </w:p>
        </w:tc>
        <w:tc>
          <w:tcPr>
            <w:tcW w:w="3581" w:type="pct"/>
            <w:tcBorders>
              <w:top w:val="single" w:sz="4" w:space="0" w:color="auto"/>
            </w:tcBorders>
            <w:shd w:val="clear" w:color="auto" w:fill="auto"/>
          </w:tcPr>
          <w:p w14:paraId="0A471DB7" w14:textId="77777777" w:rsidR="00A66B87" w:rsidRDefault="00A66B87" w:rsidP="000A021D">
            <w:pPr>
              <w:pStyle w:val="ESS-TableText"/>
            </w:pPr>
            <w:r>
              <w:t xml:space="preserve">Control Hutch – Instrument control terminal(s) </w:t>
            </w:r>
          </w:p>
          <w:p w14:paraId="26986CBF" w14:textId="654BA7AE" w:rsidR="00A66B87" w:rsidRPr="005F416C" w:rsidRDefault="00A66B87" w:rsidP="000A021D">
            <w:pPr>
              <w:pStyle w:val="ESS-TableText"/>
            </w:pPr>
            <w:r>
              <w:t>The control hutch shall allow the user to remotely control the technical components from dedicated computer terminals</w:t>
            </w:r>
          </w:p>
        </w:tc>
        <w:tc>
          <w:tcPr>
            <w:tcW w:w="822" w:type="pct"/>
            <w:tcBorders>
              <w:top w:val="single" w:sz="4" w:space="0" w:color="auto"/>
            </w:tcBorders>
          </w:tcPr>
          <w:p w14:paraId="4090AD6F" w14:textId="77777777" w:rsidR="00A66B87" w:rsidRPr="005F416C" w:rsidRDefault="00A66B87" w:rsidP="000A021D">
            <w:pPr>
              <w:pStyle w:val="ESS-TableText"/>
            </w:pPr>
            <w:r>
              <w:t>3.2-1</w:t>
            </w:r>
          </w:p>
        </w:tc>
      </w:tr>
      <w:tr w:rsidR="00A66B87" w:rsidRPr="005F416C" w14:paraId="6BE7CAD8" w14:textId="77777777" w:rsidTr="000A021D">
        <w:trPr>
          <w:cantSplit/>
        </w:trPr>
        <w:tc>
          <w:tcPr>
            <w:tcW w:w="597" w:type="pct"/>
            <w:shd w:val="clear" w:color="auto" w:fill="auto"/>
          </w:tcPr>
          <w:p w14:paraId="68E9A4C8" w14:textId="77777777" w:rsidR="00A66B87" w:rsidRPr="005F416C" w:rsidRDefault="00A66B87" w:rsidP="000A021D">
            <w:pPr>
              <w:pStyle w:val="ESS-TableText"/>
            </w:pPr>
            <w:r>
              <w:lastRenderedPageBreak/>
              <w:t>9</w:t>
            </w:r>
          </w:p>
        </w:tc>
        <w:tc>
          <w:tcPr>
            <w:tcW w:w="3581" w:type="pct"/>
            <w:shd w:val="clear" w:color="auto" w:fill="auto"/>
          </w:tcPr>
          <w:p w14:paraId="79E80DF3" w14:textId="77777777" w:rsidR="00A66B87" w:rsidRDefault="00A66B87" w:rsidP="000A021D">
            <w:pPr>
              <w:pStyle w:val="ESS-TableText"/>
            </w:pPr>
            <w:r>
              <w:t xml:space="preserve">Control Hutch – Detector terminals </w:t>
            </w:r>
          </w:p>
          <w:p w14:paraId="124B1AAD" w14:textId="566C0D4D" w:rsidR="00A66B87" w:rsidRPr="005F416C" w:rsidRDefault="00A66B87" w:rsidP="000A021D">
            <w:pPr>
              <w:pStyle w:val="ESS-TableText"/>
            </w:pPr>
            <w:r>
              <w:t>The control hutch shall allow the user to remotely control detector systems from dedicated computer terminals and view live streams of detectors and CCTV.</w:t>
            </w:r>
          </w:p>
        </w:tc>
        <w:tc>
          <w:tcPr>
            <w:tcW w:w="822" w:type="pct"/>
          </w:tcPr>
          <w:p w14:paraId="664B256E" w14:textId="77777777" w:rsidR="00A66B87" w:rsidRPr="005F416C" w:rsidRDefault="00A66B87" w:rsidP="000A021D">
            <w:pPr>
              <w:pStyle w:val="ESS-TableText"/>
            </w:pPr>
            <w:r>
              <w:t>3.2-1</w:t>
            </w:r>
          </w:p>
        </w:tc>
      </w:tr>
      <w:tr w:rsidR="00A66B87" w:rsidRPr="005F416C" w14:paraId="6AD5A9BC" w14:textId="77777777" w:rsidTr="00A66B87">
        <w:trPr>
          <w:cantSplit/>
        </w:trPr>
        <w:tc>
          <w:tcPr>
            <w:tcW w:w="597" w:type="pct"/>
            <w:shd w:val="clear" w:color="auto" w:fill="auto"/>
          </w:tcPr>
          <w:p w14:paraId="365DB129" w14:textId="77777777" w:rsidR="00A66B87" w:rsidRPr="005F416C" w:rsidRDefault="00A66B87" w:rsidP="000A021D">
            <w:pPr>
              <w:pStyle w:val="ESS-TableText"/>
            </w:pPr>
            <w:r>
              <w:t>9</w:t>
            </w:r>
          </w:p>
        </w:tc>
        <w:tc>
          <w:tcPr>
            <w:tcW w:w="3581" w:type="pct"/>
            <w:shd w:val="clear" w:color="auto" w:fill="auto"/>
          </w:tcPr>
          <w:p w14:paraId="41698855" w14:textId="77777777" w:rsidR="00A66B87" w:rsidRDefault="00A66B87" w:rsidP="000A021D">
            <w:pPr>
              <w:pStyle w:val="ESS-TableText"/>
            </w:pPr>
            <w:r>
              <w:t xml:space="preserve">Control Hutch – Data reduction terminal </w:t>
            </w:r>
          </w:p>
          <w:p w14:paraId="2E14308E" w14:textId="55E5595E" w:rsidR="00A66B87" w:rsidRPr="005F416C" w:rsidRDefault="00A66B87" w:rsidP="000A021D">
            <w:pPr>
              <w:pStyle w:val="ESS-TableText"/>
            </w:pPr>
            <w:r>
              <w:t xml:space="preserve">The control hutch shall allow the user to process the neutron data </w:t>
            </w:r>
          </w:p>
        </w:tc>
        <w:tc>
          <w:tcPr>
            <w:tcW w:w="822" w:type="pct"/>
          </w:tcPr>
          <w:p w14:paraId="579784FC" w14:textId="77777777" w:rsidR="00A66B87" w:rsidRPr="005F416C" w:rsidRDefault="00A66B87" w:rsidP="000A021D">
            <w:pPr>
              <w:pStyle w:val="ESS-TableText"/>
            </w:pPr>
            <w:r>
              <w:t>3.2-1</w:t>
            </w:r>
          </w:p>
        </w:tc>
      </w:tr>
      <w:tr w:rsidR="00A66B87" w:rsidRPr="005F416C" w14:paraId="7D418286" w14:textId="77777777" w:rsidTr="00A66B87">
        <w:trPr>
          <w:cantSplit/>
        </w:trPr>
        <w:tc>
          <w:tcPr>
            <w:tcW w:w="597" w:type="pct"/>
            <w:tcBorders>
              <w:bottom w:val="single" w:sz="4" w:space="0" w:color="auto"/>
            </w:tcBorders>
            <w:shd w:val="clear" w:color="auto" w:fill="auto"/>
          </w:tcPr>
          <w:p w14:paraId="21DD8A9C" w14:textId="77777777" w:rsidR="00A66B87" w:rsidRPr="005F416C" w:rsidRDefault="00A66B87" w:rsidP="000A021D">
            <w:pPr>
              <w:pStyle w:val="ESS-TableText"/>
            </w:pPr>
            <w:r>
              <w:t>9</w:t>
            </w:r>
          </w:p>
        </w:tc>
        <w:tc>
          <w:tcPr>
            <w:tcW w:w="3581" w:type="pct"/>
            <w:tcBorders>
              <w:bottom w:val="single" w:sz="4" w:space="0" w:color="auto"/>
            </w:tcBorders>
            <w:shd w:val="clear" w:color="auto" w:fill="auto"/>
          </w:tcPr>
          <w:p w14:paraId="360FB839" w14:textId="77777777" w:rsidR="00A66B87" w:rsidRDefault="00A66B87" w:rsidP="000A021D">
            <w:pPr>
              <w:pStyle w:val="ESS-TableText"/>
            </w:pPr>
            <w:r>
              <w:t xml:space="preserve">Control Hutch – Comfort </w:t>
            </w:r>
          </w:p>
          <w:p w14:paraId="6E6C1C4D" w14:textId="03D82BD1" w:rsidR="00A66B87" w:rsidRPr="005F416C" w:rsidRDefault="00A66B87" w:rsidP="00A66B87">
            <w:pPr>
              <w:pStyle w:val="ESS-TableText"/>
            </w:pPr>
            <w:r>
              <w:t>The control hutch should be a comfortable working environment for up to 2 users. ISO 11064-6 provides good guidelines for defining comfort and should be followed where possible.</w:t>
            </w:r>
          </w:p>
        </w:tc>
        <w:tc>
          <w:tcPr>
            <w:tcW w:w="822" w:type="pct"/>
            <w:tcBorders>
              <w:bottom w:val="single" w:sz="4" w:space="0" w:color="auto"/>
            </w:tcBorders>
          </w:tcPr>
          <w:p w14:paraId="4486AA56" w14:textId="77777777" w:rsidR="00A66B87" w:rsidRPr="005F416C" w:rsidRDefault="00A66B87" w:rsidP="000A021D">
            <w:pPr>
              <w:pStyle w:val="ESS-TableText"/>
            </w:pPr>
            <w:r>
              <w:t>3.2-1</w:t>
            </w:r>
          </w:p>
        </w:tc>
      </w:tr>
    </w:tbl>
    <w:p w14:paraId="4C5AB1D2" w14:textId="0B560581" w:rsidR="00A66B87" w:rsidRDefault="00525119" w:rsidP="00A66B87">
      <w:pPr>
        <w:pStyle w:val="Heading3"/>
        <w:spacing w:before="240"/>
      </w:pPr>
      <w:bookmarkStart w:id="23" w:name="_Toc482979325"/>
      <w:r>
        <w:t>Integration Control and monitoring (IC&amp;M)</w:t>
      </w:r>
      <w:bookmarkEnd w:id="23"/>
    </w:p>
    <w:tbl>
      <w:tblPr>
        <w:tblW w:w="5000" w:type="pct"/>
        <w:tblLayout w:type="fixed"/>
        <w:tblCellMar>
          <w:left w:w="70" w:type="dxa"/>
          <w:right w:w="70" w:type="dxa"/>
        </w:tblCellMar>
        <w:tblLook w:val="0000" w:firstRow="0" w:lastRow="0" w:firstColumn="0" w:lastColumn="0" w:noHBand="0" w:noVBand="0"/>
      </w:tblPr>
      <w:tblGrid>
        <w:gridCol w:w="1064"/>
        <w:gridCol w:w="6378"/>
        <w:gridCol w:w="1464"/>
      </w:tblGrid>
      <w:tr w:rsidR="00A66B87" w:rsidRPr="005F416C" w14:paraId="0881054B" w14:textId="77777777" w:rsidTr="000A021D">
        <w:trPr>
          <w:cantSplit/>
          <w:tblHeader/>
        </w:trPr>
        <w:tc>
          <w:tcPr>
            <w:tcW w:w="597" w:type="pct"/>
            <w:tcBorders>
              <w:top w:val="single" w:sz="12" w:space="0" w:color="auto"/>
              <w:bottom w:val="single" w:sz="4" w:space="0" w:color="auto"/>
            </w:tcBorders>
            <w:shd w:val="clear" w:color="auto" w:fill="auto"/>
          </w:tcPr>
          <w:p w14:paraId="4E649589" w14:textId="77777777" w:rsidR="00A66B87" w:rsidRPr="005F416C" w:rsidRDefault="00A66B87" w:rsidP="000A021D">
            <w:pPr>
              <w:pStyle w:val="ESS-TableHeader"/>
            </w:pPr>
            <w:r w:rsidRPr="005F416C">
              <w:t>Id</w:t>
            </w:r>
          </w:p>
        </w:tc>
        <w:tc>
          <w:tcPr>
            <w:tcW w:w="3581" w:type="pct"/>
            <w:tcBorders>
              <w:top w:val="single" w:sz="12" w:space="0" w:color="auto"/>
              <w:bottom w:val="single" w:sz="4" w:space="0" w:color="auto"/>
            </w:tcBorders>
            <w:shd w:val="clear" w:color="auto" w:fill="auto"/>
          </w:tcPr>
          <w:p w14:paraId="03C99738" w14:textId="77777777" w:rsidR="00A66B87" w:rsidRPr="005F416C" w:rsidRDefault="00A66B87" w:rsidP="000A021D">
            <w:pPr>
              <w:pStyle w:val="ESS-TableHeader"/>
            </w:pPr>
            <w:r w:rsidRPr="005F416C">
              <w:t>Text</w:t>
            </w:r>
          </w:p>
        </w:tc>
        <w:tc>
          <w:tcPr>
            <w:tcW w:w="822" w:type="pct"/>
            <w:tcBorders>
              <w:top w:val="single" w:sz="12" w:space="0" w:color="auto"/>
              <w:bottom w:val="single" w:sz="4" w:space="0" w:color="auto"/>
            </w:tcBorders>
          </w:tcPr>
          <w:p w14:paraId="67BAE8C7" w14:textId="77777777" w:rsidR="00A66B87" w:rsidRPr="005F416C" w:rsidRDefault="00A66B87" w:rsidP="000A021D">
            <w:pPr>
              <w:pStyle w:val="ESS-TableHeader"/>
            </w:pPr>
            <w:r w:rsidRPr="005F416C">
              <w:t>Trace up to</w:t>
            </w:r>
          </w:p>
        </w:tc>
      </w:tr>
      <w:tr w:rsidR="00A66B87" w:rsidRPr="005F416C" w14:paraId="449CCA0F" w14:textId="77777777" w:rsidTr="000A021D">
        <w:trPr>
          <w:cantSplit/>
        </w:trPr>
        <w:tc>
          <w:tcPr>
            <w:tcW w:w="597" w:type="pct"/>
            <w:tcBorders>
              <w:top w:val="single" w:sz="4" w:space="0" w:color="auto"/>
            </w:tcBorders>
            <w:shd w:val="clear" w:color="auto" w:fill="auto"/>
          </w:tcPr>
          <w:p w14:paraId="58B4D068" w14:textId="77777777" w:rsidR="00A66B87" w:rsidRPr="005F416C" w:rsidRDefault="00A66B87" w:rsidP="000A021D">
            <w:pPr>
              <w:pStyle w:val="ESS-TableText"/>
            </w:pPr>
            <w:r>
              <w:t>9</w:t>
            </w:r>
          </w:p>
        </w:tc>
        <w:tc>
          <w:tcPr>
            <w:tcW w:w="3581" w:type="pct"/>
            <w:tcBorders>
              <w:top w:val="single" w:sz="4" w:space="0" w:color="auto"/>
            </w:tcBorders>
            <w:shd w:val="clear" w:color="auto" w:fill="auto"/>
          </w:tcPr>
          <w:p w14:paraId="6A8D8D25" w14:textId="77777777" w:rsidR="00A66B87" w:rsidRDefault="00A66B87" w:rsidP="000A021D">
            <w:pPr>
              <w:pStyle w:val="ESS-TableText"/>
            </w:pPr>
            <w:r>
              <w:t xml:space="preserve">IC&amp;M – Instrument Control and Automation </w:t>
            </w:r>
          </w:p>
          <w:p w14:paraId="02B64EB4" w14:textId="536CA2ED" w:rsidR="00A66B87" w:rsidRPr="005F416C" w:rsidRDefault="00A66B87" w:rsidP="000A021D">
            <w:pPr>
              <w:pStyle w:val="ESS-TableText"/>
            </w:pPr>
            <w:r>
              <w:t>All motorized axes and electronic driven systems shall be remotely controllable with the instruments computer system</w:t>
            </w:r>
          </w:p>
        </w:tc>
        <w:tc>
          <w:tcPr>
            <w:tcW w:w="822" w:type="pct"/>
            <w:tcBorders>
              <w:top w:val="single" w:sz="4" w:space="0" w:color="auto"/>
            </w:tcBorders>
          </w:tcPr>
          <w:p w14:paraId="26F5F3F5" w14:textId="77777777" w:rsidR="00A66B87" w:rsidRPr="005F416C" w:rsidRDefault="00A66B87" w:rsidP="000A021D">
            <w:pPr>
              <w:pStyle w:val="ESS-TableText"/>
            </w:pPr>
            <w:r>
              <w:t>3.2-1</w:t>
            </w:r>
          </w:p>
        </w:tc>
      </w:tr>
      <w:tr w:rsidR="00A66B87" w:rsidRPr="005F416C" w14:paraId="0744AE7A" w14:textId="77777777" w:rsidTr="000A021D">
        <w:trPr>
          <w:cantSplit/>
        </w:trPr>
        <w:tc>
          <w:tcPr>
            <w:tcW w:w="597" w:type="pct"/>
            <w:shd w:val="clear" w:color="auto" w:fill="auto"/>
          </w:tcPr>
          <w:p w14:paraId="4E0079F0" w14:textId="77777777" w:rsidR="00A66B87" w:rsidRPr="005F416C" w:rsidRDefault="00A66B87" w:rsidP="000A021D">
            <w:pPr>
              <w:pStyle w:val="ESS-TableText"/>
            </w:pPr>
            <w:r>
              <w:t>9</w:t>
            </w:r>
          </w:p>
        </w:tc>
        <w:tc>
          <w:tcPr>
            <w:tcW w:w="3581" w:type="pct"/>
            <w:shd w:val="clear" w:color="auto" w:fill="auto"/>
          </w:tcPr>
          <w:p w14:paraId="58F25A8B" w14:textId="77777777" w:rsidR="00E16F6B" w:rsidRDefault="00A66B87" w:rsidP="000A021D">
            <w:pPr>
              <w:pStyle w:val="ESS-TableText"/>
            </w:pPr>
            <w:r>
              <w:t xml:space="preserve">IC&amp;M – Monitoring </w:t>
            </w:r>
          </w:p>
          <w:p w14:paraId="1C7D89F2" w14:textId="64887C5B" w:rsidR="00A66B87" w:rsidRPr="005F416C" w:rsidRDefault="00A66B87" w:rsidP="000A021D">
            <w:pPr>
              <w:pStyle w:val="ESS-TableText"/>
            </w:pPr>
            <w:r>
              <w:t>All viable systems shall be monitored electronically and feed back into the control system</w:t>
            </w:r>
          </w:p>
        </w:tc>
        <w:tc>
          <w:tcPr>
            <w:tcW w:w="822" w:type="pct"/>
          </w:tcPr>
          <w:p w14:paraId="1721D067" w14:textId="77777777" w:rsidR="00A66B87" w:rsidRPr="005F416C" w:rsidRDefault="00A66B87" w:rsidP="000A021D">
            <w:pPr>
              <w:pStyle w:val="ESS-TableText"/>
            </w:pPr>
            <w:r>
              <w:t>3.2-1</w:t>
            </w:r>
          </w:p>
        </w:tc>
      </w:tr>
      <w:tr w:rsidR="00A66B87" w:rsidRPr="005F416C" w14:paraId="186A5388" w14:textId="77777777" w:rsidTr="000A021D">
        <w:trPr>
          <w:cantSplit/>
        </w:trPr>
        <w:tc>
          <w:tcPr>
            <w:tcW w:w="597" w:type="pct"/>
            <w:shd w:val="clear" w:color="auto" w:fill="auto"/>
          </w:tcPr>
          <w:p w14:paraId="70E6347E" w14:textId="77777777" w:rsidR="00A66B87" w:rsidRPr="005F416C" w:rsidRDefault="00A66B87" w:rsidP="000A021D">
            <w:pPr>
              <w:pStyle w:val="ESS-TableText"/>
            </w:pPr>
            <w:r>
              <w:t>9</w:t>
            </w:r>
          </w:p>
        </w:tc>
        <w:tc>
          <w:tcPr>
            <w:tcW w:w="3581" w:type="pct"/>
            <w:shd w:val="clear" w:color="auto" w:fill="auto"/>
          </w:tcPr>
          <w:p w14:paraId="28C52B26" w14:textId="77777777" w:rsidR="00E16F6B" w:rsidRDefault="00A66B87" w:rsidP="000A021D">
            <w:pPr>
              <w:pStyle w:val="ESS-TableText"/>
            </w:pPr>
            <w:r>
              <w:t xml:space="preserve">IC&amp;M – Source pulse synchronizing </w:t>
            </w:r>
          </w:p>
          <w:p w14:paraId="1270261D" w14:textId="2F152327" w:rsidR="00A66B87" w:rsidRPr="005F416C" w:rsidRDefault="00A66B87" w:rsidP="000A021D">
            <w:pPr>
              <w:pStyle w:val="ESS-TableText"/>
            </w:pPr>
            <w:r>
              <w:t>A signal, (ideally NIM) synchronized with the source pulse, shall be available to the system</w:t>
            </w:r>
          </w:p>
        </w:tc>
        <w:tc>
          <w:tcPr>
            <w:tcW w:w="822" w:type="pct"/>
          </w:tcPr>
          <w:p w14:paraId="7372DBE2" w14:textId="77777777" w:rsidR="00A66B87" w:rsidRPr="005F416C" w:rsidRDefault="00A66B87" w:rsidP="000A021D">
            <w:pPr>
              <w:pStyle w:val="ESS-TableText"/>
            </w:pPr>
            <w:r>
              <w:t>3.2-1</w:t>
            </w:r>
          </w:p>
        </w:tc>
      </w:tr>
      <w:tr w:rsidR="00A66B87" w:rsidRPr="005F416C" w14:paraId="76663DA3" w14:textId="77777777" w:rsidTr="000A021D">
        <w:trPr>
          <w:cantSplit/>
        </w:trPr>
        <w:tc>
          <w:tcPr>
            <w:tcW w:w="597" w:type="pct"/>
            <w:tcBorders>
              <w:bottom w:val="single" w:sz="4" w:space="0" w:color="auto"/>
            </w:tcBorders>
            <w:shd w:val="clear" w:color="auto" w:fill="auto"/>
          </w:tcPr>
          <w:p w14:paraId="42134792" w14:textId="77777777" w:rsidR="00A66B87" w:rsidRPr="005F416C" w:rsidRDefault="00A66B87" w:rsidP="000A021D">
            <w:pPr>
              <w:pStyle w:val="ESS-TableText"/>
            </w:pPr>
            <w:r>
              <w:t>9</w:t>
            </w:r>
          </w:p>
        </w:tc>
        <w:tc>
          <w:tcPr>
            <w:tcW w:w="3581" w:type="pct"/>
            <w:tcBorders>
              <w:bottom w:val="single" w:sz="4" w:space="0" w:color="auto"/>
            </w:tcBorders>
            <w:shd w:val="clear" w:color="auto" w:fill="auto"/>
          </w:tcPr>
          <w:p w14:paraId="27BF2E07" w14:textId="77777777" w:rsidR="00E16F6B" w:rsidRDefault="00E16F6B" w:rsidP="000A021D">
            <w:pPr>
              <w:pStyle w:val="ESS-TableText"/>
            </w:pPr>
            <w:r>
              <w:t xml:space="preserve">IC&amp;M – Personal Safety System (PSS) </w:t>
            </w:r>
          </w:p>
          <w:p w14:paraId="34AAF243" w14:textId="6C558B12" w:rsidR="00A66B87" w:rsidRPr="005F416C" w:rsidRDefault="00E16F6B" w:rsidP="000A021D">
            <w:pPr>
              <w:pStyle w:val="ESS-TableText"/>
            </w:pPr>
            <w:r>
              <w:t>The PSS shall be fully integrated into the Instrument control such that the Instrument can be operated safely.</w:t>
            </w:r>
          </w:p>
        </w:tc>
        <w:tc>
          <w:tcPr>
            <w:tcW w:w="822" w:type="pct"/>
            <w:tcBorders>
              <w:bottom w:val="single" w:sz="4" w:space="0" w:color="auto"/>
            </w:tcBorders>
          </w:tcPr>
          <w:p w14:paraId="1D1CD6B9" w14:textId="77777777" w:rsidR="00A66B87" w:rsidRPr="005F416C" w:rsidRDefault="00A66B87" w:rsidP="000A021D">
            <w:pPr>
              <w:pStyle w:val="ESS-TableText"/>
            </w:pPr>
            <w:r>
              <w:t>3.2-1</w:t>
            </w:r>
          </w:p>
        </w:tc>
      </w:tr>
    </w:tbl>
    <w:p w14:paraId="0E861E62" w14:textId="6B684884" w:rsidR="00525119" w:rsidRDefault="00525119" w:rsidP="00525119">
      <w:pPr>
        <w:pStyle w:val="Heading2"/>
        <w:spacing w:before="360"/>
      </w:pPr>
      <w:bookmarkStart w:id="24" w:name="_Toc482979326"/>
      <w:r>
        <w:t>Constraint Requirements</w:t>
      </w:r>
      <w:bookmarkEnd w:id="24"/>
    </w:p>
    <w:p w14:paraId="5CDFF7CA" w14:textId="1B9209C3" w:rsidR="00525119" w:rsidRDefault="00525119" w:rsidP="00525119">
      <w:pPr>
        <w:pStyle w:val="Heading3"/>
      </w:pPr>
      <w:bookmarkStart w:id="25" w:name="_Toc482979327"/>
      <w:r>
        <w:t>Operational constraint requirements</w:t>
      </w:r>
      <w:bookmarkEnd w:id="25"/>
    </w:p>
    <w:tbl>
      <w:tblPr>
        <w:tblW w:w="5000" w:type="pct"/>
        <w:tblLayout w:type="fixed"/>
        <w:tblCellMar>
          <w:left w:w="70" w:type="dxa"/>
          <w:right w:w="70" w:type="dxa"/>
        </w:tblCellMar>
        <w:tblLook w:val="0000" w:firstRow="0" w:lastRow="0" w:firstColumn="0" w:lastColumn="0" w:noHBand="0" w:noVBand="0"/>
      </w:tblPr>
      <w:tblGrid>
        <w:gridCol w:w="1064"/>
        <w:gridCol w:w="6378"/>
        <w:gridCol w:w="1464"/>
      </w:tblGrid>
      <w:tr w:rsidR="00525119" w:rsidRPr="005F416C" w14:paraId="3F056662" w14:textId="77777777" w:rsidTr="00785A0D">
        <w:trPr>
          <w:cantSplit/>
          <w:tblHeader/>
        </w:trPr>
        <w:tc>
          <w:tcPr>
            <w:tcW w:w="597" w:type="pct"/>
            <w:tcBorders>
              <w:top w:val="single" w:sz="12" w:space="0" w:color="auto"/>
              <w:bottom w:val="single" w:sz="4" w:space="0" w:color="auto"/>
            </w:tcBorders>
            <w:shd w:val="clear" w:color="auto" w:fill="auto"/>
          </w:tcPr>
          <w:p w14:paraId="1731DA13" w14:textId="77777777" w:rsidR="00525119" w:rsidRPr="005F416C" w:rsidRDefault="00525119" w:rsidP="000A021D">
            <w:pPr>
              <w:pStyle w:val="ESS-TableHeader"/>
            </w:pPr>
            <w:r w:rsidRPr="005F416C">
              <w:t>Id</w:t>
            </w:r>
          </w:p>
        </w:tc>
        <w:tc>
          <w:tcPr>
            <w:tcW w:w="3581" w:type="pct"/>
            <w:tcBorders>
              <w:top w:val="single" w:sz="12" w:space="0" w:color="auto"/>
              <w:bottom w:val="single" w:sz="4" w:space="0" w:color="auto"/>
            </w:tcBorders>
            <w:shd w:val="clear" w:color="auto" w:fill="auto"/>
          </w:tcPr>
          <w:p w14:paraId="6E87CEA3" w14:textId="77777777" w:rsidR="00525119" w:rsidRPr="005F416C" w:rsidRDefault="00525119" w:rsidP="000A021D">
            <w:pPr>
              <w:pStyle w:val="ESS-TableHeader"/>
            </w:pPr>
            <w:r w:rsidRPr="005F416C">
              <w:t>Text</w:t>
            </w:r>
          </w:p>
        </w:tc>
        <w:tc>
          <w:tcPr>
            <w:tcW w:w="822" w:type="pct"/>
            <w:tcBorders>
              <w:top w:val="single" w:sz="12" w:space="0" w:color="auto"/>
              <w:bottom w:val="single" w:sz="4" w:space="0" w:color="auto"/>
            </w:tcBorders>
          </w:tcPr>
          <w:p w14:paraId="6B0F24D8" w14:textId="77777777" w:rsidR="00525119" w:rsidRPr="005F416C" w:rsidRDefault="00525119" w:rsidP="000A021D">
            <w:pPr>
              <w:pStyle w:val="ESS-TableHeader"/>
            </w:pPr>
            <w:r w:rsidRPr="005F416C">
              <w:t>Trace up to</w:t>
            </w:r>
          </w:p>
        </w:tc>
      </w:tr>
      <w:tr w:rsidR="00785A0D" w:rsidRPr="005F416C" w14:paraId="06068876" w14:textId="77777777" w:rsidTr="00785A0D">
        <w:trPr>
          <w:cantSplit/>
        </w:trPr>
        <w:tc>
          <w:tcPr>
            <w:tcW w:w="597" w:type="pct"/>
            <w:tcBorders>
              <w:top w:val="single" w:sz="4" w:space="0" w:color="auto"/>
            </w:tcBorders>
            <w:shd w:val="clear" w:color="auto" w:fill="auto"/>
          </w:tcPr>
          <w:p w14:paraId="2D0706B1" w14:textId="77777777" w:rsidR="00785A0D" w:rsidRPr="005F416C" w:rsidRDefault="00785A0D" w:rsidP="000A021D">
            <w:pPr>
              <w:pStyle w:val="ESS-TableText"/>
            </w:pPr>
            <w:r>
              <w:t>9</w:t>
            </w:r>
          </w:p>
        </w:tc>
        <w:tc>
          <w:tcPr>
            <w:tcW w:w="3581" w:type="pct"/>
            <w:tcBorders>
              <w:top w:val="single" w:sz="4" w:space="0" w:color="auto"/>
            </w:tcBorders>
            <w:shd w:val="clear" w:color="auto" w:fill="auto"/>
          </w:tcPr>
          <w:p w14:paraId="5280E48C" w14:textId="658463D7" w:rsidR="00785A0D" w:rsidRPr="00D64EB1" w:rsidRDefault="00785A0D" w:rsidP="00D64EB1">
            <w:pPr>
              <w:pStyle w:val="ESS-TableText"/>
              <w:rPr>
                <w:highlight w:val="green"/>
              </w:rPr>
            </w:pPr>
            <w:r>
              <w:t xml:space="preserve">The pinhole shall be remotely adjustable in Y-Z direction and manually in X direction to fine </w:t>
            </w:r>
            <w:r w:rsidRPr="00D64EB1">
              <w:t>tune the image.</w:t>
            </w:r>
            <w:r w:rsidR="00D64EB1" w:rsidRPr="00D64EB1">
              <w:t xml:space="preserve"> Moving it in X direction</w:t>
            </w:r>
            <w:r w:rsidR="00D64EB1">
              <w:t xml:space="preserve"> the</w:t>
            </w:r>
            <w:r w:rsidR="00D64EB1" w:rsidRPr="00D64EB1">
              <w:t xml:space="preserve"> Imaging Ratio of BTCS shall be adjustable by 10%.</w:t>
            </w:r>
          </w:p>
        </w:tc>
        <w:tc>
          <w:tcPr>
            <w:tcW w:w="822" w:type="pct"/>
            <w:tcBorders>
              <w:top w:val="single" w:sz="4" w:space="0" w:color="auto"/>
            </w:tcBorders>
          </w:tcPr>
          <w:p w14:paraId="35CC9F42" w14:textId="77777777" w:rsidR="00785A0D" w:rsidRPr="005F416C" w:rsidRDefault="00785A0D" w:rsidP="000A021D">
            <w:pPr>
              <w:pStyle w:val="ESS-TableText"/>
            </w:pPr>
            <w:r>
              <w:t>3.2-1</w:t>
            </w:r>
          </w:p>
        </w:tc>
      </w:tr>
      <w:tr w:rsidR="00785A0D" w:rsidRPr="005F416C" w14:paraId="1CCAB830" w14:textId="77777777" w:rsidTr="00785A0D">
        <w:trPr>
          <w:cantSplit/>
        </w:trPr>
        <w:tc>
          <w:tcPr>
            <w:tcW w:w="597" w:type="pct"/>
            <w:shd w:val="clear" w:color="auto" w:fill="auto"/>
          </w:tcPr>
          <w:p w14:paraId="20385C0C" w14:textId="77777777" w:rsidR="00785A0D" w:rsidRPr="005F416C" w:rsidRDefault="00785A0D" w:rsidP="000A021D">
            <w:pPr>
              <w:pStyle w:val="ESS-TableText"/>
            </w:pPr>
            <w:r>
              <w:t>9</w:t>
            </w:r>
          </w:p>
        </w:tc>
        <w:tc>
          <w:tcPr>
            <w:tcW w:w="3581" w:type="pct"/>
            <w:shd w:val="clear" w:color="auto" w:fill="auto"/>
          </w:tcPr>
          <w:p w14:paraId="2D2FF7FA" w14:textId="5E8F5354" w:rsidR="00785A0D" w:rsidRPr="005F416C" w:rsidRDefault="00785A0D" w:rsidP="00D64EB1">
            <w:pPr>
              <w:pStyle w:val="ESS-TableText"/>
            </w:pPr>
            <w:r>
              <w:t xml:space="preserve">The system shall be designed to accommodate </w:t>
            </w:r>
            <w:r w:rsidR="008A3729">
              <w:t>to the limitations of the chosen detector (</w:t>
            </w:r>
            <w:r w:rsidR="00D64EB1">
              <w:t xml:space="preserve">decrease the beam intensity with </w:t>
            </w:r>
            <w:r w:rsidR="008A3729">
              <w:t>different pinhole sizes, additional attenuators, changing the slit size for the choppers).</w:t>
            </w:r>
          </w:p>
        </w:tc>
        <w:tc>
          <w:tcPr>
            <w:tcW w:w="822" w:type="pct"/>
          </w:tcPr>
          <w:p w14:paraId="2448ED77" w14:textId="77777777" w:rsidR="00785A0D" w:rsidRPr="005F416C" w:rsidRDefault="00785A0D" w:rsidP="000A021D">
            <w:pPr>
              <w:pStyle w:val="ESS-TableText"/>
            </w:pPr>
            <w:r>
              <w:t>3.2-1</w:t>
            </w:r>
          </w:p>
        </w:tc>
      </w:tr>
      <w:tr w:rsidR="00525119" w:rsidRPr="005F416C" w14:paraId="77A368F3" w14:textId="77777777" w:rsidTr="00785A0D">
        <w:trPr>
          <w:cantSplit/>
        </w:trPr>
        <w:tc>
          <w:tcPr>
            <w:tcW w:w="597" w:type="pct"/>
            <w:tcBorders>
              <w:bottom w:val="single" w:sz="4" w:space="0" w:color="auto"/>
            </w:tcBorders>
            <w:shd w:val="clear" w:color="auto" w:fill="auto"/>
          </w:tcPr>
          <w:p w14:paraId="4D359771" w14:textId="77777777" w:rsidR="00525119" w:rsidRPr="005F416C" w:rsidRDefault="00525119" w:rsidP="000A021D">
            <w:pPr>
              <w:pStyle w:val="ESS-TableText"/>
            </w:pPr>
            <w:r>
              <w:t>9</w:t>
            </w:r>
          </w:p>
        </w:tc>
        <w:tc>
          <w:tcPr>
            <w:tcW w:w="3581" w:type="pct"/>
            <w:tcBorders>
              <w:bottom w:val="single" w:sz="4" w:space="0" w:color="auto"/>
            </w:tcBorders>
            <w:shd w:val="clear" w:color="auto" w:fill="auto"/>
          </w:tcPr>
          <w:p w14:paraId="3805E199" w14:textId="6A299CB0" w:rsidR="00525119" w:rsidRPr="005F416C" w:rsidRDefault="00785A0D" w:rsidP="00785A0D">
            <w:pPr>
              <w:pStyle w:val="ESS-TableText"/>
            </w:pPr>
            <w:r>
              <w:t xml:space="preserve">The Detector and the support structure shall allow the imaging of the whole moderator image without manual intervention. (Either by having a large </w:t>
            </w:r>
            <w:proofErr w:type="gramStart"/>
            <w:r>
              <w:t>detector,</w:t>
            </w:r>
            <w:proofErr w:type="gramEnd"/>
            <w:r>
              <w:t xml:space="preserve"> or a motion stage for scanning.)</w:t>
            </w:r>
          </w:p>
        </w:tc>
        <w:tc>
          <w:tcPr>
            <w:tcW w:w="822" w:type="pct"/>
            <w:tcBorders>
              <w:bottom w:val="single" w:sz="4" w:space="0" w:color="auto"/>
            </w:tcBorders>
          </w:tcPr>
          <w:p w14:paraId="54AC78CE" w14:textId="77777777" w:rsidR="00525119" w:rsidRPr="005F416C" w:rsidRDefault="00525119" w:rsidP="000A021D">
            <w:pPr>
              <w:pStyle w:val="ESS-TableText"/>
            </w:pPr>
            <w:r>
              <w:t>3.2-1</w:t>
            </w:r>
          </w:p>
        </w:tc>
      </w:tr>
    </w:tbl>
    <w:p w14:paraId="63DAFFE9" w14:textId="77777777" w:rsidR="00525119" w:rsidRPr="00525119" w:rsidRDefault="00525119" w:rsidP="00525119"/>
    <w:p w14:paraId="44D2299D" w14:textId="5217D0B2" w:rsidR="00E16F6B" w:rsidRDefault="00E16F6B" w:rsidP="00E16F6B">
      <w:pPr>
        <w:pStyle w:val="Heading3"/>
        <w:spacing w:before="240"/>
      </w:pPr>
      <w:bookmarkStart w:id="26" w:name="_Toc482979328"/>
      <w:r>
        <w:lastRenderedPageBreak/>
        <w:t xml:space="preserve">Reliability, Availability, Maintainability &amp; </w:t>
      </w:r>
      <w:proofErr w:type="spellStart"/>
      <w:r>
        <w:t>Inspectability</w:t>
      </w:r>
      <w:proofErr w:type="spellEnd"/>
      <w:r>
        <w:t xml:space="preserve"> (RAMI) requirements</w:t>
      </w:r>
      <w:bookmarkEnd w:id="26"/>
    </w:p>
    <w:tbl>
      <w:tblPr>
        <w:tblW w:w="5000" w:type="pct"/>
        <w:tblLayout w:type="fixed"/>
        <w:tblCellMar>
          <w:left w:w="70" w:type="dxa"/>
          <w:right w:w="70" w:type="dxa"/>
        </w:tblCellMar>
        <w:tblLook w:val="0000" w:firstRow="0" w:lastRow="0" w:firstColumn="0" w:lastColumn="0" w:noHBand="0" w:noVBand="0"/>
      </w:tblPr>
      <w:tblGrid>
        <w:gridCol w:w="1064"/>
        <w:gridCol w:w="6378"/>
        <w:gridCol w:w="1464"/>
      </w:tblGrid>
      <w:tr w:rsidR="00E16F6B" w:rsidRPr="005F416C" w14:paraId="28039413" w14:textId="77777777" w:rsidTr="000A021D">
        <w:trPr>
          <w:cantSplit/>
          <w:tblHeader/>
        </w:trPr>
        <w:tc>
          <w:tcPr>
            <w:tcW w:w="597" w:type="pct"/>
            <w:tcBorders>
              <w:top w:val="single" w:sz="12" w:space="0" w:color="auto"/>
              <w:bottom w:val="single" w:sz="4" w:space="0" w:color="auto"/>
            </w:tcBorders>
            <w:shd w:val="clear" w:color="auto" w:fill="auto"/>
          </w:tcPr>
          <w:p w14:paraId="4D93383D" w14:textId="77777777" w:rsidR="00E16F6B" w:rsidRPr="005F416C" w:rsidRDefault="00E16F6B" w:rsidP="000A021D">
            <w:pPr>
              <w:pStyle w:val="ESS-TableHeader"/>
            </w:pPr>
            <w:r w:rsidRPr="005F416C">
              <w:t>Id</w:t>
            </w:r>
          </w:p>
        </w:tc>
        <w:tc>
          <w:tcPr>
            <w:tcW w:w="3581" w:type="pct"/>
            <w:tcBorders>
              <w:top w:val="single" w:sz="12" w:space="0" w:color="auto"/>
              <w:bottom w:val="single" w:sz="4" w:space="0" w:color="auto"/>
            </w:tcBorders>
            <w:shd w:val="clear" w:color="auto" w:fill="auto"/>
          </w:tcPr>
          <w:p w14:paraId="23E14B96" w14:textId="77777777" w:rsidR="00E16F6B" w:rsidRPr="005F416C" w:rsidRDefault="00E16F6B" w:rsidP="000A021D">
            <w:pPr>
              <w:pStyle w:val="ESS-TableHeader"/>
            </w:pPr>
            <w:r w:rsidRPr="005F416C">
              <w:t>Text</w:t>
            </w:r>
          </w:p>
        </w:tc>
        <w:tc>
          <w:tcPr>
            <w:tcW w:w="822" w:type="pct"/>
            <w:tcBorders>
              <w:top w:val="single" w:sz="12" w:space="0" w:color="auto"/>
              <w:bottom w:val="single" w:sz="4" w:space="0" w:color="auto"/>
            </w:tcBorders>
          </w:tcPr>
          <w:p w14:paraId="151D81A7" w14:textId="77777777" w:rsidR="00E16F6B" w:rsidRPr="005F416C" w:rsidRDefault="00E16F6B" w:rsidP="000A021D">
            <w:pPr>
              <w:pStyle w:val="ESS-TableHeader"/>
            </w:pPr>
            <w:r w:rsidRPr="005F416C">
              <w:t>Trace up to</w:t>
            </w:r>
          </w:p>
        </w:tc>
      </w:tr>
      <w:tr w:rsidR="00E16F6B" w:rsidRPr="005F416C" w14:paraId="13735719" w14:textId="77777777" w:rsidTr="000A021D">
        <w:trPr>
          <w:cantSplit/>
        </w:trPr>
        <w:tc>
          <w:tcPr>
            <w:tcW w:w="597" w:type="pct"/>
            <w:tcBorders>
              <w:top w:val="single" w:sz="4" w:space="0" w:color="auto"/>
            </w:tcBorders>
            <w:shd w:val="clear" w:color="auto" w:fill="auto"/>
          </w:tcPr>
          <w:p w14:paraId="2C545D6B" w14:textId="77777777" w:rsidR="00E16F6B" w:rsidRPr="005F416C" w:rsidRDefault="00E16F6B" w:rsidP="000A021D">
            <w:pPr>
              <w:pStyle w:val="ESS-TableText"/>
            </w:pPr>
            <w:r>
              <w:t>9</w:t>
            </w:r>
          </w:p>
        </w:tc>
        <w:tc>
          <w:tcPr>
            <w:tcW w:w="3581" w:type="pct"/>
            <w:tcBorders>
              <w:top w:val="single" w:sz="4" w:space="0" w:color="auto"/>
            </w:tcBorders>
            <w:shd w:val="clear" w:color="auto" w:fill="auto"/>
          </w:tcPr>
          <w:p w14:paraId="604A5F9F" w14:textId="77777777" w:rsidR="00E16F6B" w:rsidRDefault="00E16F6B" w:rsidP="000A021D">
            <w:pPr>
              <w:pStyle w:val="ESS-TableText"/>
            </w:pPr>
            <w:r>
              <w:t xml:space="preserve">Operation Schedule </w:t>
            </w:r>
          </w:p>
          <w:p w14:paraId="349A3F03" w14:textId="20434967" w:rsidR="00E16F6B" w:rsidRPr="005F416C" w:rsidRDefault="00E16F6B" w:rsidP="000A021D">
            <w:pPr>
              <w:pStyle w:val="ESS-TableText"/>
            </w:pPr>
            <w:r>
              <w:t>The system shall be operational according to the schedule of the ESS source and the set availability goals of NSS RAMI Handbook</w:t>
            </w:r>
          </w:p>
        </w:tc>
        <w:tc>
          <w:tcPr>
            <w:tcW w:w="822" w:type="pct"/>
            <w:tcBorders>
              <w:top w:val="single" w:sz="4" w:space="0" w:color="auto"/>
            </w:tcBorders>
          </w:tcPr>
          <w:p w14:paraId="1C7018C7" w14:textId="77777777" w:rsidR="00E16F6B" w:rsidRPr="005F416C" w:rsidRDefault="00E16F6B" w:rsidP="000A021D">
            <w:pPr>
              <w:pStyle w:val="ESS-TableText"/>
            </w:pPr>
            <w:r>
              <w:t>3.2-1</w:t>
            </w:r>
          </w:p>
        </w:tc>
      </w:tr>
      <w:tr w:rsidR="00E16F6B" w:rsidRPr="005F416C" w14:paraId="185326C3" w14:textId="77777777" w:rsidTr="000A021D">
        <w:trPr>
          <w:cantSplit/>
        </w:trPr>
        <w:tc>
          <w:tcPr>
            <w:tcW w:w="597" w:type="pct"/>
            <w:shd w:val="clear" w:color="auto" w:fill="auto"/>
          </w:tcPr>
          <w:p w14:paraId="4AE11487" w14:textId="77777777" w:rsidR="00E16F6B" w:rsidRPr="005F416C" w:rsidRDefault="00E16F6B" w:rsidP="000A021D">
            <w:pPr>
              <w:pStyle w:val="ESS-TableText"/>
            </w:pPr>
            <w:r>
              <w:t>9</w:t>
            </w:r>
          </w:p>
        </w:tc>
        <w:tc>
          <w:tcPr>
            <w:tcW w:w="3581" w:type="pct"/>
            <w:shd w:val="clear" w:color="auto" w:fill="auto"/>
          </w:tcPr>
          <w:p w14:paraId="5D8C7DD8" w14:textId="77777777" w:rsidR="00E16F6B" w:rsidRDefault="00E16F6B" w:rsidP="000A021D">
            <w:pPr>
              <w:pStyle w:val="ESS-TableText"/>
            </w:pPr>
            <w:r>
              <w:t xml:space="preserve">Maintainability </w:t>
            </w:r>
          </w:p>
          <w:p w14:paraId="3FD03CFC" w14:textId="71C4BE61" w:rsidR="00E16F6B" w:rsidRPr="005F416C" w:rsidRDefault="00E16F6B" w:rsidP="000A021D">
            <w:pPr>
              <w:pStyle w:val="ESS-TableText"/>
            </w:pPr>
            <w:r>
              <w:t>The system shall be maintainable in a way fulfilling the Operation Schedule requirement (above).</w:t>
            </w:r>
          </w:p>
        </w:tc>
        <w:tc>
          <w:tcPr>
            <w:tcW w:w="822" w:type="pct"/>
          </w:tcPr>
          <w:p w14:paraId="32C05A40" w14:textId="77777777" w:rsidR="00E16F6B" w:rsidRPr="005F416C" w:rsidRDefault="00E16F6B" w:rsidP="000A021D">
            <w:pPr>
              <w:pStyle w:val="ESS-TableText"/>
            </w:pPr>
            <w:r>
              <w:t>3.2-1</w:t>
            </w:r>
          </w:p>
        </w:tc>
      </w:tr>
      <w:tr w:rsidR="00E16F6B" w:rsidRPr="005F416C" w14:paraId="7C4D23B6" w14:textId="77777777" w:rsidTr="000A021D">
        <w:trPr>
          <w:cantSplit/>
        </w:trPr>
        <w:tc>
          <w:tcPr>
            <w:tcW w:w="597" w:type="pct"/>
            <w:shd w:val="clear" w:color="auto" w:fill="auto"/>
          </w:tcPr>
          <w:p w14:paraId="4902D4B1" w14:textId="77777777" w:rsidR="00E16F6B" w:rsidRPr="005F416C" w:rsidRDefault="00E16F6B" w:rsidP="000A021D">
            <w:pPr>
              <w:pStyle w:val="ESS-TableText"/>
            </w:pPr>
            <w:r>
              <w:t>9</w:t>
            </w:r>
          </w:p>
        </w:tc>
        <w:tc>
          <w:tcPr>
            <w:tcW w:w="3581" w:type="pct"/>
            <w:shd w:val="clear" w:color="auto" w:fill="auto"/>
          </w:tcPr>
          <w:p w14:paraId="78E1149C" w14:textId="77777777" w:rsidR="00E16F6B" w:rsidRDefault="00E16F6B" w:rsidP="000A021D">
            <w:pPr>
              <w:pStyle w:val="ESS-TableText"/>
            </w:pPr>
            <w:r>
              <w:t xml:space="preserve">Access </w:t>
            </w:r>
          </w:p>
          <w:p w14:paraId="64C73CFC" w14:textId="6DE0A0FA" w:rsidR="00E16F6B" w:rsidRPr="005F416C" w:rsidRDefault="00E16F6B" w:rsidP="000A021D">
            <w:pPr>
              <w:pStyle w:val="ESS-TableText"/>
            </w:pPr>
            <w:r>
              <w:t>Instrument components shall be accessible for all maintenance and repair activities needed to fulfil the Operation Schedule and Maintenance requirements (above).</w:t>
            </w:r>
          </w:p>
        </w:tc>
        <w:tc>
          <w:tcPr>
            <w:tcW w:w="822" w:type="pct"/>
          </w:tcPr>
          <w:p w14:paraId="4A7B6E8E" w14:textId="77777777" w:rsidR="00E16F6B" w:rsidRPr="005F416C" w:rsidRDefault="00E16F6B" w:rsidP="000A021D">
            <w:pPr>
              <w:pStyle w:val="ESS-TableText"/>
            </w:pPr>
            <w:r>
              <w:t>3.2-1</w:t>
            </w:r>
          </w:p>
        </w:tc>
      </w:tr>
      <w:tr w:rsidR="00E16F6B" w:rsidRPr="005F416C" w14:paraId="08878D93" w14:textId="77777777" w:rsidTr="000A021D">
        <w:trPr>
          <w:cantSplit/>
        </w:trPr>
        <w:tc>
          <w:tcPr>
            <w:tcW w:w="597" w:type="pct"/>
            <w:shd w:val="clear" w:color="auto" w:fill="auto"/>
          </w:tcPr>
          <w:p w14:paraId="365FED10" w14:textId="77777777" w:rsidR="00E16F6B" w:rsidRPr="005F416C" w:rsidRDefault="00E16F6B" w:rsidP="000A021D">
            <w:pPr>
              <w:pStyle w:val="ESS-TableText"/>
            </w:pPr>
            <w:r>
              <w:t>9</w:t>
            </w:r>
          </w:p>
        </w:tc>
        <w:tc>
          <w:tcPr>
            <w:tcW w:w="3581" w:type="pct"/>
            <w:shd w:val="clear" w:color="auto" w:fill="auto"/>
          </w:tcPr>
          <w:p w14:paraId="54AEE8C9" w14:textId="77777777" w:rsidR="00E16F6B" w:rsidRDefault="00E16F6B" w:rsidP="000A021D">
            <w:pPr>
              <w:pStyle w:val="ESS-TableText"/>
            </w:pPr>
            <w:r>
              <w:t xml:space="preserve">Reliability – MTBF (Mean Time Between Failure) </w:t>
            </w:r>
          </w:p>
          <w:p w14:paraId="05B639FD" w14:textId="55253791" w:rsidR="00E16F6B" w:rsidRPr="005F416C" w:rsidRDefault="00E16F6B" w:rsidP="000A021D">
            <w:pPr>
              <w:pStyle w:val="ESS-TableText"/>
            </w:pPr>
            <w:r>
              <w:t>Instrument components and sub-systems shall meet MTBF requirements (as specified elsewhere in detail) that enable to meet the Operation Schedule requirement (above).</w:t>
            </w:r>
          </w:p>
        </w:tc>
        <w:tc>
          <w:tcPr>
            <w:tcW w:w="822" w:type="pct"/>
          </w:tcPr>
          <w:p w14:paraId="3ADB4234" w14:textId="77777777" w:rsidR="00E16F6B" w:rsidRPr="005F416C" w:rsidRDefault="00E16F6B" w:rsidP="000A021D">
            <w:pPr>
              <w:pStyle w:val="ESS-TableText"/>
            </w:pPr>
            <w:r>
              <w:t>3.2-1</w:t>
            </w:r>
          </w:p>
        </w:tc>
      </w:tr>
      <w:tr w:rsidR="00E16F6B" w:rsidRPr="005F416C" w14:paraId="76E97ADD" w14:textId="77777777" w:rsidTr="000A021D">
        <w:trPr>
          <w:cantSplit/>
        </w:trPr>
        <w:tc>
          <w:tcPr>
            <w:tcW w:w="597" w:type="pct"/>
            <w:shd w:val="clear" w:color="auto" w:fill="auto"/>
          </w:tcPr>
          <w:p w14:paraId="534EFB38" w14:textId="77777777" w:rsidR="00E16F6B" w:rsidRPr="005F416C" w:rsidRDefault="00E16F6B" w:rsidP="000A021D">
            <w:pPr>
              <w:pStyle w:val="ESS-TableText"/>
            </w:pPr>
            <w:r>
              <w:t>9</w:t>
            </w:r>
          </w:p>
        </w:tc>
        <w:tc>
          <w:tcPr>
            <w:tcW w:w="3581" w:type="pct"/>
            <w:shd w:val="clear" w:color="auto" w:fill="auto"/>
          </w:tcPr>
          <w:p w14:paraId="5A14FF09" w14:textId="77777777" w:rsidR="00E16F6B" w:rsidRDefault="00E16F6B" w:rsidP="000A021D">
            <w:pPr>
              <w:pStyle w:val="ESS-TableText"/>
            </w:pPr>
            <w:r>
              <w:t xml:space="preserve">Availability – MTTR (Mean Time To Repair) </w:t>
            </w:r>
          </w:p>
          <w:p w14:paraId="180883BD" w14:textId="7288EC82" w:rsidR="00E16F6B" w:rsidRPr="005F416C" w:rsidRDefault="00E16F6B" w:rsidP="000A021D">
            <w:pPr>
              <w:pStyle w:val="ESS-TableText"/>
            </w:pPr>
            <w:r>
              <w:t>Instrument components and sub-systems shall meet MTTR requirements (as specified elsewhere in detail for critical subsystems) that enable to meet the Operation Schedule requirement.</w:t>
            </w:r>
          </w:p>
        </w:tc>
        <w:tc>
          <w:tcPr>
            <w:tcW w:w="822" w:type="pct"/>
          </w:tcPr>
          <w:p w14:paraId="19B2AED2" w14:textId="77777777" w:rsidR="00E16F6B" w:rsidRPr="005F416C" w:rsidRDefault="00E16F6B" w:rsidP="000A021D">
            <w:pPr>
              <w:pStyle w:val="ESS-TableText"/>
            </w:pPr>
            <w:r>
              <w:t>3.2-1</w:t>
            </w:r>
          </w:p>
        </w:tc>
      </w:tr>
      <w:tr w:rsidR="00E16F6B" w:rsidRPr="005F416C" w14:paraId="1FB9DDC2" w14:textId="77777777" w:rsidTr="000A021D">
        <w:trPr>
          <w:cantSplit/>
        </w:trPr>
        <w:tc>
          <w:tcPr>
            <w:tcW w:w="597" w:type="pct"/>
            <w:shd w:val="clear" w:color="auto" w:fill="auto"/>
          </w:tcPr>
          <w:p w14:paraId="7CFD7DBF" w14:textId="77777777" w:rsidR="00E16F6B" w:rsidRPr="005F416C" w:rsidRDefault="00E16F6B" w:rsidP="000A021D">
            <w:pPr>
              <w:pStyle w:val="ESS-TableText"/>
            </w:pPr>
            <w:r>
              <w:t>9</w:t>
            </w:r>
          </w:p>
        </w:tc>
        <w:tc>
          <w:tcPr>
            <w:tcW w:w="3581" w:type="pct"/>
            <w:shd w:val="clear" w:color="auto" w:fill="auto"/>
          </w:tcPr>
          <w:p w14:paraId="23CE0E36" w14:textId="77777777" w:rsidR="00E16F6B" w:rsidRDefault="00E16F6B" w:rsidP="000A021D">
            <w:pPr>
              <w:pStyle w:val="ESS-TableText"/>
            </w:pPr>
            <w:r>
              <w:t xml:space="preserve">Internal Interfaces (physical connection) </w:t>
            </w:r>
          </w:p>
          <w:p w14:paraId="3303F0D4" w14:textId="77777777" w:rsidR="00E16F6B" w:rsidRPr="005F416C" w:rsidRDefault="00E16F6B" w:rsidP="000A021D">
            <w:pPr>
              <w:pStyle w:val="ESS-TableText"/>
            </w:pPr>
            <w:r>
              <w:t>Instrument sub-systems shall be connected and integrated such to enable to meet the functional and other RAMI requirements.</w:t>
            </w:r>
          </w:p>
        </w:tc>
        <w:tc>
          <w:tcPr>
            <w:tcW w:w="822" w:type="pct"/>
          </w:tcPr>
          <w:p w14:paraId="393ACC3C" w14:textId="77777777" w:rsidR="00E16F6B" w:rsidRPr="005F416C" w:rsidRDefault="00E16F6B" w:rsidP="000A021D">
            <w:pPr>
              <w:pStyle w:val="ESS-TableText"/>
            </w:pPr>
            <w:r>
              <w:t>3.2-1</w:t>
            </w:r>
          </w:p>
        </w:tc>
      </w:tr>
      <w:tr w:rsidR="00E16F6B" w:rsidRPr="005F416C" w14:paraId="3DD3AF36" w14:textId="77777777" w:rsidTr="000A021D">
        <w:trPr>
          <w:cantSplit/>
        </w:trPr>
        <w:tc>
          <w:tcPr>
            <w:tcW w:w="597" w:type="pct"/>
            <w:shd w:val="clear" w:color="auto" w:fill="auto"/>
          </w:tcPr>
          <w:p w14:paraId="761B628C" w14:textId="77777777" w:rsidR="00E16F6B" w:rsidRPr="005F416C" w:rsidRDefault="00E16F6B" w:rsidP="000A021D">
            <w:pPr>
              <w:pStyle w:val="ESS-TableText"/>
            </w:pPr>
            <w:r>
              <w:t>9</w:t>
            </w:r>
          </w:p>
        </w:tc>
        <w:tc>
          <w:tcPr>
            <w:tcW w:w="3581" w:type="pct"/>
            <w:shd w:val="clear" w:color="auto" w:fill="auto"/>
          </w:tcPr>
          <w:p w14:paraId="7E4C43C1" w14:textId="77777777" w:rsidR="00E16F6B" w:rsidRDefault="00E16F6B" w:rsidP="000A021D">
            <w:pPr>
              <w:pStyle w:val="ESS-TableText"/>
            </w:pPr>
            <w:r>
              <w:t xml:space="preserve">Design Robustness </w:t>
            </w:r>
          </w:p>
          <w:p w14:paraId="1289184E" w14:textId="4ED04A6F" w:rsidR="00E16F6B" w:rsidRPr="005F416C" w:rsidRDefault="00E16F6B" w:rsidP="000A021D">
            <w:pPr>
              <w:pStyle w:val="ESS-TableText"/>
            </w:pPr>
            <w:r>
              <w:t>The overall system design shall enable to meet the Operation Schedule requirements through robustness against single subsystem failure.</w:t>
            </w:r>
          </w:p>
        </w:tc>
        <w:tc>
          <w:tcPr>
            <w:tcW w:w="822" w:type="pct"/>
          </w:tcPr>
          <w:p w14:paraId="30761A17" w14:textId="77777777" w:rsidR="00E16F6B" w:rsidRPr="005F416C" w:rsidRDefault="00E16F6B" w:rsidP="000A021D">
            <w:pPr>
              <w:pStyle w:val="ESS-TableText"/>
            </w:pPr>
            <w:r>
              <w:t>3.2-1</w:t>
            </w:r>
          </w:p>
        </w:tc>
      </w:tr>
      <w:tr w:rsidR="00E16F6B" w:rsidRPr="005F416C" w14:paraId="7070C5D7" w14:textId="77777777" w:rsidTr="000A021D">
        <w:trPr>
          <w:cantSplit/>
        </w:trPr>
        <w:tc>
          <w:tcPr>
            <w:tcW w:w="597" w:type="pct"/>
            <w:tcBorders>
              <w:bottom w:val="single" w:sz="4" w:space="0" w:color="auto"/>
            </w:tcBorders>
            <w:shd w:val="clear" w:color="auto" w:fill="auto"/>
          </w:tcPr>
          <w:p w14:paraId="7CF56FB3" w14:textId="77777777" w:rsidR="00E16F6B" w:rsidRPr="005F416C" w:rsidRDefault="00E16F6B" w:rsidP="000A021D">
            <w:pPr>
              <w:pStyle w:val="ESS-TableText"/>
            </w:pPr>
            <w:r>
              <w:t>9</w:t>
            </w:r>
          </w:p>
        </w:tc>
        <w:tc>
          <w:tcPr>
            <w:tcW w:w="3581" w:type="pct"/>
            <w:tcBorders>
              <w:bottom w:val="single" w:sz="4" w:space="0" w:color="auto"/>
            </w:tcBorders>
            <w:shd w:val="clear" w:color="auto" w:fill="auto"/>
          </w:tcPr>
          <w:p w14:paraId="0F59EE4A" w14:textId="77777777" w:rsidR="00E16F6B" w:rsidRDefault="00E16F6B" w:rsidP="000A021D">
            <w:pPr>
              <w:pStyle w:val="ESS-TableText"/>
            </w:pPr>
            <w:r>
              <w:t xml:space="preserve">Spares </w:t>
            </w:r>
          </w:p>
          <w:p w14:paraId="7F7E5A18" w14:textId="08173B58" w:rsidR="00E16F6B" w:rsidRPr="005F416C" w:rsidRDefault="00E16F6B" w:rsidP="000A021D">
            <w:pPr>
              <w:pStyle w:val="ESS-TableText"/>
            </w:pPr>
            <w:r>
              <w:t>The system shall include spares critical to meet OS requirement, where reasonably possible.</w:t>
            </w:r>
          </w:p>
        </w:tc>
        <w:tc>
          <w:tcPr>
            <w:tcW w:w="822" w:type="pct"/>
            <w:tcBorders>
              <w:bottom w:val="single" w:sz="4" w:space="0" w:color="auto"/>
            </w:tcBorders>
          </w:tcPr>
          <w:p w14:paraId="2D5351AB" w14:textId="77777777" w:rsidR="00E16F6B" w:rsidRPr="005F416C" w:rsidRDefault="00E16F6B" w:rsidP="000A021D">
            <w:pPr>
              <w:pStyle w:val="ESS-TableText"/>
            </w:pPr>
            <w:r>
              <w:t>3.2-1</w:t>
            </w:r>
          </w:p>
        </w:tc>
      </w:tr>
    </w:tbl>
    <w:p w14:paraId="2C190ECE" w14:textId="2328EAAB" w:rsidR="00E16F6B" w:rsidRDefault="00E16F6B" w:rsidP="00E16F6B">
      <w:pPr>
        <w:pStyle w:val="Heading3"/>
        <w:spacing w:before="240"/>
      </w:pPr>
      <w:bookmarkStart w:id="27" w:name="_Toc482979329"/>
      <w:r>
        <w:t>Environmental Requirements</w:t>
      </w:r>
      <w:bookmarkEnd w:id="27"/>
    </w:p>
    <w:tbl>
      <w:tblPr>
        <w:tblW w:w="5000" w:type="pct"/>
        <w:tblLayout w:type="fixed"/>
        <w:tblCellMar>
          <w:left w:w="70" w:type="dxa"/>
          <w:right w:w="70" w:type="dxa"/>
        </w:tblCellMar>
        <w:tblLook w:val="0000" w:firstRow="0" w:lastRow="0" w:firstColumn="0" w:lastColumn="0" w:noHBand="0" w:noVBand="0"/>
      </w:tblPr>
      <w:tblGrid>
        <w:gridCol w:w="1064"/>
        <w:gridCol w:w="6378"/>
        <w:gridCol w:w="1464"/>
      </w:tblGrid>
      <w:tr w:rsidR="00E16F6B" w:rsidRPr="005F416C" w14:paraId="164603A8" w14:textId="77777777" w:rsidTr="000A021D">
        <w:trPr>
          <w:cantSplit/>
          <w:tblHeader/>
        </w:trPr>
        <w:tc>
          <w:tcPr>
            <w:tcW w:w="597" w:type="pct"/>
            <w:tcBorders>
              <w:top w:val="single" w:sz="12" w:space="0" w:color="auto"/>
              <w:bottom w:val="single" w:sz="4" w:space="0" w:color="auto"/>
            </w:tcBorders>
            <w:shd w:val="clear" w:color="auto" w:fill="auto"/>
          </w:tcPr>
          <w:p w14:paraId="5859CB3A" w14:textId="77777777" w:rsidR="00E16F6B" w:rsidRPr="005F416C" w:rsidRDefault="00E16F6B" w:rsidP="000A021D">
            <w:pPr>
              <w:pStyle w:val="ESS-TableHeader"/>
            </w:pPr>
            <w:r w:rsidRPr="005F416C">
              <w:t>Id</w:t>
            </w:r>
          </w:p>
        </w:tc>
        <w:tc>
          <w:tcPr>
            <w:tcW w:w="3581" w:type="pct"/>
            <w:tcBorders>
              <w:top w:val="single" w:sz="12" w:space="0" w:color="auto"/>
              <w:bottom w:val="single" w:sz="4" w:space="0" w:color="auto"/>
            </w:tcBorders>
            <w:shd w:val="clear" w:color="auto" w:fill="auto"/>
          </w:tcPr>
          <w:p w14:paraId="07D65A79" w14:textId="77777777" w:rsidR="00E16F6B" w:rsidRPr="005F416C" w:rsidRDefault="00E16F6B" w:rsidP="000A021D">
            <w:pPr>
              <w:pStyle w:val="ESS-TableHeader"/>
            </w:pPr>
            <w:r w:rsidRPr="005F416C">
              <w:t>Text</w:t>
            </w:r>
          </w:p>
        </w:tc>
        <w:tc>
          <w:tcPr>
            <w:tcW w:w="822" w:type="pct"/>
            <w:tcBorders>
              <w:top w:val="single" w:sz="12" w:space="0" w:color="auto"/>
              <w:bottom w:val="single" w:sz="4" w:space="0" w:color="auto"/>
            </w:tcBorders>
          </w:tcPr>
          <w:p w14:paraId="455984BC" w14:textId="77777777" w:rsidR="00E16F6B" w:rsidRPr="005F416C" w:rsidRDefault="00E16F6B" w:rsidP="000A021D">
            <w:pPr>
              <w:pStyle w:val="ESS-TableHeader"/>
            </w:pPr>
            <w:r w:rsidRPr="005F416C">
              <w:t>Trace up to</w:t>
            </w:r>
          </w:p>
        </w:tc>
      </w:tr>
      <w:tr w:rsidR="00E16F6B" w:rsidRPr="005F416C" w14:paraId="315B77FD" w14:textId="77777777" w:rsidTr="000A021D">
        <w:trPr>
          <w:cantSplit/>
        </w:trPr>
        <w:tc>
          <w:tcPr>
            <w:tcW w:w="597" w:type="pct"/>
            <w:tcBorders>
              <w:top w:val="single" w:sz="4" w:space="0" w:color="auto"/>
            </w:tcBorders>
            <w:shd w:val="clear" w:color="auto" w:fill="auto"/>
          </w:tcPr>
          <w:p w14:paraId="1706F1F7" w14:textId="77777777" w:rsidR="00E16F6B" w:rsidRPr="005F416C" w:rsidRDefault="00E16F6B" w:rsidP="000A021D">
            <w:pPr>
              <w:pStyle w:val="ESS-TableText"/>
            </w:pPr>
            <w:r>
              <w:t>9</w:t>
            </w:r>
          </w:p>
        </w:tc>
        <w:tc>
          <w:tcPr>
            <w:tcW w:w="3581" w:type="pct"/>
            <w:tcBorders>
              <w:top w:val="single" w:sz="4" w:space="0" w:color="auto"/>
            </w:tcBorders>
            <w:shd w:val="clear" w:color="auto" w:fill="auto"/>
          </w:tcPr>
          <w:p w14:paraId="72483489" w14:textId="77777777" w:rsidR="00E16F6B" w:rsidRDefault="00E16F6B" w:rsidP="000A021D">
            <w:pPr>
              <w:pStyle w:val="ESS-TableText"/>
            </w:pPr>
            <w:r>
              <w:t xml:space="preserve">Shielding </w:t>
            </w:r>
          </w:p>
          <w:p w14:paraId="62AB4009" w14:textId="57145019" w:rsidR="00E16F6B" w:rsidRPr="005F416C" w:rsidRDefault="00E16F6B" w:rsidP="000A021D">
            <w:pPr>
              <w:pStyle w:val="ESS-TableText"/>
            </w:pPr>
            <w:r>
              <w:t>The radiological shielding of the system shall satisfy all applicable legal regulations incorporated in ESS procedures, guidelines, handbooks etc. to guarantee safe operation concerning radiation hazards.</w:t>
            </w:r>
          </w:p>
        </w:tc>
        <w:tc>
          <w:tcPr>
            <w:tcW w:w="822" w:type="pct"/>
            <w:tcBorders>
              <w:top w:val="single" w:sz="4" w:space="0" w:color="auto"/>
            </w:tcBorders>
          </w:tcPr>
          <w:p w14:paraId="5EC47222" w14:textId="77777777" w:rsidR="00E16F6B" w:rsidRPr="005F416C" w:rsidRDefault="00E16F6B" w:rsidP="000A021D">
            <w:pPr>
              <w:pStyle w:val="ESS-TableText"/>
            </w:pPr>
            <w:r>
              <w:t>3.2-1</w:t>
            </w:r>
          </w:p>
        </w:tc>
      </w:tr>
      <w:tr w:rsidR="00E16F6B" w:rsidRPr="005F416C" w14:paraId="2D2540A9" w14:textId="77777777" w:rsidTr="000A021D">
        <w:trPr>
          <w:cantSplit/>
        </w:trPr>
        <w:tc>
          <w:tcPr>
            <w:tcW w:w="597" w:type="pct"/>
            <w:shd w:val="clear" w:color="auto" w:fill="auto"/>
          </w:tcPr>
          <w:p w14:paraId="1D17057F" w14:textId="77777777" w:rsidR="00E16F6B" w:rsidRPr="005F416C" w:rsidRDefault="00E16F6B" w:rsidP="000A021D">
            <w:pPr>
              <w:pStyle w:val="ESS-TableText"/>
            </w:pPr>
            <w:r>
              <w:lastRenderedPageBreak/>
              <w:t>9</w:t>
            </w:r>
          </w:p>
        </w:tc>
        <w:tc>
          <w:tcPr>
            <w:tcW w:w="3581" w:type="pct"/>
            <w:shd w:val="clear" w:color="auto" w:fill="auto"/>
          </w:tcPr>
          <w:p w14:paraId="2803ED1C" w14:textId="77777777" w:rsidR="00E16F6B" w:rsidRDefault="00E16F6B" w:rsidP="000A021D">
            <w:pPr>
              <w:pStyle w:val="ESS-TableText"/>
            </w:pPr>
            <w:r>
              <w:t xml:space="preserve">Activation </w:t>
            </w:r>
          </w:p>
          <w:p w14:paraId="3CF78BC9" w14:textId="39AC2550" w:rsidR="00E16F6B" w:rsidRPr="005F416C" w:rsidRDefault="00E16F6B" w:rsidP="000A021D">
            <w:pPr>
              <w:pStyle w:val="ESS-TableText"/>
            </w:pPr>
            <w:r>
              <w:t>The Activation of system components shall comply with ALARA criteria, corresponding ESS procedures, guidelines, handbook, etc. incorporating applicable legal regulations, in particular also with respect to disposal.</w:t>
            </w:r>
          </w:p>
        </w:tc>
        <w:tc>
          <w:tcPr>
            <w:tcW w:w="822" w:type="pct"/>
          </w:tcPr>
          <w:p w14:paraId="7FBA6798" w14:textId="77777777" w:rsidR="00E16F6B" w:rsidRPr="005F416C" w:rsidRDefault="00E16F6B" w:rsidP="000A021D">
            <w:pPr>
              <w:pStyle w:val="ESS-TableText"/>
            </w:pPr>
            <w:r>
              <w:t>3.2-1</w:t>
            </w:r>
          </w:p>
        </w:tc>
      </w:tr>
      <w:tr w:rsidR="00E16F6B" w:rsidRPr="005F416C" w14:paraId="6DC17294" w14:textId="77777777" w:rsidTr="00987535">
        <w:trPr>
          <w:cantSplit/>
        </w:trPr>
        <w:tc>
          <w:tcPr>
            <w:tcW w:w="597" w:type="pct"/>
            <w:shd w:val="clear" w:color="auto" w:fill="auto"/>
          </w:tcPr>
          <w:p w14:paraId="092E526A" w14:textId="77777777" w:rsidR="00E16F6B" w:rsidRPr="005F416C" w:rsidRDefault="00E16F6B" w:rsidP="000A021D">
            <w:pPr>
              <w:pStyle w:val="ESS-TableText"/>
            </w:pPr>
            <w:r>
              <w:t>9</w:t>
            </w:r>
          </w:p>
        </w:tc>
        <w:tc>
          <w:tcPr>
            <w:tcW w:w="3581" w:type="pct"/>
            <w:shd w:val="clear" w:color="auto" w:fill="auto"/>
          </w:tcPr>
          <w:p w14:paraId="20F6610B" w14:textId="77777777" w:rsidR="00E16F6B" w:rsidRDefault="00E16F6B" w:rsidP="000A021D">
            <w:pPr>
              <w:pStyle w:val="ESS-TableText"/>
            </w:pPr>
            <w:r>
              <w:t xml:space="preserve">Sample handling </w:t>
            </w:r>
          </w:p>
          <w:p w14:paraId="47398820" w14:textId="26F5B618" w:rsidR="00E16F6B" w:rsidRPr="005F416C" w:rsidRDefault="00E16F6B" w:rsidP="000A021D">
            <w:pPr>
              <w:pStyle w:val="ESS-TableText"/>
            </w:pPr>
            <w:r>
              <w:t>The system shall allow for sample handling procedures complying with ESS environmental policies and legal regulations incorporated in ESS procedures, guidelines, handbooks etc., in order not to pose an environmental risk.</w:t>
            </w:r>
          </w:p>
        </w:tc>
        <w:tc>
          <w:tcPr>
            <w:tcW w:w="822" w:type="pct"/>
          </w:tcPr>
          <w:p w14:paraId="05281530" w14:textId="77777777" w:rsidR="00E16F6B" w:rsidRPr="005F416C" w:rsidRDefault="00E16F6B" w:rsidP="000A021D">
            <w:pPr>
              <w:pStyle w:val="ESS-TableText"/>
            </w:pPr>
            <w:r>
              <w:t>3.2-1</w:t>
            </w:r>
          </w:p>
        </w:tc>
      </w:tr>
      <w:tr w:rsidR="00E16F6B" w:rsidRPr="005F416C" w14:paraId="0FD958C7" w14:textId="77777777" w:rsidTr="00987535">
        <w:trPr>
          <w:cantSplit/>
        </w:trPr>
        <w:tc>
          <w:tcPr>
            <w:tcW w:w="597" w:type="pct"/>
            <w:tcBorders>
              <w:bottom w:val="single" w:sz="4" w:space="0" w:color="auto"/>
            </w:tcBorders>
            <w:shd w:val="clear" w:color="auto" w:fill="auto"/>
          </w:tcPr>
          <w:p w14:paraId="3155950C" w14:textId="77777777" w:rsidR="00E16F6B" w:rsidRPr="005F416C" w:rsidRDefault="00E16F6B" w:rsidP="000A021D">
            <w:pPr>
              <w:pStyle w:val="ESS-TableText"/>
            </w:pPr>
            <w:r>
              <w:t>9</w:t>
            </w:r>
          </w:p>
        </w:tc>
        <w:tc>
          <w:tcPr>
            <w:tcW w:w="3581" w:type="pct"/>
            <w:tcBorders>
              <w:bottom w:val="single" w:sz="4" w:space="0" w:color="auto"/>
            </w:tcBorders>
            <w:shd w:val="clear" w:color="auto" w:fill="auto"/>
          </w:tcPr>
          <w:p w14:paraId="60AEE51C" w14:textId="77777777" w:rsidR="00987535" w:rsidRDefault="00987535" w:rsidP="000A021D">
            <w:pPr>
              <w:pStyle w:val="ESS-TableText"/>
            </w:pPr>
            <w:r>
              <w:t xml:space="preserve">Materials </w:t>
            </w:r>
          </w:p>
          <w:p w14:paraId="3088D4DC" w14:textId="309849D3" w:rsidR="00E16F6B" w:rsidRPr="005F416C" w:rsidRDefault="00987535" w:rsidP="000A021D">
            <w:pPr>
              <w:pStyle w:val="ESS-TableText"/>
            </w:pPr>
            <w:r>
              <w:t>The materials used in the system shall avoid environmental hazards and comply with all applicable legal regulations incorporated in ESS procedures, guidelines, handbooks etc.</w:t>
            </w:r>
          </w:p>
        </w:tc>
        <w:tc>
          <w:tcPr>
            <w:tcW w:w="822" w:type="pct"/>
            <w:tcBorders>
              <w:bottom w:val="single" w:sz="4" w:space="0" w:color="auto"/>
            </w:tcBorders>
          </w:tcPr>
          <w:p w14:paraId="0C5ABB8A" w14:textId="77777777" w:rsidR="00E16F6B" w:rsidRPr="005F416C" w:rsidRDefault="00E16F6B" w:rsidP="000A021D">
            <w:pPr>
              <w:pStyle w:val="ESS-TableText"/>
            </w:pPr>
            <w:r>
              <w:t>3.2-1</w:t>
            </w:r>
          </w:p>
        </w:tc>
      </w:tr>
    </w:tbl>
    <w:p w14:paraId="0F94DE1B" w14:textId="74127983" w:rsidR="00987535" w:rsidRDefault="00987535" w:rsidP="00987535">
      <w:pPr>
        <w:pStyle w:val="Heading3"/>
        <w:spacing w:before="240"/>
      </w:pPr>
      <w:bookmarkStart w:id="28" w:name="_Toc482979330"/>
      <w:r>
        <w:t>Conventional Safety Requirements</w:t>
      </w:r>
      <w:bookmarkEnd w:id="28"/>
    </w:p>
    <w:tbl>
      <w:tblPr>
        <w:tblW w:w="5000" w:type="pct"/>
        <w:tblLayout w:type="fixed"/>
        <w:tblCellMar>
          <w:left w:w="70" w:type="dxa"/>
          <w:right w:w="70" w:type="dxa"/>
        </w:tblCellMar>
        <w:tblLook w:val="0000" w:firstRow="0" w:lastRow="0" w:firstColumn="0" w:lastColumn="0" w:noHBand="0" w:noVBand="0"/>
      </w:tblPr>
      <w:tblGrid>
        <w:gridCol w:w="1064"/>
        <w:gridCol w:w="6378"/>
        <w:gridCol w:w="1464"/>
      </w:tblGrid>
      <w:tr w:rsidR="00987535" w:rsidRPr="005F416C" w14:paraId="2682D99B" w14:textId="77777777" w:rsidTr="00987535">
        <w:trPr>
          <w:cantSplit/>
          <w:tblHeader/>
        </w:trPr>
        <w:tc>
          <w:tcPr>
            <w:tcW w:w="597" w:type="pct"/>
            <w:tcBorders>
              <w:top w:val="single" w:sz="12" w:space="0" w:color="auto"/>
              <w:bottom w:val="single" w:sz="4" w:space="0" w:color="auto"/>
            </w:tcBorders>
            <w:shd w:val="clear" w:color="auto" w:fill="auto"/>
          </w:tcPr>
          <w:p w14:paraId="5D196F79" w14:textId="77777777" w:rsidR="00987535" w:rsidRPr="005F416C" w:rsidRDefault="00987535" w:rsidP="000A021D">
            <w:pPr>
              <w:pStyle w:val="ESS-TableHeader"/>
            </w:pPr>
            <w:r w:rsidRPr="005F416C">
              <w:t>Id</w:t>
            </w:r>
          </w:p>
        </w:tc>
        <w:tc>
          <w:tcPr>
            <w:tcW w:w="3581" w:type="pct"/>
            <w:tcBorders>
              <w:top w:val="single" w:sz="12" w:space="0" w:color="auto"/>
              <w:bottom w:val="single" w:sz="4" w:space="0" w:color="auto"/>
            </w:tcBorders>
            <w:shd w:val="clear" w:color="auto" w:fill="auto"/>
          </w:tcPr>
          <w:p w14:paraId="33D6619B" w14:textId="77777777" w:rsidR="00987535" w:rsidRPr="005F416C" w:rsidRDefault="00987535" w:rsidP="000A021D">
            <w:pPr>
              <w:pStyle w:val="ESS-TableHeader"/>
            </w:pPr>
            <w:r w:rsidRPr="005F416C">
              <w:t>Text</w:t>
            </w:r>
          </w:p>
        </w:tc>
        <w:tc>
          <w:tcPr>
            <w:tcW w:w="822" w:type="pct"/>
            <w:tcBorders>
              <w:top w:val="single" w:sz="12" w:space="0" w:color="auto"/>
              <w:bottom w:val="single" w:sz="4" w:space="0" w:color="auto"/>
            </w:tcBorders>
          </w:tcPr>
          <w:p w14:paraId="426B3952" w14:textId="77777777" w:rsidR="00987535" w:rsidRPr="005F416C" w:rsidRDefault="00987535" w:rsidP="000A021D">
            <w:pPr>
              <w:pStyle w:val="ESS-TableHeader"/>
            </w:pPr>
            <w:r w:rsidRPr="005F416C">
              <w:t>Trace up to</w:t>
            </w:r>
          </w:p>
        </w:tc>
      </w:tr>
      <w:tr w:rsidR="00987535" w:rsidRPr="005F416C" w14:paraId="673423D6" w14:textId="77777777" w:rsidTr="00987535">
        <w:trPr>
          <w:cantSplit/>
        </w:trPr>
        <w:tc>
          <w:tcPr>
            <w:tcW w:w="597" w:type="pct"/>
            <w:tcBorders>
              <w:top w:val="single" w:sz="4" w:space="0" w:color="auto"/>
              <w:bottom w:val="single" w:sz="4" w:space="0" w:color="auto"/>
            </w:tcBorders>
            <w:shd w:val="clear" w:color="auto" w:fill="auto"/>
          </w:tcPr>
          <w:p w14:paraId="04E2C87C" w14:textId="77777777" w:rsidR="00987535" w:rsidRPr="005F416C" w:rsidRDefault="00987535" w:rsidP="000A021D">
            <w:pPr>
              <w:pStyle w:val="ESS-TableText"/>
            </w:pPr>
            <w:r>
              <w:t>9</w:t>
            </w:r>
          </w:p>
        </w:tc>
        <w:tc>
          <w:tcPr>
            <w:tcW w:w="3581" w:type="pct"/>
            <w:tcBorders>
              <w:top w:val="single" w:sz="4" w:space="0" w:color="auto"/>
              <w:bottom w:val="single" w:sz="4" w:space="0" w:color="auto"/>
            </w:tcBorders>
            <w:shd w:val="clear" w:color="auto" w:fill="auto"/>
          </w:tcPr>
          <w:p w14:paraId="29634DEC" w14:textId="77777777" w:rsidR="00987535" w:rsidRDefault="00987535" w:rsidP="000A021D">
            <w:pPr>
              <w:pStyle w:val="ESS-TableText"/>
            </w:pPr>
            <w:r>
              <w:t xml:space="preserve">Safety </w:t>
            </w:r>
          </w:p>
          <w:p w14:paraId="138C5162" w14:textId="61B1154C" w:rsidR="00987535" w:rsidRPr="005F416C" w:rsidRDefault="00987535" w:rsidP="000A021D">
            <w:pPr>
              <w:pStyle w:val="ESS-TableText"/>
            </w:pPr>
            <w:r>
              <w:t>The system and all required operational procedures shall comply with ESS safety procedures, guidelines, handbooks etc. and legal regulations, incorporated in the former.</w:t>
            </w:r>
          </w:p>
        </w:tc>
        <w:tc>
          <w:tcPr>
            <w:tcW w:w="822" w:type="pct"/>
            <w:tcBorders>
              <w:top w:val="single" w:sz="4" w:space="0" w:color="auto"/>
              <w:bottom w:val="single" w:sz="4" w:space="0" w:color="auto"/>
            </w:tcBorders>
          </w:tcPr>
          <w:p w14:paraId="091AE0F1" w14:textId="77777777" w:rsidR="00987535" w:rsidRPr="005F416C" w:rsidRDefault="00987535" w:rsidP="000A021D">
            <w:pPr>
              <w:pStyle w:val="ESS-TableText"/>
            </w:pPr>
            <w:r>
              <w:t>3.2-1</w:t>
            </w:r>
          </w:p>
        </w:tc>
      </w:tr>
    </w:tbl>
    <w:p w14:paraId="50E5401B" w14:textId="2CC82F56" w:rsidR="00987535" w:rsidRDefault="00987535" w:rsidP="00987535">
      <w:pPr>
        <w:pStyle w:val="Heading3"/>
        <w:spacing w:before="240"/>
      </w:pPr>
      <w:bookmarkStart w:id="29" w:name="_Toc482979331"/>
      <w:r>
        <w:t>Radiation Safety Requirements</w:t>
      </w:r>
      <w:bookmarkEnd w:id="29"/>
    </w:p>
    <w:tbl>
      <w:tblPr>
        <w:tblW w:w="5000" w:type="pct"/>
        <w:tblLayout w:type="fixed"/>
        <w:tblCellMar>
          <w:left w:w="70" w:type="dxa"/>
          <w:right w:w="70" w:type="dxa"/>
        </w:tblCellMar>
        <w:tblLook w:val="0000" w:firstRow="0" w:lastRow="0" w:firstColumn="0" w:lastColumn="0" w:noHBand="0" w:noVBand="0"/>
      </w:tblPr>
      <w:tblGrid>
        <w:gridCol w:w="1064"/>
        <w:gridCol w:w="6378"/>
        <w:gridCol w:w="1464"/>
      </w:tblGrid>
      <w:tr w:rsidR="00987535" w:rsidRPr="005F416C" w14:paraId="21836BF0" w14:textId="77777777" w:rsidTr="000A021D">
        <w:trPr>
          <w:cantSplit/>
          <w:tblHeader/>
        </w:trPr>
        <w:tc>
          <w:tcPr>
            <w:tcW w:w="597" w:type="pct"/>
            <w:tcBorders>
              <w:top w:val="single" w:sz="12" w:space="0" w:color="auto"/>
              <w:bottom w:val="single" w:sz="4" w:space="0" w:color="auto"/>
            </w:tcBorders>
            <w:shd w:val="clear" w:color="auto" w:fill="auto"/>
          </w:tcPr>
          <w:p w14:paraId="05D91B50" w14:textId="77777777" w:rsidR="00987535" w:rsidRPr="005F416C" w:rsidRDefault="00987535" w:rsidP="000A021D">
            <w:pPr>
              <w:pStyle w:val="ESS-TableHeader"/>
            </w:pPr>
            <w:r w:rsidRPr="005F416C">
              <w:t>Id</w:t>
            </w:r>
          </w:p>
        </w:tc>
        <w:tc>
          <w:tcPr>
            <w:tcW w:w="3581" w:type="pct"/>
            <w:tcBorders>
              <w:top w:val="single" w:sz="12" w:space="0" w:color="auto"/>
              <w:bottom w:val="single" w:sz="4" w:space="0" w:color="auto"/>
            </w:tcBorders>
            <w:shd w:val="clear" w:color="auto" w:fill="auto"/>
          </w:tcPr>
          <w:p w14:paraId="74F974D2" w14:textId="77777777" w:rsidR="00987535" w:rsidRPr="005F416C" w:rsidRDefault="00987535" w:rsidP="000A021D">
            <w:pPr>
              <w:pStyle w:val="ESS-TableHeader"/>
            </w:pPr>
            <w:r w:rsidRPr="005F416C">
              <w:t>Text</w:t>
            </w:r>
          </w:p>
        </w:tc>
        <w:tc>
          <w:tcPr>
            <w:tcW w:w="822" w:type="pct"/>
            <w:tcBorders>
              <w:top w:val="single" w:sz="12" w:space="0" w:color="auto"/>
              <w:bottom w:val="single" w:sz="4" w:space="0" w:color="auto"/>
            </w:tcBorders>
          </w:tcPr>
          <w:p w14:paraId="2103954D" w14:textId="77777777" w:rsidR="00987535" w:rsidRPr="005F416C" w:rsidRDefault="00987535" w:rsidP="000A021D">
            <w:pPr>
              <w:pStyle w:val="ESS-TableHeader"/>
            </w:pPr>
            <w:r w:rsidRPr="005F416C">
              <w:t>Trace up to</w:t>
            </w:r>
          </w:p>
        </w:tc>
      </w:tr>
      <w:tr w:rsidR="00987535" w:rsidRPr="005F416C" w14:paraId="2A67E4A1" w14:textId="77777777" w:rsidTr="000A021D">
        <w:trPr>
          <w:cantSplit/>
        </w:trPr>
        <w:tc>
          <w:tcPr>
            <w:tcW w:w="597" w:type="pct"/>
            <w:tcBorders>
              <w:top w:val="single" w:sz="4" w:space="0" w:color="auto"/>
            </w:tcBorders>
            <w:shd w:val="clear" w:color="auto" w:fill="auto"/>
          </w:tcPr>
          <w:p w14:paraId="49D09C2C" w14:textId="77777777" w:rsidR="00987535" w:rsidRPr="005F416C" w:rsidRDefault="00987535" w:rsidP="000A021D">
            <w:pPr>
              <w:pStyle w:val="ESS-TableText"/>
            </w:pPr>
            <w:r>
              <w:t>9</w:t>
            </w:r>
          </w:p>
        </w:tc>
        <w:tc>
          <w:tcPr>
            <w:tcW w:w="3581" w:type="pct"/>
            <w:tcBorders>
              <w:top w:val="single" w:sz="4" w:space="0" w:color="auto"/>
            </w:tcBorders>
            <w:shd w:val="clear" w:color="auto" w:fill="auto"/>
          </w:tcPr>
          <w:p w14:paraId="7B59661F" w14:textId="77777777" w:rsidR="00987535" w:rsidRDefault="00987535" w:rsidP="000A021D">
            <w:pPr>
              <w:pStyle w:val="ESS-TableText"/>
            </w:pPr>
            <w:r>
              <w:t>Activation</w:t>
            </w:r>
          </w:p>
          <w:p w14:paraId="2DF95058" w14:textId="2FAFBABC" w:rsidR="00987535" w:rsidRPr="005F416C" w:rsidRDefault="00987535" w:rsidP="000A021D">
            <w:pPr>
              <w:pStyle w:val="ESS-TableText"/>
            </w:pPr>
            <w:r>
              <w:t xml:space="preserve"> The Activation of system components shall comply with ALARA criteria, corresponding ESS procedures, guidelines, handbook, etc. incorporating applicable legal regulations, in particular also with respect to disposal.</w:t>
            </w:r>
          </w:p>
        </w:tc>
        <w:tc>
          <w:tcPr>
            <w:tcW w:w="822" w:type="pct"/>
            <w:tcBorders>
              <w:top w:val="single" w:sz="4" w:space="0" w:color="auto"/>
            </w:tcBorders>
          </w:tcPr>
          <w:p w14:paraId="508C1E01" w14:textId="77777777" w:rsidR="00987535" w:rsidRPr="005F416C" w:rsidRDefault="00987535" w:rsidP="000A021D">
            <w:pPr>
              <w:pStyle w:val="ESS-TableText"/>
            </w:pPr>
            <w:r>
              <w:t>3.2-1</w:t>
            </w:r>
          </w:p>
        </w:tc>
      </w:tr>
      <w:tr w:rsidR="00987535" w:rsidRPr="005F416C" w14:paraId="278EC61D" w14:textId="77777777" w:rsidTr="000A021D">
        <w:trPr>
          <w:cantSplit/>
        </w:trPr>
        <w:tc>
          <w:tcPr>
            <w:tcW w:w="597" w:type="pct"/>
            <w:shd w:val="clear" w:color="auto" w:fill="auto"/>
          </w:tcPr>
          <w:p w14:paraId="6EBACD47" w14:textId="77777777" w:rsidR="00987535" w:rsidRPr="005F416C" w:rsidRDefault="00987535" w:rsidP="000A021D">
            <w:pPr>
              <w:pStyle w:val="ESS-TableText"/>
            </w:pPr>
            <w:r>
              <w:t>9</w:t>
            </w:r>
          </w:p>
        </w:tc>
        <w:tc>
          <w:tcPr>
            <w:tcW w:w="3581" w:type="pct"/>
            <w:shd w:val="clear" w:color="auto" w:fill="auto"/>
          </w:tcPr>
          <w:p w14:paraId="039B8CE7" w14:textId="77777777" w:rsidR="00987535" w:rsidRDefault="00987535" w:rsidP="000A021D">
            <w:pPr>
              <w:pStyle w:val="ESS-TableText"/>
            </w:pPr>
            <w:r>
              <w:t xml:space="preserve">Sample handling </w:t>
            </w:r>
          </w:p>
          <w:p w14:paraId="3DA6C65C" w14:textId="01791BCA" w:rsidR="00987535" w:rsidRPr="005F416C" w:rsidRDefault="00987535" w:rsidP="000A021D">
            <w:pPr>
              <w:pStyle w:val="ESS-TableText"/>
            </w:pPr>
            <w:r>
              <w:t>The system shall allow for sample handling procedures complying with ESS environmental policies and legal regulations incorporated in ESS procedures, guidelines, handbooks etc., in order not to pose an environmental risk.</w:t>
            </w:r>
          </w:p>
        </w:tc>
        <w:tc>
          <w:tcPr>
            <w:tcW w:w="822" w:type="pct"/>
          </w:tcPr>
          <w:p w14:paraId="42148067" w14:textId="77777777" w:rsidR="00987535" w:rsidRPr="005F416C" w:rsidRDefault="00987535" w:rsidP="000A021D">
            <w:pPr>
              <w:pStyle w:val="ESS-TableText"/>
            </w:pPr>
            <w:r>
              <w:t>3.2-1</w:t>
            </w:r>
          </w:p>
        </w:tc>
      </w:tr>
      <w:tr w:rsidR="00987535" w:rsidRPr="005F416C" w14:paraId="046DC50A" w14:textId="77777777" w:rsidTr="000A021D">
        <w:trPr>
          <w:cantSplit/>
        </w:trPr>
        <w:tc>
          <w:tcPr>
            <w:tcW w:w="597" w:type="pct"/>
            <w:shd w:val="clear" w:color="auto" w:fill="auto"/>
          </w:tcPr>
          <w:p w14:paraId="2B530015" w14:textId="77777777" w:rsidR="00987535" w:rsidRPr="005F416C" w:rsidRDefault="00987535" w:rsidP="000A021D">
            <w:pPr>
              <w:pStyle w:val="ESS-TableText"/>
            </w:pPr>
            <w:r>
              <w:t>9</w:t>
            </w:r>
          </w:p>
        </w:tc>
        <w:tc>
          <w:tcPr>
            <w:tcW w:w="3581" w:type="pct"/>
            <w:shd w:val="clear" w:color="auto" w:fill="auto"/>
          </w:tcPr>
          <w:p w14:paraId="1E2BCBC2" w14:textId="77777777" w:rsidR="00987535" w:rsidRDefault="00987535" w:rsidP="000A021D">
            <w:pPr>
              <w:pStyle w:val="ESS-TableText"/>
            </w:pPr>
            <w:r>
              <w:t xml:space="preserve">Materials </w:t>
            </w:r>
          </w:p>
          <w:p w14:paraId="18139160" w14:textId="11348DE0" w:rsidR="00987535" w:rsidRPr="005F416C" w:rsidRDefault="00987535" w:rsidP="000A021D">
            <w:pPr>
              <w:pStyle w:val="ESS-TableText"/>
            </w:pPr>
            <w:r>
              <w:t>The materials used in the system shall avoid environmental hazards and comply with all applicable legal regulations incorporated in ESS procedures, guidelines, handbooks etc.</w:t>
            </w:r>
          </w:p>
        </w:tc>
        <w:tc>
          <w:tcPr>
            <w:tcW w:w="822" w:type="pct"/>
          </w:tcPr>
          <w:p w14:paraId="41BCD615" w14:textId="77777777" w:rsidR="00987535" w:rsidRPr="005F416C" w:rsidRDefault="00987535" w:rsidP="000A021D">
            <w:pPr>
              <w:pStyle w:val="ESS-TableText"/>
            </w:pPr>
            <w:r>
              <w:t>3.2-1</w:t>
            </w:r>
          </w:p>
        </w:tc>
      </w:tr>
      <w:tr w:rsidR="00987535" w:rsidRPr="005F416C" w14:paraId="6172FEEF" w14:textId="77777777" w:rsidTr="000A021D">
        <w:trPr>
          <w:cantSplit/>
        </w:trPr>
        <w:tc>
          <w:tcPr>
            <w:tcW w:w="597" w:type="pct"/>
            <w:shd w:val="clear" w:color="auto" w:fill="auto"/>
          </w:tcPr>
          <w:p w14:paraId="022CC935" w14:textId="77777777" w:rsidR="00987535" w:rsidRPr="005F416C" w:rsidRDefault="00987535" w:rsidP="000A021D">
            <w:pPr>
              <w:pStyle w:val="ESS-TableText"/>
            </w:pPr>
            <w:r>
              <w:t>9</w:t>
            </w:r>
          </w:p>
        </w:tc>
        <w:tc>
          <w:tcPr>
            <w:tcW w:w="3581" w:type="pct"/>
            <w:shd w:val="clear" w:color="auto" w:fill="auto"/>
          </w:tcPr>
          <w:p w14:paraId="2833726D" w14:textId="77777777" w:rsidR="00987535" w:rsidRDefault="00987535" w:rsidP="000A021D">
            <w:pPr>
              <w:pStyle w:val="ESS-TableText"/>
            </w:pPr>
            <w:r>
              <w:t xml:space="preserve">PSS </w:t>
            </w:r>
          </w:p>
          <w:p w14:paraId="3F5B536D" w14:textId="58B98997" w:rsidR="00987535" w:rsidRPr="005F416C" w:rsidRDefault="00987535" w:rsidP="000A021D">
            <w:pPr>
              <w:pStyle w:val="ESS-TableText"/>
            </w:pPr>
            <w:r>
              <w:t>The system shall feature a PSS complying with ESS regulations and policies that enables radiological safety for the access to sub-systems.</w:t>
            </w:r>
          </w:p>
        </w:tc>
        <w:tc>
          <w:tcPr>
            <w:tcW w:w="822" w:type="pct"/>
          </w:tcPr>
          <w:p w14:paraId="2D9C54EE" w14:textId="77777777" w:rsidR="00987535" w:rsidRPr="005F416C" w:rsidRDefault="00987535" w:rsidP="000A021D">
            <w:pPr>
              <w:pStyle w:val="ESS-TableText"/>
            </w:pPr>
            <w:r>
              <w:t>3.2-1</w:t>
            </w:r>
          </w:p>
        </w:tc>
      </w:tr>
    </w:tbl>
    <w:p w14:paraId="6D4304D5" w14:textId="4AD8F02C" w:rsidR="00987535" w:rsidRDefault="00987535" w:rsidP="00987535">
      <w:pPr>
        <w:pStyle w:val="Heading3"/>
        <w:spacing w:before="240"/>
      </w:pPr>
      <w:bookmarkStart w:id="30" w:name="_Toc482979332"/>
      <w:r>
        <w:lastRenderedPageBreak/>
        <w:t>External Interface Requirements</w:t>
      </w:r>
      <w:bookmarkEnd w:id="30"/>
    </w:p>
    <w:tbl>
      <w:tblPr>
        <w:tblW w:w="5000" w:type="pct"/>
        <w:tblLayout w:type="fixed"/>
        <w:tblCellMar>
          <w:left w:w="70" w:type="dxa"/>
          <w:right w:w="70" w:type="dxa"/>
        </w:tblCellMar>
        <w:tblLook w:val="0000" w:firstRow="0" w:lastRow="0" w:firstColumn="0" w:lastColumn="0" w:noHBand="0" w:noVBand="0"/>
      </w:tblPr>
      <w:tblGrid>
        <w:gridCol w:w="1064"/>
        <w:gridCol w:w="6378"/>
        <w:gridCol w:w="1464"/>
      </w:tblGrid>
      <w:tr w:rsidR="00987535" w:rsidRPr="005F416C" w14:paraId="590F83D9" w14:textId="77777777" w:rsidTr="000A021D">
        <w:trPr>
          <w:cantSplit/>
          <w:tblHeader/>
        </w:trPr>
        <w:tc>
          <w:tcPr>
            <w:tcW w:w="597" w:type="pct"/>
            <w:tcBorders>
              <w:top w:val="single" w:sz="12" w:space="0" w:color="auto"/>
              <w:bottom w:val="single" w:sz="4" w:space="0" w:color="auto"/>
            </w:tcBorders>
            <w:shd w:val="clear" w:color="auto" w:fill="auto"/>
          </w:tcPr>
          <w:p w14:paraId="3F1D42E2" w14:textId="77777777" w:rsidR="00987535" w:rsidRPr="005F416C" w:rsidRDefault="00987535" w:rsidP="000A021D">
            <w:pPr>
              <w:pStyle w:val="ESS-TableHeader"/>
            </w:pPr>
            <w:r w:rsidRPr="005F416C">
              <w:t>Id</w:t>
            </w:r>
          </w:p>
        </w:tc>
        <w:tc>
          <w:tcPr>
            <w:tcW w:w="3581" w:type="pct"/>
            <w:tcBorders>
              <w:top w:val="single" w:sz="12" w:space="0" w:color="auto"/>
              <w:bottom w:val="single" w:sz="4" w:space="0" w:color="auto"/>
            </w:tcBorders>
            <w:shd w:val="clear" w:color="auto" w:fill="auto"/>
          </w:tcPr>
          <w:p w14:paraId="609BBA55" w14:textId="77777777" w:rsidR="00987535" w:rsidRPr="005F416C" w:rsidRDefault="00987535" w:rsidP="000A021D">
            <w:pPr>
              <w:pStyle w:val="ESS-TableHeader"/>
            </w:pPr>
            <w:r w:rsidRPr="005F416C">
              <w:t>Text</w:t>
            </w:r>
          </w:p>
        </w:tc>
        <w:tc>
          <w:tcPr>
            <w:tcW w:w="822" w:type="pct"/>
            <w:tcBorders>
              <w:top w:val="single" w:sz="12" w:space="0" w:color="auto"/>
              <w:bottom w:val="single" w:sz="4" w:space="0" w:color="auto"/>
            </w:tcBorders>
          </w:tcPr>
          <w:p w14:paraId="51482DBD" w14:textId="77777777" w:rsidR="00987535" w:rsidRPr="005F416C" w:rsidRDefault="00987535" w:rsidP="000A021D">
            <w:pPr>
              <w:pStyle w:val="ESS-TableHeader"/>
            </w:pPr>
            <w:r w:rsidRPr="005F416C">
              <w:t>Trace up to</w:t>
            </w:r>
          </w:p>
        </w:tc>
      </w:tr>
      <w:tr w:rsidR="00987535" w:rsidRPr="005F416C" w14:paraId="3AFACCA3" w14:textId="77777777" w:rsidTr="000A021D">
        <w:trPr>
          <w:cantSplit/>
        </w:trPr>
        <w:tc>
          <w:tcPr>
            <w:tcW w:w="597" w:type="pct"/>
            <w:tcBorders>
              <w:top w:val="single" w:sz="4" w:space="0" w:color="auto"/>
            </w:tcBorders>
            <w:shd w:val="clear" w:color="auto" w:fill="auto"/>
          </w:tcPr>
          <w:p w14:paraId="43421404" w14:textId="77777777" w:rsidR="00987535" w:rsidRPr="005F416C" w:rsidRDefault="00987535" w:rsidP="000A021D">
            <w:pPr>
              <w:pStyle w:val="ESS-TableText"/>
            </w:pPr>
            <w:r>
              <w:t>9</w:t>
            </w:r>
          </w:p>
        </w:tc>
        <w:tc>
          <w:tcPr>
            <w:tcW w:w="3581" w:type="pct"/>
            <w:tcBorders>
              <w:top w:val="single" w:sz="4" w:space="0" w:color="auto"/>
            </w:tcBorders>
            <w:shd w:val="clear" w:color="auto" w:fill="auto"/>
          </w:tcPr>
          <w:p w14:paraId="1BFCCF45" w14:textId="77777777" w:rsidR="00987535" w:rsidRDefault="00987535" w:rsidP="000A021D">
            <w:pPr>
              <w:pStyle w:val="ESS-TableText"/>
            </w:pPr>
            <w:r>
              <w:t xml:space="preserve">CF environment </w:t>
            </w:r>
          </w:p>
          <w:p w14:paraId="73B7F2A3" w14:textId="4CA84C01" w:rsidR="00987535" w:rsidRPr="005F416C" w:rsidRDefault="00987535" w:rsidP="000A021D">
            <w:pPr>
              <w:pStyle w:val="ESS-TableText"/>
            </w:pPr>
            <w:r>
              <w:t>The system shall fit within and profit from the boundary conditions set through CF.</w:t>
            </w:r>
          </w:p>
        </w:tc>
        <w:tc>
          <w:tcPr>
            <w:tcW w:w="822" w:type="pct"/>
            <w:tcBorders>
              <w:top w:val="single" w:sz="4" w:space="0" w:color="auto"/>
            </w:tcBorders>
          </w:tcPr>
          <w:p w14:paraId="72E44A14" w14:textId="77777777" w:rsidR="00987535" w:rsidRPr="005F416C" w:rsidRDefault="00987535" w:rsidP="000A021D">
            <w:pPr>
              <w:pStyle w:val="ESS-TableText"/>
            </w:pPr>
            <w:r>
              <w:t>3.2-1</w:t>
            </w:r>
          </w:p>
        </w:tc>
      </w:tr>
      <w:tr w:rsidR="00987535" w:rsidRPr="005F416C" w14:paraId="5457007A" w14:textId="77777777" w:rsidTr="000A021D">
        <w:trPr>
          <w:cantSplit/>
        </w:trPr>
        <w:tc>
          <w:tcPr>
            <w:tcW w:w="597" w:type="pct"/>
            <w:shd w:val="clear" w:color="auto" w:fill="auto"/>
          </w:tcPr>
          <w:p w14:paraId="42896E4B" w14:textId="77777777" w:rsidR="00987535" w:rsidRPr="005F416C" w:rsidRDefault="00987535" w:rsidP="000A021D">
            <w:pPr>
              <w:pStyle w:val="ESS-TableText"/>
            </w:pPr>
            <w:r>
              <w:t>9</w:t>
            </w:r>
          </w:p>
        </w:tc>
        <w:tc>
          <w:tcPr>
            <w:tcW w:w="3581" w:type="pct"/>
            <w:shd w:val="clear" w:color="auto" w:fill="auto"/>
          </w:tcPr>
          <w:p w14:paraId="425E9826" w14:textId="77777777" w:rsidR="00987535" w:rsidRDefault="00987535" w:rsidP="000A021D">
            <w:pPr>
              <w:pStyle w:val="ESS-TableText"/>
            </w:pPr>
            <w:r>
              <w:t xml:space="preserve">Neighbouring Systems </w:t>
            </w:r>
          </w:p>
          <w:p w14:paraId="4C88B477" w14:textId="41FFC212" w:rsidR="00987535" w:rsidRPr="005F416C" w:rsidRDefault="00987535" w:rsidP="000A021D">
            <w:pPr>
              <w:pStyle w:val="ESS-TableText"/>
            </w:pPr>
            <w:r>
              <w:t>The system shall comply with the physical requirements of neighbouring systems and its design shall take into account needs of potential future neighbours. (E.g. modular FOC 5 pit to allow integration with potential shielding for a future S1 instrument)</w:t>
            </w:r>
          </w:p>
        </w:tc>
        <w:tc>
          <w:tcPr>
            <w:tcW w:w="822" w:type="pct"/>
          </w:tcPr>
          <w:p w14:paraId="3380194A" w14:textId="77777777" w:rsidR="00987535" w:rsidRPr="005F416C" w:rsidRDefault="00987535" w:rsidP="000A021D">
            <w:pPr>
              <w:pStyle w:val="ESS-TableText"/>
            </w:pPr>
            <w:r>
              <w:t>3.2-1</w:t>
            </w:r>
          </w:p>
        </w:tc>
      </w:tr>
      <w:tr w:rsidR="00987535" w:rsidRPr="005F416C" w14:paraId="6AE7D1E5" w14:textId="77777777" w:rsidTr="000A021D">
        <w:trPr>
          <w:cantSplit/>
        </w:trPr>
        <w:tc>
          <w:tcPr>
            <w:tcW w:w="597" w:type="pct"/>
            <w:shd w:val="clear" w:color="auto" w:fill="auto"/>
          </w:tcPr>
          <w:p w14:paraId="28BA24EF" w14:textId="77777777" w:rsidR="00987535" w:rsidRPr="005F416C" w:rsidRDefault="00987535" w:rsidP="000A021D">
            <w:pPr>
              <w:pStyle w:val="ESS-TableText"/>
            </w:pPr>
            <w:r>
              <w:t>9</w:t>
            </w:r>
          </w:p>
        </w:tc>
        <w:tc>
          <w:tcPr>
            <w:tcW w:w="3581" w:type="pct"/>
            <w:shd w:val="clear" w:color="auto" w:fill="auto"/>
          </w:tcPr>
          <w:p w14:paraId="33FCEE21" w14:textId="77777777" w:rsidR="00987535" w:rsidRDefault="00987535" w:rsidP="000A021D">
            <w:pPr>
              <w:pStyle w:val="ESS-TableText"/>
            </w:pPr>
            <w:r>
              <w:t xml:space="preserve">ICS </w:t>
            </w:r>
          </w:p>
          <w:p w14:paraId="74F5F204" w14:textId="09484547" w:rsidR="00987535" w:rsidRPr="005F416C" w:rsidRDefault="00987535" w:rsidP="000A021D">
            <w:pPr>
              <w:pStyle w:val="ESS-TableText"/>
            </w:pPr>
            <w:r>
              <w:t>The system shall connect to the ICS to allow for monitoring and control with respect to all viable functions through ICS.</w:t>
            </w:r>
          </w:p>
        </w:tc>
        <w:tc>
          <w:tcPr>
            <w:tcW w:w="822" w:type="pct"/>
          </w:tcPr>
          <w:p w14:paraId="1A5285E8" w14:textId="77777777" w:rsidR="00987535" w:rsidRPr="005F416C" w:rsidRDefault="00987535" w:rsidP="000A021D">
            <w:pPr>
              <w:pStyle w:val="ESS-TableText"/>
            </w:pPr>
            <w:r>
              <w:t>3.2-1</w:t>
            </w:r>
          </w:p>
        </w:tc>
      </w:tr>
      <w:tr w:rsidR="00987535" w:rsidRPr="005F416C" w14:paraId="43F72B31" w14:textId="77777777" w:rsidTr="000A021D">
        <w:trPr>
          <w:cantSplit/>
        </w:trPr>
        <w:tc>
          <w:tcPr>
            <w:tcW w:w="597" w:type="pct"/>
            <w:shd w:val="clear" w:color="auto" w:fill="auto"/>
          </w:tcPr>
          <w:p w14:paraId="5A6C3C5F" w14:textId="77777777" w:rsidR="00987535" w:rsidRPr="005F416C" w:rsidRDefault="00987535" w:rsidP="000A021D">
            <w:pPr>
              <w:pStyle w:val="ESS-TableText"/>
            </w:pPr>
            <w:r>
              <w:t>9</w:t>
            </w:r>
          </w:p>
        </w:tc>
        <w:tc>
          <w:tcPr>
            <w:tcW w:w="3581" w:type="pct"/>
            <w:shd w:val="clear" w:color="auto" w:fill="auto"/>
          </w:tcPr>
          <w:p w14:paraId="293C957D" w14:textId="77777777" w:rsidR="00987535" w:rsidRDefault="00987535" w:rsidP="000A021D">
            <w:pPr>
              <w:pStyle w:val="ESS-TableText"/>
            </w:pPr>
            <w:r>
              <w:t xml:space="preserve">Data Streaming </w:t>
            </w:r>
          </w:p>
          <w:p w14:paraId="23CFF021" w14:textId="143F9B0E" w:rsidR="00987535" w:rsidRPr="005F416C" w:rsidRDefault="00987535" w:rsidP="000A021D">
            <w:pPr>
              <w:pStyle w:val="ESS-TableText"/>
            </w:pPr>
            <w:r>
              <w:t>The system together with ICS shall enable to stream all recorded data through ICS to central data storage and back to instrument control/data computers.</w:t>
            </w:r>
          </w:p>
        </w:tc>
        <w:tc>
          <w:tcPr>
            <w:tcW w:w="822" w:type="pct"/>
          </w:tcPr>
          <w:p w14:paraId="7B3BE618" w14:textId="77777777" w:rsidR="00987535" w:rsidRPr="005F416C" w:rsidRDefault="00987535" w:rsidP="000A021D">
            <w:pPr>
              <w:pStyle w:val="ESS-TableText"/>
            </w:pPr>
            <w:r>
              <w:t>3.2-1</w:t>
            </w:r>
          </w:p>
        </w:tc>
      </w:tr>
      <w:tr w:rsidR="00987535" w:rsidRPr="005F416C" w14:paraId="48ED3328" w14:textId="77777777" w:rsidTr="000A021D">
        <w:trPr>
          <w:cantSplit/>
        </w:trPr>
        <w:tc>
          <w:tcPr>
            <w:tcW w:w="597" w:type="pct"/>
            <w:shd w:val="clear" w:color="auto" w:fill="auto"/>
          </w:tcPr>
          <w:p w14:paraId="7C40D608" w14:textId="77777777" w:rsidR="00987535" w:rsidRPr="005F416C" w:rsidRDefault="00987535" w:rsidP="000A021D">
            <w:pPr>
              <w:pStyle w:val="ESS-TableText"/>
            </w:pPr>
            <w:r>
              <w:t>9</w:t>
            </w:r>
          </w:p>
        </w:tc>
        <w:tc>
          <w:tcPr>
            <w:tcW w:w="3581" w:type="pct"/>
            <w:shd w:val="clear" w:color="auto" w:fill="auto"/>
          </w:tcPr>
          <w:p w14:paraId="6A1ADF4F" w14:textId="77777777" w:rsidR="00987535" w:rsidRDefault="00987535" w:rsidP="000A021D">
            <w:pPr>
              <w:pStyle w:val="ESS-TableText"/>
            </w:pPr>
            <w:r>
              <w:t xml:space="preserve">Remote Control Software </w:t>
            </w:r>
          </w:p>
          <w:p w14:paraId="20EB39C5" w14:textId="23F5D6C2" w:rsidR="00987535" w:rsidRPr="005F416C" w:rsidRDefault="00987535" w:rsidP="000A021D">
            <w:pPr>
              <w:pStyle w:val="ESS-TableText"/>
            </w:pPr>
            <w:r>
              <w:t>The system shall interface with control software to satisfy all remote control requirements for operation, testing, maintenance and meta-data production for users and operators. A specification of which components and operations require remote control is provided elsewhere in the instrument documentation [9].</w:t>
            </w:r>
          </w:p>
        </w:tc>
        <w:tc>
          <w:tcPr>
            <w:tcW w:w="822" w:type="pct"/>
          </w:tcPr>
          <w:p w14:paraId="7B13FD66" w14:textId="77777777" w:rsidR="00987535" w:rsidRPr="005F416C" w:rsidRDefault="00987535" w:rsidP="000A021D">
            <w:pPr>
              <w:pStyle w:val="ESS-TableText"/>
            </w:pPr>
            <w:r>
              <w:t>3.2-1</w:t>
            </w:r>
          </w:p>
        </w:tc>
      </w:tr>
      <w:tr w:rsidR="00987535" w:rsidRPr="005F416C" w14:paraId="6823EE5A" w14:textId="77777777" w:rsidTr="000A021D">
        <w:trPr>
          <w:cantSplit/>
        </w:trPr>
        <w:tc>
          <w:tcPr>
            <w:tcW w:w="597" w:type="pct"/>
            <w:shd w:val="clear" w:color="auto" w:fill="auto"/>
          </w:tcPr>
          <w:p w14:paraId="4ED05E2C" w14:textId="77777777" w:rsidR="00987535" w:rsidRPr="005F416C" w:rsidRDefault="00987535" w:rsidP="000A021D">
            <w:pPr>
              <w:pStyle w:val="ESS-TableText"/>
            </w:pPr>
            <w:r>
              <w:t>9</w:t>
            </w:r>
          </w:p>
        </w:tc>
        <w:tc>
          <w:tcPr>
            <w:tcW w:w="3581" w:type="pct"/>
            <w:shd w:val="clear" w:color="auto" w:fill="auto"/>
          </w:tcPr>
          <w:p w14:paraId="5185615A" w14:textId="77777777" w:rsidR="00987535" w:rsidRDefault="00987535" w:rsidP="000A021D">
            <w:pPr>
              <w:pStyle w:val="ESS-TableText"/>
            </w:pPr>
            <w:r>
              <w:t xml:space="preserve">Data Reduction Software </w:t>
            </w:r>
          </w:p>
          <w:p w14:paraId="2C52F337" w14:textId="503E529A" w:rsidR="00987535" w:rsidRPr="005F416C" w:rsidRDefault="00987535" w:rsidP="00987535">
            <w:pPr>
              <w:pStyle w:val="ESS-TableText"/>
            </w:pPr>
            <w:r>
              <w:t>The entirety of TBL operational modes shall be the basis for the specification of all required data reduction and visualisation through a GUI and through command line interface, suitable for use by users with only minor training requirements. Detailed requirements for the reduction software constitute the major part of the interface with DMSC/Data Reduction and are in a process of development.</w:t>
            </w:r>
          </w:p>
        </w:tc>
        <w:tc>
          <w:tcPr>
            <w:tcW w:w="822" w:type="pct"/>
          </w:tcPr>
          <w:p w14:paraId="05494D37" w14:textId="77777777" w:rsidR="00987535" w:rsidRPr="005F416C" w:rsidRDefault="00987535" w:rsidP="000A021D">
            <w:pPr>
              <w:pStyle w:val="ESS-TableText"/>
            </w:pPr>
            <w:r>
              <w:t>3.2-1</w:t>
            </w:r>
          </w:p>
        </w:tc>
      </w:tr>
      <w:tr w:rsidR="00987535" w:rsidRPr="005F416C" w14:paraId="03194F46" w14:textId="77777777" w:rsidTr="000A021D">
        <w:trPr>
          <w:cantSplit/>
        </w:trPr>
        <w:tc>
          <w:tcPr>
            <w:tcW w:w="597" w:type="pct"/>
            <w:shd w:val="clear" w:color="auto" w:fill="auto"/>
          </w:tcPr>
          <w:p w14:paraId="7F91CDCA" w14:textId="77777777" w:rsidR="00987535" w:rsidRPr="005F416C" w:rsidRDefault="00987535" w:rsidP="000A021D">
            <w:pPr>
              <w:pStyle w:val="ESS-TableText"/>
            </w:pPr>
            <w:r>
              <w:t>9</w:t>
            </w:r>
          </w:p>
        </w:tc>
        <w:tc>
          <w:tcPr>
            <w:tcW w:w="3581" w:type="pct"/>
            <w:shd w:val="clear" w:color="auto" w:fill="auto"/>
          </w:tcPr>
          <w:p w14:paraId="1790CABA" w14:textId="77777777" w:rsidR="00987535" w:rsidRDefault="00987535" w:rsidP="000A021D">
            <w:pPr>
              <w:pStyle w:val="ESS-TableText"/>
            </w:pPr>
            <w:r>
              <w:t xml:space="preserve">Data Analyses Software </w:t>
            </w:r>
          </w:p>
          <w:p w14:paraId="28BDFD4A" w14:textId="77777777" w:rsidR="00987535" w:rsidRPr="005F416C" w:rsidRDefault="00987535" w:rsidP="000A021D">
            <w:pPr>
              <w:pStyle w:val="ESS-TableText"/>
            </w:pPr>
            <w:r>
              <w:t>The entirety of TBL operational modes shall be the basis for the specification of all required data analyses and corresponding visualisation through a GUI and through command line interface, suitable for use by users with only minor training requirements. Detailed requirements for the analyses software constitute the mayor part of the interface with DMSC/Data Analyses and are in a process of development available.</w:t>
            </w:r>
          </w:p>
        </w:tc>
        <w:tc>
          <w:tcPr>
            <w:tcW w:w="822" w:type="pct"/>
          </w:tcPr>
          <w:p w14:paraId="1BAAD0CF" w14:textId="77777777" w:rsidR="00987535" w:rsidRPr="005F416C" w:rsidRDefault="00987535" w:rsidP="000A021D">
            <w:pPr>
              <w:pStyle w:val="ESS-TableText"/>
            </w:pPr>
            <w:r>
              <w:t>3.2-1</w:t>
            </w:r>
          </w:p>
        </w:tc>
      </w:tr>
      <w:tr w:rsidR="00987535" w:rsidRPr="005F416C" w14:paraId="6C158674" w14:textId="77777777" w:rsidTr="000A021D">
        <w:trPr>
          <w:cantSplit/>
        </w:trPr>
        <w:tc>
          <w:tcPr>
            <w:tcW w:w="597" w:type="pct"/>
            <w:shd w:val="clear" w:color="auto" w:fill="auto"/>
          </w:tcPr>
          <w:p w14:paraId="457BD573" w14:textId="77777777" w:rsidR="00987535" w:rsidRPr="005F416C" w:rsidRDefault="00987535" w:rsidP="000A021D">
            <w:pPr>
              <w:pStyle w:val="ESS-TableText"/>
            </w:pPr>
            <w:r>
              <w:t>9</w:t>
            </w:r>
          </w:p>
        </w:tc>
        <w:tc>
          <w:tcPr>
            <w:tcW w:w="3581" w:type="pct"/>
            <w:shd w:val="clear" w:color="auto" w:fill="auto"/>
          </w:tcPr>
          <w:p w14:paraId="269A8315" w14:textId="77777777" w:rsidR="00987535" w:rsidRDefault="00987535" w:rsidP="00987535">
            <w:pPr>
              <w:pStyle w:val="ESS-TableText"/>
            </w:pPr>
            <w:r>
              <w:t xml:space="preserve">Monitoring </w:t>
            </w:r>
          </w:p>
          <w:p w14:paraId="53FB826E" w14:textId="10A38550" w:rsidR="00987535" w:rsidRPr="005F416C" w:rsidRDefault="00987535" w:rsidP="00987535">
            <w:pPr>
              <w:pStyle w:val="ESS-TableText"/>
            </w:pPr>
            <w:r>
              <w:t>The system shall enable monitoring with regards to radiological data, safety functions, operational conditions of sub-systems, vacuum, smoke, heat, specific gases etc. as required for safe operations by other sub-systems, systems and policies and regulations.</w:t>
            </w:r>
          </w:p>
        </w:tc>
        <w:tc>
          <w:tcPr>
            <w:tcW w:w="822" w:type="pct"/>
          </w:tcPr>
          <w:p w14:paraId="72C78A67" w14:textId="77777777" w:rsidR="00987535" w:rsidRPr="005F416C" w:rsidRDefault="00987535" w:rsidP="000A021D">
            <w:pPr>
              <w:pStyle w:val="ESS-TableText"/>
            </w:pPr>
            <w:r>
              <w:t>3.2-1</w:t>
            </w:r>
          </w:p>
        </w:tc>
      </w:tr>
      <w:tr w:rsidR="00987535" w:rsidRPr="005F416C" w14:paraId="7D1DE858" w14:textId="77777777" w:rsidTr="000A021D">
        <w:trPr>
          <w:cantSplit/>
        </w:trPr>
        <w:tc>
          <w:tcPr>
            <w:tcW w:w="597" w:type="pct"/>
            <w:tcBorders>
              <w:bottom w:val="single" w:sz="4" w:space="0" w:color="auto"/>
            </w:tcBorders>
            <w:shd w:val="clear" w:color="auto" w:fill="auto"/>
          </w:tcPr>
          <w:p w14:paraId="10D405B5" w14:textId="77777777" w:rsidR="00987535" w:rsidRPr="005F416C" w:rsidRDefault="00987535" w:rsidP="000A021D">
            <w:pPr>
              <w:pStyle w:val="ESS-TableText"/>
            </w:pPr>
            <w:r>
              <w:t>9</w:t>
            </w:r>
          </w:p>
        </w:tc>
        <w:tc>
          <w:tcPr>
            <w:tcW w:w="3581" w:type="pct"/>
            <w:tcBorders>
              <w:bottom w:val="single" w:sz="4" w:space="0" w:color="auto"/>
            </w:tcBorders>
            <w:shd w:val="clear" w:color="auto" w:fill="auto"/>
          </w:tcPr>
          <w:p w14:paraId="5B027D5D" w14:textId="7D4732A9" w:rsidR="00987535" w:rsidRPr="005F416C" w:rsidRDefault="00987535" w:rsidP="000A021D">
            <w:pPr>
              <w:pStyle w:val="ESS-TableText"/>
            </w:pPr>
            <w:r>
              <w:t>The system shall comply with the bunker design.</w:t>
            </w:r>
          </w:p>
        </w:tc>
        <w:tc>
          <w:tcPr>
            <w:tcW w:w="822" w:type="pct"/>
            <w:tcBorders>
              <w:bottom w:val="single" w:sz="4" w:space="0" w:color="auto"/>
            </w:tcBorders>
          </w:tcPr>
          <w:p w14:paraId="09903A6C" w14:textId="77777777" w:rsidR="00987535" w:rsidRPr="005F416C" w:rsidRDefault="00987535" w:rsidP="000A021D">
            <w:pPr>
              <w:pStyle w:val="ESS-TableText"/>
            </w:pPr>
            <w:r>
              <w:t>3.2-1</w:t>
            </w:r>
          </w:p>
        </w:tc>
      </w:tr>
    </w:tbl>
    <w:p w14:paraId="552D42FA" w14:textId="77777777" w:rsidR="00A66B87" w:rsidRDefault="00A66B87" w:rsidP="00A66B87">
      <w:pPr>
        <w:pStyle w:val="Heading2"/>
        <w:numPr>
          <w:ilvl w:val="0"/>
          <w:numId w:val="0"/>
        </w:numPr>
      </w:pPr>
    </w:p>
    <w:bookmarkEnd w:id="20"/>
    <w:bookmarkEnd w:id="21"/>
    <w:p w14:paraId="64447FA6" w14:textId="77777777" w:rsidR="00A40E3A" w:rsidRDefault="00A40E3A" w:rsidP="00A40E3A"/>
    <w:p w14:paraId="32E1E756" w14:textId="77777777" w:rsidR="00A40E3A" w:rsidRDefault="00A40E3A" w:rsidP="00A40E3A">
      <w:pPr>
        <w:pStyle w:val="Heading1"/>
      </w:pPr>
      <w:bookmarkStart w:id="31" w:name="_Toc427937067"/>
      <w:bookmarkStart w:id="32" w:name="_Toc482979333"/>
      <w:r>
        <w:t>Glossary</w:t>
      </w:r>
      <w:bookmarkEnd w:id="31"/>
      <w:bookmarkEnd w:id="32"/>
    </w:p>
    <w:tbl>
      <w:tblPr>
        <w:tblW w:w="5000" w:type="pct"/>
        <w:tblLook w:val="0000" w:firstRow="0" w:lastRow="0" w:firstColumn="0" w:lastColumn="0" w:noHBand="0" w:noVBand="0"/>
      </w:tblPr>
      <w:tblGrid>
        <w:gridCol w:w="1809"/>
        <w:gridCol w:w="7173"/>
      </w:tblGrid>
      <w:tr w:rsidR="00A40E3A" w:rsidRPr="004F4C8F" w14:paraId="0B6510E7" w14:textId="77777777" w:rsidTr="009B4549">
        <w:trPr>
          <w:cantSplit/>
          <w:tblHeader/>
        </w:trPr>
        <w:tc>
          <w:tcPr>
            <w:tcW w:w="1007" w:type="pct"/>
            <w:tcBorders>
              <w:top w:val="single" w:sz="12" w:space="0" w:color="auto"/>
              <w:bottom w:val="single" w:sz="6" w:space="0" w:color="auto"/>
            </w:tcBorders>
            <w:shd w:val="clear" w:color="auto" w:fill="auto"/>
          </w:tcPr>
          <w:p w14:paraId="1F749487" w14:textId="77777777" w:rsidR="00A40E3A" w:rsidRPr="004F4C8F" w:rsidRDefault="00A40E3A" w:rsidP="009B4549">
            <w:pPr>
              <w:pStyle w:val="ESS-TableTitle"/>
            </w:pPr>
            <w:r>
              <w:t>Term</w:t>
            </w:r>
          </w:p>
        </w:tc>
        <w:tc>
          <w:tcPr>
            <w:tcW w:w="3993" w:type="pct"/>
            <w:tcBorders>
              <w:top w:val="single" w:sz="12" w:space="0" w:color="auto"/>
              <w:bottom w:val="single" w:sz="6" w:space="0" w:color="auto"/>
            </w:tcBorders>
            <w:shd w:val="clear" w:color="auto" w:fill="auto"/>
          </w:tcPr>
          <w:p w14:paraId="5672C10E" w14:textId="77777777" w:rsidR="00A40E3A" w:rsidRPr="004F4C8F" w:rsidRDefault="00A40E3A" w:rsidP="009B4549">
            <w:pPr>
              <w:pStyle w:val="ESS-TableTitle"/>
            </w:pPr>
            <w:r w:rsidRPr="004F4C8F">
              <w:t>Definition</w:t>
            </w:r>
          </w:p>
        </w:tc>
      </w:tr>
      <w:tr w:rsidR="00A40E3A" w:rsidRPr="004F4C8F" w14:paraId="6ACEC5DD" w14:textId="77777777" w:rsidTr="009B4549">
        <w:trPr>
          <w:cantSplit/>
          <w:tblHeader/>
        </w:trPr>
        <w:tc>
          <w:tcPr>
            <w:tcW w:w="1007" w:type="pct"/>
            <w:tcBorders>
              <w:top w:val="single" w:sz="6" w:space="0" w:color="auto"/>
            </w:tcBorders>
            <w:shd w:val="clear" w:color="auto" w:fill="auto"/>
          </w:tcPr>
          <w:p w14:paraId="3F462717" w14:textId="77777777" w:rsidR="00A40E3A" w:rsidRPr="004F4C8F" w:rsidRDefault="00A40E3A" w:rsidP="009B4549">
            <w:pPr>
              <w:pStyle w:val="ESS-TableText"/>
            </w:pPr>
            <w:r>
              <w:t xml:space="preserve">&lt;&lt;Sample term&gt;&gt; </w:t>
            </w:r>
          </w:p>
        </w:tc>
        <w:tc>
          <w:tcPr>
            <w:tcW w:w="3993" w:type="pct"/>
            <w:tcBorders>
              <w:top w:val="single" w:sz="6" w:space="0" w:color="auto"/>
            </w:tcBorders>
            <w:shd w:val="clear" w:color="auto" w:fill="auto"/>
          </w:tcPr>
          <w:p w14:paraId="0156678A" w14:textId="77777777" w:rsidR="00A40E3A" w:rsidRPr="004F4C8F" w:rsidRDefault="00A40E3A" w:rsidP="009B4549">
            <w:pPr>
              <w:pStyle w:val="ESS-TableText"/>
            </w:pPr>
            <w:r>
              <w:t>&lt;&lt;Sample explanation &gt;&gt;</w:t>
            </w:r>
          </w:p>
        </w:tc>
      </w:tr>
      <w:tr w:rsidR="00A40E3A" w:rsidRPr="004F4C8F" w14:paraId="498B947B" w14:textId="77777777" w:rsidTr="009B4549">
        <w:trPr>
          <w:cantSplit/>
        </w:trPr>
        <w:tc>
          <w:tcPr>
            <w:tcW w:w="1007" w:type="pct"/>
            <w:shd w:val="clear" w:color="auto" w:fill="auto"/>
          </w:tcPr>
          <w:p w14:paraId="198999FD" w14:textId="77777777" w:rsidR="00A40E3A" w:rsidRPr="004F4C8F" w:rsidRDefault="00A40E3A" w:rsidP="009B4549">
            <w:pPr>
              <w:pStyle w:val="ESS-TableText"/>
            </w:pPr>
          </w:p>
        </w:tc>
        <w:tc>
          <w:tcPr>
            <w:tcW w:w="3993" w:type="pct"/>
            <w:shd w:val="clear" w:color="auto" w:fill="auto"/>
          </w:tcPr>
          <w:p w14:paraId="4EE530BD" w14:textId="77777777" w:rsidR="00A40E3A" w:rsidRPr="004F4C8F" w:rsidRDefault="00A40E3A" w:rsidP="009B4549">
            <w:pPr>
              <w:pStyle w:val="ESS-TableText"/>
            </w:pPr>
          </w:p>
        </w:tc>
      </w:tr>
      <w:tr w:rsidR="00A40E3A" w:rsidRPr="004F4C8F" w14:paraId="74C5C467" w14:textId="77777777" w:rsidTr="009B4549">
        <w:trPr>
          <w:cantSplit/>
        </w:trPr>
        <w:tc>
          <w:tcPr>
            <w:tcW w:w="1007" w:type="pct"/>
            <w:tcBorders>
              <w:bottom w:val="single" w:sz="12" w:space="0" w:color="auto"/>
            </w:tcBorders>
            <w:shd w:val="clear" w:color="auto" w:fill="auto"/>
          </w:tcPr>
          <w:p w14:paraId="0ACC1A03" w14:textId="77777777" w:rsidR="00A40E3A" w:rsidRPr="004F4C8F" w:rsidRDefault="00A40E3A" w:rsidP="009B4549">
            <w:pPr>
              <w:pStyle w:val="ESS-TableText"/>
            </w:pPr>
          </w:p>
        </w:tc>
        <w:tc>
          <w:tcPr>
            <w:tcW w:w="3993" w:type="pct"/>
            <w:tcBorders>
              <w:bottom w:val="single" w:sz="12" w:space="0" w:color="auto"/>
            </w:tcBorders>
            <w:shd w:val="clear" w:color="auto" w:fill="auto"/>
          </w:tcPr>
          <w:p w14:paraId="530EAB12" w14:textId="77777777" w:rsidR="00A40E3A" w:rsidRPr="004F4C8F" w:rsidRDefault="00A40E3A" w:rsidP="009B4549">
            <w:pPr>
              <w:pStyle w:val="ESS-TableText"/>
            </w:pPr>
          </w:p>
        </w:tc>
      </w:tr>
    </w:tbl>
    <w:p w14:paraId="620C8EB7" w14:textId="77777777" w:rsidR="00A40E3A" w:rsidRDefault="00A40E3A" w:rsidP="00A40E3A"/>
    <w:p w14:paraId="16CBE085" w14:textId="77777777" w:rsidR="00A40E3A" w:rsidRDefault="00A40E3A" w:rsidP="00A40E3A">
      <w:pPr>
        <w:pStyle w:val="Heading1"/>
      </w:pPr>
      <w:bookmarkStart w:id="33" w:name="_Toc427937068"/>
      <w:bookmarkStart w:id="34" w:name="_Toc482979334"/>
      <w:r>
        <w:t>references</w:t>
      </w:r>
      <w:bookmarkEnd w:id="33"/>
      <w:bookmarkEnd w:id="34"/>
    </w:p>
    <w:p w14:paraId="26710038" w14:textId="77777777" w:rsidR="00A40E3A" w:rsidRDefault="00A40E3A" w:rsidP="00A40E3A">
      <w:pPr>
        <w:pStyle w:val="ListParagraph"/>
        <w:numPr>
          <w:ilvl w:val="0"/>
          <w:numId w:val="16"/>
        </w:numPr>
      </w:pPr>
      <w:bookmarkStart w:id="35" w:name="_Ref291509025"/>
      <w:r>
        <w:t>&lt;&lt;Sample reference to CHESS document: ESS Document (ESS-00XXXXX)&gt;&gt;</w:t>
      </w:r>
      <w:bookmarkEnd w:id="35"/>
    </w:p>
    <w:p w14:paraId="58223D22" w14:textId="77777777" w:rsidR="00A40E3A" w:rsidRPr="00831DA9" w:rsidRDefault="00A40E3A" w:rsidP="00A40E3A">
      <w:pPr>
        <w:pStyle w:val="ListParagraph"/>
        <w:numPr>
          <w:ilvl w:val="0"/>
          <w:numId w:val="16"/>
        </w:numPr>
      </w:pPr>
    </w:p>
    <w:p w14:paraId="3490248F" w14:textId="77777777" w:rsidR="00A40E3A" w:rsidRDefault="00A40E3A" w:rsidP="00A40E3A"/>
    <w:p w14:paraId="18D7484F" w14:textId="77777777" w:rsidR="00A40E3A" w:rsidRDefault="00A40E3A" w:rsidP="00A40E3A">
      <w:pPr>
        <w:pStyle w:val="ESS-Heading1"/>
      </w:pPr>
      <w:bookmarkStart w:id="36" w:name="_Toc427937069"/>
      <w:bookmarkStart w:id="37" w:name="_Toc482979335"/>
      <w:r>
        <w:t>Document Revision history</w:t>
      </w:r>
      <w:bookmarkEnd w:id="36"/>
      <w:bookmarkEnd w:id="37"/>
    </w:p>
    <w:tbl>
      <w:tblPr>
        <w:tblW w:w="5000" w:type="pct"/>
        <w:tblLayout w:type="fixed"/>
        <w:tblCellMar>
          <w:left w:w="70" w:type="dxa"/>
          <w:right w:w="70" w:type="dxa"/>
        </w:tblCellMar>
        <w:tblLook w:val="0000" w:firstRow="0" w:lastRow="0" w:firstColumn="0" w:lastColumn="0" w:noHBand="0" w:noVBand="0"/>
      </w:tblPr>
      <w:tblGrid>
        <w:gridCol w:w="914"/>
        <w:gridCol w:w="4401"/>
        <w:gridCol w:w="2333"/>
        <w:gridCol w:w="1258"/>
      </w:tblGrid>
      <w:tr w:rsidR="00A40E3A" w:rsidRPr="004F4C8F" w14:paraId="29945357" w14:textId="77777777" w:rsidTr="009B4549">
        <w:trPr>
          <w:cantSplit/>
          <w:tblHeader/>
        </w:trPr>
        <w:tc>
          <w:tcPr>
            <w:tcW w:w="513" w:type="pct"/>
            <w:tcBorders>
              <w:top w:val="single" w:sz="12" w:space="0" w:color="auto"/>
              <w:bottom w:val="single" w:sz="6" w:space="0" w:color="auto"/>
            </w:tcBorders>
            <w:shd w:val="clear" w:color="auto" w:fill="auto"/>
          </w:tcPr>
          <w:p w14:paraId="15FDC7AF" w14:textId="77777777" w:rsidR="00A40E3A" w:rsidRPr="004F4C8F" w:rsidRDefault="00A40E3A" w:rsidP="009B4549">
            <w:pPr>
              <w:pStyle w:val="ESS-TableHeader"/>
            </w:pPr>
            <w:r>
              <w:t>Revision</w:t>
            </w:r>
          </w:p>
        </w:tc>
        <w:tc>
          <w:tcPr>
            <w:tcW w:w="2471" w:type="pct"/>
            <w:tcBorders>
              <w:top w:val="single" w:sz="12" w:space="0" w:color="auto"/>
              <w:bottom w:val="single" w:sz="6" w:space="0" w:color="auto"/>
            </w:tcBorders>
            <w:shd w:val="clear" w:color="auto" w:fill="auto"/>
          </w:tcPr>
          <w:p w14:paraId="43E234E7" w14:textId="77777777" w:rsidR="00A40E3A" w:rsidRPr="004F4C8F" w:rsidRDefault="00A40E3A" w:rsidP="009B4549">
            <w:pPr>
              <w:pStyle w:val="ESS-TableHeader"/>
            </w:pPr>
            <w:r w:rsidRPr="004F4C8F">
              <w:t xml:space="preserve">Reason for </w:t>
            </w:r>
            <w:r>
              <w:t>and description of change</w:t>
            </w:r>
          </w:p>
        </w:tc>
        <w:tc>
          <w:tcPr>
            <w:tcW w:w="1310" w:type="pct"/>
            <w:tcBorders>
              <w:top w:val="single" w:sz="12" w:space="0" w:color="auto"/>
              <w:bottom w:val="single" w:sz="6" w:space="0" w:color="auto"/>
            </w:tcBorders>
          </w:tcPr>
          <w:p w14:paraId="581461D3" w14:textId="77777777" w:rsidR="00A40E3A" w:rsidRPr="004F4C8F" w:rsidRDefault="00A40E3A" w:rsidP="009B4549">
            <w:pPr>
              <w:pStyle w:val="ESS-TableHeader"/>
            </w:pPr>
            <w:r>
              <w:t>Author</w:t>
            </w:r>
          </w:p>
        </w:tc>
        <w:tc>
          <w:tcPr>
            <w:tcW w:w="706" w:type="pct"/>
            <w:tcBorders>
              <w:top w:val="single" w:sz="12" w:space="0" w:color="auto"/>
              <w:bottom w:val="single" w:sz="6" w:space="0" w:color="auto"/>
            </w:tcBorders>
          </w:tcPr>
          <w:p w14:paraId="20F9C8AD" w14:textId="77777777" w:rsidR="00A40E3A" w:rsidRPr="004F4C8F" w:rsidRDefault="00A40E3A" w:rsidP="009B4549">
            <w:pPr>
              <w:pStyle w:val="ESS-TableHeader"/>
            </w:pPr>
            <w:r w:rsidRPr="004F4C8F">
              <w:t>Date</w:t>
            </w:r>
          </w:p>
        </w:tc>
      </w:tr>
      <w:tr w:rsidR="00A40E3A" w:rsidRPr="004F4C8F" w14:paraId="0EE24918" w14:textId="77777777" w:rsidTr="009B4549">
        <w:trPr>
          <w:cantSplit/>
        </w:trPr>
        <w:tc>
          <w:tcPr>
            <w:tcW w:w="513" w:type="pct"/>
            <w:tcBorders>
              <w:top w:val="single" w:sz="6" w:space="0" w:color="auto"/>
            </w:tcBorders>
            <w:shd w:val="clear" w:color="auto" w:fill="auto"/>
          </w:tcPr>
          <w:p w14:paraId="3A4DF6D0" w14:textId="77777777" w:rsidR="00A40E3A" w:rsidRPr="004F4C8F" w:rsidRDefault="00A40E3A" w:rsidP="009B4549">
            <w:pPr>
              <w:pStyle w:val="ESS-TableText"/>
            </w:pPr>
            <w:r w:rsidRPr="004F4C8F">
              <w:t>1</w:t>
            </w:r>
          </w:p>
        </w:tc>
        <w:tc>
          <w:tcPr>
            <w:tcW w:w="2471" w:type="pct"/>
            <w:tcBorders>
              <w:top w:val="single" w:sz="6" w:space="0" w:color="auto"/>
            </w:tcBorders>
            <w:shd w:val="clear" w:color="auto" w:fill="auto"/>
          </w:tcPr>
          <w:p w14:paraId="5C026AF8" w14:textId="77777777" w:rsidR="00A40E3A" w:rsidRPr="004F4C8F" w:rsidRDefault="00A40E3A" w:rsidP="009B4549">
            <w:pPr>
              <w:pStyle w:val="ESS-TableText"/>
            </w:pPr>
            <w:r>
              <w:t>First issue</w:t>
            </w:r>
          </w:p>
        </w:tc>
        <w:tc>
          <w:tcPr>
            <w:tcW w:w="1310" w:type="pct"/>
            <w:tcBorders>
              <w:top w:val="single" w:sz="6" w:space="0" w:color="auto"/>
            </w:tcBorders>
          </w:tcPr>
          <w:p w14:paraId="63CE8B07" w14:textId="77777777" w:rsidR="00A40E3A" w:rsidRPr="004F4C8F" w:rsidRDefault="00A40E3A" w:rsidP="009B4549">
            <w:pPr>
              <w:pStyle w:val="ESS-TableText"/>
            </w:pPr>
            <w:r>
              <w:t>&lt;&lt;Name&gt;&gt;</w:t>
            </w:r>
          </w:p>
        </w:tc>
        <w:tc>
          <w:tcPr>
            <w:tcW w:w="706" w:type="pct"/>
            <w:tcBorders>
              <w:top w:val="single" w:sz="6" w:space="0" w:color="auto"/>
            </w:tcBorders>
          </w:tcPr>
          <w:p w14:paraId="05B86AB5" w14:textId="77777777" w:rsidR="00A40E3A" w:rsidRPr="004F4C8F" w:rsidRDefault="00A40E3A" w:rsidP="009B4549">
            <w:pPr>
              <w:pStyle w:val="ESS-TableText"/>
            </w:pPr>
            <w:r>
              <w:t>&lt;&lt;YYYY-MM-DD&gt;&gt;</w:t>
            </w:r>
          </w:p>
        </w:tc>
      </w:tr>
      <w:tr w:rsidR="00A40E3A" w:rsidRPr="004F4C8F" w14:paraId="73DFD9C8" w14:textId="77777777" w:rsidTr="009B4549">
        <w:trPr>
          <w:cantSplit/>
        </w:trPr>
        <w:tc>
          <w:tcPr>
            <w:tcW w:w="513" w:type="pct"/>
            <w:shd w:val="clear" w:color="auto" w:fill="auto"/>
          </w:tcPr>
          <w:p w14:paraId="1A1ADF0F" w14:textId="77777777" w:rsidR="00A40E3A" w:rsidRPr="004F4C8F" w:rsidRDefault="00A40E3A" w:rsidP="009B4549">
            <w:pPr>
              <w:pStyle w:val="ESS-TableText"/>
            </w:pPr>
          </w:p>
        </w:tc>
        <w:tc>
          <w:tcPr>
            <w:tcW w:w="2471" w:type="pct"/>
            <w:shd w:val="clear" w:color="auto" w:fill="auto"/>
          </w:tcPr>
          <w:p w14:paraId="13EC04EA" w14:textId="77777777" w:rsidR="00A40E3A" w:rsidRPr="004F4C8F" w:rsidRDefault="00A40E3A" w:rsidP="009B4549">
            <w:pPr>
              <w:pStyle w:val="ESS-TableText"/>
            </w:pPr>
            <w:r>
              <w:t>&lt;&lt;Keep only full number revisions when approving document&gt;&gt;</w:t>
            </w:r>
          </w:p>
        </w:tc>
        <w:tc>
          <w:tcPr>
            <w:tcW w:w="1310" w:type="pct"/>
          </w:tcPr>
          <w:p w14:paraId="60853CE7" w14:textId="77777777" w:rsidR="00A40E3A" w:rsidRPr="004F4C8F" w:rsidRDefault="00A40E3A" w:rsidP="009B4549">
            <w:pPr>
              <w:pStyle w:val="ESS-TableText"/>
            </w:pPr>
          </w:p>
        </w:tc>
        <w:tc>
          <w:tcPr>
            <w:tcW w:w="706" w:type="pct"/>
          </w:tcPr>
          <w:p w14:paraId="727E5716" w14:textId="77777777" w:rsidR="00A40E3A" w:rsidRPr="004F4C8F" w:rsidRDefault="00A40E3A" w:rsidP="009B4549">
            <w:pPr>
              <w:pStyle w:val="ESS-TableText"/>
            </w:pPr>
          </w:p>
        </w:tc>
      </w:tr>
      <w:tr w:rsidR="00A40E3A" w:rsidRPr="004F4C8F" w14:paraId="397E8801" w14:textId="77777777" w:rsidTr="009B4549">
        <w:trPr>
          <w:cantSplit/>
        </w:trPr>
        <w:tc>
          <w:tcPr>
            <w:tcW w:w="513" w:type="pct"/>
            <w:tcBorders>
              <w:bottom w:val="single" w:sz="12" w:space="0" w:color="auto"/>
            </w:tcBorders>
            <w:shd w:val="clear" w:color="auto" w:fill="auto"/>
          </w:tcPr>
          <w:p w14:paraId="6DB2B1FC" w14:textId="77777777" w:rsidR="00A40E3A" w:rsidRPr="004F4C8F" w:rsidRDefault="00A40E3A" w:rsidP="009B4549">
            <w:pPr>
              <w:pStyle w:val="ESS-TableText"/>
            </w:pPr>
          </w:p>
        </w:tc>
        <w:tc>
          <w:tcPr>
            <w:tcW w:w="2471" w:type="pct"/>
            <w:tcBorders>
              <w:bottom w:val="single" w:sz="12" w:space="0" w:color="auto"/>
            </w:tcBorders>
            <w:shd w:val="clear" w:color="auto" w:fill="auto"/>
          </w:tcPr>
          <w:p w14:paraId="7B62F2C6" w14:textId="77777777" w:rsidR="00A40E3A" w:rsidRPr="004F4C8F" w:rsidRDefault="00A40E3A" w:rsidP="009B4549">
            <w:pPr>
              <w:pStyle w:val="ESS-TableText"/>
            </w:pPr>
          </w:p>
        </w:tc>
        <w:tc>
          <w:tcPr>
            <w:tcW w:w="1310" w:type="pct"/>
            <w:tcBorders>
              <w:bottom w:val="single" w:sz="12" w:space="0" w:color="auto"/>
            </w:tcBorders>
          </w:tcPr>
          <w:p w14:paraId="1E089B3B" w14:textId="77777777" w:rsidR="00A40E3A" w:rsidRPr="004F4C8F" w:rsidRDefault="00A40E3A" w:rsidP="009B4549">
            <w:pPr>
              <w:pStyle w:val="ESS-TableText"/>
            </w:pPr>
          </w:p>
        </w:tc>
        <w:tc>
          <w:tcPr>
            <w:tcW w:w="706" w:type="pct"/>
            <w:tcBorders>
              <w:bottom w:val="single" w:sz="12" w:space="0" w:color="auto"/>
            </w:tcBorders>
          </w:tcPr>
          <w:p w14:paraId="4B37DF4E" w14:textId="77777777" w:rsidR="00A40E3A" w:rsidRPr="004F4C8F" w:rsidRDefault="00A40E3A" w:rsidP="009B4549">
            <w:pPr>
              <w:pStyle w:val="ESS-TableText"/>
            </w:pPr>
          </w:p>
        </w:tc>
      </w:tr>
    </w:tbl>
    <w:p w14:paraId="633D0767" w14:textId="77777777" w:rsidR="00C11E3A" w:rsidRPr="0017476C" w:rsidRDefault="00C11E3A" w:rsidP="00A40E3A"/>
    <w:sectPr w:rsidR="00C11E3A" w:rsidRPr="0017476C" w:rsidSect="00CA35E0">
      <w:headerReference w:type="even" r:id="rId15"/>
      <w:headerReference w:type="default" r:id="rId16"/>
      <w:footerReference w:type="even" r:id="rId17"/>
      <w:footerReference w:type="default" r:id="rId18"/>
      <w:headerReference w:type="first" r:id="rId19"/>
      <w:footerReference w:type="first" r:id="rId20"/>
      <w:pgSz w:w="11907" w:h="16840" w:code="9"/>
      <w:pgMar w:top="1500" w:right="1440" w:bottom="1440" w:left="1701" w:header="731" w:footer="7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762F7C" w14:textId="77777777" w:rsidR="006879C2" w:rsidRDefault="006879C2" w:rsidP="00D84B5E">
      <w:pPr>
        <w:spacing w:after="0" w:line="240" w:lineRule="auto"/>
      </w:pPr>
      <w:r>
        <w:separator/>
      </w:r>
    </w:p>
  </w:endnote>
  <w:endnote w:type="continuationSeparator" w:id="0">
    <w:p w14:paraId="6A6955CB" w14:textId="77777777" w:rsidR="006879C2" w:rsidRDefault="006879C2" w:rsidP="00D84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64AA1" w14:textId="77777777" w:rsidR="009B4549" w:rsidRDefault="009B45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C29EE" w14:textId="4A9B1C3A" w:rsidR="009B4549" w:rsidRDefault="009B4549" w:rsidP="00CA35E0">
    <w:pPr>
      <w:pStyle w:val="Footer"/>
      <w:jc w:val="center"/>
    </w:pPr>
    <w:r>
      <w:rPr>
        <w:rStyle w:val="PageNumber"/>
      </w:rPr>
      <w:fldChar w:fldCharType="begin"/>
    </w:r>
    <w:r>
      <w:rPr>
        <w:rStyle w:val="PageNumber"/>
      </w:rPr>
      <w:instrText xml:space="preserve"> PAGE </w:instrText>
    </w:r>
    <w:r>
      <w:rPr>
        <w:rStyle w:val="PageNumber"/>
      </w:rPr>
      <w:fldChar w:fldCharType="separate"/>
    </w:r>
    <w:r w:rsidR="00F84A6E">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F84A6E">
      <w:rPr>
        <w:rStyle w:val="PageNumber"/>
        <w:noProof/>
      </w:rPr>
      <w:t>11</w:t>
    </w:r>
    <w:r>
      <w:rPr>
        <w:rStyle w:val="PageNumber"/>
      </w:rPr>
      <w:fldChar w:fldCharType="end"/>
    </w:r>
    <w:r>
      <w:rPr>
        <w:rStyle w:val="PageNumber"/>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E85F9" w14:textId="759D8F09" w:rsidR="009B4549" w:rsidRPr="00CA35E0" w:rsidRDefault="009B4549" w:rsidP="00CA35E0">
    <w:pPr>
      <w:pStyle w:val="Footer"/>
      <w:tabs>
        <w:tab w:val="left" w:pos="4253"/>
      </w:tabs>
      <w:ind w:right="357"/>
      <w:rPr>
        <w:sz w:val="13"/>
        <w:szCs w:val="13"/>
      </w:rPr>
    </w:pPr>
    <w:r w:rsidRPr="00CA35E0">
      <w:rPr>
        <w:sz w:val="13"/>
        <w:szCs w:val="13"/>
      </w:rPr>
      <w:t xml:space="preserve">Template: </w:t>
    </w:r>
    <w:r w:rsidRPr="00CA35E0">
      <w:rPr>
        <w:sz w:val="13"/>
        <w:szCs w:val="13"/>
      </w:rPr>
      <w:fldChar w:fldCharType="begin"/>
    </w:r>
    <w:r w:rsidRPr="00CA35E0">
      <w:rPr>
        <w:sz w:val="13"/>
        <w:szCs w:val="13"/>
      </w:rPr>
      <w:instrText xml:space="preserve"> DOCPROPERTY "MXTemplateTitle"  \* MERGEFORMAT </w:instrText>
    </w:r>
    <w:r w:rsidRPr="00CA35E0">
      <w:rPr>
        <w:sz w:val="13"/>
        <w:szCs w:val="13"/>
      </w:rPr>
      <w:fldChar w:fldCharType="separate"/>
    </w:r>
    <w:r>
      <w:rPr>
        <w:sz w:val="13"/>
        <w:szCs w:val="13"/>
      </w:rPr>
      <w:t>System Requirement Specification</w:t>
    </w:r>
    <w:r w:rsidRPr="00CA35E0">
      <w:rPr>
        <w:sz w:val="13"/>
        <w:szCs w:val="13"/>
      </w:rPr>
      <w:fldChar w:fldCharType="end"/>
    </w:r>
    <w:r w:rsidRPr="00CA35E0">
      <w:rPr>
        <w:sz w:val="13"/>
        <w:szCs w:val="13"/>
      </w:rPr>
      <w:t xml:space="preserve"> (</w:t>
    </w:r>
    <w:r w:rsidRPr="00CA35E0">
      <w:rPr>
        <w:sz w:val="13"/>
        <w:szCs w:val="13"/>
      </w:rPr>
      <w:fldChar w:fldCharType="begin"/>
    </w:r>
    <w:r w:rsidRPr="00CA35E0">
      <w:rPr>
        <w:sz w:val="13"/>
        <w:szCs w:val="13"/>
      </w:rPr>
      <w:instrText xml:space="preserve"> DOCPROPERTY "MXTemplateName"  \* MERGEFORMAT </w:instrText>
    </w:r>
    <w:r w:rsidRPr="00CA35E0">
      <w:rPr>
        <w:sz w:val="13"/>
        <w:szCs w:val="13"/>
      </w:rPr>
      <w:fldChar w:fldCharType="separate"/>
    </w:r>
    <w:r>
      <w:rPr>
        <w:sz w:val="13"/>
        <w:szCs w:val="13"/>
      </w:rPr>
      <w:t>ESS-0004789</w:t>
    </w:r>
    <w:r w:rsidRPr="00CA35E0">
      <w:rPr>
        <w:sz w:val="13"/>
        <w:szCs w:val="13"/>
      </w:rPr>
      <w:fldChar w:fldCharType="end"/>
    </w:r>
    <w:r w:rsidRPr="00CA35E0">
      <w:rPr>
        <w:sz w:val="13"/>
        <w:szCs w:val="13"/>
      </w:rPr>
      <w:t xml:space="preserve"> Rev: </w:t>
    </w:r>
    <w:r w:rsidRPr="00CA35E0">
      <w:rPr>
        <w:sz w:val="13"/>
        <w:szCs w:val="13"/>
      </w:rPr>
      <w:fldChar w:fldCharType="begin"/>
    </w:r>
    <w:r w:rsidRPr="00CA35E0">
      <w:rPr>
        <w:sz w:val="13"/>
        <w:szCs w:val="13"/>
      </w:rPr>
      <w:instrText xml:space="preserve"> DOCPROPERTY "MXTemplateRev"  \* MERGEFORMAT </w:instrText>
    </w:r>
    <w:r w:rsidRPr="00CA35E0">
      <w:rPr>
        <w:sz w:val="13"/>
        <w:szCs w:val="13"/>
      </w:rPr>
      <w:fldChar w:fldCharType="separate"/>
    </w:r>
    <w:r>
      <w:rPr>
        <w:sz w:val="13"/>
        <w:szCs w:val="13"/>
      </w:rPr>
      <w:t>3</w:t>
    </w:r>
    <w:r w:rsidRPr="00CA35E0">
      <w:rPr>
        <w:sz w:val="13"/>
        <w:szCs w:val="13"/>
      </w:rPr>
      <w:fldChar w:fldCharType="end"/>
    </w:r>
    <w:r w:rsidRPr="00CA35E0">
      <w:rPr>
        <w:sz w:val="13"/>
        <w:szCs w:val="13"/>
      </w:rPr>
      <w:t xml:space="preserve">, Active date: </w:t>
    </w:r>
    <w:r w:rsidRPr="00CA35E0">
      <w:rPr>
        <w:sz w:val="13"/>
        <w:szCs w:val="13"/>
      </w:rPr>
      <w:fldChar w:fldCharType="begin"/>
    </w:r>
    <w:r w:rsidRPr="00CA35E0">
      <w:rPr>
        <w:sz w:val="13"/>
        <w:szCs w:val="13"/>
      </w:rPr>
      <w:instrText xml:space="preserve"> DOCPROPERTY "MXTemplateReleaseDate"  \* MERGEFORMAT </w:instrText>
    </w:r>
    <w:r w:rsidRPr="00CA35E0">
      <w:fldChar w:fldCharType="separate"/>
    </w:r>
    <w:r w:rsidRPr="00C172CA">
      <w:t>Sep 19, 2016</w:t>
    </w:r>
    <w:r w:rsidRPr="00CA35E0">
      <w:rPr>
        <w:sz w:val="13"/>
        <w:szCs w:val="13"/>
      </w:rPr>
      <w:fldChar w:fldCharType="end"/>
    </w:r>
    <w:r w:rsidRPr="00CA35E0">
      <w:rPr>
        <w:sz w:val="13"/>
        <w:szCs w:val="13"/>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4C95CF" w14:textId="77777777" w:rsidR="006879C2" w:rsidRDefault="006879C2" w:rsidP="00D84B5E">
      <w:pPr>
        <w:spacing w:after="0" w:line="240" w:lineRule="auto"/>
      </w:pPr>
      <w:r>
        <w:separator/>
      </w:r>
    </w:p>
  </w:footnote>
  <w:footnote w:type="continuationSeparator" w:id="0">
    <w:p w14:paraId="1B343A8C" w14:textId="77777777" w:rsidR="006879C2" w:rsidRDefault="006879C2" w:rsidP="00D84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548E4" w14:textId="77777777" w:rsidR="009B4549" w:rsidRDefault="006879C2">
    <w:pPr>
      <w:pStyle w:val="Header"/>
    </w:pPr>
    <w:sdt>
      <w:sdtPr>
        <w:id w:val="281778772"/>
        <w:placeholder>
          <w:docPart w:val="9FAB5D7CA2146E4B9B19FCB8D4A3979B"/>
        </w:placeholder>
        <w:temporary/>
        <w:showingPlcHdr/>
      </w:sdtPr>
      <w:sdtEndPr/>
      <w:sdtContent>
        <w:r w:rsidR="009B4549">
          <w:t>[Type text]</w:t>
        </w:r>
      </w:sdtContent>
    </w:sdt>
    <w:r w:rsidR="009B4549">
      <w:ptab w:relativeTo="margin" w:alignment="center" w:leader="none"/>
    </w:r>
    <w:sdt>
      <w:sdtPr>
        <w:id w:val="-247424033"/>
        <w:placeholder>
          <w:docPart w:val="1A5E4330DD76D24DB286646ADB47F57F"/>
        </w:placeholder>
        <w:temporary/>
        <w:showingPlcHdr/>
      </w:sdtPr>
      <w:sdtEndPr/>
      <w:sdtContent>
        <w:r w:rsidR="009B4549">
          <w:t>[Type text]</w:t>
        </w:r>
      </w:sdtContent>
    </w:sdt>
    <w:r w:rsidR="009B4549">
      <w:ptab w:relativeTo="margin" w:alignment="right" w:leader="none"/>
    </w:r>
    <w:sdt>
      <w:sdtPr>
        <w:id w:val="651568375"/>
        <w:placeholder>
          <w:docPart w:val="D2EF777AECAF0E409F1A70E701A54498"/>
        </w:placeholder>
        <w:temporary/>
        <w:showingPlcHdr/>
      </w:sdtPr>
      <w:sdtEndPr/>
      <w:sdtContent>
        <w:r w:rsidR="009B4549">
          <w:t>[Type text]</w:t>
        </w:r>
      </w:sdtContent>
    </w:sdt>
  </w:p>
  <w:p w14:paraId="2B6A39C8" w14:textId="77777777" w:rsidR="009B4549" w:rsidRDefault="009B45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495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7"/>
      <w:gridCol w:w="4271"/>
      <w:gridCol w:w="1877"/>
      <w:gridCol w:w="1240"/>
    </w:tblGrid>
    <w:tr w:rsidR="009B4549" w14:paraId="518F20F5" w14:textId="77777777" w:rsidTr="00CA35E0">
      <w:trPr>
        <w:trHeight w:val="196"/>
      </w:trPr>
      <w:tc>
        <w:tcPr>
          <w:tcW w:w="852" w:type="pct"/>
        </w:tcPr>
        <w:p w14:paraId="78C7D4AF" w14:textId="2E726D70" w:rsidR="009B4549" w:rsidRPr="005226FB" w:rsidRDefault="009B4549" w:rsidP="00590145">
          <w:pPr>
            <w:pStyle w:val="Header"/>
          </w:pPr>
          <w:r>
            <w:t>Document Type</w:t>
          </w:r>
        </w:p>
      </w:tc>
      <w:tc>
        <w:tcPr>
          <w:tcW w:w="2398" w:type="pct"/>
        </w:tcPr>
        <w:p w14:paraId="0EC07574" w14:textId="5F349FB5" w:rsidR="009B4549" w:rsidRPr="005226FB" w:rsidRDefault="006879C2" w:rsidP="00CA35E0">
          <w:pPr>
            <w:pStyle w:val="Header"/>
          </w:pPr>
          <w:r>
            <w:fldChar w:fldCharType="begin"/>
          </w:r>
          <w:r>
            <w:instrText xml:space="preserve"> DOCPROPERTY "MXType.Localized"  \* MERGEFORMAT </w:instrText>
          </w:r>
          <w:r>
            <w:fldChar w:fldCharType="separate"/>
          </w:r>
          <w:r w:rsidR="009B4549">
            <w:t>Requirement Specification</w:t>
          </w:r>
          <w:r>
            <w:fldChar w:fldCharType="end"/>
          </w:r>
        </w:p>
      </w:tc>
      <w:tc>
        <w:tcPr>
          <w:tcW w:w="1054" w:type="pct"/>
        </w:tcPr>
        <w:p w14:paraId="4BBA1379" w14:textId="75623173" w:rsidR="009B4549" w:rsidRPr="005226FB" w:rsidRDefault="009B4549" w:rsidP="00CA35E0">
          <w:pPr>
            <w:pStyle w:val="Header"/>
          </w:pPr>
          <w:r>
            <w:t xml:space="preserve">Date </w:t>
          </w:r>
          <w:r w:rsidR="006879C2">
            <w:fldChar w:fldCharType="begin"/>
          </w:r>
          <w:r w:rsidR="006879C2">
            <w:instrText xml:space="preserve"> DOCPROPERTY "MXPrinted Version"  \* MERGEFORMAT </w:instrText>
          </w:r>
          <w:r w:rsidR="006879C2">
            <w:fldChar w:fldCharType="separate"/>
          </w:r>
          <w:r>
            <w:t>(1)</w:t>
          </w:r>
          <w:r w:rsidR="006879C2">
            <w:fldChar w:fldCharType="end"/>
          </w:r>
        </w:p>
      </w:tc>
      <w:tc>
        <w:tcPr>
          <w:tcW w:w="696" w:type="pct"/>
        </w:tcPr>
        <w:p w14:paraId="2537323D" w14:textId="53101019" w:rsidR="009B4549" w:rsidRDefault="006879C2" w:rsidP="00120421">
          <w:pPr>
            <w:pStyle w:val="Header"/>
          </w:pPr>
          <w:r>
            <w:fldChar w:fldCharType="begin"/>
          </w:r>
          <w:r>
            <w:instrText xml:space="preserve"> DOCPROPERTY "MXPrinted Date"  \* MERGEFORMAT </w:instrText>
          </w:r>
          <w:r>
            <w:fldChar w:fldCharType="separate"/>
          </w:r>
          <w:r w:rsidR="009B4549">
            <w:t>May 19, 2017</w:t>
          </w:r>
          <w:r>
            <w:fldChar w:fldCharType="end"/>
          </w:r>
        </w:p>
      </w:tc>
    </w:tr>
    <w:tr w:rsidR="009B4549" w14:paraId="4982AFF9" w14:textId="77777777" w:rsidTr="00CA35E0">
      <w:trPr>
        <w:trHeight w:val="196"/>
      </w:trPr>
      <w:tc>
        <w:tcPr>
          <w:tcW w:w="852" w:type="pct"/>
        </w:tcPr>
        <w:p w14:paraId="44CECCE1" w14:textId="77777777" w:rsidR="009B4549" w:rsidRPr="005226FB" w:rsidRDefault="009B4549" w:rsidP="00F13777">
          <w:pPr>
            <w:pStyle w:val="Header"/>
          </w:pPr>
          <w:r w:rsidRPr="005226FB">
            <w:t>Document Number</w:t>
          </w:r>
        </w:p>
      </w:tc>
      <w:tc>
        <w:tcPr>
          <w:tcW w:w="2398" w:type="pct"/>
        </w:tcPr>
        <w:p w14:paraId="60553DFE" w14:textId="1BEFF271" w:rsidR="009B4549" w:rsidRPr="005226FB" w:rsidRDefault="006879C2" w:rsidP="00120421">
          <w:pPr>
            <w:pStyle w:val="Header"/>
          </w:pPr>
          <w:r>
            <w:fldChar w:fldCharType="begin"/>
          </w:r>
          <w:r>
            <w:instrText xml:space="preserve"> DOCPROPERTY "MXName"  \* MERGEFORMAT </w:instrText>
          </w:r>
          <w:r>
            <w:fldChar w:fldCharType="separate"/>
          </w:r>
          <w:r w:rsidR="009B4549">
            <w:t>ESS-0113654</w:t>
          </w:r>
          <w:r>
            <w:fldChar w:fldCharType="end"/>
          </w:r>
        </w:p>
      </w:tc>
      <w:tc>
        <w:tcPr>
          <w:tcW w:w="1054" w:type="pct"/>
        </w:tcPr>
        <w:p w14:paraId="41383162" w14:textId="5F0E046D" w:rsidR="009B4549" w:rsidRPr="005226FB" w:rsidRDefault="009B4549" w:rsidP="00CA35E0">
          <w:pPr>
            <w:pStyle w:val="Header"/>
          </w:pPr>
          <w:r>
            <w:t xml:space="preserve">State </w:t>
          </w:r>
        </w:p>
      </w:tc>
      <w:tc>
        <w:tcPr>
          <w:tcW w:w="696" w:type="pct"/>
        </w:tcPr>
        <w:p w14:paraId="4C969FF1" w14:textId="37CCBBB7" w:rsidR="009B4549" w:rsidRPr="005226FB" w:rsidRDefault="006879C2" w:rsidP="00120421">
          <w:pPr>
            <w:pStyle w:val="Header"/>
          </w:pPr>
          <w:r>
            <w:fldChar w:fldCharType="begin"/>
          </w:r>
          <w:r>
            <w:instrText xml:space="preserve"> DOCPROPERTY "MXCurrent"  \* MERGEFORMAT </w:instrText>
          </w:r>
          <w:r>
            <w:fldChar w:fldCharType="separate"/>
          </w:r>
          <w:r w:rsidR="009B4549">
            <w:t>Preliminary</w:t>
          </w:r>
          <w:r>
            <w:fldChar w:fldCharType="end"/>
          </w:r>
        </w:p>
      </w:tc>
    </w:tr>
    <w:tr w:rsidR="009B4549" w14:paraId="42B8268B" w14:textId="77777777" w:rsidTr="00CA35E0">
      <w:trPr>
        <w:trHeight w:val="196"/>
      </w:trPr>
      <w:tc>
        <w:tcPr>
          <w:tcW w:w="852" w:type="pct"/>
        </w:tcPr>
        <w:p w14:paraId="0237C60D" w14:textId="77777777" w:rsidR="009B4549" w:rsidRPr="005226FB" w:rsidRDefault="009B4549" w:rsidP="00F13777">
          <w:pPr>
            <w:pStyle w:val="Header"/>
          </w:pPr>
          <w:r w:rsidRPr="005226FB">
            <w:t>Revision</w:t>
          </w:r>
        </w:p>
      </w:tc>
      <w:tc>
        <w:tcPr>
          <w:tcW w:w="2398" w:type="pct"/>
        </w:tcPr>
        <w:p w14:paraId="459AD79F" w14:textId="1BFCC3E1" w:rsidR="009B4549" w:rsidRPr="005226FB" w:rsidRDefault="006879C2" w:rsidP="00120421">
          <w:pPr>
            <w:pStyle w:val="Header"/>
          </w:pPr>
          <w:r>
            <w:fldChar w:fldCharType="begin"/>
          </w:r>
          <w:r>
            <w:instrText xml:space="preserve"> DOCPROPERTY "MXRevision"  \* MERGEFORMAT </w:instrText>
          </w:r>
          <w:r>
            <w:fldChar w:fldCharType="separate"/>
          </w:r>
          <w:r w:rsidR="009B4549">
            <w:t>1</w:t>
          </w:r>
          <w:r>
            <w:fldChar w:fldCharType="end"/>
          </w:r>
          <w:r w:rsidR="009B4549">
            <w:t xml:space="preserve"> </w:t>
          </w:r>
          <w:r>
            <w:fldChar w:fldCharType="begin"/>
          </w:r>
          <w:r>
            <w:instrText xml:space="preserve"> DOCPROPERTY "MXPrinted Version"  \* MERGEFORMAT </w:instrText>
          </w:r>
          <w:r>
            <w:fldChar w:fldCharType="separate"/>
          </w:r>
          <w:r w:rsidR="009B4549">
            <w:t>(1)</w:t>
          </w:r>
          <w:r>
            <w:fldChar w:fldCharType="end"/>
          </w:r>
        </w:p>
      </w:tc>
      <w:tc>
        <w:tcPr>
          <w:tcW w:w="1054" w:type="pct"/>
        </w:tcPr>
        <w:p w14:paraId="604EC1DB" w14:textId="639721C3" w:rsidR="009B4549" w:rsidRPr="005226FB" w:rsidRDefault="009B4549" w:rsidP="00CA35E0">
          <w:pPr>
            <w:pStyle w:val="Header"/>
          </w:pPr>
          <w:r>
            <w:t xml:space="preserve">Confidentiality Level </w:t>
          </w:r>
        </w:p>
      </w:tc>
      <w:tc>
        <w:tcPr>
          <w:tcW w:w="696" w:type="pct"/>
        </w:tcPr>
        <w:p w14:paraId="30B59F97" w14:textId="5ABB6ED1" w:rsidR="009B4549" w:rsidRPr="005226FB" w:rsidRDefault="009B4549" w:rsidP="00120421">
          <w:pPr>
            <w:pStyle w:val="Header"/>
          </w:pPr>
          <w:r w:rsidRPr="009A00BB">
            <w:fldChar w:fldCharType="begin"/>
          </w:r>
          <w:r w:rsidRPr="009A00BB">
            <w:instrText xml:space="preserve"> IF </w:instrText>
          </w:r>
          <w:r w:rsidR="006879C2">
            <w:fldChar w:fldCharType="begin"/>
          </w:r>
          <w:r w:rsidR="006879C2">
            <w:instrText xml:space="preserve"> DOCPROPERTY "MXConfidentiality"  \* MERGEFORMAT </w:instrText>
          </w:r>
          <w:r w:rsidR="006879C2">
            <w:fldChar w:fldCharType="separate"/>
          </w:r>
          <w:r>
            <w:instrText>Internal</w:instrText>
          </w:r>
          <w:r w:rsidR="006879C2">
            <w:fldChar w:fldCharType="end"/>
          </w:r>
          <w:r w:rsidRPr="009A00BB">
            <w:instrText xml:space="preserve"> = "Confidential" </w:instrText>
          </w:r>
          <w:r w:rsidRPr="00717218">
            <w:rPr>
              <w:b/>
              <w:color w:val="FF0000"/>
            </w:rPr>
            <w:fldChar w:fldCharType="begin"/>
          </w:r>
          <w:r w:rsidRPr="00717218">
            <w:rPr>
              <w:b/>
              <w:color w:val="FF0000"/>
            </w:rPr>
            <w:instrText xml:space="preserve"> DOCPROPERTY "MXConfidentiality" \* MERGEFORMAT </w:instrText>
          </w:r>
          <w:r w:rsidRPr="00717218">
            <w:rPr>
              <w:b/>
              <w:color w:val="FF0000"/>
            </w:rPr>
            <w:fldChar w:fldCharType="separate"/>
          </w:r>
          <w:r>
            <w:rPr>
              <w:b/>
              <w:color w:val="FF0000"/>
            </w:rPr>
            <w:instrText>Confidential</w:instrText>
          </w:r>
          <w:r w:rsidRPr="00717218">
            <w:rPr>
              <w:b/>
              <w:color w:val="FF0000"/>
            </w:rPr>
            <w:fldChar w:fldCharType="end"/>
          </w:r>
          <w:r w:rsidRPr="009A00BB">
            <w:instrText xml:space="preserve">  </w:instrText>
          </w:r>
          <w:r w:rsidR="006879C2">
            <w:fldChar w:fldCharType="begin"/>
          </w:r>
          <w:r w:rsidR="006879C2">
            <w:instrText xml:space="preserve"> DOCPROPERTY "MXConfidentiality" \* MERGEFORMAT </w:instrText>
          </w:r>
          <w:r w:rsidR="006879C2">
            <w:fldChar w:fldCharType="separate"/>
          </w:r>
          <w:r>
            <w:instrText>Internal</w:instrText>
          </w:r>
          <w:r w:rsidR="006879C2">
            <w:fldChar w:fldCharType="end"/>
          </w:r>
          <w:r w:rsidRPr="009A00BB">
            <w:instrText xml:space="preserve"> </w:instrText>
          </w:r>
          <w:r w:rsidRPr="009A00BB">
            <w:fldChar w:fldCharType="separate"/>
          </w:r>
          <w:r>
            <w:rPr>
              <w:noProof/>
            </w:rPr>
            <w:t>Internal</w:t>
          </w:r>
          <w:r w:rsidRPr="009A00BB">
            <w:fldChar w:fldCharType="end"/>
          </w:r>
        </w:p>
      </w:tc>
    </w:tr>
  </w:tbl>
  <w:p w14:paraId="090DE131" w14:textId="77777777" w:rsidR="009B4549" w:rsidRPr="00CA35E0" w:rsidRDefault="009B4549" w:rsidP="00CC775B">
    <w:pPr>
      <w:pStyle w:val="Heade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1559"/>
      <w:gridCol w:w="2353"/>
    </w:tblGrid>
    <w:tr w:rsidR="009B4549" w14:paraId="061B4016" w14:textId="77777777" w:rsidTr="00F13777">
      <w:trPr>
        <w:trHeight w:val="196"/>
      </w:trPr>
      <w:tc>
        <w:tcPr>
          <w:tcW w:w="5070" w:type="dxa"/>
          <w:vMerge w:val="restart"/>
        </w:tcPr>
        <w:p w14:paraId="5112F187" w14:textId="77777777" w:rsidR="009B4549" w:rsidRDefault="009B4549" w:rsidP="00F13777">
          <w:pPr>
            <w:pStyle w:val="Header"/>
          </w:pPr>
          <w:r>
            <w:rPr>
              <w:noProof/>
              <w:lang w:val="sv-SE" w:eastAsia="sv-SE"/>
            </w:rPr>
            <w:drawing>
              <wp:inline distT="0" distB="0" distL="0" distR="0" wp14:anchorId="7C70A15E" wp14:editId="07EB7C0D">
                <wp:extent cx="1314730" cy="704850"/>
                <wp:effectExtent l="0" t="0" r="0" b="0"/>
                <wp:docPr id="1" name="Picture 1" descr="Macintosh HD:Users:helenebjorkman:Desktop:ESS_Logo_Frugal_Blue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lenebjorkman:Desktop:ESS_Logo_Frugal_Blue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1766" cy="708622"/>
                        </a:xfrm>
                        <a:prstGeom prst="rect">
                          <a:avLst/>
                        </a:prstGeom>
                        <a:noFill/>
                        <a:ln>
                          <a:noFill/>
                        </a:ln>
                      </pic:spPr>
                    </pic:pic>
                  </a:graphicData>
                </a:graphic>
              </wp:inline>
            </w:drawing>
          </w:r>
        </w:p>
      </w:tc>
      <w:tc>
        <w:tcPr>
          <w:tcW w:w="1559" w:type="dxa"/>
        </w:tcPr>
        <w:p w14:paraId="5EC8B8A9" w14:textId="77777777" w:rsidR="009B4549" w:rsidRPr="005226FB" w:rsidRDefault="009B4549" w:rsidP="00F13777">
          <w:pPr>
            <w:pStyle w:val="Header"/>
          </w:pPr>
          <w:r>
            <w:t>Document Type</w:t>
          </w:r>
        </w:p>
      </w:tc>
      <w:tc>
        <w:tcPr>
          <w:tcW w:w="2353" w:type="dxa"/>
        </w:tcPr>
        <w:p w14:paraId="55610575" w14:textId="77777777" w:rsidR="009B4549" w:rsidRPr="005226FB" w:rsidRDefault="006879C2" w:rsidP="00F13777">
          <w:pPr>
            <w:pStyle w:val="Header"/>
          </w:pPr>
          <w:r>
            <w:fldChar w:fldCharType="begin"/>
          </w:r>
          <w:r>
            <w:instrText xml:space="preserve"> DOCPROPERTY "MXType.Localized"  \* MERGEFORMAT </w:instrText>
          </w:r>
          <w:r>
            <w:fldChar w:fldCharType="separate"/>
          </w:r>
          <w:r w:rsidR="009B4549">
            <w:t>Requirement Specification</w:t>
          </w:r>
          <w:r>
            <w:fldChar w:fldCharType="end"/>
          </w:r>
        </w:p>
      </w:tc>
    </w:tr>
    <w:tr w:rsidR="009B4549" w14:paraId="4C00A66C" w14:textId="77777777" w:rsidTr="00F13777">
      <w:trPr>
        <w:trHeight w:val="196"/>
      </w:trPr>
      <w:tc>
        <w:tcPr>
          <w:tcW w:w="5070" w:type="dxa"/>
          <w:vMerge/>
        </w:tcPr>
        <w:p w14:paraId="5E7632A7" w14:textId="77777777" w:rsidR="009B4549" w:rsidRDefault="009B4549" w:rsidP="00F13777">
          <w:pPr>
            <w:pStyle w:val="Header"/>
          </w:pPr>
        </w:p>
      </w:tc>
      <w:tc>
        <w:tcPr>
          <w:tcW w:w="1559" w:type="dxa"/>
        </w:tcPr>
        <w:p w14:paraId="77822661" w14:textId="77777777" w:rsidR="009B4549" w:rsidRPr="005226FB" w:rsidRDefault="009B4549" w:rsidP="00F13777">
          <w:pPr>
            <w:pStyle w:val="Header"/>
          </w:pPr>
          <w:r w:rsidRPr="005226FB">
            <w:t>Document Number</w:t>
          </w:r>
        </w:p>
      </w:tc>
      <w:tc>
        <w:tcPr>
          <w:tcW w:w="2353" w:type="dxa"/>
        </w:tcPr>
        <w:p w14:paraId="57073ECA" w14:textId="77777777" w:rsidR="009B4549" w:rsidRPr="005226FB" w:rsidRDefault="006879C2" w:rsidP="00F13777">
          <w:pPr>
            <w:pStyle w:val="Header"/>
          </w:pPr>
          <w:r>
            <w:fldChar w:fldCharType="begin"/>
          </w:r>
          <w:r>
            <w:instrText xml:space="preserve"> DOCPROPERTY "MXName"  \* MERGEFORMAT </w:instrText>
          </w:r>
          <w:r>
            <w:fldChar w:fldCharType="separate"/>
          </w:r>
          <w:r w:rsidR="009B4549">
            <w:t>ESS-0113654</w:t>
          </w:r>
          <w:r>
            <w:fldChar w:fldCharType="end"/>
          </w:r>
        </w:p>
      </w:tc>
    </w:tr>
    <w:tr w:rsidR="009B4549" w14:paraId="75029722" w14:textId="77777777" w:rsidTr="00120421">
      <w:trPr>
        <w:trHeight w:val="234"/>
      </w:trPr>
      <w:tc>
        <w:tcPr>
          <w:tcW w:w="5070" w:type="dxa"/>
          <w:vMerge/>
        </w:tcPr>
        <w:p w14:paraId="4FFD4B4F" w14:textId="77777777" w:rsidR="009B4549" w:rsidRDefault="009B4549" w:rsidP="00F13777">
          <w:pPr>
            <w:pStyle w:val="Header"/>
          </w:pPr>
        </w:p>
      </w:tc>
      <w:tc>
        <w:tcPr>
          <w:tcW w:w="1559" w:type="dxa"/>
        </w:tcPr>
        <w:p w14:paraId="433EF9E1" w14:textId="77777777" w:rsidR="009B4549" w:rsidRPr="005226FB" w:rsidRDefault="009B4549" w:rsidP="00F13777">
          <w:pPr>
            <w:pStyle w:val="Header"/>
          </w:pPr>
          <w:r w:rsidRPr="005226FB">
            <w:t>Date</w:t>
          </w:r>
        </w:p>
      </w:tc>
      <w:tc>
        <w:tcPr>
          <w:tcW w:w="2353" w:type="dxa"/>
        </w:tcPr>
        <w:p w14:paraId="620500F5" w14:textId="77777777" w:rsidR="009B4549" w:rsidRPr="005226FB" w:rsidRDefault="006879C2" w:rsidP="00F13777">
          <w:pPr>
            <w:pStyle w:val="Header"/>
          </w:pPr>
          <w:r>
            <w:fldChar w:fldCharType="begin"/>
          </w:r>
          <w:r>
            <w:instrText xml:space="preserve"> DOCPROPERTY "MXPrinted Date"  \* MERGEFORMAT </w:instrText>
          </w:r>
          <w:r>
            <w:fldChar w:fldCharType="separate"/>
          </w:r>
          <w:r w:rsidR="009B4549">
            <w:t>May 19, 2017</w:t>
          </w:r>
          <w:r>
            <w:fldChar w:fldCharType="end"/>
          </w:r>
        </w:p>
      </w:tc>
    </w:tr>
    <w:tr w:rsidR="009B4549" w14:paraId="0009D5B2" w14:textId="77777777" w:rsidTr="00F13777">
      <w:trPr>
        <w:trHeight w:val="196"/>
      </w:trPr>
      <w:tc>
        <w:tcPr>
          <w:tcW w:w="5070" w:type="dxa"/>
          <w:vMerge/>
        </w:tcPr>
        <w:p w14:paraId="7F6CF546" w14:textId="77777777" w:rsidR="009B4549" w:rsidRDefault="009B4549" w:rsidP="00F13777">
          <w:pPr>
            <w:pStyle w:val="Header"/>
          </w:pPr>
        </w:p>
      </w:tc>
      <w:tc>
        <w:tcPr>
          <w:tcW w:w="1559" w:type="dxa"/>
        </w:tcPr>
        <w:p w14:paraId="120A7D70" w14:textId="77777777" w:rsidR="009B4549" w:rsidRPr="005226FB" w:rsidRDefault="009B4549" w:rsidP="00F13777">
          <w:pPr>
            <w:pStyle w:val="Header"/>
          </w:pPr>
          <w:r w:rsidRPr="005226FB">
            <w:t>Revision</w:t>
          </w:r>
        </w:p>
      </w:tc>
      <w:tc>
        <w:tcPr>
          <w:tcW w:w="2353" w:type="dxa"/>
        </w:tcPr>
        <w:p w14:paraId="377AE0AB" w14:textId="77777777" w:rsidR="009B4549" w:rsidRPr="005226FB" w:rsidRDefault="006879C2" w:rsidP="00F13777">
          <w:pPr>
            <w:pStyle w:val="Header"/>
          </w:pPr>
          <w:r>
            <w:fldChar w:fldCharType="begin"/>
          </w:r>
          <w:r>
            <w:instrText xml:space="preserve"> DOCPROPERTY "MXRevision"  \* MERGEFORMAT </w:instrText>
          </w:r>
          <w:r>
            <w:fldChar w:fldCharType="separate"/>
          </w:r>
          <w:r w:rsidR="009B4549">
            <w:t>1</w:t>
          </w:r>
          <w:r>
            <w:fldChar w:fldCharType="end"/>
          </w:r>
          <w:r w:rsidR="009B4549">
            <w:t xml:space="preserve"> </w:t>
          </w:r>
          <w:r>
            <w:fldChar w:fldCharType="begin"/>
          </w:r>
          <w:r>
            <w:instrText xml:space="preserve"> DOCPROPERTY "MXPrinted Version"  \* MERGEFORMAT </w:instrText>
          </w:r>
          <w:r>
            <w:fldChar w:fldCharType="separate"/>
          </w:r>
          <w:r w:rsidR="009B4549">
            <w:t>(1)</w:t>
          </w:r>
          <w:r>
            <w:fldChar w:fldCharType="end"/>
          </w:r>
        </w:p>
      </w:tc>
    </w:tr>
    <w:tr w:rsidR="009B4549" w14:paraId="710D26EE" w14:textId="77777777" w:rsidTr="00F13777">
      <w:trPr>
        <w:trHeight w:val="196"/>
      </w:trPr>
      <w:tc>
        <w:tcPr>
          <w:tcW w:w="5070" w:type="dxa"/>
          <w:vMerge/>
        </w:tcPr>
        <w:p w14:paraId="1457AB6A" w14:textId="77777777" w:rsidR="009B4549" w:rsidRDefault="009B4549" w:rsidP="00F13777">
          <w:pPr>
            <w:pStyle w:val="Header"/>
          </w:pPr>
        </w:p>
      </w:tc>
      <w:tc>
        <w:tcPr>
          <w:tcW w:w="1559" w:type="dxa"/>
        </w:tcPr>
        <w:p w14:paraId="0257B943" w14:textId="77777777" w:rsidR="009B4549" w:rsidRPr="005226FB" w:rsidRDefault="009B4549" w:rsidP="00F13777">
          <w:pPr>
            <w:pStyle w:val="Header"/>
          </w:pPr>
          <w:r w:rsidRPr="005226FB">
            <w:t>State</w:t>
          </w:r>
        </w:p>
      </w:tc>
      <w:tc>
        <w:tcPr>
          <w:tcW w:w="2353" w:type="dxa"/>
        </w:tcPr>
        <w:p w14:paraId="7A6ADF80" w14:textId="77777777" w:rsidR="009B4549" w:rsidRPr="005226FB" w:rsidRDefault="006879C2" w:rsidP="00F13777">
          <w:pPr>
            <w:pStyle w:val="Header"/>
          </w:pPr>
          <w:r>
            <w:fldChar w:fldCharType="begin"/>
          </w:r>
          <w:r>
            <w:instrText xml:space="preserve"> DOCPROPERTY "MXCurrent"  \* MERGEFORMAT </w:instrText>
          </w:r>
          <w:r>
            <w:fldChar w:fldCharType="separate"/>
          </w:r>
          <w:r w:rsidR="009B4549">
            <w:t>Preliminary</w:t>
          </w:r>
          <w:r>
            <w:fldChar w:fldCharType="end"/>
          </w:r>
        </w:p>
      </w:tc>
    </w:tr>
    <w:tr w:rsidR="009B4549" w14:paraId="780C33A6" w14:textId="77777777" w:rsidTr="00F13777">
      <w:trPr>
        <w:trHeight w:val="196"/>
      </w:trPr>
      <w:tc>
        <w:tcPr>
          <w:tcW w:w="5070" w:type="dxa"/>
          <w:vMerge/>
        </w:tcPr>
        <w:p w14:paraId="209B79B7" w14:textId="77777777" w:rsidR="009B4549" w:rsidRDefault="009B4549" w:rsidP="00F13777">
          <w:pPr>
            <w:pStyle w:val="Header"/>
          </w:pPr>
        </w:p>
      </w:tc>
      <w:tc>
        <w:tcPr>
          <w:tcW w:w="1559" w:type="dxa"/>
        </w:tcPr>
        <w:p w14:paraId="079921B3" w14:textId="77777777" w:rsidR="009B4549" w:rsidRPr="005226FB" w:rsidRDefault="009B4549" w:rsidP="00F13777">
          <w:pPr>
            <w:pStyle w:val="Header"/>
          </w:pPr>
          <w:r>
            <w:t>Confidentiality Level</w:t>
          </w:r>
        </w:p>
      </w:tc>
      <w:tc>
        <w:tcPr>
          <w:tcW w:w="2353" w:type="dxa"/>
        </w:tcPr>
        <w:p w14:paraId="18AE76B1" w14:textId="4D07E16F" w:rsidR="009B4549" w:rsidRPr="005226FB" w:rsidRDefault="009B4549" w:rsidP="00F13777">
          <w:pPr>
            <w:pStyle w:val="Header"/>
          </w:pPr>
          <w:r w:rsidRPr="009A00BB">
            <w:fldChar w:fldCharType="begin"/>
          </w:r>
          <w:r w:rsidRPr="009A00BB">
            <w:instrText xml:space="preserve"> IF </w:instrText>
          </w:r>
          <w:r w:rsidR="006879C2">
            <w:fldChar w:fldCharType="begin"/>
          </w:r>
          <w:r w:rsidR="006879C2">
            <w:instrText xml:space="preserve"> DOCPROPERTY "MXConfidentiality"  \* MERGEFORMAT </w:instrText>
          </w:r>
          <w:r w:rsidR="006879C2">
            <w:fldChar w:fldCharType="separate"/>
          </w:r>
          <w:r>
            <w:instrText>Internal</w:instrText>
          </w:r>
          <w:r w:rsidR="006879C2">
            <w:fldChar w:fldCharType="end"/>
          </w:r>
          <w:r w:rsidRPr="009A00BB">
            <w:instrText xml:space="preserve"> = "Confidential" </w:instrText>
          </w:r>
          <w:r w:rsidRPr="00717218">
            <w:rPr>
              <w:b/>
              <w:color w:val="FF0000"/>
            </w:rPr>
            <w:fldChar w:fldCharType="begin"/>
          </w:r>
          <w:r w:rsidRPr="00717218">
            <w:rPr>
              <w:b/>
              <w:color w:val="FF0000"/>
            </w:rPr>
            <w:instrText xml:space="preserve"> DOCPROPERTY "MXConfidentiality" \* MERGEFORMAT </w:instrText>
          </w:r>
          <w:r w:rsidRPr="00717218">
            <w:rPr>
              <w:b/>
              <w:color w:val="FF0000"/>
            </w:rPr>
            <w:fldChar w:fldCharType="separate"/>
          </w:r>
          <w:r>
            <w:rPr>
              <w:b/>
              <w:color w:val="FF0000"/>
            </w:rPr>
            <w:instrText>Confidential</w:instrText>
          </w:r>
          <w:r w:rsidRPr="00717218">
            <w:rPr>
              <w:b/>
              <w:color w:val="FF0000"/>
            </w:rPr>
            <w:fldChar w:fldCharType="end"/>
          </w:r>
          <w:r w:rsidRPr="009A00BB">
            <w:instrText xml:space="preserve">  </w:instrText>
          </w:r>
          <w:r w:rsidR="006879C2">
            <w:fldChar w:fldCharType="begin"/>
          </w:r>
          <w:r w:rsidR="006879C2">
            <w:instrText xml:space="preserve"> DOCPROPERTY "MXConfidentiality" \* MERGEFORMAT </w:instrText>
          </w:r>
          <w:r w:rsidR="006879C2">
            <w:fldChar w:fldCharType="separate"/>
          </w:r>
          <w:r>
            <w:instrText>Internal</w:instrText>
          </w:r>
          <w:r w:rsidR="006879C2">
            <w:fldChar w:fldCharType="end"/>
          </w:r>
          <w:r w:rsidRPr="009A00BB">
            <w:instrText xml:space="preserve"> </w:instrText>
          </w:r>
          <w:r w:rsidRPr="009A00BB">
            <w:fldChar w:fldCharType="separate"/>
          </w:r>
          <w:r>
            <w:rPr>
              <w:noProof/>
            </w:rPr>
            <w:t>Internal</w:t>
          </w:r>
          <w:r w:rsidRPr="009A00BB">
            <w:fldChar w:fldCharType="end"/>
          </w:r>
        </w:p>
      </w:tc>
    </w:tr>
    <w:tr w:rsidR="009B4549" w14:paraId="026A9237" w14:textId="77777777" w:rsidTr="00F13777">
      <w:trPr>
        <w:trHeight w:val="196"/>
      </w:trPr>
      <w:tc>
        <w:tcPr>
          <w:tcW w:w="5070" w:type="dxa"/>
          <w:vMerge/>
        </w:tcPr>
        <w:p w14:paraId="07264EDC" w14:textId="77777777" w:rsidR="009B4549" w:rsidRDefault="009B4549" w:rsidP="00F13777">
          <w:pPr>
            <w:pStyle w:val="Header"/>
          </w:pPr>
        </w:p>
      </w:tc>
      <w:tc>
        <w:tcPr>
          <w:tcW w:w="1559" w:type="dxa"/>
        </w:tcPr>
        <w:p w14:paraId="63AC0298" w14:textId="77777777" w:rsidR="009B4549" w:rsidRPr="005226FB" w:rsidRDefault="009B4549" w:rsidP="00F13777">
          <w:pPr>
            <w:pStyle w:val="Header"/>
          </w:pPr>
          <w:r>
            <w:t>Page</w:t>
          </w:r>
        </w:p>
      </w:tc>
      <w:tc>
        <w:tcPr>
          <w:tcW w:w="2353" w:type="dxa"/>
        </w:tcPr>
        <w:p w14:paraId="58EC75A8" w14:textId="77777777" w:rsidR="009B4549" w:rsidRPr="005226FB" w:rsidRDefault="009B4549" w:rsidP="00F13777">
          <w:pPr>
            <w:pStyle w:val="Header"/>
          </w:pPr>
          <w:r>
            <w:rPr>
              <w:rStyle w:val="PageNumber"/>
            </w:rPr>
            <w:fldChar w:fldCharType="begin"/>
          </w:r>
          <w:r>
            <w:rPr>
              <w:rStyle w:val="PageNumber"/>
            </w:rPr>
            <w:instrText xml:space="preserve"> PAGE </w:instrText>
          </w:r>
          <w:r>
            <w:rPr>
              <w:rStyle w:val="PageNumber"/>
            </w:rPr>
            <w:fldChar w:fldCharType="separate"/>
          </w:r>
          <w:r w:rsidR="00F84A6E">
            <w:rPr>
              <w:rStyle w:val="PageNumber"/>
              <w:noProof/>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F84A6E">
            <w:rPr>
              <w:rStyle w:val="PageNumber"/>
              <w:noProof/>
            </w:rPr>
            <w:t>11</w:t>
          </w:r>
          <w:r>
            <w:rPr>
              <w:rStyle w:val="PageNumber"/>
            </w:rPr>
            <w:fldChar w:fldCharType="end"/>
          </w:r>
          <w:r>
            <w:rPr>
              <w:rStyle w:val="PageNumber"/>
            </w:rPr>
            <w:t>)</w:t>
          </w:r>
        </w:p>
      </w:tc>
    </w:tr>
  </w:tbl>
  <w:p w14:paraId="4D77F5D6" w14:textId="77777777" w:rsidR="009B4549" w:rsidRPr="007E6D3A" w:rsidRDefault="009B4549" w:rsidP="007E6D3A">
    <w:pPr>
      <w:spacing w:after="0" w:line="240" w:lineRule="auto"/>
      <w:rPr>
        <w:sz w:val="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A2F54"/>
    <w:multiLevelType w:val="hybridMultilevel"/>
    <w:tmpl w:val="DBC47F5A"/>
    <w:lvl w:ilvl="0" w:tplc="45F8A80C">
      <w:start w:val="1"/>
      <w:numFmt w:val="bullet"/>
      <w:lvlText w:val="•"/>
      <w:lvlJc w:val="left"/>
      <w:pPr>
        <w:tabs>
          <w:tab w:val="num" w:pos="720"/>
        </w:tabs>
        <w:ind w:left="720" w:hanging="360"/>
      </w:pPr>
      <w:rPr>
        <w:rFonts w:ascii="Arial" w:hAnsi="Arial" w:hint="default"/>
      </w:rPr>
    </w:lvl>
    <w:lvl w:ilvl="1" w:tplc="5A1A05CA" w:tentative="1">
      <w:start w:val="1"/>
      <w:numFmt w:val="bullet"/>
      <w:lvlText w:val="•"/>
      <w:lvlJc w:val="left"/>
      <w:pPr>
        <w:tabs>
          <w:tab w:val="num" w:pos="1440"/>
        </w:tabs>
        <w:ind w:left="1440" w:hanging="360"/>
      </w:pPr>
      <w:rPr>
        <w:rFonts w:ascii="Arial" w:hAnsi="Arial" w:hint="default"/>
      </w:rPr>
    </w:lvl>
    <w:lvl w:ilvl="2" w:tplc="89F60B74" w:tentative="1">
      <w:start w:val="1"/>
      <w:numFmt w:val="bullet"/>
      <w:lvlText w:val="•"/>
      <w:lvlJc w:val="left"/>
      <w:pPr>
        <w:tabs>
          <w:tab w:val="num" w:pos="2160"/>
        </w:tabs>
        <w:ind w:left="2160" w:hanging="360"/>
      </w:pPr>
      <w:rPr>
        <w:rFonts w:ascii="Arial" w:hAnsi="Arial" w:hint="default"/>
      </w:rPr>
    </w:lvl>
    <w:lvl w:ilvl="3" w:tplc="C5F02C22" w:tentative="1">
      <w:start w:val="1"/>
      <w:numFmt w:val="bullet"/>
      <w:lvlText w:val="•"/>
      <w:lvlJc w:val="left"/>
      <w:pPr>
        <w:tabs>
          <w:tab w:val="num" w:pos="2880"/>
        </w:tabs>
        <w:ind w:left="2880" w:hanging="360"/>
      </w:pPr>
      <w:rPr>
        <w:rFonts w:ascii="Arial" w:hAnsi="Arial" w:hint="default"/>
      </w:rPr>
    </w:lvl>
    <w:lvl w:ilvl="4" w:tplc="5D145A66" w:tentative="1">
      <w:start w:val="1"/>
      <w:numFmt w:val="bullet"/>
      <w:lvlText w:val="•"/>
      <w:lvlJc w:val="left"/>
      <w:pPr>
        <w:tabs>
          <w:tab w:val="num" w:pos="3600"/>
        </w:tabs>
        <w:ind w:left="3600" w:hanging="360"/>
      </w:pPr>
      <w:rPr>
        <w:rFonts w:ascii="Arial" w:hAnsi="Arial" w:hint="default"/>
      </w:rPr>
    </w:lvl>
    <w:lvl w:ilvl="5" w:tplc="75CA506A" w:tentative="1">
      <w:start w:val="1"/>
      <w:numFmt w:val="bullet"/>
      <w:lvlText w:val="•"/>
      <w:lvlJc w:val="left"/>
      <w:pPr>
        <w:tabs>
          <w:tab w:val="num" w:pos="4320"/>
        </w:tabs>
        <w:ind w:left="4320" w:hanging="360"/>
      </w:pPr>
      <w:rPr>
        <w:rFonts w:ascii="Arial" w:hAnsi="Arial" w:hint="default"/>
      </w:rPr>
    </w:lvl>
    <w:lvl w:ilvl="6" w:tplc="60AE74C8" w:tentative="1">
      <w:start w:val="1"/>
      <w:numFmt w:val="bullet"/>
      <w:lvlText w:val="•"/>
      <w:lvlJc w:val="left"/>
      <w:pPr>
        <w:tabs>
          <w:tab w:val="num" w:pos="5040"/>
        </w:tabs>
        <w:ind w:left="5040" w:hanging="360"/>
      </w:pPr>
      <w:rPr>
        <w:rFonts w:ascii="Arial" w:hAnsi="Arial" w:hint="default"/>
      </w:rPr>
    </w:lvl>
    <w:lvl w:ilvl="7" w:tplc="A4F85F7E" w:tentative="1">
      <w:start w:val="1"/>
      <w:numFmt w:val="bullet"/>
      <w:lvlText w:val="•"/>
      <w:lvlJc w:val="left"/>
      <w:pPr>
        <w:tabs>
          <w:tab w:val="num" w:pos="5760"/>
        </w:tabs>
        <w:ind w:left="5760" w:hanging="360"/>
      </w:pPr>
      <w:rPr>
        <w:rFonts w:ascii="Arial" w:hAnsi="Arial" w:hint="default"/>
      </w:rPr>
    </w:lvl>
    <w:lvl w:ilvl="8" w:tplc="E1DC6D26" w:tentative="1">
      <w:start w:val="1"/>
      <w:numFmt w:val="bullet"/>
      <w:lvlText w:val="•"/>
      <w:lvlJc w:val="left"/>
      <w:pPr>
        <w:tabs>
          <w:tab w:val="num" w:pos="6480"/>
        </w:tabs>
        <w:ind w:left="6480" w:hanging="360"/>
      </w:pPr>
      <w:rPr>
        <w:rFonts w:ascii="Arial" w:hAnsi="Arial" w:hint="default"/>
      </w:rPr>
    </w:lvl>
  </w:abstractNum>
  <w:abstractNum w:abstractNumId="1">
    <w:nsid w:val="211309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4D24C8A"/>
    <w:multiLevelType w:val="hybridMultilevel"/>
    <w:tmpl w:val="0A721540"/>
    <w:lvl w:ilvl="0" w:tplc="A66268A6">
      <w:start w:val="1"/>
      <w:numFmt w:val="bullet"/>
      <w:lvlText w:val="•"/>
      <w:lvlJc w:val="left"/>
      <w:pPr>
        <w:tabs>
          <w:tab w:val="num" w:pos="720"/>
        </w:tabs>
        <w:ind w:left="720" w:hanging="360"/>
      </w:pPr>
      <w:rPr>
        <w:rFonts w:ascii="Arial" w:hAnsi="Arial" w:hint="default"/>
      </w:rPr>
    </w:lvl>
    <w:lvl w:ilvl="1" w:tplc="27EE2960" w:tentative="1">
      <w:start w:val="1"/>
      <w:numFmt w:val="bullet"/>
      <w:lvlText w:val="•"/>
      <w:lvlJc w:val="left"/>
      <w:pPr>
        <w:tabs>
          <w:tab w:val="num" w:pos="1440"/>
        </w:tabs>
        <w:ind w:left="1440" w:hanging="360"/>
      </w:pPr>
      <w:rPr>
        <w:rFonts w:ascii="Arial" w:hAnsi="Arial" w:hint="default"/>
      </w:rPr>
    </w:lvl>
    <w:lvl w:ilvl="2" w:tplc="B59CB4D6" w:tentative="1">
      <w:start w:val="1"/>
      <w:numFmt w:val="bullet"/>
      <w:lvlText w:val="•"/>
      <w:lvlJc w:val="left"/>
      <w:pPr>
        <w:tabs>
          <w:tab w:val="num" w:pos="2160"/>
        </w:tabs>
        <w:ind w:left="2160" w:hanging="360"/>
      </w:pPr>
      <w:rPr>
        <w:rFonts w:ascii="Arial" w:hAnsi="Arial" w:hint="default"/>
      </w:rPr>
    </w:lvl>
    <w:lvl w:ilvl="3" w:tplc="252ECB42" w:tentative="1">
      <w:start w:val="1"/>
      <w:numFmt w:val="bullet"/>
      <w:lvlText w:val="•"/>
      <w:lvlJc w:val="left"/>
      <w:pPr>
        <w:tabs>
          <w:tab w:val="num" w:pos="2880"/>
        </w:tabs>
        <w:ind w:left="2880" w:hanging="360"/>
      </w:pPr>
      <w:rPr>
        <w:rFonts w:ascii="Arial" w:hAnsi="Arial" w:hint="default"/>
      </w:rPr>
    </w:lvl>
    <w:lvl w:ilvl="4" w:tplc="42BCB6C4" w:tentative="1">
      <w:start w:val="1"/>
      <w:numFmt w:val="bullet"/>
      <w:lvlText w:val="•"/>
      <w:lvlJc w:val="left"/>
      <w:pPr>
        <w:tabs>
          <w:tab w:val="num" w:pos="3600"/>
        </w:tabs>
        <w:ind w:left="3600" w:hanging="360"/>
      </w:pPr>
      <w:rPr>
        <w:rFonts w:ascii="Arial" w:hAnsi="Arial" w:hint="default"/>
      </w:rPr>
    </w:lvl>
    <w:lvl w:ilvl="5" w:tplc="2D9C2B20" w:tentative="1">
      <w:start w:val="1"/>
      <w:numFmt w:val="bullet"/>
      <w:lvlText w:val="•"/>
      <w:lvlJc w:val="left"/>
      <w:pPr>
        <w:tabs>
          <w:tab w:val="num" w:pos="4320"/>
        </w:tabs>
        <w:ind w:left="4320" w:hanging="360"/>
      </w:pPr>
      <w:rPr>
        <w:rFonts w:ascii="Arial" w:hAnsi="Arial" w:hint="default"/>
      </w:rPr>
    </w:lvl>
    <w:lvl w:ilvl="6" w:tplc="E94A7F72" w:tentative="1">
      <w:start w:val="1"/>
      <w:numFmt w:val="bullet"/>
      <w:lvlText w:val="•"/>
      <w:lvlJc w:val="left"/>
      <w:pPr>
        <w:tabs>
          <w:tab w:val="num" w:pos="5040"/>
        </w:tabs>
        <w:ind w:left="5040" w:hanging="360"/>
      </w:pPr>
      <w:rPr>
        <w:rFonts w:ascii="Arial" w:hAnsi="Arial" w:hint="default"/>
      </w:rPr>
    </w:lvl>
    <w:lvl w:ilvl="7" w:tplc="CF428D7E" w:tentative="1">
      <w:start w:val="1"/>
      <w:numFmt w:val="bullet"/>
      <w:lvlText w:val="•"/>
      <w:lvlJc w:val="left"/>
      <w:pPr>
        <w:tabs>
          <w:tab w:val="num" w:pos="5760"/>
        </w:tabs>
        <w:ind w:left="5760" w:hanging="360"/>
      </w:pPr>
      <w:rPr>
        <w:rFonts w:ascii="Arial" w:hAnsi="Arial" w:hint="default"/>
      </w:rPr>
    </w:lvl>
    <w:lvl w:ilvl="8" w:tplc="83CC9994" w:tentative="1">
      <w:start w:val="1"/>
      <w:numFmt w:val="bullet"/>
      <w:lvlText w:val="•"/>
      <w:lvlJc w:val="left"/>
      <w:pPr>
        <w:tabs>
          <w:tab w:val="num" w:pos="6480"/>
        </w:tabs>
        <w:ind w:left="6480" w:hanging="360"/>
      </w:pPr>
      <w:rPr>
        <w:rFonts w:ascii="Arial" w:hAnsi="Arial" w:hint="default"/>
      </w:rPr>
    </w:lvl>
  </w:abstractNum>
  <w:abstractNum w:abstractNumId="3">
    <w:nsid w:val="25E5070A"/>
    <w:multiLevelType w:val="multilevel"/>
    <w:tmpl w:val="32BE155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11F3BD4"/>
    <w:multiLevelType w:val="multilevel"/>
    <w:tmpl w:val="55C4A5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7AF6763"/>
    <w:multiLevelType w:val="hybridMultilevel"/>
    <w:tmpl w:val="1CFEC458"/>
    <w:lvl w:ilvl="0" w:tplc="88F6C758">
      <w:start w:val="1"/>
      <w:numFmt w:val="decimal"/>
      <w:lvlText w:val="[%1]"/>
      <w:lvlJc w:val="left"/>
      <w:pPr>
        <w:ind w:left="998" w:hanging="99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2F2F5F"/>
    <w:multiLevelType w:val="hybridMultilevel"/>
    <w:tmpl w:val="AFCA80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806CFF"/>
    <w:multiLevelType w:val="hybridMultilevel"/>
    <w:tmpl w:val="EA681D1A"/>
    <w:lvl w:ilvl="0" w:tplc="C434A2FA">
      <w:start w:val="1"/>
      <w:numFmt w:val="bullet"/>
      <w:pStyle w:val="ESS-ListSubsidiary"/>
      <w:lvlText w:val="­"/>
      <w:lvlJc w:val="left"/>
      <w:pPr>
        <w:ind w:left="1352"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473450"/>
    <w:multiLevelType w:val="hybridMultilevel"/>
    <w:tmpl w:val="35B0FBCE"/>
    <w:lvl w:ilvl="0" w:tplc="C10690BC">
      <w:start w:val="1"/>
      <w:numFmt w:val="bullet"/>
      <w:lvlText w:val="•"/>
      <w:lvlJc w:val="left"/>
      <w:pPr>
        <w:tabs>
          <w:tab w:val="num" w:pos="720"/>
        </w:tabs>
        <w:ind w:left="720" w:hanging="360"/>
      </w:pPr>
      <w:rPr>
        <w:rFonts w:ascii="Arial" w:hAnsi="Arial" w:hint="default"/>
      </w:rPr>
    </w:lvl>
    <w:lvl w:ilvl="1" w:tplc="EAC4E818" w:tentative="1">
      <w:start w:val="1"/>
      <w:numFmt w:val="bullet"/>
      <w:lvlText w:val="•"/>
      <w:lvlJc w:val="left"/>
      <w:pPr>
        <w:tabs>
          <w:tab w:val="num" w:pos="1440"/>
        </w:tabs>
        <w:ind w:left="1440" w:hanging="360"/>
      </w:pPr>
      <w:rPr>
        <w:rFonts w:ascii="Arial" w:hAnsi="Arial" w:hint="default"/>
      </w:rPr>
    </w:lvl>
    <w:lvl w:ilvl="2" w:tplc="A5D442B0" w:tentative="1">
      <w:start w:val="1"/>
      <w:numFmt w:val="bullet"/>
      <w:lvlText w:val="•"/>
      <w:lvlJc w:val="left"/>
      <w:pPr>
        <w:tabs>
          <w:tab w:val="num" w:pos="2160"/>
        </w:tabs>
        <w:ind w:left="2160" w:hanging="360"/>
      </w:pPr>
      <w:rPr>
        <w:rFonts w:ascii="Arial" w:hAnsi="Arial" w:hint="default"/>
      </w:rPr>
    </w:lvl>
    <w:lvl w:ilvl="3" w:tplc="E23A61D2" w:tentative="1">
      <w:start w:val="1"/>
      <w:numFmt w:val="bullet"/>
      <w:lvlText w:val="•"/>
      <w:lvlJc w:val="left"/>
      <w:pPr>
        <w:tabs>
          <w:tab w:val="num" w:pos="2880"/>
        </w:tabs>
        <w:ind w:left="2880" w:hanging="360"/>
      </w:pPr>
      <w:rPr>
        <w:rFonts w:ascii="Arial" w:hAnsi="Arial" w:hint="default"/>
      </w:rPr>
    </w:lvl>
    <w:lvl w:ilvl="4" w:tplc="2C0E8DF4" w:tentative="1">
      <w:start w:val="1"/>
      <w:numFmt w:val="bullet"/>
      <w:lvlText w:val="•"/>
      <w:lvlJc w:val="left"/>
      <w:pPr>
        <w:tabs>
          <w:tab w:val="num" w:pos="3600"/>
        </w:tabs>
        <w:ind w:left="3600" w:hanging="360"/>
      </w:pPr>
      <w:rPr>
        <w:rFonts w:ascii="Arial" w:hAnsi="Arial" w:hint="default"/>
      </w:rPr>
    </w:lvl>
    <w:lvl w:ilvl="5" w:tplc="7678463E" w:tentative="1">
      <w:start w:val="1"/>
      <w:numFmt w:val="bullet"/>
      <w:lvlText w:val="•"/>
      <w:lvlJc w:val="left"/>
      <w:pPr>
        <w:tabs>
          <w:tab w:val="num" w:pos="4320"/>
        </w:tabs>
        <w:ind w:left="4320" w:hanging="360"/>
      </w:pPr>
      <w:rPr>
        <w:rFonts w:ascii="Arial" w:hAnsi="Arial" w:hint="default"/>
      </w:rPr>
    </w:lvl>
    <w:lvl w:ilvl="6" w:tplc="232CA444" w:tentative="1">
      <w:start w:val="1"/>
      <w:numFmt w:val="bullet"/>
      <w:lvlText w:val="•"/>
      <w:lvlJc w:val="left"/>
      <w:pPr>
        <w:tabs>
          <w:tab w:val="num" w:pos="5040"/>
        </w:tabs>
        <w:ind w:left="5040" w:hanging="360"/>
      </w:pPr>
      <w:rPr>
        <w:rFonts w:ascii="Arial" w:hAnsi="Arial" w:hint="default"/>
      </w:rPr>
    </w:lvl>
    <w:lvl w:ilvl="7" w:tplc="3D5072C0" w:tentative="1">
      <w:start w:val="1"/>
      <w:numFmt w:val="bullet"/>
      <w:lvlText w:val="•"/>
      <w:lvlJc w:val="left"/>
      <w:pPr>
        <w:tabs>
          <w:tab w:val="num" w:pos="5760"/>
        </w:tabs>
        <w:ind w:left="5760" w:hanging="360"/>
      </w:pPr>
      <w:rPr>
        <w:rFonts w:ascii="Arial" w:hAnsi="Arial" w:hint="default"/>
      </w:rPr>
    </w:lvl>
    <w:lvl w:ilvl="8" w:tplc="88E096D8" w:tentative="1">
      <w:start w:val="1"/>
      <w:numFmt w:val="bullet"/>
      <w:lvlText w:val="•"/>
      <w:lvlJc w:val="left"/>
      <w:pPr>
        <w:tabs>
          <w:tab w:val="num" w:pos="6480"/>
        </w:tabs>
        <w:ind w:left="6480" w:hanging="360"/>
      </w:pPr>
      <w:rPr>
        <w:rFonts w:ascii="Arial" w:hAnsi="Arial" w:hint="default"/>
      </w:rPr>
    </w:lvl>
  </w:abstractNum>
  <w:abstractNum w:abstractNumId="9">
    <w:nsid w:val="56C63C54"/>
    <w:multiLevelType w:val="hybridMultilevel"/>
    <w:tmpl w:val="DD44378C"/>
    <w:lvl w:ilvl="0" w:tplc="04090001">
      <w:start w:val="1"/>
      <w:numFmt w:val="bullet"/>
      <w:lvlText w:val=""/>
      <w:lvlJc w:val="left"/>
      <w:pPr>
        <w:ind w:left="720" w:hanging="360"/>
      </w:pPr>
      <w:rPr>
        <w:rFonts w:ascii="Symbol" w:hAnsi="Symbol" w:hint="default"/>
      </w:rPr>
    </w:lvl>
    <w:lvl w:ilvl="1" w:tplc="AC7E02A4">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5B68BA"/>
    <w:multiLevelType w:val="hybridMultilevel"/>
    <w:tmpl w:val="31BC53D6"/>
    <w:lvl w:ilvl="0" w:tplc="B3126576">
      <w:start w:val="1"/>
      <w:numFmt w:val="bullet"/>
      <w:pStyle w:val="ESS-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F32A67"/>
    <w:multiLevelType w:val="hybridMultilevel"/>
    <w:tmpl w:val="1B54E202"/>
    <w:lvl w:ilvl="0" w:tplc="0BE25800">
      <w:start w:val="1"/>
      <w:numFmt w:val="decimal"/>
      <w:pStyle w:val="ESS-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605ABA"/>
    <w:multiLevelType w:val="hybridMultilevel"/>
    <w:tmpl w:val="708C4684"/>
    <w:lvl w:ilvl="0" w:tplc="519C3D50">
      <w:start w:val="1"/>
      <w:numFmt w:val="lowerLetter"/>
      <w:pStyle w:val="ESS-Lista"/>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296DB0"/>
    <w:multiLevelType w:val="hybridMultilevel"/>
    <w:tmpl w:val="A6AA4F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8B5F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609119E"/>
    <w:multiLevelType w:val="hybridMultilevel"/>
    <w:tmpl w:val="1B4218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560BBE"/>
    <w:multiLevelType w:val="hybridMultilevel"/>
    <w:tmpl w:val="632E5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4864DF"/>
    <w:multiLevelType w:val="hybridMultilevel"/>
    <w:tmpl w:val="BF325C30"/>
    <w:lvl w:ilvl="0" w:tplc="5B822828">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12"/>
  </w:num>
  <w:num w:numId="5">
    <w:abstractNumId w:val="17"/>
  </w:num>
  <w:num w:numId="6">
    <w:abstractNumId w:val="13"/>
  </w:num>
  <w:num w:numId="7">
    <w:abstractNumId w:val="6"/>
  </w:num>
  <w:num w:numId="8">
    <w:abstractNumId w:val="6"/>
    <w:lvlOverride w:ilvl="0">
      <w:lvl w:ilvl="0" w:tplc="0409001B">
        <w:start w:val="1"/>
        <w:numFmt w:val="lowerRoman"/>
        <w:lvlText w:val="%1."/>
        <w:lvlJc w:val="righ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
    <w:abstractNumId w:val="10"/>
  </w:num>
  <w:num w:numId="10">
    <w:abstractNumId w:val="16"/>
  </w:num>
  <w:num w:numId="11">
    <w:abstractNumId w:val="9"/>
  </w:num>
  <w:num w:numId="12">
    <w:abstractNumId w:val="7"/>
  </w:num>
  <w:num w:numId="13">
    <w:abstractNumId w:val="15"/>
  </w:num>
  <w:num w:numId="14">
    <w:abstractNumId w:val="11"/>
  </w:num>
  <w:num w:numId="15">
    <w:abstractNumId w:val="14"/>
  </w:num>
  <w:num w:numId="16">
    <w:abstractNumId w:val="5"/>
  </w:num>
  <w:num w:numId="17">
    <w:abstractNumId w:val="10"/>
  </w:num>
  <w:num w:numId="18">
    <w:abstractNumId w:val="0"/>
  </w:num>
  <w:num w:numId="19">
    <w:abstractNumId w:val="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styleLockTheme/>
  <w:styleLockQFSet/>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132"/>
    <w:rsid w:val="00007283"/>
    <w:rsid w:val="00011DFD"/>
    <w:rsid w:val="00016E88"/>
    <w:rsid w:val="00035994"/>
    <w:rsid w:val="000473C0"/>
    <w:rsid w:val="000477DC"/>
    <w:rsid w:val="00054F1B"/>
    <w:rsid w:val="000555BD"/>
    <w:rsid w:val="000677CD"/>
    <w:rsid w:val="00070AA0"/>
    <w:rsid w:val="000753F4"/>
    <w:rsid w:val="000858CE"/>
    <w:rsid w:val="000A273C"/>
    <w:rsid w:val="000C1FC0"/>
    <w:rsid w:val="000C41A3"/>
    <w:rsid w:val="000C5AF2"/>
    <w:rsid w:val="000E5F28"/>
    <w:rsid w:val="00120421"/>
    <w:rsid w:val="001306FF"/>
    <w:rsid w:val="001362D8"/>
    <w:rsid w:val="00136CE7"/>
    <w:rsid w:val="00146218"/>
    <w:rsid w:val="00147315"/>
    <w:rsid w:val="00157EEC"/>
    <w:rsid w:val="001607AF"/>
    <w:rsid w:val="00160EE2"/>
    <w:rsid w:val="00173F47"/>
    <w:rsid w:val="0017476C"/>
    <w:rsid w:val="00185241"/>
    <w:rsid w:val="00186FA9"/>
    <w:rsid w:val="00190F62"/>
    <w:rsid w:val="001931B2"/>
    <w:rsid w:val="0019599A"/>
    <w:rsid w:val="00197F94"/>
    <w:rsid w:val="001C4ABA"/>
    <w:rsid w:val="001C54CA"/>
    <w:rsid w:val="001C5E21"/>
    <w:rsid w:val="001D05EE"/>
    <w:rsid w:val="001D4E9D"/>
    <w:rsid w:val="001D5C90"/>
    <w:rsid w:val="001E1607"/>
    <w:rsid w:val="001E3F3C"/>
    <w:rsid w:val="001E6EDA"/>
    <w:rsid w:val="00201A94"/>
    <w:rsid w:val="00217411"/>
    <w:rsid w:val="0022011C"/>
    <w:rsid w:val="0022446E"/>
    <w:rsid w:val="0023025B"/>
    <w:rsid w:val="002304E2"/>
    <w:rsid w:val="0023114C"/>
    <w:rsid w:val="00235F4E"/>
    <w:rsid w:val="00252360"/>
    <w:rsid w:val="00252975"/>
    <w:rsid w:val="002554B7"/>
    <w:rsid w:val="00262F71"/>
    <w:rsid w:val="00264B87"/>
    <w:rsid w:val="00283BDC"/>
    <w:rsid w:val="00285F2B"/>
    <w:rsid w:val="002B2C7F"/>
    <w:rsid w:val="002D2343"/>
    <w:rsid w:val="002F076C"/>
    <w:rsid w:val="002F7E58"/>
    <w:rsid w:val="00303C37"/>
    <w:rsid w:val="00304230"/>
    <w:rsid w:val="003046DF"/>
    <w:rsid w:val="003102AF"/>
    <w:rsid w:val="00315257"/>
    <w:rsid w:val="00320DEE"/>
    <w:rsid w:val="003348F7"/>
    <w:rsid w:val="00335112"/>
    <w:rsid w:val="00341969"/>
    <w:rsid w:val="0034671F"/>
    <w:rsid w:val="00347453"/>
    <w:rsid w:val="0036298A"/>
    <w:rsid w:val="00386554"/>
    <w:rsid w:val="00397071"/>
    <w:rsid w:val="003A7548"/>
    <w:rsid w:val="003B2EBF"/>
    <w:rsid w:val="003C57FC"/>
    <w:rsid w:val="003D37C7"/>
    <w:rsid w:val="003D60CF"/>
    <w:rsid w:val="003F1CAB"/>
    <w:rsid w:val="004007B3"/>
    <w:rsid w:val="00402F5A"/>
    <w:rsid w:val="004050EA"/>
    <w:rsid w:val="004075C7"/>
    <w:rsid w:val="004238D0"/>
    <w:rsid w:val="004369D4"/>
    <w:rsid w:val="0045462D"/>
    <w:rsid w:val="004773BD"/>
    <w:rsid w:val="00487985"/>
    <w:rsid w:val="00490A57"/>
    <w:rsid w:val="004B1D92"/>
    <w:rsid w:val="004C432A"/>
    <w:rsid w:val="004C469D"/>
    <w:rsid w:val="004C4AA1"/>
    <w:rsid w:val="004D3F27"/>
    <w:rsid w:val="004F0B9D"/>
    <w:rsid w:val="004F4C8F"/>
    <w:rsid w:val="004F739A"/>
    <w:rsid w:val="00501132"/>
    <w:rsid w:val="00506A8F"/>
    <w:rsid w:val="00512DDD"/>
    <w:rsid w:val="005226FB"/>
    <w:rsid w:val="00525119"/>
    <w:rsid w:val="00542EDB"/>
    <w:rsid w:val="005506DD"/>
    <w:rsid w:val="00573FB4"/>
    <w:rsid w:val="00577DEF"/>
    <w:rsid w:val="00580046"/>
    <w:rsid w:val="00590145"/>
    <w:rsid w:val="005A28E7"/>
    <w:rsid w:val="005A70F8"/>
    <w:rsid w:val="005B3269"/>
    <w:rsid w:val="005B773A"/>
    <w:rsid w:val="005D7BA9"/>
    <w:rsid w:val="005E0EE1"/>
    <w:rsid w:val="005E1F83"/>
    <w:rsid w:val="005E2224"/>
    <w:rsid w:val="005E30BC"/>
    <w:rsid w:val="005E3756"/>
    <w:rsid w:val="005F6F5A"/>
    <w:rsid w:val="00612DD8"/>
    <w:rsid w:val="00622886"/>
    <w:rsid w:val="00642197"/>
    <w:rsid w:val="00642EDE"/>
    <w:rsid w:val="006502E3"/>
    <w:rsid w:val="00651807"/>
    <w:rsid w:val="00654066"/>
    <w:rsid w:val="00657C3E"/>
    <w:rsid w:val="00674519"/>
    <w:rsid w:val="0068101C"/>
    <w:rsid w:val="006879C2"/>
    <w:rsid w:val="00697DD3"/>
    <w:rsid w:val="006A5BC0"/>
    <w:rsid w:val="006C57A2"/>
    <w:rsid w:val="006C7F31"/>
    <w:rsid w:val="006D1AF9"/>
    <w:rsid w:val="006F578F"/>
    <w:rsid w:val="006F7BD6"/>
    <w:rsid w:val="00720902"/>
    <w:rsid w:val="00722FE4"/>
    <w:rsid w:val="007254F4"/>
    <w:rsid w:val="007305EC"/>
    <w:rsid w:val="00732415"/>
    <w:rsid w:val="007406E1"/>
    <w:rsid w:val="007635AC"/>
    <w:rsid w:val="00785A0D"/>
    <w:rsid w:val="00791B26"/>
    <w:rsid w:val="007A0F21"/>
    <w:rsid w:val="007A42D7"/>
    <w:rsid w:val="007B2408"/>
    <w:rsid w:val="007B401F"/>
    <w:rsid w:val="007B662E"/>
    <w:rsid w:val="007C2084"/>
    <w:rsid w:val="007E1EC1"/>
    <w:rsid w:val="007E5B32"/>
    <w:rsid w:val="007E6D3A"/>
    <w:rsid w:val="008228B4"/>
    <w:rsid w:val="00831DA9"/>
    <w:rsid w:val="00833B66"/>
    <w:rsid w:val="00856794"/>
    <w:rsid w:val="008630DB"/>
    <w:rsid w:val="00870903"/>
    <w:rsid w:val="0088515A"/>
    <w:rsid w:val="008906EE"/>
    <w:rsid w:val="00893822"/>
    <w:rsid w:val="008A3729"/>
    <w:rsid w:val="008A536D"/>
    <w:rsid w:val="008B31A1"/>
    <w:rsid w:val="008D25BA"/>
    <w:rsid w:val="00903D9C"/>
    <w:rsid w:val="0090693E"/>
    <w:rsid w:val="00912352"/>
    <w:rsid w:val="00920923"/>
    <w:rsid w:val="00953356"/>
    <w:rsid w:val="00955DFC"/>
    <w:rsid w:val="00967E2F"/>
    <w:rsid w:val="00970530"/>
    <w:rsid w:val="009755CA"/>
    <w:rsid w:val="00982FA1"/>
    <w:rsid w:val="00985131"/>
    <w:rsid w:val="00987535"/>
    <w:rsid w:val="00997AAA"/>
    <w:rsid w:val="009B4549"/>
    <w:rsid w:val="009B6528"/>
    <w:rsid w:val="009C6F7F"/>
    <w:rsid w:val="009D052C"/>
    <w:rsid w:val="009E3C83"/>
    <w:rsid w:val="00A009A5"/>
    <w:rsid w:val="00A40E3A"/>
    <w:rsid w:val="00A50DBF"/>
    <w:rsid w:val="00A537AF"/>
    <w:rsid w:val="00A60016"/>
    <w:rsid w:val="00A64411"/>
    <w:rsid w:val="00A6467D"/>
    <w:rsid w:val="00A66B87"/>
    <w:rsid w:val="00A74362"/>
    <w:rsid w:val="00A75EB8"/>
    <w:rsid w:val="00A808D3"/>
    <w:rsid w:val="00A81F40"/>
    <w:rsid w:val="00A86EE6"/>
    <w:rsid w:val="00A95EF2"/>
    <w:rsid w:val="00AA5B2F"/>
    <w:rsid w:val="00AB211E"/>
    <w:rsid w:val="00AB2A99"/>
    <w:rsid w:val="00AB594A"/>
    <w:rsid w:val="00AD79F6"/>
    <w:rsid w:val="00AE124E"/>
    <w:rsid w:val="00AE1DDA"/>
    <w:rsid w:val="00AE25F2"/>
    <w:rsid w:val="00AE3DF8"/>
    <w:rsid w:val="00AE64E6"/>
    <w:rsid w:val="00AF12BA"/>
    <w:rsid w:val="00AF738B"/>
    <w:rsid w:val="00B11F2E"/>
    <w:rsid w:val="00B135B4"/>
    <w:rsid w:val="00B14851"/>
    <w:rsid w:val="00B148F2"/>
    <w:rsid w:val="00B32E85"/>
    <w:rsid w:val="00B33A2A"/>
    <w:rsid w:val="00B43D6F"/>
    <w:rsid w:val="00B4417C"/>
    <w:rsid w:val="00B55C5C"/>
    <w:rsid w:val="00B6279E"/>
    <w:rsid w:val="00B74BD6"/>
    <w:rsid w:val="00B77611"/>
    <w:rsid w:val="00B83C46"/>
    <w:rsid w:val="00B85CD4"/>
    <w:rsid w:val="00B919DD"/>
    <w:rsid w:val="00B943D0"/>
    <w:rsid w:val="00BD1D8E"/>
    <w:rsid w:val="00BD6E10"/>
    <w:rsid w:val="00BE142A"/>
    <w:rsid w:val="00BE32A3"/>
    <w:rsid w:val="00BE6CE6"/>
    <w:rsid w:val="00C07504"/>
    <w:rsid w:val="00C11E3A"/>
    <w:rsid w:val="00C163D8"/>
    <w:rsid w:val="00C172CA"/>
    <w:rsid w:val="00C33064"/>
    <w:rsid w:val="00C5152B"/>
    <w:rsid w:val="00C715F2"/>
    <w:rsid w:val="00C7671C"/>
    <w:rsid w:val="00C800AC"/>
    <w:rsid w:val="00C8294B"/>
    <w:rsid w:val="00C93503"/>
    <w:rsid w:val="00CA35E0"/>
    <w:rsid w:val="00CA42EF"/>
    <w:rsid w:val="00CA50AD"/>
    <w:rsid w:val="00CB0EF1"/>
    <w:rsid w:val="00CB4DA4"/>
    <w:rsid w:val="00CC775B"/>
    <w:rsid w:val="00CE09F1"/>
    <w:rsid w:val="00CE1793"/>
    <w:rsid w:val="00D14FF3"/>
    <w:rsid w:val="00D44FF5"/>
    <w:rsid w:val="00D54213"/>
    <w:rsid w:val="00D614C9"/>
    <w:rsid w:val="00D64EB1"/>
    <w:rsid w:val="00D84110"/>
    <w:rsid w:val="00D84B5E"/>
    <w:rsid w:val="00D86A44"/>
    <w:rsid w:val="00D87424"/>
    <w:rsid w:val="00D9584B"/>
    <w:rsid w:val="00DA238C"/>
    <w:rsid w:val="00DA3CB6"/>
    <w:rsid w:val="00DE0391"/>
    <w:rsid w:val="00DF1529"/>
    <w:rsid w:val="00E0378C"/>
    <w:rsid w:val="00E05F0C"/>
    <w:rsid w:val="00E136AE"/>
    <w:rsid w:val="00E13A6C"/>
    <w:rsid w:val="00E142D5"/>
    <w:rsid w:val="00E1676D"/>
    <w:rsid w:val="00E16F6B"/>
    <w:rsid w:val="00E356B2"/>
    <w:rsid w:val="00E36D78"/>
    <w:rsid w:val="00E4341F"/>
    <w:rsid w:val="00E46913"/>
    <w:rsid w:val="00E5291F"/>
    <w:rsid w:val="00E54A1F"/>
    <w:rsid w:val="00E738ED"/>
    <w:rsid w:val="00E779A7"/>
    <w:rsid w:val="00E80715"/>
    <w:rsid w:val="00E81101"/>
    <w:rsid w:val="00E83109"/>
    <w:rsid w:val="00E83BC1"/>
    <w:rsid w:val="00E86F67"/>
    <w:rsid w:val="00EA12A9"/>
    <w:rsid w:val="00EA6960"/>
    <w:rsid w:val="00EE03D9"/>
    <w:rsid w:val="00F0117D"/>
    <w:rsid w:val="00F01DF0"/>
    <w:rsid w:val="00F03A22"/>
    <w:rsid w:val="00F13777"/>
    <w:rsid w:val="00F245C1"/>
    <w:rsid w:val="00F3096F"/>
    <w:rsid w:val="00F33E02"/>
    <w:rsid w:val="00F50567"/>
    <w:rsid w:val="00F67CD8"/>
    <w:rsid w:val="00F70F27"/>
    <w:rsid w:val="00F73AE8"/>
    <w:rsid w:val="00F84A6E"/>
    <w:rsid w:val="00F9152F"/>
    <w:rsid w:val="00FA0700"/>
    <w:rsid w:val="00FB4FD0"/>
    <w:rsid w:val="00FC3FEF"/>
    <w:rsid w:val="00FC41F2"/>
    <w:rsid w:val="00FF6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30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29" w:unhideWhenUsed="0" w:qFormat="1"/>
    <w:lsdException w:name="heading 2" w:locked="0" w:uiPriority="29" w:qFormat="1"/>
    <w:lsdException w:name="heading 3" w:locked="0" w:uiPriority="29"/>
    <w:lsdException w:name="heading 4" w:locked="0" w:uiPriority="29"/>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locked="0" w:semiHidden="0" w:uiPriority="39"/>
    <w:lsdException w:name="toc 2" w:locked="0" w:semiHidden="0" w:uiPriority="39"/>
    <w:lsdException w:name="toc 3" w:locked="0" w:semiHidden="0" w:uiPriority="39"/>
    <w:lsdException w:name="toc 4" w:locked="0" w:semiHidden="0" w:uiPriority="39"/>
    <w:lsdException w:name="toc 5" w:locked="0" w:semiHidden="0" w:uiPriority="39"/>
    <w:lsdException w:name="toc 6" w:locked="0" w:semiHidden="0" w:uiPriority="39"/>
    <w:lsdException w:name="toc 7" w:locked="0" w:semiHidden="0" w:uiPriority="39"/>
    <w:lsdException w:name="toc 8" w:locked="0" w:semiHidden="0" w:uiPriority="39"/>
    <w:lsdException w:name="toc 9" w:uiPriority="39"/>
    <w:lsdException w:name="header" w:locked="0"/>
    <w:lsdException w:name="footer" w:locked="0" w:uiPriority="0"/>
    <w:lsdException w:name="caption" w:uiPriority="35" w:qFormat="1"/>
    <w:lsdException w:name="table of figures" w:locked="0" w:semiHidden="0"/>
    <w:lsdException w:name="page number" w:locked="0" w:semiHidden="0"/>
    <w:lsdException w:name="Title" w:uiPriority="10" w:unhideWhenUsed="0"/>
    <w:lsdException w:name="Default Paragraph Font" w:locked="0" w:uiPriority="1"/>
    <w:lsdException w:name="Subtitle" w:semiHidden="0" w:uiPriority="11" w:unhideWhenUsed="0"/>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semiHidden="0" w:uiPriority="2"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142D5"/>
    <w:pPr>
      <w:spacing w:after="240" w:line="280" w:lineRule="atLeast"/>
    </w:pPr>
    <w:rPr>
      <w:rFonts w:ascii="Calibri" w:hAnsi="Calibri"/>
      <w:sz w:val="24"/>
      <w:lang w:val="en-GB"/>
    </w:rPr>
  </w:style>
  <w:style w:type="paragraph" w:styleId="Heading1">
    <w:name w:val="heading 1"/>
    <w:next w:val="Normal"/>
    <w:link w:val="Heading1Char"/>
    <w:uiPriority w:val="29"/>
    <w:qFormat/>
    <w:rsid w:val="007B401F"/>
    <w:pPr>
      <w:keepNext/>
      <w:numPr>
        <w:numId w:val="2"/>
      </w:numPr>
      <w:tabs>
        <w:tab w:val="left" w:pos="992"/>
      </w:tabs>
      <w:spacing w:before="480" w:after="240" w:line="240" w:lineRule="auto"/>
      <w:ind w:left="992" w:hanging="992"/>
      <w:outlineLvl w:val="0"/>
    </w:pPr>
    <w:rPr>
      <w:rFonts w:ascii="Calibri" w:eastAsiaTheme="majorEastAsia" w:hAnsi="Calibri" w:cstheme="majorBidi"/>
      <w:b/>
      <w:bCs/>
      <w:caps/>
      <w:sz w:val="28"/>
      <w:szCs w:val="28"/>
      <w:lang w:val="en-GB"/>
    </w:rPr>
  </w:style>
  <w:style w:type="paragraph" w:styleId="Heading2">
    <w:name w:val="heading 2"/>
    <w:next w:val="Normal"/>
    <w:link w:val="Heading2Char"/>
    <w:uiPriority w:val="29"/>
    <w:qFormat/>
    <w:rsid w:val="003102AF"/>
    <w:pPr>
      <w:keepNext/>
      <w:numPr>
        <w:ilvl w:val="1"/>
        <w:numId w:val="2"/>
      </w:numPr>
      <w:tabs>
        <w:tab w:val="left" w:pos="992"/>
      </w:tabs>
      <w:spacing w:before="120" w:after="120" w:line="240" w:lineRule="auto"/>
      <w:ind w:left="992" w:hanging="992"/>
      <w:outlineLvl w:val="1"/>
    </w:pPr>
    <w:rPr>
      <w:rFonts w:ascii="Calibri" w:eastAsiaTheme="majorEastAsia" w:hAnsi="Calibri" w:cstheme="majorBidi"/>
      <w:b/>
      <w:bCs/>
      <w:sz w:val="28"/>
      <w:szCs w:val="26"/>
      <w:lang w:val="en-GB"/>
    </w:rPr>
  </w:style>
  <w:style w:type="paragraph" w:styleId="Heading3">
    <w:name w:val="heading 3"/>
    <w:next w:val="Normal"/>
    <w:link w:val="Heading3Char"/>
    <w:uiPriority w:val="29"/>
    <w:rsid w:val="003102AF"/>
    <w:pPr>
      <w:keepNext/>
      <w:numPr>
        <w:ilvl w:val="2"/>
        <w:numId w:val="2"/>
      </w:numPr>
      <w:tabs>
        <w:tab w:val="left" w:pos="992"/>
      </w:tabs>
      <w:spacing w:after="120" w:line="240" w:lineRule="auto"/>
      <w:ind w:left="992" w:hanging="992"/>
      <w:outlineLvl w:val="2"/>
    </w:pPr>
    <w:rPr>
      <w:rFonts w:ascii="Calibri" w:eastAsiaTheme="majorEastAsia" w:hAnsi="Calibri" w:cstheme="majorBidi"/>
      <w:b/>
      <w:bCs/>
      <w:sz w:val="24"/>
      <w:lang w:val="en-GB"/>
    </w:rPr>
  </w:style>
  <w:style w:type="paragraph" w:styleId="Heading4">
    <w:name w:val="heading 4"/>
    <w:next w:val="Normal"/>
    <w:link w:val="Heading4Char"/>
    <w:uiPriority w:val="29"/>
    <w:rsid w:val="003102AF"/>
    <w:pPr>
      <w:keepNext/>
      <w:numPr>
        <w:ilvl w:val="3"/>
        <w:numId w:val="2"/>
      </w:numPr>
      <w:tabs>
        <w:tab w:val="left" w:pos="992"/>
      </w:tabs>
      <w:spacing w:after="120" w:line="240" w:lineRule="auto"/>
      <w:ind w:left="992" w:hanging="992"/>
      <w:outlineLvl w:val="3"/>
    </w:pPr>
    <w:rPr>
      <w:rFonts w:ascii="Calibri" w:eastAsiaTheme="majorEastAsia" w:hAnsi="Calibri" w:cstheme="majorBidi"/>
      <w:b/>
      <w:bCs/>
      <w:iCs/>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9"/>
    <w:rsid w:val="00E142D5"/>
    <w:rPr>
      <w:rFonts w:ascii="Calibri" w:eastAsiaTheme="majorEastAsia" w:hAnsi="Calibri" w:cstheme="majorBidi"/>
      <w:b/>
      <w:bCs/>
      <w:caps/>
      <w:sz w:val="28"/>
      <w:szCs w:val="28"/>
      <w:lang w:val="en-GB"/>
    </w:rPr>
  </w:style>
  <w:style w:type="character" w:customStyle="1" w:styleId="Heading2Char">
    <w:name w:val="Heading 2 Char"/>
    <w:basedOn w:val="DefaultParagraphFont"/>
    <w:link w:val="Heading2"/>
    <w:uiPriority w:val="29"/>
    <w:rsid w:val="00E142D5"/>
    <w:rPr>
      <w:rFonts w:ascii="Calibri" w:eastAsiaTheme="majorEastAsia" w:hAnsi="Calibri" w:cstheme="majorBidi"/>
      <w:b/>
      <w:bCs/>
      <w:sz w:val="28"/>
      <w:szCs w:val="26"/>
      <w:lang w:val="en-GB"/>
    </w:rPr>
  </w:style>
  <w:style w:type="character" w:customStyle="1" w:styleId="Heading3Char">
    <w:name w:val="Heading 3 Char"/>
    <w:basedOn w:val="DefaultParagraphFont"/>
    <w:link w:val="Heading3"/>
    <w:uiPriority w:val="29"/>
    <w:rsid w:val="00E142D5"/>
    <w:rPr>
      <w:rFonts w:ascii="Calibri" w:eastAsiaTheme="majorEastAsia" w:hAnsi="Calibri" w:cstheme="majorBidi"/>
      <w:b/>
      <w:bCs/>
      <w:sz w:val="24"/>
      <w:lang w:val="en-GB"/>
    </w:rPr>
  </w:style>
  <w:style w:type="character" w:customStyle="1" w:styleId="Heading4Char">
    <w:name w:val="Heading 4 Char"/>
    <w:basedOn w:val="DefaultParagraphFont"/>
    <w:link w:val="Heading4"/>
    <w:uiPriority w:val="29"/>
    <w:rsid w:val="00E142D5"/>
    <w:rPr>
      <w:rFonts w:ascii="Calibri" w:eastAsiaTheme="majorEastAsia" w:hAnsi="Calibri" w:cstheme="majorBidi"/>
      <w:b/>
      <w:bCs/>
      <w:iCs/>
      <w:sz w:val="24"/>
      <w:lang w:val="en-GB"/>
    </w:rPr>
  </w:style>
  <w:style w:type="paragraph" w:customStyle="1" w:styleId="ESS-Heading1">
    <w:name w:val="ESS-Heading 1"/>
    <w:next w:val="Normal"/>
    <w:uiPriority w:val="29"/>
    <w:rsid w:val="00651807"/>
    <w:pPr>
      <w:keepNext/>
      <w:spacing w:before="480" w:after="240" w:line="240" w:lineRule="auto"/>
      <w:outlineLvl w:val="0"/>
    </w:pPr>
    <w:rPr>
      <w:rFonts w:ascii="Calibri" w:eastAsiaTheme="majorEastAsia" w:hAnsi="Calibri" w:cstheme="majorBidi"/>
      <w:b/>
      <w:bCs/>
      <w:caps/>
      <w:sz w:val="28"/>
      <w:szCs w:val="28"/>
      <w:lang w:val="en-GB"/>
    </w:rPr>
  </w:style>
  <w:style w:type="paragraph" w:customStyle="1" w:styleId="ESS-Heading2">
    <w:name w:val="ESS-Heading 2"/>
    <w:next w:val="Normal"/>
    <w:uiPriority w:val="29"/>
    <w:rsid w:val="004C4AA1"/>
    <w:pPr>
      <w:keepNext/>
      <w:spacing w:before="120" w:after="120" w:line="240" w:lineRule="auto"/>
      <w:outlineLvl w:val="1"/>
    </w:pPr>
    <w:rPr>
      <w:rFonts w:ascii="Calibri" w:eastAsiaTheme="majorEastAsia" w:hAnsi="Calibri" w:cstheme="majorBidi"/>
      <w:b/>
      <w:bCs/>
      <w:sz w:val="28"/>
      <w:szCs w:val="28"/>
      <w:lang w:val="en-GB"/>
    </w:rPr>
  </w:style>
  <w:style w:type="paragraph" w:customStyle="1" w:styleId="ESS-Heading3">
    <w:name w:val="ESS-Heading 3"/>
    <w:next w:val="Normal"/>
    <w:uiPriority w:val="29"/>
    <w:rsid w:val="004C4AA1"/>
    <w:pPr>
      <w:keepNext/>
      <w:spacing w:after="120" w:line="240" w:lineRule="auto"/>
      <w:outlineLvl w:val="2"/>
    </w:pPr>
    <w:rPr>
      <w:rFonts w:ascii="Calibri" w:eastAsiaTheme="majorEastAsia" w:hAnsi="Calibri" w:cstheme="majorBidi"/>
      <w:b/>
      <w:bCs/>
      <w:sz w:val="24"/>
      <w:szCs w:val="24"/>
      <w:lang w:val="en-GB"/>
    </w:rPr>
  </w:style>
  <w:style w:type="paragraph" w:customStyle="1" w:styleId="ESS-Heading4">
    <w:name w:val="ESS-Heading 4"/>
    <w:next w:val="Normal"/>
    <w:uiPriority w:val="29"/>
    <w:rsid w:val="004C4AA1"/>
    <w:pPr>
      <w:keepNext/>
      <w:spacing w:after="120" w:line="240" w:lineRule="auto"/>
      <w:outlineLvl w:val="3"/>
    </w:pPr>
    <w:rPr>
      <w:rFonts w:ascii="Calibri" w:eastAsiaTheme="majorEastAsia" w:hAnsi="Calibri" w:cstheme="majorBidi"/>
      <w:b/>
      <w:bCs/>
      <w:i/>
      <w:sz w:val="24"/>
      <w:szCs w:val="24"/>
      <w:lang w:val="en-GB"/>
    </w:rPr>
  </w:style>
  <w:style w:type="paragraph" w:styleId="Caption">
    <w:name w:val="caption"/>
    <w:basedOn w:val="Normal"/>
    <w:next w:val="Normal"/>
    <w:uiPriority w:val="35"/>
    <w:semiHidden/>
    <w:qFormat/>
    <w:locked/>
    <w:rsid w:val="00856794"/>
    <w:pPr>
      <w:spacing w:after="200" w:line="240" w:lineRule="auto"/>
      <w:ind w:left="998" w:hanging="998"/>
    </w:pPr>
    <w:rPr>
      <w:b/>
      <w:bCs/>
      <w:sz w:val="20"/>
      <w:szCs w:val="20"/>
    </w:rPr>
  </w:style>
  <w:style w:type="paragraph" w:styleId="Header">
    <w:name w:val="header"/>
    <w:next w:val="Normal"/>
    <w:link w:val="HeaderChar"/>
    <w:uiPriority w:val="99"/>
    <w:unhideWhenUsed/>
    <w:rsid w:val="0090693E"/>
    <w:pPr>
      <w:spacing w:after="0" w:line="240" w:lineRule="auto"/>
    </w:pPr>
    <w:rPr>
      <w:rFonts w:ascii="Calibri" w:hAnsi="Calibri"/>
      <w:sz w:val="16"/>
      <w:lang w:val="en-GB"/>
    </w:rPr>
  </w:style>
  <w:style w:type="character" w:customStyle="1" w:styleId="HeaderChar">
    <w:name w:val="Header Char"/>
    <w:basedOn w:val="DefaultParagraphFont"/>
    <w:link w:val="Header"/>
    <w:uiPriority w:val="99"/>
    <w:rsid w:val="0090693E"/>
    <w:rPr>
      <w:rFonts w:ascii="Calibri" w:hAnsi="Calibri"/>
      <w:sz w:val="16"/>
      <w:lang w:val="en-GB"/>
    </w:rPr>
  </w:style>
  <w:style w:type="paragraph" w:styleId="Footer">
    <w:name w:val="footer"/>
    <w:next w:val="Normal"/>
    <w:link w:val="FooterChar"/>
    <w:unhideWhenUsed/>
    <w:rsid w:val="0090693E"/>
    <w:pPr>
      <w:spacing w:after="0" w:line="240" w:lineRule="auto"/>
    </w:pPr>
    <w:rPr>
      <w:rFonts w:ascii="Calibri" w:hAnsi="Calibri"/>
      <w:sz w:val="16"/>
      <w:lang w:val="en-GB"/>
    </w:rPr>
  </w:style>
  <w:style w:type="character" w:customStyle="1" w:styleId="FooterChar">
    <w:name w:val="Footer Char"/>
    <w:basedOn w:val="DefaultParagraphFont"/>
    <w:link w:val="Footer"/>
    <w:rsid w:val="0090693E"/>
    <w:rPr>
      <w:rFonts w:ascii="Calibri" w:hAnsi="Calibri"/>
      <w:sz w:val="16"/>
      <w:lang w:val="en-GB"/>
    </w:rPr>
  </w:style>
  <w:style w:type="paragraph" w:customStyle="1" w:styleId="ESS-AppendixTitle">
    <w:name w:val="ESS-Appendix Title"/>
    <w:next w:val="Normal"/>
    <w:uiPriority w:val="34"/>
    <w:rsid w:val="00651807"/>
    <w:pPr>
      <w:spacing w:after="120" w:line="240" w:lineRule="auto"/>
    </w:pPr>
    <w:rPr>
      <w:b/>
      <w:sz w:val="28"/>
      <w:lang w:val="en-GB"/>
    </w:rPr>
  </w:style>
  <w:style w:type="paragraph" w:customStyle="1" w:styleId="ESS-FigureTitle">
    <w:name w:val="ESS-Figure Title"/>
    <w:next w:val="Normal"/>
    <w:uiPriority w:val="34"/>
    <w:rsid w:val="00397071"/>
    <w:pPr>
      <w:keepNext/>
      <w:tabs>
        <w:tab w:val="left" w:pos="1412"/>
      </w:tabs>
      <w:spacing w:after="120" w:line="280" w:lineRule="atLeast"/>
      <w:ind w:left="1412" w:hanging="1412"/>
    </w:pPr>
    <w:rPr>
      <w:b/>
      <w:sz w:val="20"/>
      <w:szCs w:val="20"/>
      <w:lang w:val="en-GB"/>
    </w:rPr>
  </w:style>
  <w:style w:type="paragraph" w:customStyle="1" w:styleId="ESS-Guided">
    <w:name w:val="ESS-Guided"/>
    <w:uiPriority w:val="34"/>
    <w:rsid w:val="00651807"/>
    <w:pPr>
      <w:spacing w:before="60" w:after="0" w:line="240" w:lineRule="auto"/>
    </w:pPr>
    <w:rPr>
      <w:rFonts w:ascii="Calibri" w:hAnsi="Calibri"/>
      <w:sz w:val="20"/>
      <w:lang w:val="en-GB"/>
    </w:rPr>
  </w:style>
  <w:style w:type="paragraph" w:customStyle="1" w:styleId="ESS-GuidedBold">
    <w:name w:val="ESS-Guided Bold"/>
    <w:uiPriority w:val="34"/>
    <w:rsid w:val="00651807"/>
    <w:pPr>
      <w:spacing w:before="60" w:after="120" w:line="240" w:lineRule="auto"/>
    </w:pPr>
    <w:rPr>
      <w:rFonts w:ascii="Calibri" w:hAnsi="Calibri"/>
      <w:b/>
      <w:sz w:val="20"/>
      <w:lang w:val="en-GB"/>
    </w:rPr>
  </w:style>
  <w:style w:type="paragraph" w:customStyle="1" w:styleId="ESS-Lista">
    <w:name w:val="ESS-List (a)"/>
    <w:uiPriority w:val="34"/>
    <w:rsid w:val="00997AAA"/>
    <w:pPr>
      <w:numPr>
        <w:numId w:val="4"/>
      </w:numPr>
      <w:tabs>
        <w:tab w:val="left" w:pos="992"/>
      </w:tabs>
      <w:spacing w:after="240" w:line="280" w:lineRule="atLeast"/>
      <w:ind w:left="992" w:hanging="992"/>
    </w:pPr>
    <w:rPr>
      <w:sz w:val="24"/>
      <w:lang w:val="en-GB"/>
    </w:rPr>
  </w:style>
  <w:style w:type="paragraph" w:customStyle="1" w:styleId="ESS-ListBullet">
    <w:name w:val="ESS-List Bullet"/>
    <w:uiPriority w:val="34"/>
    <w:qFormat/>
    <w:rsid w:val="007E6D3A"/>
    <w:pPr>
      <w:numPr>
        <w:numId w:val="9"/>
      </w:numPr>
      <w:tabs>
        <w:tab w:val="left" w:pos="992"/>
      </w:tabs>
      <w:spacing w:after="240" w:line="280" w:lineRule="atLeast"/>
      <w:ind w:left="993" w:hanging="993"/>
    </w:pPr>
    <w:rPr>
      <w:rFonts w:ascii="Calibri" w:hAnsi="Calibri"/>
      <w:sz w:val="24"/>
      <w:lang w:val="en-GB"/>
    </w:rPr>
  </w:style>
  <w:style w:type="paragraph" w:customStyle="1" w:styleId="ESS-ListNumber">
    <w:name w:val="ESS-List Number"/>
    <w:uiPriority w:val="34"/>
    <w:qFormat/>
    <w:rsid w:val="000858CE"/>
    <w:pPr>
      <w:numPr>
        <w:numId w:val="14"/>
      </w:numPr>
      <w:spacing w:after="240" w:line="280" w:lineRule="atLeast"/>
      <w:ind w:left="993" w:hanging="993"/>
    </w:pPr>
    <w:rPr>
      <w:rFonts w:ascii="Calibri" w:hAnsi="Calibri"/>
      <w:sz w:val="24"/>
      <w:lang w:val="en-GB"/>
    </w:rPr>
  </w:style>
  <w:style w:type="paragraph" w:styleId="ListParagraph">
    <w:name w:val="List Paragraph"/>
    <w:basedOn w:val="Normal"/>
    <w:uiPriority w:val="34"/>
    <w:qFormat/>
    <w:locked/>
    <w:rsid w:val="006C7F31"/>
    <w:pPr>
      <w:ind w:left="720"/>
      <w:contextualSpacing/>
    </w:pPr>
  </w:style>
  <w:style w:type="paragraph" w:customStyle="1" w:styleId="ESS-ListSubsidiary">
    <w:name w:val="ESS-List Subsidiary"/>
    <w:uiPriority w:val="34"/>
    <w:rsid w:val="00893822"/>
    <w:pPr>
      <w:numPr>
        <w:numId w:val="12"/>
      </w:numPr>
      <w:tabs>
        <w:tab w:val="left" w:pos="1985"/>
      </w:tabs>
      <w:spacing w:after="240" w:line="280" w:lineRule="atLeast"/>
      <w:ind w:left="1984" w:hanging="992"/>
    </w:pPr>
    <w:rPr>
      <w:rFonts w:ascii="Calibri" w:hAnsi="Calibri"/>
      <w:sz w:val="24"/>
      <w:lang w:val="en-GB"/>
    </w:rPr>
  </w:style>
  <w:style w:type="paragraph" w:customStyle="1" w:styleId="ESS-NormalIndent">
    <w:name w:val="ESS-Normal Indent"/>
    <w:uiPriority w:val="1"/>
    <w:rsid w:val="005E30BC"/>
    <w:pPr>
      <w:spacing w:after="240" w:line="280" w:lineRule="atLeast"/>
      <w:ind w:left="992"/>
    </w:pPr>
    <w:rPr>
      <w:rFonts w:ascii="Calibri" w:hAnsi="Calibri"/>
      <w:sz w:val="24"/>
      <w:lang w:val="en-GB"/>
    </w:rPr>
  </w:style>
  <w:style w:type="paragraph" w:customStyle="1" w:styleId="ESS-Single">
    <w:name w:val="ESS-Single"/>
    <w:uiPriority w:val="34"/>
    <w:rsid w:val="005E30BC"/>
    <w:pPr>
      <w:spacing w:after="0" w:line="240" w:lineRule="auto"/>
    </w:pPr>
    <w:rPr>
      <w:rFonts w:ascii="Calibri" w:hAnsi="Calibri"/>
      <w:sz w:val="24"/>
      <w:lang w:val="en-GB"/>
    </w:rPr>
  </w:style>
  <w:style w:type="paragraph" w:customStyle="1" w:styleId="ESS-StudyTitle">
    <w:name w:val="ESS-Study Title"/>
    <w:uiPriority w:val="34"/>
    <w:rsid w:val="00CA42EF"/>
    <w:pPr>
      <w:spacing w:after="120" w:line="240" w:lineRule="auto"/>
      <w:jc w:val="center"/>
    </w:pPr>
    <w:rPr>
      <w:rFonts w:ascii="Calibri" w:hAnsi="Calibri"/>
      <w:b/>
      <w:sz w:val="28"/>
      <w:lang w:val="en-GB"/>
    </w:rPr>
  </w:style>
  <w:style w:type="paragraph" w:customStyle="1" w:styleId="ESS-TableFootnoteText">
    <w:name w:val="ESS-Table Footnote Text"/>
    <w:next w:val="Normal"/>
    <w:uiPriority w:val="34"/>
    <w:rsid w:val="005E30BC"/>
    <w:pPr>
      <w:tabs>
        <w:tab w:val="left" w:pos="431"/>
      </w:tabs>
      <w:spacing w:after="0" w:line="240" w:lineRule="auto"/>
      <w:ind w:left="431" w:hanging="431"/>
    </w:pPr>
    <w:rPr>
      <w:rFonts w:ascii="Calibri" w:hAnsi="Calibri"/>
      <w:sz w:val="20"/>
      <w:lang w:val="en-GB"/>
    </w:rPr>
  </w:style>
  <w:style w:type="table" w:styleId="TableGrid">
    <w:name w:val="Table Grid"/>
    <w:basedOn w:val="TableNormal"/>
    <w:uiPriority w:val="59"/>
    <w:locked/>
    <w:rsid w:val="00E83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S-TableHeader">
    <w:name w:val="ESS-Table Header"/>
    <w:next w:val="ESS-TableText"/>
    <w:uiPriority w:val="34"/>
    <w:rsid w:val="005E30BC"/>
    <w:pPr>
      <w:keepNext/>
      <w:spacing w:before="60" w:after="60" w:line="240" w:lineRule="auto"/>
    </w:pPr>
    <w:rPr>
      <w:rFonts w:ascii="Calibri" w:hAnsi="Calibri"/>
      <w:b/>
      <w:lang w:val="en-GB"/>
    </w:rPr>
  </w:style>
  <w:style w:type="paragraph" w:customStyle="1" w:styleId="ESS-TableText">
    <w:name w:val="ESS-Table Text"/>
    <w:uiPriority w:val="34"/>
    <w:rsid w:val="000C5AF2"/>
    <w:pPr>
      <w:spacing w:before="60" w:after="60" w:line="240" w:lineRule="auto"/>
    </w:pPr>
    <w:rPr>
      <w:rFonts w:ascii="Calibri" w:hAnsi="Calibri"/>
      <w:lang w:val="en-GB"/>
    </w:rPr>
  </w:style>
  <w:style w:type="paragraph" w:customStyle="1" w:styleId="ESS-TableTitle">
    <w:name w:val="ESS-Table Title"/>
    <w:next w:val="Normal"/>
    <w:uiPriority w:val="34"/>
    <w:rsid w:val="00CE1793"/>
    <w:pPr>
      <w:keepNext/>
      <w:tabs>
        <w:tab w:val="left" w:pos="1412"/>
      </w:tabs>
      <w:spacing w:after="120" w:line="280" w:lineRule="atLeast"/>
      <w:ind w:left="1412" w:hanging="1412"/>
    </w:pPr>
    <w:rPr>
      <w:rFonts w:ascii="Calibri" w:hAnsi="Calibri"/>
      <w:b/>
      <w:sz w:val="24"/>
      <w:lang w:val="en-GB"/>
    </w:rPr>
  </w:style>
  <w:style w:type="paragraph" w:customStyle="1" w:styleId="ESS-Unassigned">
    <w:name w:val="ESS-Unassigned"/>
    <w:next w:val="Normal"/>
    <w:uiPriority w:val="34"/>
    <w:rsid w:val="00CE1793"/>
    <w:pPr>
      <w:keepNext/>
      <w:spacing w:before="120" w:after="120" w:line="240" w:lineRule="auto"/>
    </w:pPr>
    <w:rPr>
      <w:rFonts w:ascii="Calibri" w:hAnsi="Calibri"/>
      <w:b/>
      <w:sz w:val="24"/>
      <w:lang w:val="en-GB"/>
    </w:rPr>
  </w:style>
  <w:style w:type="paragraph" w:customStyle="1" w:styleId="ESS-Unnumbered">
    <w:name w:val="ESS-Unnumbered"/>
    <w:next w:val="Normal"/>
    <w:uiPriority w:val="34"/>
    <w:rsid w:val="0090693E"/>
    <w:pPr>
      <w:keepNext/>
      <w:spacing w:before="480" w:after="240" w:line="240" w:lineRule="auto"/>
    </w:pPr>
    <w:rPr>
      <w:rFonts w:ascii="Calibri" w:hAnsi="Calibri"/>
      <w:b/>
      <w:caps/>
      <w:sz w:val="28"/>
      <w:lang w:val="en-GB"/>
    </w:rPr>
  </w:style>
  <w:style w:type="paragraph" w:styleId="TableofFigures">
    <w:name w:val="table of figures"/>
    <w:next w:val="Normal"/>
    <w:uiPriority w:val="99"/>
    <w:rsid w:val="00186FA9"/>
    <w:pPr>
      <w:tabs>
        <w:tab w:val="left" w:leader="dot" w:pos="992"/>
        <w:tab w:val="right" w:leader="dot" w:pos="8834"/>
      </w:tabs>
      <w:spacing w:before="120" w:after="0" w:line="280" w:lineRule="atLeast"/>
      <w:ind w:left="1026" w:right="794" w:hanging="1026"/>
    </w:pPr>
    <w:rPr>
      <w:rFonts w:ascii="Calibri" w:hAnsi="Calibri"/>
      <w:sz w:val="24"/>
      <w:lang w:val="en-GB"/>
    </w:rPr>
  </w:style>
  <w:style w:type="paragraph" w:styleId="TOC1">
    <w:name w:val="toc 1"/>
    <w:uiPriority w:val="39"/>
    <w:rsid w:val="009C6F7F"/>
    <w:pPr>
      <w:tabs>
        <w:tab w:val="right" w:leader="dot" w:pos="8930"/>
      </w:tabs>
      <w:spacing w:before="120" w:after="0" w:line="240" w:lineRule="auto"/>
      <w:ind w:left="992" w:right="862" w:hanging="992"/>
    </w:pPr>
    <w:rPr>
      <w:rFonts w:ascii="Calibri" w:hAnsi="Calibri"/>
      <w:caps/>
      <w:noProof/>
      <w:sz w:val="28"/>
      <w:lang w:val="en-GB"/>
    </w:rPr>
  </w:style>
  <w:style w:type="paragraph" w:styleId="TOC2">
    <w:name w:val="toc 2"/>
    <w:basedOn w:val="TOC1"/>
    <w:uiPriority w:val="39"/>
    <w:rsid w:val="00732415"/>
    <w:rPr>
      <w:caps w:val="0"/>
    </w:rPr>
  </w:style>
  <w:style w:type="paragraph" w:styleId="TOC3">
    <w:name w:val="toc 3"/>
    <w:basedOn w:val="TOC1"/>
    <w:uiPriority w:val="39"/>
    <w:rsid w:val="000677CD"/>
    <w:pPr>
      <w:spacing w:before="0"/>
    </w:pPr>
    <w:rPr>
      <w:caps w:val="0"/>
    </w:rPr>
  </w:style>
  <w:style w:type="paragraph" w:styleId="TOC4">
    <w:name w:val="toc 4"/>
    <w:basedOn w:val="TOC1"/>
    <w:uiPriority w:val="39"/>
    <w:rsid w:val="00C800AC"/>
    <w:pPr>
      <w:spacing w:before="0"/>
    </w:pPr>
    <w:rPr>
      <w:caps w:val="0"/>
    </w:rPr>
  </w:style>
  <w:style w:type="paragraph" w:styleId="TOC5">
    <w:name w:val="toc 5"/>
    <w:basedOn w:val="TOC1"/>
    <w:uiPriority w:val="39"/>
    <w:rsid w:val="000677CD"/>
    <w:pPr>
      <w:framePr w:wrap="around" w:vAnchor="text" w:hAnchor="text" w:y="1"/>
      <w:spacing w:before="0"/>
      <w:ind w:left="0" w:right="0" w:firstLine="0"/>
    </w:pPr>
  </w:style>
  <w:style w:type="paragraph" w:styleId="TOC6">
    <w:name w:val="toc 6"/>
    <w:basedOn w:val="TOC4"/>
    <w:uiPriority w:val="39"/>
    <w:rsid w:val="000677CD"/>
    <w:pPr>
      <w:ind w:left="0" w:right="0" w:firstLine="0"/>
    </w:pPr>
  </w:style>
  <w:style w:type="paragraph" w:styleId="TOC7">
    <w:name w:val="toc 7"/>
    <w:basedOn w:val="TOC3"/>
    <w:uiPriority w:val="39"/>
    <w:rsid w:val="000677CD"/>
    <w:pPr>
      <w:ind w:left="0" w:right="0" w:firstLine="0"/>
    </w:pPr>
    <w:rPr>
      <w:caps/>
    </w:rPr>
  </w:style>
  <w:style w:type="paragraph" w:styleId="TOC8">
    <w:name w:val="toc 8"/>
    <w:basedOn w:val="TOC3"/>
    <w:uiPriority w:val="39"/>
    <w:rsid w:val="000677CD"/>
    <w:pPr>
      <w:ind w:left="0" w:right="0" w:firstLine="0"/>
    </w:pPr>
    <w:rPr>
      <w:caps/>
    </w:rPr>
  </w:style>
  <w:style w:type="paragraph" w:styleId="BalloonText">
    <w:name w:val="Balloon Text"/>
    <w:basedOn w:val="Normal"/>
    <w:link w:val="BalloonTextChar"/>
    <w:uiPriority w:val="99"/>
    <w:semiHidden/>
    <w:unhideWhenUsed/>
    <w:locked/>
    <w:rsid w:val="00B43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D6F"/>
    <w:rPr>
      <w:rFonts w:ascii="Tahoma" w:hAnsi="Tahoma" w:cs="Tahoma"/>
      <w:sz w:val="16"/>
      <w:szCs w:val="16"/>
      <w:lang w:val="en-GB"/>
    </w:rPr>
  </w:style>
  <w:style w:type="table" w:styleId="MediumList1">
    <w:name w:val="Medium List 1"/>
    <w:basedOn w:val="TableNormal"/>
    <w:uiPriority w:val="65"/>
    <w:locked/>
    <w:rsid w:val="00A75EB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A75EB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4">
    <w:name w:val="Medium List 1 Accent 4"/>
    <w:basedOn w:val="TableNormal"/>
    <w:uiPriority w:val="65"/>
    <w:locked/>
    <w:rsid w:val="00A75EB8"/>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character" w:styleId="Hyperlink">
    <w:name w:val="Hyperlink"/>
    <w:basedOn w:val="DefaultParagraphFont"/>
    <w:uiPriority w:val="99"/>
    <w:unhideWhenUsed/>
    <w:locked/>
    <w:rsid w:val="0045462D"/>
    <w:rPr>
      <w:color w:val="0000FF" w:themeColor="hyperlink"/>
      <w:u w:val="single"/>
    </w:rPr>
  </w:style>
  <w:style w:type="paragraph" w:styleId="TOC9">
    <w:name w:val="toc 9"/>
    <w:basedOn w:val="Normal"/>
    <w:next w:val="Normal"/>
    <w:autoRedefine/>
    <w:uiPriority w:val="39"/>
    <w:semiHidden/>
    <w:locked/>
    <w:rsid w:val="0045462D"/>
    <w:pPr>
      <w:spacing w:after="100"/>
      <w:ind w:left="1920"/>
    </w:pPr>
  </w:style>
  <w:style w:type="character" w:styleId="PageNumber">
    <w:name w:val="page number"/>
    <w:basedOn w:val="DefaultParagraphFont"/>
    <w:uiPriority w:val="99"/>
    <w:unhideWhenUsed/>
    <w:rsid w:val="0017476C"/>
  </w:style>
  <w:style w:type="paragraph" w:customStyle="1" w:styleId="E-TableHeader">
    <w:name w:val="E-Table Header"/>
    <w:next w:val="E-TableText"/>
    <w:rsid w:val="004F4C8F"/>
    <w:pPr>
      <w:keepNext/>
      <w:spacing w:before="60" w:after="60" w:line="240" w:lineRule="auto"/>
    </w:pPr>
    <w:rPr>
      <w:rFonts w:ascii="Tahoma" w:eastAsia="Times New Roman" w:hAnsi="Tahoma" w:cs="Times New Roman"/>
      <w:b/>
      <w:sz w:val="20"/>
      <w:szCs w:val="20"/>
      <w:lang w:val="en-GB"/>
    </w:rPr>
  </w:style>
  <w:style w:type="paragraph" w:customStyle="1" w:styleId="E-TableText">
    <w:name w:val="E-Table Text"/>
    <w:rsid w:val="004F4C8F"/>
    <w:pPr>
      <w:spacing w:before="60" w:after="60" w:line="240" w:lineRule="auto"/>
    </w:pPr>
    <w:rPr>
      <w:rFonts w:ascii="Tahoma" w:eastAsia="Times New Roman" w:hAnsi="Tahoma" w:cs="Times New Roman"/>
      <w:sz w:val="20"/>
      <w:szCs w:val="20"/>
      <w:lang w:val="en-GB"/>
    </w:rPr>
  </w:style>
  <w:style w:type="paragraph" w:customStyle="1" w:styleId="E-TableTitle">
    <w:name w:val="E-Table Title"/>
    <w:rsid w:val="00397071"/>
    <w:pPr>
      <w:keepNext/>
      <w:tabs>
        <w:tab w:val="left" w:pos="1800"/>
      </w:tabs>
      <w:spacing w:after="120" w:line="280" w:lineRule="atLeast"/>
      <w:ind w:left="1800" w:hanging="1800"/>
    </w:pPr>
    <w:rPr>
      <w:rFonts w:ascii="Tahoma" w:eastAsia="Times New Roman" w:hAnsi="Tahoma" w:cs="Times New Roman"/>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29" w:unhideWhenUsed="0" w:qFormat="1"/>
    <w:lsdException w:name="heading 2" w:locked="0" w:uiPriority="29" w:qFormat="1"/>
    <w:lsdException w:name="heading 3" w:locked="0" w:uiPriority="29"/>
    <w:lsdException w:name="heading 4" w:locked="0" w:uiPriority="29"/>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locked="0" w:semiHidden="0" w:uiPriority="39"/>
    <w:lsdException w:name="toc 2" w:locked="0" w:semiHidden="0" w:uiPriority="39"/>
    <w:lsdException w:name="toc 3" w:locked="0" w:semiHidden="0" w:uiPriority="39"/>
    <w:lsdException w:name="toc 4" w:locked="0" w:semiHidden="0" w:uiPriority="39"/>
    <w:lsdException w:name="toc 5" w:locked="0" w:semiHidden="0" w:uiPriority="39"/>
    <w:lsdException w:name="toc 6" w:locked="0" w:semiHidden="0" w:uiPriority="39"/>
    <w:lsdException w:name="toc 7" w:locked="0" w:semiHidden="0" w:uiPriority="39"/>
    <w:lsdException w:name="toc 8" w:locked="0" w:semiHidden="0" w:uiPriority="39"/>
    <w:lsdException w:name="toc 9" w:uiPriority="39"/>
    <w:lsdException w:name="header" w:locked="0"/>
    <w:lsdException w:name="footer" w:locked="0" w:uiPriority="0"/>
    <w:lsdException w:name="caption" w:uiPriority="35" w:qFormat="1"/>
    <w:lsdException w:name="table of figures" w:locked="0" w:semiHidden="0"/>
    <w:lsdException w:name="page number" w:locked="0" w:semiHidden="0"/>
    <w:lsdException w:name="Title" w:uiPriority="10" w:unhideWhenUsed="0"/>
    <w:lsdException w:name="Default Paragraph Font" w:locked="0" w:uiPriority="1"/>
    <w:lsdException w:name="Subtitle" w:semiHidden="0" w:uiPriority="11" w:unhideWhenUsed="0"/>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semiHidden="0" w:uiPriority="2"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142D5"/>
    <w:pPr>
      <w:spacing w:after="240" w:line="280" w:lineRule="atLeast"/>
    </w:pPr>
    <w:rPr>
      <w:rFonts w:ascii="Calibri" w:hAnsi="Calibri"/>
      <w:sz w:val="24"/>
      <w:lang w:val="en-GB"/>
    </w:rPr>
  </w:style>
  <w:style w:type="paragraph" w:styleId="Heading1">
    <w:name w:val="heading 1"/>
    <w:next w:val="Normal"/>
    <w:link w:val="Heading1Char"/>
    <w:uiPriority w:val="29"/>
    <w:qFormat/>
    <w:rsid w:val="007B401F"/>
    <w:pPr>
      <w:keepNext/>
      <w:numPr>
        <w:numId w:val="2"/>
      </w:numPr>
      <w:tabs>
        <w:tab w:val="left" w:pos="992"/>
      </w:tabs>
      <w:spacing w:before="480" w:after="240" w:line="240" w:lineRule="auto"/>
      <w:ind w:left="992" w:hanging="992"/>
      <w:outlineLvl w:val="0"/>
    </w:pPr>
    <w:rPr>
      <w:rFonts w:ascii="Calibri" w:eastAsiaTheme="majorEastAsia" w:hAnsi="Calibri" w:cstheme="majorBidi"/>
      <w:b/>
      <w:bCs/>
      <w:caps/>
      <w:sz w:val="28"/>
      <w:szCs w:val="28"/>
      <w:lang w:val="en-GB"/>
    </w:rPr>
  </w:style>
  <w:style w:type="paragraph" w:styleId="Heading2">
    <w:name w:val="heading 2"/>
    <w:next w:val="Normal"/>
    <w:link w:val="Heading2Char"/>
    <w:uiPriority w:val="29"/>
    <w:qFormat/>
    <w:rsid w:val="003102AF"/>
    <w:pPr>
      <w:keepNext/>
      <w:numPr>
        <w:ilvl w:val="1"/>
        <w:numId w:val="2"/>
      </w:numPr>
      <w:tabs>
        <w:tab w:val="left" w:pos="992"/>
      </w:tabs>
      <w:spacing w:before="120" w:after="120" w:line="240" w:lineRule="auto"/>
      <w:ind w:left="992" w:hanging="992"/>
      <w:outlineLvl w:val="1"/>
    </w:pPr>
    <w:rPr>
      <w:rFonts w:ascii="Calibri" w:eastAsiaTheme="majorEastAsia" w:hAnsi="Calibri" w:cstheme="majorBidi"/>
      <w:b/>
      <w:bCs/>
      <w:sz w:val="28"/>
      <w:szCs w:val="26"/>
      <w:lang w:val="en-GB"/>
    </w:rPr>
  </w:style>
  <w:style w:type="paragraph" w:styleId="Heading3">
    <w:name w:val="heading 3"/>
    <w:next w:val="Normal"/>
    <w:link w:val="Heading3Char"/>
    <w:uiPriority w:val="29"/>
    <w:rsid w:val="003102AF"/>
    <w:pPr>
      <w:keepNext/>
      <w:numPr>
        <w:ilvl w:val="2"/>
        <w:numId w:val="2"/>
      </w:numPr>
      <w:tabs>
        <w:tab w:val="left" w:pos="992"/>
      </w:tabs>
      <w:spacing w:after="120" w:line="240" w:lineRule="auto"/>
      <w:ind w:left="992" w:hanging="992"/>
      <w:outlineLvl w:val="2"/>
    </w:pPr>
    <w:rPr>
      <w:rFonts w:ascii="Calibri" w:eastAsiaTheme="majorEastAsia" w:hAnsi="Calibri" w:cstheme="majorBidi"/>
      <w:b/>
      <w:bCs/>
      <w:sz w:val="24"/>
      <w:lang w:val="en-GB"/>
    </w:rPr>
  </w:style>
  <w:style w:type="paragraph" w:styleId="Heading4">
    <w:name w:val="heading 4"/>
    <w:next w:val="Normal"/>
    <w:link w:val="Heading4Char"/>
    <w:uiPriority w:val="29"/>
    <w:rsid w:val="003102AF"/>
    <w:pPr>
      <w:keepNext/>
      <w:numPr>
        <w:ilvl w:val="3"/>
        <w:numId w:val="2"/>
      </w:numPr>
      <w:tabs>
        <w:tab w:val="left" w:pos="992"/>
      </w:tabs>
      <w:spacing w:after="120" w:line="240" w:lineRule="auto"/>
      <w:ind w:left="992" w:hanging="992"/>
      <w:outlineLvl w:val="3"/>
    </w:pPr>
    <w:rPr>
      <w:rFonts w:ascii="Calibri" w:eastAsiaTheme="majorEastAsia" w:hAnsi="Calibri" w:cstheme="majorBidi"/>
      <w:b/>
      <w:bCs/>
      <w:iCs/>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9"/>
    <w:rsid w:val="00E142D5"/>
    <w:rPr>
      <w:rFonts w:ascii="Calibri" w:eastAsiaTheme="majorEastAsia" w:hAnsi="Calibri" w:cstheme="majorBidi"/>
      <w:b/>
      <w:bCs/>
      <w:caps/>
      <w:sz w:val="28"/>
      <w:szCs w:val="28"/>
      <w:lang w:val="en-GB"/>
    </w:rPr>
  </w:style>
  <w:style w:type="character" w:customStyle="1" w:styleId="Heading2Char">
    <w:name w:val="Heading 2 Char"/>
    <w:basedOn w:val="DefaultParagraphFont"/>
    <w:link w:val="Heading2"/>
    <w:uiPriority w:val="29"/>
    <w:rsid w:val="00E142D5"/>
    <w:rPr>
      <w:rFonts w:ascii="Calibri" w:eastAsiaTheme="majorEastAsia" w:hAnsi="Calibri" w:cstheme="majorBidi"/>
      <w:b/>
      <w:bCs/>
      <w:sz w:val="28"/>
      <w:szCs w:val="26"/>
      <w:lang w:val="en-GB"/>
    </w:rPr>
  </w:style>
  <w:style w:type="character" w:customStyle="1" w:styleId="Heading3Char">
    <w:name w:val="Heading 3 Char"/>
    <w:basedOn w:val="DefaultParagraphFont"/>
    <w:link w:val="Heading3"/>
    <w:uiPriority w:val="29"/>
    <w:rsid w:val="00E142D5"/>
    <w:rPr>
      <w:rFonts w:ascii="Calibri" w:eastAsiaTheme="majorEastAsia" w:hAnsi="Calibri" w:cstheme="majorBidi"/>
      <w:b/>
      <w:bCs/>
      <w:sz w:val="24"/>
      <w:lang w:val="en-GB"/>
    </w:rPr>
  </w:style>
  <w:style w:type="character" w:customStyle="1" w:styleId="Heading4Char">
    <w:name w:val="Heading 4 Char"/>
    <w:basedOn w:val="DefaultParagraphFont"/>
    <w:link w:val="Heading4"/>
    <w:uiPriority w:val="29"/>
    <w:rsid w:val="00E142D5"/>
    <w:rPr>
      <w:rFonts w:ascii="Calibri" w:eastAsiaTheme="majorEastAsia" w:hAnsi="Calibri" w:cstheme="majorBidi"/>
      <w:b/>
      <w:bCs/>
      <w:iCs/>
      <w:sz w:val="24"/>
      <w:lang w:val="en-GB"/>
    </w:rPr>
  </w:style>
  <w:style w:type="paragraph" w:customStyle="1" w:styleId="ESS-Heading1">
    <w:name w:val="ESS-Heading 1"/>
    <w:next w:val="Normal"/>
    <w:uiPriority w:val="29"/>
    <w:rsid w:val="00651807"/>
    <w:pPr>
      <w:keepNext/>
      <w:spacing w:before="480" w:after="240" w:line="240" w:lineRule="auto"/>
      <w:outlineLvl w:val="0"/>
    </w:pPr>
    <w:rPr>
      <w:rFonts w:ascii="Calibri" w:eastAsiaTheme="majorEastAsia" w:hAnsi="Calibri" w:cstheme="majorBidi"/>
      <w:b/>
      <w:bCs/>
      <w:caps/>
      <w:sz w:val="28"/>
      <w:szCs w:val="28"/>
      <w:lang w:val="en-GB"/>
    </w:rPr>
  </w:style>
  <w:style w:type="paragraph" w:customStyle="1" w:styleId="ESS-Heading2">
    <w:name w:val="ESS-Heading 2"/>
    <w:next w:val="Normal"/>
    <w:uiPriority w:val="29"/>
    <w:rsid w:val="004C4AA1"/>
    <w:pPr>
      <w:keepNext/>
      <w:spacing w:before="120" w:after="120" w:line="240" w:lineRule="auto"/>
      <w:outlineLvl w:val="1"/>
    </w:pPr>
    <w:rPr>
      <w:rFonts w:ascii="Calibri" w:eastAsiaTheme="majorEastAsia" w:hAnsi="Calibri" w:cstheme="majorBidi"/>
      <w:b/>
      <w:bCs/>
      <w:sz w:val="28"/>
      <w:szCs w:val="28"/>
      <w:lang w:val="en-GB"/>
    </w:rPr>
  </w:style>
  <w:style w:type="paragraph" w:customStyle="1" w:styleId="ESS-Heading3">
    <w:name w:val="ESS-Heading 3"/>
    <w:next w:val="Normal"/>
    <w:uiPriority w:val="29"/>
    <w:rsid w:val="004C4AA1"/>
    <w:pPr>
      <w:keepNext/>
      <w:spacing w:after="120" w:line="240" w:lineRule="auto"/>
      <w:outlineLvl w:val="2"/>
    </w:pPr>
    <w:rPr>
      <w:rFonts w:ascii="Calibri" w:eastAsiaTheme="majorEastAsia" w:hAnsi="Calibri" w:cstheme="majorBidi"/>
      <w:b/>
      <w:bCs/>
      <w:sz w:val="24"/>
      <w:szCs w:val="24"/>
      <w:lang w:val="en-GB"/>
    </w:rPr>
  </w:style>
  <w:style w:type="paragraph" w:customStyle="1" w:styleId="ESS-Heading4">
    <w:name w:val="ESS-Heading 4"/>
    <w:next w:val="Normal"/>
    <w:uiPriority w:val="29"/>
    <w:rsid w:val="004C4AA1"/>
    <w:pPr>
      <w:keepNext/>
      <w:spacing w:after="120" w:line="240" w:lineRule="auto"/>
      <w:outlineLvl w:val="3"/>
    </w:pPr>
    <w:rPr>
      <w:rFonts w:ascii="Calibri" w:eastAsiaTheme="majorEastAsia" w:hAnsi="Calibri" w:cstheme="majorBidi"/>
      <w:b/>
      <w:bCs/>
      <w:i/>
      <w:sz w:val="24"/>
      <w:szCs w:val="24"/>
      <w:lang w:val="en-GB"/>
    </w:rPr>
  </w:style>
  <w:style w:type="paragraph" w:styleId="Caption">
    <w:name w:val="caption"/>
    <w:basedOn w:val="Normal"/>
    <w:next w:val="Normal"/>
    <w:uiPriority w:val="35"/>
    <w:semiHidden/>
    <w:qFormat/>
    <w:locked/>
    <w:rsid w:val="00856794"/>
    <w:pPr>
      <w:spacing w:after="200" w:line="240" w:lineRule="auto"/>
      <w:ind w:left="998" w:hanging="998"/>
    </w:pPr>
    <w:rPr>
      <w:b/>
      <w:bCs/>
      <w:sz w:val="20"/>
      <w:szCs w:val="20"/>
    </w:rPr>
  </w:style>
  <w:style w:type="paragraph" w:styleId="Header">
    <w:name w:val="header"/>
    <w:next w:val="Normal"/>
    <w:link w:val="HeaderChar"/>
    <w:uiPriority w:val="99"/>
    <w:unhideWhenUsed/>
    <w:rsid w:val="0090693E"/>
    <w:pPr>
      <w:spacing w:after="0" w:line="240" w:lineRule="auto"/>
    </w:pPr>
    <w:rPr>
      <w:rFonts w:ascii="Calibri" w:hAnsi="Calibri"/>
      <w:sz w:val="16"/>
      <w:lang w:val="en-GB"/>
    </w:rPr>
  </w:style>
  <w:style w:type="character" w:customStyle="1" w:styleId="HeaderChar">
    <w:name w:val="Header Char"/>
    <w:basedOn w:val="DefaultParagraphFont"/>
    <w:link w:val="Header"/>
    <w:uiPriority w:val="99"/>
    <w:rsid w:val="0090693E"/>
    <w:rPr>
      <w:rFonts w:ascii="Calibri" w:hAnsi="Calibri"/>
      <w:sz w:val="16"/>
      <w:lang w:val="en-GB"/>
    </w:rPr>
  </w:style>
  <w:style w:type="paragraph" w:styleId="Footer">
    <w:name w:val="footer"/>
    <w:next w:val="Normal"/>
    <w:link w:val="FooterChar"/>
    <w:unhideWhenUsed/>
    <w:rsid w:val="0090693E"/>
    <w:pPr>
      <w:spacing w:after="0" w:line="240" w:lineRule="auto"/>
    </w:pPr>
    <w:rPr>
      <w:rFonts w:ascii="Calibri" w:hAnsi="Calibri"/>
      <w:sz w:val="16"/>
      <w:lang w:val="en-GB"/>
    </w:rPr>
  </w:style>
  <w:style w:type="character" w:customStyle="1" w:styleId="FooterChar">
    <w:name w:val="Footer Char"/>
    <w:basedOn w:val="DefaultParagraphFont"/>
    <w:link w:val="Footer"/>
    <w:rsid w:val="0090693E"/>
    <w:rPr>
      <w:rFonts w:ascii="Calibri" w:hAnsi="Calibri"/>
      <w:sz w:val="16"/>
      <w:lang w:val="en-GB"/>
    </w:rPr>
  </w:style>
  <w:style w:type="paragraph" w:customStyle="1" w:styleId="ESS-AppendixTitle">
    <w:name w:val="ESS-Appendix Title"/>
    <w:next w:val="Normal"/>
    <w:uiPriority w:val="34"/>
    <w:rsid w:val="00651807"/>
    <w:pPr>
      <w:spacing w:after="120" w:line="240" w:lineRule="auto"/>
    </w:pPr>
    <w:rPr>
      <w:b/>
      <w:sz w:val="28"/>
      <w:lang w:val="en-GB"/>
    </w:rPr>
  </w:style>
  <w:style w:type="paragraph" w:customStyle="1" w:styleId="ESS-FigureTitle">
    <w:name w:val="ESS-Figure Title"/>
    <w:next w:val="Normal"/>
    <w:uiPriority w:val="34"/>
    <w:rsid w:val="00397071"/>
    <w:pPr>
      <w:keepNext/>
      <w:tabs>
        <w:tab w:val="left" w:pos="1412"/>
      </w:tabs>
      <w:spacing w:after="120" w:line="280" w:lineRule="atLeast"/>
      <w:ind w:left="1412" w:hanging="1412"/>
    </w:pPr>
    <w:rPr>
      <w:b/>
      <w:sz w:val="20"/>
      <w:szCs w:val="20"/>
      <w:lang w:val="en-GB"/>
    </w:rPr>
  </w:style>
  <w:style w:type="paragraph" w:customStyle="1" w:styleId="ESS-Guided">
    <w:name w:val="ESS-Guided"/>
    <w:uiPriority w:val="34"/>
    <w:rsid w:val="00651807"/>
    <w:pPr>
      <w:spacing w:before="60" w:after="0" w:line="240" w:lineRule="auto"/>
    </w:pPr>
    <w:rPr>
      <w:rFonts w:ascii="Calibri" w:hAnsi="Calibri"/>
      <w:sz w:val="20"/>
      <w:lang w:val="en-GB"/>
    </w:rPr>
  </w:style>
  <w:style w:type="paragraph" w:customStyle="1" w:styleId="ESS-GuidedBold">
    <w:name w:val="ESS-Guided Bold"/>
    <w:uiPriority w:val="34"/>
    <w:rsid w:val="00651807"/>
    <w:pPr>
      <w:spacing w:before="60" w:after="120" w:line="240" w:lineRule="auto"/>
    </w:pPr>
    <w:rPr>
      <w:rFonts w:ascii="Calibri" w:hAnsi="Calibri"/>
      <w:b/>
      <w:sz w:val="20"/>
      <w:lang w:val="en-GB"/>
    </w:rPr>
  </w:style>
  <w:style w:type="paragraph" w:customStyle="1" w:styleId="ESS-Lista">
    <w:name w:val="ESS-List (a)"/>
    <w:uiPriority w:val="34"/>
    <w:rsid w:val="00997AAA"/>
    <w:pPr>
      <w:numPr>
        <w:numId w:val="4"/>
      </w:numPr>
      <w:tabs>
        <w:tab w:val="left" w:pos="992"/>
      </w:tabs>
      <w:spacing w:after="240" w:line="280" w:lineRule="atLeast"/>
      <w:ind w:left="992" w:hanging="992"/>
    </w:pPr>
    <w:rPr>
      <w:sz w:val="24"/>
      <w:lang w:val="en-GB"/>
    </w:rPr>
  </w:style>
  <w:style w:type="paragraph" w:customStyle="1" w:styleId="ESS-ListBullet">
    <w:name w:val="ESS-List Bullet"/>
    <w:uiPriority w:val="34"/>
    <w:qFormat/>
    <w:rsid w:val="007E6D3A"/>
    <w:pPr>
      <w:numPr>
        <w:numId w:val="9"/>
      </w:numPr>
      <w:tabs>
        <w:tab w:val="left" w:pos="992"/>
      </w:tabs>
      <w:spacing w:after="240" w:line="280" w:lineRule="atLeast"/>
      <w:ind w:left="993" w:hanging="993"/>
    </w:pPr>
    <w:rPr>
      <w:rFonts w:ascii="Calibri" w:hAnsi="Calibri"/>
      <w:sz w:val="24"/>
      <w:lang w:val="en-GB"/>
    </w:rPr>
  </w:style>
  <w:style w:type="paragraph" w:customStyle="1" w:styleId="ESS-ListNumber">
    <w:name w:val="ESS-List Number"/>
    <w:uiPriority w:val="34"/>
    <w:qFormat/>
    <w:rsid w:val="000858CE"/>
    <w:pPr>
      <w:numPr>
        <w:numId w:val="14"/>
      </w:numPr>
      <w:spacing w:after="240" w:line="280" w:lineRule="atLeast"/>
      <w:ind w:left="993" w:hanging="993"/>
    </w:pPr>
    <w:rPr>
      <w:rFonts w:ascii="Calibri" w:hAnsi="Calibri"/>
      <w:sz w:val="24"/>
      <w:lang w:val="en-GB"/>
    </w:rPr>
  </w:style>
  <w:style w:type="paragraph" w:styleId="ListParagraph">
    <w:name w:val="List Paragraph"/>
    <w:basedOn w:val="Normal"/>
    <w:uiPriority w:val="34"/>
    <w:qFormat/>
    <w:locked/>
    <w:rsid w:val="006C7F31"/>
    <w:pPr>
      <w:ind w:left="720"/>
      <w:contextualSpacing/>
    </w:pPr>
  </w:style>
  <w:style w:type="paragraph" w:customStyle="1" w:styleId="ESS-ListSubsidiary">
    <w:name w:val="ESS-List Subsidiary"/>
    <w:uiPriority w:val="34"/>
    <w:rsid w:val="00893822"/>
    <w:pPr>
      <w:numPr>
        <w:numId w:val="12"/>
      </w:numPr>
      <w:tabs>
        <w:tab w:val="left" w:pos="1985"/>
      </w:tabs>
      <w:spacing w:after="240" w:line="280" w:lineRule="atLeast"/>
      <w:ind w:left="1984" w:hanging="992"/>
    </w:pPr>
    <w:rPr>
      <w:rFonts w:ascii="Calibri" w:hAnsi="Calibri"/>
      <w:sz w:val="24"/>
      <w:lang w:val="en-GB"/>
    </w:rPr>
  </w:style>
  <w:style w:type="paragraph" w:customStyle="1" w:styleId="ESS-NormalIndent">
    <w:name w:val="ESS-Normal Indent"/>
    <w:uiPriority w:val="1"/>
    <w:rsid w:val="005E30BC"/>
    <w:pPr>
      <w:spacing w:after="240" w:line="280" w:lineRule="atLeast"/>
      <w:ind w:left="992"/>
    </w:pPr>
    <w:rPr>
      <w:rFonts w:ascii="Calibri" w:hAnsi="Calibri"/>
      <w:sz w:val="24"/>
      <w:lang w:val="en-GB"/>
    </w:rPr>
  </w:style>
  <w:style w:type="paragraph" w:customStyle="1" w:styleId="ESS-Single">
    <w:name w:val="ESS-Single"/>
    <w:uiPriority w:val="34"/>
    <w:rsid w:val="005E30BC"/>
    <w:pPr>
      <w:spacing w:after="0" w:line="240" w:lineRule="auto"/>
    </w:pPr>
    <w:rPr>
      <w:rFonts w:ascii="Calibri" w:hAnsi="Calibri"/>
      <w:sz w:val="24"/>
      <w:lang w:val="en-GB"/>
    </w:rPr>
  </w:style>
  <w:style w:type="paragraph" w:customStyle="1" w:styleId="ESS-StudyTitle">
    <w:name w:val="ESS-Study Title"/>
    <w:uiPriority w:val="34"/>
    <w:rsid w:val="00CA42EF"/>
    <w:pPr>
      <w:spacing w:after="120" w:line="240" w:lineRule="auto"/>
      <w:jc w:val="center"/>
    </w:pPr>
    <w:rPr>
      <w:rFonts w:ascii="Calibri" w:hAnsi="Calibri"/>
      <w:b/>
      <w:sz w:val="28"/>
      <w:lang w:val="en-GB"/>
    </w:rPr>
  </w:style>
  <w:style w:type="paragraph" w:customStyle="1" w:styleId="ESS-TableFootnoteText">
    <w:name w:val="ESS-Table Footnote Text"/>
    <w:next w:val="Normal"/>
    <w:uiPriority w:val="34"/>
    <w:rsid w:val="005E30BC"/>
    <w:pPr>
      <w:tabs>
        <w:tab w:val="left" w:pos="431"/>
      </w:tabs>
      <w:spacing w:after="0" w:line="240" w:lineRule="auto"/>
      <w:ind w:left="431" w:hanging="431"/>
    </w:pPr>
    <w:rPr>
      <w:rFonts w:ascii="Calibri" w:hAnsi="Calibri"/>
      <w:sz w:val="20"/>
      <w:lang w:val="en-GB"/>
    </w:rPr>
  </w:style>
  <w:style w:type="table" w:styleId="TableGrid">
    <w:name w:val="Table Grid"/>
    <w:basedOn w:val="TableNormal"/>
    <w:uiPriority w:val="59"/>
    <w:locked/>
    <w:rsid w:val="00E83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S-TableHeader">
    <w:name w:val="ESS-Table Header"/>
    <w:next w:val="ESS-TableText"/>
    <w:uiPriority w:val="34"/>
    <w:rsid w:val="005E30BC"/>
    <w:pPr>
      <w:keepNext/>
      <w:spacing w:before="60" w:after="60" w:line="240" w:lineRule="auto"/>
    </w:pPr>
    <w:rPr>
      <w:rFonts w:ascii="Calibri" w:hAnsi="Calibri"/>
      <w:b/>
      <w:lang w:val="en-GB"/>
    </w:rPr>
  </w:style>
  <w:style w:type="paragraph" w:customStyle="1" w:styleId="ESS-TableText">
    <w:name w:val="ESS-Table Text"/>
    <w:uiPriority w:val="34"/>
    <w:rsid w:val="000C5AF2"/>
    <w:pPr>
      <w:spacing w:before="60" w:after="60" w:line="240" w:lineRule="auto"/>
    </w:pPr>
    <w:rPr>
      <w:rFonts w:ascii="Calibri" w:hAnsi="Calibri"/>
      <w:lang w:val="en-GB"/>
    </w:rPr>
  </w:style>
  <w:style w:type="paragraph" w:customStyle="1" w:styleId="ESS-TableTitle">
    <w:name w:val="ESS-Table Title"/>
    <w:next w:val="Normal"/>
    <w:uiPriority w:val="34"/>
    <w:rsid w:val="00CE1793"/>
    <w:pPr>
      <w:keepNext/>
      <w:tabs>
        <w:tab w:val="left" w:pos="1412"/>
      </w:tabs>
      <w:spacing w:after="120" w:line="280" w:lineRule="atLeast"/>
      <w:ind w:left="1412" w:hanging="1412"/>
    </w:pPr>
    <w:rPr>
      <w:rFonts w:ascii="Calibri" w:hAnsi="Calibri"/>
      <w:b/>
      <w:sz w:val="24"/>
      <w:lang w:val="en-GB"/>
    </w:rPr>
  </w:style>
  <w:style w:type="paragraph" w:customStyle="1" w:styleId="ESS-Unassigned">
    <w:name w:val="ESS-Unassigned"/>
    <w:next w:val="Normal"/>
    <w:uiPriority w:val="34"/>
    <w:rsid w:val="00CE1793"/>
    <w:pPr>
      <w:keepNext/>
      <w:spacing w:before="120" w:after="120" w:line="240" w:lineRule="auto"/>
    </w:pPr>
    <w:rPr>
      <w:rFonts w:ascii="Calibri" w:hAnsi="Calibri"/>
      <w:b/>
      <w:sz w:val="24"/>
      <w:lang w:val="en-GB"/>
    </w:rPr>
  </w:style>
  <w:style w:type="paragraph" w:customStyle="1" w:styleId="ESS-Unnumbered">
    <w:name w:val="ESS-Unnumbered"/>
    <w:next w:val="Normal"/>
    <w:uiPriority w:val="34"/>
    <w:rsid w:val="0090693E"/>
    <w:pPr>
      <w:keepNext/>
      <w:spacing w:before="480" w:after="240" w:line="240" w:lineRule="auto"/>
    </w:pPr>
    <w:rPr>
      <w:rFonts w:ascii="Calibri" w:hAnsi="Calibri"/>
      <w:b/>
      <w:caps/>
      <w:sz w:val="28"/>
      <w:lang w:val="en-GB"/>
    </w:rPr>
  </w:style>
  <w:style w:type="paragraph" w:styleId="TableofFigures">
    <w:name w:val="table of figures"/>
    <w:next w:val="Normal"/>
    <w:uiPriority w:val="99"/>
    <w:rsid w:val="00186FA9"/>
    <w:pPr>
      <w:tabs>
        <w:tab w:val="left" w:leader="dot" w:pos="992"/>
        <w:tab w:val="right" w:leader="dot" w:pos="8834"/>
      </w:tabs>
      <w:spacing w:before="120" w:after="0" w:line="280" w:lineRule="atLeast"/>
      <w:ind w:left="1026" w:right="794" w:hanging="1026"/>
    </w:pPr>
    <w:rPr>
      <w:rFonts w:ascii="Calibri" w:hAnsi="Calibri"/>
      <w:sz w:val="24"/>
      <w:lang w:val="en-GB"/>
    </w:rPr>
  </w:style>
  <w:style w:type="paragraph" w:styleId="TOC1">
    <w:name w:val="toc 1"/>
    <w:uiPriority w:val="39"/>
    <w:rsid w:val="009C6F7F"/>
    <w:pPr>
      <w:tabs>
        <w:tab w:val="right" w:leader="dot" w:pos="8930"/>
      </w:tabs>
      <w:spacing w:before="120" w:after="0" w:line="240" w:lineRule="auto"/>
      <w:ind w:left="992" w:right="862" w:hanging="992"/>
    </w:pPr>
    <w:rPr>
      <w:rFonts w:ascii="Calibri" w:hAnsi="Calibri"/>
      <w:caps/>
      <w:noProof/>
      <w:sz w:val="28"/>
      <w:lang w:val="en-GB"/>
    </w:rPr>
  </w:style>
  <w:style w:type="paragraph" w:styleId="TOC2">
    <w:name w:val="toc 2"/>
    <w:basedOn w:val="TOC1"/>
    <w:uiPriority w:val="39"/>
    <w:rsid w:val="00732415"/>
    <w:rPr>
      <w:caps w:val="0"/>
    </w:rPr>
  </w:style>
  <w:style w:type="paragraph" w:styleId="TOC3">
    <w:name w:val="toc 3"/>
    <w:basedOn w:val="TOC1"/>
    <w:uiPriority w:val="39"/>
    <w:rsid w:val="000677CD"/>
    <w:pPr>
      <w:spacing w:before="0"/>
    </w:pPr>
    <w:rPr>
      <w:caps w:val="0"/>
    </w:rPr>
  </w:style>
  <w:style w:type="paragraph" w:styleId="TOC4">
    <w:name w:val="toc 4"/>
    <w:basedOn w:val="TOC1"/>
    <w:uiPriority w:val="39"/>
    <w:rsid w:val="00C800AC"/>
    <w:pPr>
      <w:spacing w:before="0"/>
    </w:pPr>
    <w:rPr>
      <w:caps w:val="0"/>
    </w:rPr>
  </w:style>
  <w:style w:type="paragraph" w:styleId="TOC5">
    <w:name w:val="toc 5"/>
    <w:basedOn w:val="TOC1"/>
    <w:uiPriority w:val="39"/>
    <w:rsid w:val="000677CD"/>
    <w:pPr>
      <w:framePr w:wrap="around" w:vAnchor="text" w:hAnchor="text" w:y="1"/>
      <w:spacing w:before="0"/>
      <w:ind w:left="0" w:right="0" w:firstLine="0"/>
    </w:pPr>
  </w:style>
  <w:style w:type="paragraph" w:styleId="TOC6">
    <w:name w:val="toc 6"/>
    <w:basedOn w:val="TOC4"/>
    <w:uiPriority w:val="39"/>
    <w:rsid w:val="000677CD"/>
    <w:pPr>
      <w:ind w:left="0" w:right="0" w:firstLine="0"/>
    </w:pPr>
  </w:style>
  <w:style w:type="paragraph" w:styleId="TOC7">
    <w:name w:val="toc 7"/>
    <w:basedOn w:val="TOC3"/>
    <w:uiPriority w:val="39"/>
    <w:rsid w:val="000677CD"/>
    <w:pPr>
      <w:ind w:left="0" w:right="0" w:firstLine="0"/>
    </w:pPr>
    <w:rPr>
      <w:caps/>
    </w:rPr>
  </w:style>
  <w:style w:type="paragraph" w:styleId="TOC8">
    <w:name w:val="toc 8"/>
    <w:basedOn w:val="TOC3"/>
    <w:uiPriority w:val="39"/>
    <w:rsid w:val="000677CD"/>
    <w:pPr>
      <w:ind w:left="0" w:right="0" w:firstLine="0"/>
    </w:pPr>
    <w:rPr>
      <w:caps/>
    </w:rPr>
  </w:style>
  <w:style w:type="paragraph" w:styleId="BalloonText">
    <w:name w:val="Balloon Text"/>
    <w:basedOn w:val="Normal"/>
    <w:link w:val="BalloonTextChar"/>
    <w:uiPriority w:val="99"/>
    <w:semiHidden/>
    <w:unhideWhenUsed/>
    <w:locked/>
    <w:rsid w:val="00B43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D6F"/>
    <w:rPr>
      <w:rFonts w:ascii="Tahoma" w:hAnsi="Tahoma" w:cs="Tahoma"/>
      <w:sz w:val="16"/>
      <w:szCs w:val="16"/>
      <w:lang w:val="en-GB"/>
    </w:rPr>
  </w:style>
  <w:style w:type="table" w:styleId="MediumList1">
    <w:name w:val="Medium List 1"/>
    <w:basedOn w:val="TableNormal"/>
    <w:uiPriority w:val="65"/>
    <w:locked/>
    <w:rsid w:val="00A75EB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A75EB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4">
    <w:name w:val="Medium List 1 Accent 4"/>
    <w:basedOn w:val="TableNormal"/>
    <w:uiPriority w:val="65"/>
    <w:locked/>
    <w:rsid w:val="00A75EB8"/>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character" w:styleId="Hyperlink">
    <w:name w:val="Hyperlink"/>
    <w:basedOn w:val="DefaultParagraphFont"/>
    <w:uiPriority w:val="99"/>
    <w:unhideWhenUsed/>
    <w:locked/>
    <w:rsid w:val="0045462D"/>
    <w:rPr>
      <w:color w:val="0000FF" w:themeColor="hyperlink"/>
      <w:u w:val="single"/>
    </w:rPr>
  </w:style>
  <w:style w:type="paragraph" w:styleId="TOC9">
    <w:name w:val="toc 9"/>
    <w:basedOn w:val="Normal"/>
    <w:next w:val="Normal"/>
    <w:autoRedefine/>
    <w:uiPriority w:val="39"/>
    <w:semiHidden/>
    <w:locked/>
    <w:rsid w:val="0045462D"/>
    <w:pPr>
      <w:spacing w:after="100"/>
      <w:ind w:left="1920"/>
    </w:pPr>
  </w:style>
  <w:style w:type="character" w:styleId="PageNumber">
    <w:name w:val="page number"/>
    <w:basedOn w:val="DefaultParagraphFont"/>
    <w:uiPriority w:val="99"/>
    <w:unhideWhenUsed/>
    <w:rsid w:val="0017476C"/>
  </w:style>
  <w:style w:type="paragraph" w:customStyle="1" w:styleId="E-TableHeader">
    <w:name w:val="E-Table Header"/>
    <w:next w:val="E-TableText"/>
    <w:rsid w:val="004F4C8F"/>
    <w:pPr>
      <w:keepNext/>
      <w:spacing w:before="60" w:after="60" w:line="240" w:lineRule="auto"/>
    </w:pPr>
    <w:rPr>
      <w:rFonts w:ascii="Tahoma" w:eastAsia="Times New Roman" w:hAnsi="Tahoma" w:cs="Times New Roman"/>
      <w:b/>
      <w:sz w:val="20"/>
      <w:szCs w:val="20"/>
      <w:lang w:val="en-GB"/>
    </w:rPr>
  </w:style>
  <w:style w:type="paragraph" w:customStyle="1" w:styleId="E-TableText">
    <w:name w:val="E-Table Text"/>
    <w:rsid w:val="004F4C8F"/>
    <w:pPr>
      <w:spacing w:before="60" w:after="60" w:line="240" w:lineRule="auto"/>
    </w:pPr>
    <w:rPr>
      <w:rFonts w:ascii="Tahoma" w:eastAsia="Times New Roman" w:hAnsi="Tahoma" w:cs="Times New Roman"/>
      <w:sz w:val="20"/>
      <w:szCs w:val="20"/>
      <w:lang w:val="en-GB"/>
    </w:rPr>
  </w:style>
  <w:style w:type="paragraph" w:customStyle="1" w:styleId="E-TableTitle">
    <w:name w:val="E-Table Title"/>
    <w:rsid w:val="00397071"/>
    <w:pPr>
      <w:keepNext/>
      <w:tabs>
        <w:tab w:val="left" w:pos="1800"/>
      </w:tabs>
      <w:spacing w:after="120" w:line="280" w:lineRule="atLeast"/>
      <w:ind w:left="1800" w:hanging="1800"/>
    </w:pPr>
    <w:rPr>
      <w:rFonts w:ascii="Tahoma" w:eastAsia="Times New Roman" w:hAnsi="Tahoma"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349953">
      <w:bodyDiv w:val="1"/>
      <w:marLeft w:val="0"/>
      <w:marRight w:val="0"/>
      <w:marTop w:val="0"/>
      <w:marBottom w:val="0"/>
      <w:divBdr>
        <w:top w:val="none" w:sz="0" w:space="0" w:color="auto"/>
        <w:left w:val="none" w:sz="0" w:space="0" w:color="auto"/>
        <w:bottom w:val="none" w:sz="0" w:space="0" w:color="auto"/>
        <w:right w:val="none" w:sz="0" w:space="0" w:color="auto"/>
      </w:divBdr>
      <w:divsChild>
        <w:div w:id="1245452443">
          <w:marLeft w:val="446"/>
          <w:marRight w:val="0"/>
          <w:marTop w:val="120"/>
          <w:marBottom w:val="0"/>
          <w:divBdr>
            <w:top w:val="none" w:sz="0" w:space="0" w:color="auto"/>
            <w:left w:val="none" w:sz="0" w:space="0" w:color="auto"/>
            <w:bottom w:val="none" w:sz="0" w:space="0" w:color="auto"/>
            <w:right w:val="none" w:sz="0" w:space="0" w:color="auto"/>
          </w:divBdr>
        </w:div>
        <w:div w:id="1879661339">
          <w:marLeft w:val="446"/>
          <w:marRight w:val="0"/>
          <w:marTop w:val="120"/>
          <w:marBottom w:val="0"/>
          <w:divBdr>
            <w:top w:val="none" w:sz="0" w:space="0" w:color="auto"/>
            <w:left w:val="none" w:sz="0" w:space="0" w:color="auto"/>
            <w:bottom w:val="none" w:sz="0" w:space="0" w:color="auto"/>
            <w:right w:val="none" w:sz="0" w:space="0" w:color="auto"/>
          </w:divBdr>
        </w:div>
        <w:div w:id="1895120273">
          <w:marLeft w:val="446"/>
          <w:marRight w:val="0"/>
          <w:marTop w:val="120"/>
          <w:marBottom w:val="0"/>
          <w:divBdr>
            <w:top w:val="none" w:sz="0" w:space="0" w:color="auto"/>
            <w:left w:val="none" w:sz="0" w:space="0" w:color="auto"/>
            <w:bottom w:val="none" w:sz="0" w:space="0" w:color="auto"/>
            <w:right w:val="none" w:sz="0" w:space="0" w:color="auto"/>
          </w:divBdr>
        </w:div>
        <w:div w:id="28532170">
          <w:marLeft w:val="446"/>
          <w:marRight w:val="0"/>
          <w:marTop w:val="120"/>
          <w:marBottom w:val="0"/>
          <w:divBdr>
            <w:top w:val="none" w:sz="0" w:space="0" w:color="auto"/>
            <w:left w:val="none" w:sz="0" w:space="0" w:color="auto"/>
            <w:bottom w:val="none" w:sz="0" w:space="0" w:color="auto"/>
            <w:right w:val="none" w:sz="0" w:space="0" w:color="auto"/>
          </w:divBdr>
        </w:div>
      </w:divsChild>
    </w:div>
    <w:div w:id="577515426">
      <w:bodyDiv w:val="1"/>
      <w:marLeft w:val="0"/>
      <w:marRight w:val="0"/>
      <w:marTop w:val="0"/>
      <w:marBottom w:val="0"/>
      <w:divBdr>
        <w:top w:val="none" w:sz="0" w:space="0" w:color="auto"/>
        <w:left w:val="none" w:sz="0" w:space="0" w:color="auto"/>
        <w:bottom w:val="none" w:sz="0" w:space="0" w:color="auto"/>
        <w:right w:val="none" w:sz="0" w:space="0" w:color="auto"/>
      </w:divBdr>
    </w:div>
    <w:div w:id="917397581">
      <w:bodyDiv w:val="1"/>
      <w:marLeft w:val="0"/>
      <w:marRight w:val="0"/>
      <w:marTop w:val="0"/>
      <w:marBottom w:val="0"/>
      <w:divBdr>
        <w:top w:val="none" w:sz="0" w:space="0" w:color="auto"/>
        <w:left w:val="none" w:sz="0" w:space="0" w:color="auto"/>
        <w:bottom w:val="none" w:sz="0" w:space="0" w:color="auto"/>
        <w:right w:val="none" w:sz="0" w:space="0" w:color="auto"/>
      </w:divBdr>
      <w:divsChild>
        <w:div w:id="1049452451">
          <w:marLeft w:val="0"/>
          <w:marRight w:val="0"/>
          <w:marTop w:val="0"/>
          <w:marBottom w:val="0"/>
          <w:divBdr>
            <w:top w:val="none" w:sz="0" w:space="0" w:color="auto"/>
            <w:left w:val="none" w:sz="0" w:space="0" w:color="auto"/>
            <w:bottom w:val="none" w:sz="0" w:space="0" w:color="auto"/>
            <w:right w:val="none" w:sz="0" w:space="0" w:color="auto"/>
          </w:divBdr>
          <w:divsChild>
            <w:div w:id="8338865">
              <w:marLeft w:val="0"/>
              <w:marRight w:val="0"/>
              <w:marTop w:val="0"/>
              <w:marBottom w:val="0"/>
              <w:divBdr>
                <w:top w:val="none" w:sz="0" w:space="0" w:color="auto"/>
                <w:left w:val="none" w:sz="0" w:space="0" w:color="auto"/>
                <w:bottom w:val="none" w:sz="0" w:space="0" w:color="auto"/>
                <w:right w:val="none" w:sz="0" w:space="0" w:color="auto"/>
              </w:divBdr>
              <w:divsChild>
                <w:div w:id="1801805768">
                  <w:marLeft w:val="0"/>
                  <w:marRight w:val="0"/>
                  <w:marTop w:val="0"/>
                  <w:marBottom w:val="0"/>
                  <w:divBdr>
                    <w:top w:val="none" w:sz="0" w:space="0" w:color="auto"/>
                    <w:left w:val="none" w:sz="0" w:space="0" w:color="auto"/>
                    <w:bottom w:val="none" w:sz="0" w:space="0" w:color="auto"/>
                    <w:right w:val="none" w:sz="0" w:space="0" w:color="auto"/>
                  </w:divBdr>
                </w:div>
                <w:div w:id="847446450">
                  <w:marLeft w:val="0"/>
                  <w:marRight w:val="0"/>
                  <w:marTop w:val="0"/>
                  <w:marBottom w:val="0"/>
                  <w:divBdr>
                    <w:top w:val="none" w:sz="0" w:space="0" w:color="auto"/>
                    <w:left w:val="none" w:sz="0" w:space="0" w:color="auto"/>
                    <w:bottom w:val="none" w:sz="0" w:space="0" w:color="auto"/>
                    <w:right w:val="none" w:sz="0" w:space="0" w:color="auto"/>
                  </w:divBdr>
                </w:div>
                <w:div w:id="462189699">
                  <w:marLeft w:val="0"/>
                  <w:marRight w:val="0"/>
                  <w:marTop w:val="0"/>
                  <w:marBottom w:val="0"/>
                  <w:divBdr>
                    <w:top w:val="none" w:sz="0" w:space="0" w:color="auto"/>
                    <w:left w:val="none" w:sz="0" w:space="0" w:color="auto"/>
                    <w:bottom w:val="none" w:sz="0" w:space="0" w:color="auto"/>
                    <w:right w:val="none" w:sz="0" w:space="0" w:color="auto"/>
                  </w:divBdr>
                </w:div>
                <w:div w:id="1989359788">
                  <w:marLeft w:val="0"/>
                  <w:marRight w:val="0"/>
                  <w:marTop w:val="0"/>
                  <w:marBottom w:val="0"/>
                  <w:divBdr>
                    <w:top w:val="none" w:sz="0" w:space="0" w:color="auto"/>
                    <w:left w:val="none" w:sz="0" w:space="0" w:color="auto"/>
                    <w:bottom w:val="none" w:sz="0" w:space="0" w:color="auto"/>
                    <w:right w:val="none" w:sz="0" w:space="0" w:color="auto"/>
                  </w:divBdr>
                </w:div>
                <w:div w:id="801458142">
                  <w:marLeft w:val="0"/>
                  <w:marRight w:val="0"/>
                  <w:marTop w:val="0"/>
                  <w:marBottom w:val="0"/>
                  <w:divBdr>
                    <w:top w:val="none" w:sz="0" w:space="0" w:color="auto"/>
                    <w:left w:val="none" w:sz="0" w:space="0" w:color="auto"/>
                    <w:bottom w:val="none" w:sz="0" w:space="0" w:color="auto"/>
                    <w:right w:val="none" w:sz="0" w:space="0" w:color="auto"/>
                  </w:divBdr>
                </w:div>
                <w:div w:id="8386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9769">
          <w:marLeft w:val="0"/>
          <w:marRight w:val="0"/>
          <w:marTop w:val="0"/>
          <w:marBottom w:val="0"/>
          <w:divBdr>
            <w:top w:val="none" w:sz="0" w:space="0" w:color="auto"/>
            <w:left w:val="none" w:sz="0" w:space="0" w:color="auto"/>
            <w:bottom w:val="none" w:sz="0" w:space="0" w:color="auto"/>
            <w:right w:val="none" w:sz="0" w:space="0" w:color="auto"/>
          </w:divBdr>
          <w:divsChild>
            <w:div w:id="3552373">
              <w:marLeft w:val="0"/>
              <w:marRight w:val="0"/>
              <w:marTop w:val="0"/>
              <w:marBottom w:val="0"/>
              <w:divBdr>
                <w:top w:val="none" w:sz="0" w:space="0" w:color="auto"/>
                <w:left w:val="none" w:sz="0" w:space="0" w:color="auto"/>
                <w:bottom w:val="none" w:sz="0" w:space="0" w:color="auto"/>
                <w:right w:val="none" w:sz="0" w:space="0" w:color="auto"/>
              </w:divBdr>
              <w:divsChild>
                <w:div w:id="635188052">
                  <w:marLeft w:val="0"/>
                  <w:marRight w:val="0"/>
                  <w:marTop w:val="0"/>
                  <w:marBottom w:val="0"/>
                  <w:divBdr>
                    <w:top w:val="none" w:sz="0" w:space="0" w:color="auto"/>
                    <w:left w:val="none" w:sz="0" w:space="0" w:color="auto"/>
                    <w:bottom w:val="none" w:sz="0" w:space="0" w:color="auto"/>
                    <w:right w:val="none" w:sz="0" w:space="0" w:color="auto"/>
                  </w:divBdr>
                </w:div>
                <w:div w:id="1049497119">
                  <w:marLeft w:val="0"/>
                  <w:marRight w:val="0"/>
                  <w:marTop w:val="0"/>
                  <w:marBottom w:val="0"/>
                  <w:divBdr>
                    <w:top w:val="none" w:sz="0" w:space="0" w:color="auto"/>
                    <w:left w:val="none" w:sz="0" w:space="0" w:color="auto"/>
                    <w:bottom w:val="none" w:sz="0" w:space="0" w:color="auto"/>
                    <w:right w:val="none" w:sz="0" w:space="0" w:color="auto"/>
                  </w:divBdr>
                </w:div>
                <w:div w:id="1432319757">
                  <w:marLeft w:val="0"/>
                  <w:marRight w:val="0"/>
                  <w:marTop w:val="0"/>
                  <w:marBottom w:val="0"/>
                  <w:divBdr>
                    <w:top w:val="none" w:sz="0" w:space="0" w:color="auto"/>
                    <w:left w:val="none" w:sz="0" w:space="0" w:color="auto"/>
                    <w:bottom w:val="none" w:sz="0" w:space="0" w:color="auto"/>
                    <w:right w:val="none" w:sz="0" w:space="0" w:color="auto"/>
                  </w:divBdr>
                </w:div>
                <w:div w:id="1553154620">
                  <w:marLeft w:val="0"/>
                  <w:marRight w:val="0"/>
                  <w:marTop w:val="0"/>
                  <w:marBottom w:val="0"/>
                  <w:divBdr>
                    <w:top w:val="none" w:sz="0" w:space="0" w:color="auto"/>
                    <w:left w:val="none" w:sz="0" w:space="0" w:color="auto"/>
                    <w:bottom w:val="none" w:sz="0" w:space="0" w:color="auto"/>
                    <w:right w:val="none" w:sz="0" w:space="0" w:color="auto"/>
                  </w:divBdr>
                </w:div>
                <w:div w:id="131675884">
                  <w:marLeft w:val="0"/>
                  <w:marRight w:val="0"/>
                  <w:marTop w:val="0"/>
                  <w:marBottom w:val="0"/>
                  <w:divBdr>
                    <w:top w:val="none" w:sz="0" w:space="0" w:color="auto"/>
                    <w:left w:val="none" w:sz="0" w:space="0" w:color="auto"/>
                    <w:bottom w:val="none" w:sz="0" w:space="0" w:color="auto"/>
                    <w:right w:val="none" w:sz="0" w:space="0" w:color="auto"/>
                  </w:divBdr>
                </w:div>
                <w:div w:id="446003981">
                  <w:marLeft w:val="0"/>
                  <w:marRight w:val="0"/>
                  <w:marTop w:val="0"/>
                  <w:marBottom w:val="0"/>
                  <w:divBdr>
                    <w:top w:val="none" w:sz="0" w:space="0" w:color="auto"/>
                    <w:left w:val="none" w:sz="0" w:space="0" w:color="auto"/>
                    <w:bottom w:val="none" w:sz="0" w:space="0" w:color="auto"/>
                    <w:right w:val="none" w:sz="0" w:space="0" w:color="auto"/>
                  </w:divBdr>
                </w:div>
                <w:div w:id="11202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14580">
          <w:marLeft w:val="0"/>
          <w:marRight w:val="0"/>
          <w:marTop w:val="0"/>
          <w:marBottom w:val="0"/>
          <w:divBdr>
            <w:top w:val="none" w:sz="0" w:space="0" w:color="auto"/>
            <w:left w:val="none" w:sz="0" w:space="0" w:color="auto"/>
            <w:bottom w:val="none" w:sz="0" w:space="0" w:color="auto"/>
            <w:right w:val="none" w:sz="0" w:space="0" w:color="auto"/>
          </w:divBdr>
          <w:divsChild>
            <w:div w:id="580216021">
              <w:marLeft w:val="0"/>
              <w:marRight w:val="0"/>
              <w:marTop w:val="0"/>
              <w:marBottom w:val="0"/>
              <w:divBdr>
                <w:top w:val="none" w:sz="0" w:space="0" w:color="auto"/>
                <w:left w:val="none" w:sz="0" w:space="0" w:color="auto"/>
                <w:bottom w:val="none" w:sz="0" w:space="0" w:color="auto"/>
                <w:right w:val="none" w:sz="0" w:space="0" w:color="auto"/>
              </w:divBdr>
              <w:divsChild>
                <w:div w:id="1326132448">
                  <w:marLeft w:val="0"/>
                  <w:marRight w:val="0"/>
                  <w:marTop w:val="0"/>
                  <w:marBottom w:val="0"/>
                  <w:divBdr>
                    <w:top w:val="none" w:sz="0" w:space="0" w:color="auto"/>
                    <w:left w:val="none" w:sz="0" w:space="0" w:color="auto"/>
                    <w:bottom w:val="none" w:sz="0" w:space="0" w:color="auto"/>
                    <w:right w:val="none" w:sz="0" w:space="0" w:color="auto"/>
                  </w:divBdr>
                  <w:divsChild>
                    <w:div w:id="2023244033">
                      <w:marLeft w:val="0"/>
                      <w:marRight w:val="0"/>
                      <w:marTop w:val="0"/>
                      <w:marBottom w:val="0"/>
                      <w:divBdr>
                        <w:top w:val="none" w:sz="0" w:space="0" w:color="auto"/>
                        <w:left w:val="none" w:sz="0" w:space="0" w:color="auto"/>
                        <w:bottom w:val="none" w:sz="0" w:space="0" w:color="auto"/>
                        <w:right w:val="none" w:sz="0" w:space="0" w:color="auto"/>
                      </w:divBdr>
                      <w:divsChild>
                        <w:div w:id="701248989">
                          <w:marLeft w:val="0"/>
                          <w:marRight w:val="0"/>
                          <w:marTop w:val="0"/>
                          <w:marBottom w:val="0"/>
                          <w:divBdr>
                            <w:top w:val="none" w:sz="0" w:space="0" w:color="auto"/>
                            <w:left w:val="none" w:sz="0" w:space="0" w:color="auto"/>
                            <w:bottom w:val="none" w:sz="0" w:space="0" w:color="auto"/>
                            <w:right w:val="none" w:sz="0" w:space="0" w:color="auto"/>
                          </w:divBdr>
                          <w:divsChild>
                            <w:div w:id="599335085">
                              <w:marLeft w:val="0"/>
                              <w:marRight w:val="0"/>
                              <w:marTop w:val="0"/>
                              <w:marBottom w:val="0"/>
                              <w:divBdr>
                                <w:top w:val="none" w:sz="0" w:space="0" w:color="auto"/>
                                <w:left w:val="none" w:sz="0" w:space="0" w:color="auto"/>
                                <w:bottom w:val="none" w:sz="0" w:space="0" w:color="auto"/>
                                <w:right w:val="none" w:sz="0" w:space="0" w:color="auto"/>
                              </w:divBdr>
                              <w:divsChild>
                                <w:div w:id="2024475559">
                                  <w:marLeft w:val="0"/>
                                  <w:marRight w:val="0"/>
                                  <w:marTop w:val="0"/>
                                  <w:marBottom w:val="0"/>
                                  <w:divBdr>
                                    <w:top w:val="none" w:sz="0" w:space="0" w:color="auto"/>
                                    <w:left w:val="none" w:sz="0" w:space="0" w:color="auto"/>
                                    <w:bottom w:val="none" w:sz="0" w:space="0" w:color="auto"/>
                                    <w:right w:val="none" w:sz="0" w:space="0" w:color="auto"/>
                                  </w:divBdr>
                                </w:div>
                                <w:div w:id="33576980">
                                  <w:marLeft w:val="0"/>
                                  <w:marRight w:val="0"/>
                                  <w:marTop w:val="0"/>
                                  <w:marBottom w:val="0"/>
                                  <w:divBdr>
                                    <w:top w:val="none" w:sz="0" w:space="0" w:color="auto"/>
                                    <w:left w:val="none" w:sz="0" w:space="0" w:color="auto"/>
                                    <w:bottom w:val="none" w:sz="0" w:space="0" w:color="auto"/>
                                    <w:right w:val="none" w:sz="0" w:space="0" w:color="auto"/>
                                  </w:divBdr>
                                </w:div>
                              </w:divsChild>
                            </w:div>
                            <w:div w:id="75447990">
                              <w:marLeft w:val="0"/>
                              <w:marRight w:val="0"/>
                              <w:marTop w:val="0"/>
                              <w:marBottom w:val="0"/>
                              <w:divBdr>
                                <w:top w:val="none" w:sz="0" w:space="0" w:color="auto"/>
                                <w:left w:val="none" w:sz="0" w:space="0" w:color="auto"/>
                                <w:bottom w:val="none" w:sz="0" w:space="0" w:color="auto"/>
                                <w:right w:val="none" w:sz="0" w:space="0" w:color="auto"/>
                              </w:divBdr>
                              <w:divsChild>
                                <w:div w:id="800683463">
                                  <w:marLeft w:val="0"/>
                                  <w:marRight w:val="0"/>
                                  <w:marTop w:val="0"/>
                                  <w:marBottom w:val="0"/>
                                  <w:divBdr>
                                    <w:top w:val="none" w:sz="0" w:space="0" w:color="auto"/>
                                    <w:left w:val="none" w:sz="0" w:space="0" w:color="auto"/>
                                    <w:bottom w:val="none" w:sz="0" w:space="0" w:color="auto"/>
                                    <w:right w:val="none" w:sz="0" w:space="0" w:color="auto"/>
                                  </w:divBdr>
                                </w:div>
                                <w:div w:id="1958023359">
                                  <w:marLeft w:val="0"/>
                                  <w:marRight w:val="0"/>
                                  <w:marTop w:val="0"/>
                                  <w:marBottom w:val="0"/>
                                  <w:divBdr>
                                    <w:top w:val="none" w:sz="0" w:space="0" w:color="auto"/>
                                    <w:left w:val="none" w:sz="0" w:space="0" w:color="auto"/>
                                    <w:bottom w:val="none" w:sz="0" w:space="0" w:color="auto"/>
                                    <w:right w:val="none" w:sz="0" w:space="0" w:color="auto"/>
                                  </w:divBdr>
                                </w:div>
                              </w:divsChild>
                            </w:div>
                            <w:div w:id="1275402704">
                              <w:marLeft w:val="0"/>
                              <w:marRight w:val="0"/>
                              <w:marTop w:val="0"/>
                              <w:marBottom w:val="0"/>
                              <w:divBdr>
                                <w:top w:val="none" w:sz="0" w:space="0" w:color="auto"/>
                                <w:left w:val="none" w:sz="0" w:space="0" w:color="auto"/>
                                <w:bottom w:val="none" w:sz="0" w:space="0" w:color="auto"/>
                                <w:right w:val="none" w:sz="0" w:space="0" w:color="auto"/>
                              </w:divBdr>
                              <w:divsChild>
                                <w:div w:id="1456439034">
                                  <w:marLeft w:val="0"/>
                                  <w:marRight w:val="0"/>
                                  <w:marTop w:val="0"/>
                                  <w:marBottom w:val="0"/>
                                  <w:divBdr>
                                    <w:top w:val="none" w:sz="0" w:space="0" w:color="auto"/>
                                    <w:left w:val="none" w:sz="0" w:space="0" w:color="auto"/>
                                    <w:bottom w:val="none" w:sz="0" w:space="0" w:color="auto"/>
                                    <w:right w:val="none" w:sz="0" w:space="0" w:color="auto"/>
                                  </w:divBdr>
                                </w:div>
                                <w:div w:id="2026862152">
                                  <w:marLeft w:val="0"/>
                                  <w:marRight w:val="0"/>
                                  <w:marTop w:val="0"/>
                                  <w:marBottom w:val="0"/>
                                  <w:divBdr>
                                    <w:top w:val="none" w:sz="0" w:space="0" w:color="auto"/>
                                    <w:left w:val="none" w:sz="0" w:space="0" w:color="auto"/>
                                    <w:bottom w:val="none" w:sz="0" w:space="0" w:color="auto"/>
                                    <w:right w:val="none" w:sz="0" w:space="0" w:color="auto"/>
                                  </w:divBdr>
                                </w:div>
                              </w:divsChild>
                            </w:div>
                            <w:div w:id="1932808604">
                              <w:marLeft w:val="0"/>
                              <w:marRight w:val="0"/>
                              <w:marTop w:val="0"/>
                              <w:marBottom w:val="0"/>
                              <w:divBdr>
                                <w:top w:val="none" w:sz="0" w:space="0" w:color="auto"/>
                                <w:left w:val="none" w:sz="0" w:space="0" w:color="auto"/>
                                <w:bottom w:val="none" w:sz="0" w:space="0" w:color="auto"/>
                                <w:right w:val="none" w:sz="0" w:space="0" w:color="auto"/>
                              </w:divBdr>
                              <w:divsChild>
                                <w:div w:id="1662806887">
                                  <w:marLeft w:val="0"/>
                                  <w:marRight w:val="0"/>
                                  <w:marTop w:val="0"/>
                                  <w:marBottom w:val="0"/>
                                  <w:divBdr>
                                    <w:top w:val="none" w:sz="0" w:space="0" w:color="auto"/>
                                    <w:left w:val="none" w:sz="0" w:space="0" w:color="auto"/>
                                    <w:bottom w:val="none" w:sz="0" w:space="0" w:color="auto"/>
                                    <w:right w:val="none" w:sz="0" w:space="0" w:color="auto"/>
                                  </w:divBdr>
                                </w:div>
                                <w:div w:id="130445153">
                                  <w:marLeft w:val="0"/>
                                  <w:marRight w:val="0"/>
                                  <w:marTop w:val="0"/>
                                  <w:marBottom w:val="0"/>
                                  <w:divBdr>
                                    <w:top w:val="none" w:sz="0" w:space="0" w:color="auto"/>
                                    <w:left w:val="none" w:sz="0" w:space="0" w:color="auto"/>
                                    <w:bottom w:val="none" w:sz="0" w:space="0" w:color="auto"/>
                                    <w:right w:val="none" w:sz="0" w:space="0" w:color="auto"/>
                                  </w:divBdr>
                                </w:div>
                              </w:divsChild>
                            </w:div>
                            <w:div w:id="1734891200">
                              <w:marLeft w:val="0"/>
                              <w:marRight w:val="0"/>
                              <w:marTop w:val="0"/>
                              <w:marBottom w:val="0"/>
                              <w:divBdr>
                                <w:top w:val="none" w:sz="0" w:space="0" w:color="auto"/>
                                <w:left w:val="none" w:sz="0" w:space="0" w:color="auto"/>
                                <w:bottom w:val="none" w:sz="0" w:space="0" w:color="auto"/>
                                <w:right w:val="none" w:sz="0" w:space="0" w:color="auto"/>
                              </w:divBdr>
                              <w:divsChild>
                                <w:div w:id="1743943974">
                                  <w:marLeft w:val="0"/>
                                  <w:marRight w:val="0"/>
                                  <w:marTop w:val="0"/>
                                  <w:marBottom w:val="0"/>
                                  <w:divBdr>
                                    <w:top w:val="none" w:sz="0" w:space="0" w:color="auto"/>
                                    <w:left w:val="none" w:sz="0" w:space="0" w:color="auto"/>
                                    <w:bottom w:val="none" w:sz="0" w:space="0" w:color="auto"/>
                                    <w:right w:val="none" w:sz="0" w:space="0" w:color="auto"/>
                                  </w:divBdr>
                                </w:div>
                                <w:div w:id="10811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757465">
              <w:marLeft w:val="270"/>
              <w:marRight w:val="0"/>
              <w:marTop w:val="0"/>
              <w:marBottom w:val="0"/>
              <w:divBdr>
                <w:top w:val="none" w:sz="0" w:space="0" w:color="auto"/>
                <w:left w:val="none" w:sz="0" w:space="0" w:color="auto"/>
                <w:bottom w:val="none" w:sz="0" w:space="0" w:color="auto"/>
                <w:right w:val="none" w:sz="0" w:space="0" w:color="auto"/>
              </w:divBdr>
              <w:divsChild>
                <w:div w:id="1636180920">
                  <w:marLeft w:val="0"/>
                  <w:marRight w:val="0"/>
                  <w:marTop w:val="0"/>
                  <w:marBottom w:val="0"/>
                  <w:divBdr>
                    <w:top w:val="none" w:sz="0" w:space="0" w:color="auto"/>
                    <w:left w:val="none" w:sz="0" w:space="0" w:color="auto"/>
                    <w:bottom w:val="none" w:sz="0" w:space="0" w:color="auto"/>
                    <w:right w:val="none" w:sz="0" w:space="0" w:color="auto"/>
                  </w:divBdr>
                  <w:divsChild>
                    <w:div w:id="1650788849">
                      <w:marLeft w:val="0"/>
                      <w:marRight w:val="0"/>
                      <w:marTop w:val="0"/>
                      <w:marBottom w:val="0"/>
                      <w:divBdr>
                        <w:top w:val="none" w:sz="0" w:space="0" w:color="auto"/>
                        <w:left w:val="none" w:sz="0" w:space="0" w:color="auto"/>
                        <w:bottom w:val="none" w:sz="0" w:space="0" w:color="auto"/>
                        <w:right w:val="none" w:sz="0" w:space="0" w:color="auto"/>
                      </w:divBdr>
                    </w:div>
                    <w:div w:id="1817532164">
                      <w:marLeft w:val="0"/>
                      <w:marRight w:val="0"/>
                      <w:marTop w:val="0"/>
                      <w:marBottom w:val="0"/>
                      <w:divBdr>
                        <w:top w:val="none" w:sz="0" w:space="0" w:color="auto"/>
                        <w:left w:val="none" w:sz="0" w:space="0" w:color="auto"/>
                        <w:bottom w:val="none" w:sz="0" w:space="0" w:color="auto"/>
                        <w:right w:val="none" w:sz="0" w:space="0" w:color="auto"/>
                      </w:divBdr>
                    </w:div>
                  </w:divsChild>
                </w:div>
                <w:div w:id="1633635759">
                  <w:marLeft w:val="0"/>
                  <w:marRight w:val="0"/>
                  <w:marTop w:val="0"/>
                  <w:marBottom w:val="0"/>
                  <w:divBdr>
                    <w:top w:val="none" w:sz="0" w:space="0" w:color="auto"/>
                    <w:left w:val="none" w:sz="0" w:space="0" w:color="auto"/>
                    <w:bottom w:val="none" w:sz="0" w:space="0" w:color="auto"/>
                    <w:right w:val="none" w:sz="0" w:space="0" w:color="auto"/>
                  </w:divBdr>
                  <w:divsChild>
                    <w:div w:id="1771507347">
                      <w:marLeft w:val="0"/>
                      <w:marRight w:val="0"/>
                      <w:marTop w:val="0"/>
                      <w:marBottom w:val="0"/>
                      <w:divBdr>
                        <w:top w:val="none" w:sz="0" w:space="0" w:color="auto"/>
                        <w:left w:val="none" w:sz="0" w:space="0" w:color="auto"/>
                        <w:bottom w:val="none" w:sz="0" w:space="0" w:color="auto"/>
                        <w:right w:val="none" w:sz="0" w:space="0" w:color="auto"/>
                      </w:divBdr>
                    </w:div>
                    <w:div w:id="729501073">
                      <w:marLeft w:val="0"/>
                      <w:marRight w:val="0"/>
                      <w:marTop w:val="0"/>
                      <w:marBottom w:val="0"/>
                      <w:divBdr>
                        <w:top w:val="none" w:sz="0" w:space="0" w:color="auto"/>
                        <w:left w:val="none" w:sz="0" w:space="0" w:color="auto"/>
                        <w:bottom w:val="none" w:sz="0" w:space="0" w:color="auto"/>
                        <w:right w:val="none" w:sz="0" w:space="0" w:color="auto"/>
                      </w:divBdr>
                    </w:div>
                  </w:divsChild>
                </w:div>
                <w:div w:id="766077702">
                  <w:marLeft w:val="0"/>
                  <w:marRight w:val="0"/>
                  <w:marTop w:val="0"/>
                  <w:marBottom w:val="0"/>
                  <w:divBdr>
                    <w:top w:val="none" w:sz="0" w:space="0" w:color="auto"/>
                    <w:left w:val="none" w:sz="0" w:space="0" w:color="auto"/>
                    <w:bottom w:val="none" w:sz="0" w:space="0" w:color="auto"/>
                    <w:right w:val="none" w:sz="0" w:space="0" w:color="auto"/>
                  </w:divBdr>
                  <w:divsChild>
                    <w:div w:id="1377776338">
                      <w:marLeft w:val="0"/>
                      <w:marRight w:val="0"/>
                      <w:marTop w:val="0"/>
                      <w:marBottom w:val="0"/>
                      <w:divBdr>
                        <w:top w:val="none" w:sz="0" w:space="0" w:color="auto"/>
                        <w:left w:val="none" w:sz="0" w:space="0" w:color="auto"/>
                        <w:bottom w:val="none" w:sz="0" w:space="0" w:color="auto"/>
                        <w:right w:val="none" w:sz="0" w:space="0" w:color="auto"/>
                      </w:divBdr>
                    </w:div>
                    <w:div w:id="1138305939">
                      <w:marLeft w:val="0"/>
                      <w:marRight w:val="0"/>
                      <w:marTop w:val="0"/>
                      <w:marBottom w:val="0"/>
                      <w:divBdr>
                        <w:top w:val="none" w:sz="0" w:space="0" w:color="auto"/>
                        <w:left w:val="none" w:sz="0" w:space="0" w:color="auto"/>
                        <w:bottom w:val="none" w:sz="0" w:space="0" w:color="auto"/>
                        <w:right w:val="none" w:sz="0" w:space="0" w:color="auto"/>
                      </w:divBdr>
                    </w:div>
                  </w:divsChild>
                </w:div>
                <w:div w:id="1722557921">
                  <w:marLeft w:val="0"/>
                  <w:marRight w:val="0"/>
                  <w:marTop w:val="0"/>
                  <w:marBottom w:val="0"/>
                  <w:divBdr>
                    <w:top w:val="none" w:sz="0" w:space="0" w:color="auto"/>
                    <w:left w:val="none" w:sz="0" w:space="0" w:color="auto"/>
                    <w:bottom w:val="none" w:sz="0" w:space="0" w:color="auto"/>
                    <w:right w:val="none" w:sz="0" w:space="0" w:color="auto"/>
                  </w:divBdr>
                  <w:divsChild>
                    <w:div w:id="1698385792">
                      <w:marLeft w:val="0"/>
                      <w:marRight w:val="0"/>
                      <w:marTop w:val="0"/>
                      <w:marBottom w:val="0"/>
                      <w:divBdr>
                        <w:top w:val="none" w:sz="0" w:space="0" w:color="auto"/>
                        <w:left w:val="none" w:sz="0" w:space="0" w:color="auto"/>
                        <w:bottom w:val="none" w:sz="0" w:space="0" w:color="auto"/>
                        <w:right w:val="none" w:sz="0" w:space="0" w:color="auto"/>
                      </w:divBdr>
                    </w:div>
                    <w:div w:id="333921931">
                      <w:marLeft w:val="0"/>
                      <w:marRight w:val="0"/>
                      <w:marTop w:val="0"/>
                      <w:marBottom w:val="0"/>
                      <w:divBdr>
                        <w:top w:val="none" w:sz="0" w:space="0" w:color="auto"/>
                        <w:left w:val="none" w:sz="0" w:space="0" w:color="auto"/>
                        <w:bottom w:val="none" w:sz="0" w:space="0" w:color="auto"/>
                        <w:right w:val="none" w:sz="0" w:space="0" w:color="auto"/>
                      </w:divBdr>
                    </w:div>
                  </w:divsChild>
                </w:div>
                <w:div w:id="755708795">
                  <w:marLeft w:val="0"/>
                  <w:marRight w:val="0"/>
                  <w:marTop w:val="0"/>
                  <w:marBottom w:val="0"/>
                  <w:divBdr>
                    <w:top w:val="none" w:sz="0" w:space="0" w:color="auto"/>
                    <w:left w:val="none" w:sz="0" w:space="0" w:color="auto"/>
                    <w:bottom w:val="none" w:sz="0" w:space="0" w:color="auto"/>
                    <w:right w:val="none" w:sz="0" w:space="0" w:color="auto"/>
                  </w:divBdr>
                  <w:divsChild>
                    <w:div w:id="1062022930">
                      <w:marLeft w:val="0"/>
                      <w:marRight w:val="0"/>
                      <w:marTop w:val="0"/>
                      <w:marBottom w:val="0"/>
                      <w:divBdr>
                        <w:top w:val="none" w:sz="0" w:space="0" w:color="auto"/>
                        <w:left w:val="none" w:sz="0" w:space="0" w:color="auto"/>
                        <w:bottom w:val="none" w:sz="0" w:space="0" w:color="auto"/>
                        <w:right w:val="none" w:sz="0" w:space="0" w:color="auto"/>
                      </w:divBdr>
                    </w:div>
                    <w:div w:id="1555962966">
                      <w:marLeft w:val="0"/>
                      <w:marRight w:val="0"/>
                      <w:marTop w:val="0"/>
                      <w:marBottom w:val="0"/>
                      <w:divBdr>
                        <w:top w:val="none" w:sz="0" w:space="0" w:color="auto"/>
                        <w:left w:val="none" w:sz="0" w:space="0" w:color="auto"/>
                        <w:bottom w:val="none" w:sz="0" w:space="0" w:color="auto"/>
                        <w:right w:val="none" w:sz="0" w:space="0" w:color="auto"/>
                      </w:divBdr>
                    </w:div>
                  </w:divsChild>
                </w:div>
                <w:div w:id="606232586">
                  <w:marLeft w:val="0"/>
                  <w:marRight w:val="0"/>
                  <w:marTop w:val="0"/>
                  <w:marBottom w:val="0"/>
                  <w:divBdr>
                    <w:top w:val="none" w:sz="0" w:space="0" w:color="auto"/>
                    <w:left w:val="none" w:sz="0" w:space="0" w:color="auto"/>
                    <w:bottom w:val="none" w:sz="0" w:space="0" w:color="auto"/>
                    <w:right w:val="none" w:sz="0" w:space="0" w:color="auto"/>
                  </w:divBdr>
                  <w:divsChild>
                    <w:div w:id="115297055">
                      <w:marLeft w:val="0"/>
                      <w:marRight w:val="0"/>
                      <w:marTop w:val="0"/>
                      <w:marBottom w:val="0"/>
                      <w:divBdr>
                        <w:top w:val="none" w:sz="0" w:space="0" w:color="auto"/>
                        <w:left w:val="none" w:sz="0" w:space="0" w:color="auto"/>
                        <w:bottom w:val="none" w:sz="0" w:space="0" w:color="auto"/>
                        <w:right w:val="none" w:sz="0" w:space="0" w:color="auto"/>
                      </w:divBdr>
                    </w:div>
                    <w:div w:id="2032028668">
                      <w:marLeft w:val="0"/>
                      <w:marRight w:val="0"/>
                      <w:marTop w:val="0"/>
                      <w:marBottom w:val="0"/>
                      <w:divBdr>
                        <w:top w:val="none" w:sz="0" w:space="0" w:color="auto"/>
                        <w:left w:val="none" w:sz="0" w:space="0" w:color="auto"/>
                        <w:bottom w:val="none" w:sz="0" w:space="0" w:color="auto"/>
                        <w:right w:val="none" w:sz="0" w:space="0" w:color="auto"/>
                      </w:divBdr>
                    </w:div>
                  </w:divsChild>
                </w:div>
                <w:div w:id="275448104">
                  <w:marLeft w:val="0"/>
                  <w:marRight w:val="0"/>
                  <w:marTop w:val="0"/>
                  <w:marBottom w:val="0"/>
                  <w:divBdr>
                    <w:top w:val="none" w:sz="0" w:space="0" w:color="auto"/>
                    <w:left w:val="none" w:sz="0" w:space="0" w:color="auto"/>
                    <w:bottom w:val="none" w:sz="0" w:space="0" w:color="auto"/>
                    <w:right w:val="none" w:sz="0" w:space="0" w:color="auto"/>
                  </w:divBdr>
                  <w:divsChild>
                    <w:div w:id="177425150">
                      <w:marLeft w:val="0"/>
                      <w:marRight w:val="0"/>
                      <w:marTop w:val="0"/>
                      <w:marBottom w:val="0"/>
                      <w:divBdr>
                        <w:top w:val="none" w:sz="0" w:space="0" w:color="auto"/>
                        <w:left w:val="none" w:sz="0" w:space="0" w:color="auto"/>
                        <w:bottom w:val="none" w:sz="0" w:space="0" w:color="auto"/>
                        <w:right w:val="none" w:sz="0" w:space="0" w:color="auto"/>
                      </w:divBdr>
                    </w:div>
                    <w:div w:id="364912693">
                      <w:marLeft w:val="0"/>
                      <w:marRight w:val="0"/>
                      <w:marTop w:val="0"/>
                      <w:marBottom w:val="0"/>
                      <w:divBdr>
                        <w:top w:val="none" w:sz="0" w:space="0" w:color="auto"/>
                        <w:left w:val="none" w:sz="0" w:space="0" w:color="auto"/>
                        <w:bottom w:val="none" w:sz="0" w:space="0" w:color="auto"/>
                        <w:right w:val="none" w:sz="0" w:space="0" w:color="auto"/>
                      </w:divBdr>
                    </w:div>
                  </w:divsChild>
                </w:div>
                <w:div w:id="683552282">
                  <w:marLeft w:val="0"/>
                  <w:marRight w:val="0"/>
                  <w:marTop w:val="0"/>
                  <w:marBottom w:val="0"/>
                  <w:divBdr>
                    <w:top w:val="none" w:sz="0" w:space="0" w:color="auto"/>
                    <w:left w:val="none" w:sz="0" w:space="0" w:color="auto"/>
                    <w:bottom w:val="none" w:sz="0" w:space="0" w:color="auto"/>
                    <w:right w:val="none" w:sz="0" w:space="0" w:color="auto"/>
                  </w:divBdr>
                  <w:divsChild>
                    <w:div w:id="1762943675">
                      <w:marLeft w:val="0"/>
                      <w:marRight w:val="0"/>
                      <w:marTop w:val="0"/>
                      <w:marBottom w:val="0"/>
                      <w:divBdr>
                        <w:top w:val="none" w:sz="0" w:space="0" w:color="auto"/>
                        <w:left w:val="none" w:sz="0" w:space="0" w:color="auto"/>
                        <w:bottom w:val="none" w:sz="0" w:space="0" w:color="auto"/>
                        <w:right w:val="none" w:sz="0" w:space="0" w:color="auto"/>
                      </w:divBdr>
                    </w:div>
                    <w:div w:id="1173186174">
                      <w:marLeft w:val="0"/>
                      <w:marRight w:val="0"/>
                      <w:marTop w:val="0"/>
                      <w:marBottom w:val="0"/>
                      <w:divBdr>
                        <w:top w:val="none" w:sz="0" w:space="0" w:color="auto"/>
                        <w:left w:val="none" w:sz="0" w:space="0" w:color="auto"/>
                        <w:bottom w:val="none" w:sz="0" w:space="0" w:color="auto"/>
                        <w:right w:val="none" w:sz="0" w:space="0" w:color="auto"/>
                      </w:divBdr>
                    </w:div>
                  </w:divsChild>
                </w:div>
                <w:div w:id="710770106">
                  <w:marLeft w:val="0"/>
                  <w:marRight w:val="0"/>
                  <w:marTop w:val="0"/>
                  <w:marBottom w:val="0"/>
                  <w:divBdr>
                    <w:top w:val="none" w:sz="0" w:space="0" w:color="auto"/>
                    <w:left w:val="none" w:sz="0" w:space="0" w:color="auto"/>
                    <w:bottom w:val="none" w:sz="0" w:space="0" w:color="auto"/>
                    <w:right w:val="none" w:sz="0" w:space="0" w:color="auto"/>
                  </w:divBdr>
                  <w:divsChild>
                    <w:div w:id="1093622933">
                      <w:marLeft w:val="0"/>
                      <w:marRight w:val="0"/>
                      <w:marTop w:val="0"/>
                      <w:marBottom w:val="0"/>
                      <w:divBdr>
                        <w:top w:val="none" w:sz="0" w:space="0" w:color="auto"/>
                        <w:left w:val="none" w:sz="0" w:space="0" w:color="auto"/>
                        <w:bottom w:val="none" w:sz="0" w:space="0" w:color="auto"/>
                        <w:right w:val="none" w:sz="0" w:space="0" w:color="auto"/>
                      </w:divBdr>
                    </w:div>
                    <w:div w:id="1381249836">
                      <w:marLeft w:val="0"/>
                      <w:marRight w:val="0"/>
                      <w:marTop w:val="0"/>
                      <w:marBottom w:val="0"/>
                      <w:divBdr>
                        <w:top w:val="none" w:sz="0" w:space="0" w:color="auto"/>
                        <w:left w:val="none" w:sz="0" w:space="0" w:color="auto"/>
                        <w:bottom w:val="none" w:sz="0" w:space="0" w:color="auto"/>
                        <w:right w:val="none" w:sz="0" w:space="0" w:color="auto"/>
                      </w:divBdr>
                    </w:div>
                  </w:divsChild>
                </w:div>
                <w:div w:id="75634594">
                  <w:marLeft w:val="0"/>
                  <w:marRight w:val="0"/>
                  <w:marTop w:val="0"/>
                  <w:marBottom w:val="0"/>
                  <w:divBdr>
                    <w:top w:val="none" w:sz="0" w:space="0" w:color="auto"/>
                    <w:left w:val="none" w:sz="0" w:space="0" w:color="auto"/>
                    <w:bottom w:val="none" w:sz="0" w:space="0" w:color="auto"/>
                    <w:right w:val="none" w:sz="0" w:space="0" w:color="auto"/>
                  </w:divBdr>
                  <w:divsChild>
                    <w:div w:id="1820262899">
                      <w:marLeft w:val="0"/>
                      <w:marRight w:val="0"/>
                      <w:marTop w:val="0"/>
                      <w:marBottom w:val="0"/>
                      <w:divBdr>
                        <w:top w:val="none" w:sz="0" w:space="0" w:color="auto"/>
                        <w:left w:val="none" w:sz="0" w:space="0" w:color="auto"/>
                        <w:bottom w:val="none" w:sz="0" w:space="0" w:color="auto"/>
                        <w:right w:val="none" w:sz="0" w:space="0" w:color="auto"/>
                      </w:divBdr>
                    </w:div>
                    <w:div w:id="1303805187">
                      <w:marLeft w:val="0"/>
                      <w:marRight w:val="0"/>
                      <w:marTop w:val="0"/>
                      <w:marBottom w:val="0"/>
                      <w:divBdr>
                        <w:top w:val="none" w:sz="0" w:space="0" w:color="auto"/>
                        <w:left w:val="none" w:sz="0" w:space="0" w:color="auto"/>
                        <w:bottom w:val="none" w:sz="0" w:space="0" w:color="auto"/>
                        <w:right w:val="none" w:sz="0" w:space="0" w:color="auto"/>
                      </w:divBdr>
                    </w:div>
                  </w:divsChild>
                </w:div>
                <w:div w:id="63071773">
                  <w:marLeft w:val="0"/>
                  <w:marRight w:val="0"/>
                  <w:marTop w:val="0"/>
                  <w:marBottom w:val="0"/>
                  <w:divBdr>
                    <w:top w:val="none" w:sz="0" w:space="0" w:color="auto"/>
                    <w:left w:val="none" w:sz="0" w:space="0" w:color="auto"/>
                    <w:bottom w:val="none" w:sz="0" w:space="0" w:color="auto"/>
                    <w:right w:val="none" w:sz="0" w:space="0" w:color="auto"/>
                  </w:divBdr>
                  <w:divsChild>
                    <w:div w:id="719943533">
                      <w:marLeft w:val="0"/>
                      <w:marRight w:val="0"/>
                      <w:marTop w:val="0"/>
                      <w:marBottom w:val="0"/>
                      <w:divBdr>
                        <w:top w:val="none" w:sz="0" w:space="0" w:color="auto"/>
                        <w:left w:val="none" w:sz="0" w:space="0" w:color="auto"/>
                        <w:bottom w:val="none" w:sz="0" w:space="0" w:color="auto"/>
                        <w:right w:val="none" w:sz="0" w:space="0" w:color="auto"/>
                      </w:divBdr>
                    </w:div>
                    <w:div w:id="748304818">
                      <w:marLeft w:val="0"/>
                      <w:marRight w:val="0"/>
                      <w:marTop w:val="0"/>
                      <w:marBottom w:val="0"/>
                      <w:divBdr>
                        <w:top w:val="none" w:sz="0" w:space="0" w:color="auto"/>
                        <w:left w:val="none" w:sz="0" w:space="0" w:color="auto"/>
                        <w:bottom w:val="none" w:sz="0" w:space="0" w:color="auto"/>
                        <w:right w:val="none" w:sz="0" w:space="0" w:color="auto"/>
                      </w:divBdr>
                    </w:div>
                  </w:divsChild>
                </w:div>
                <w:div w:id="370501444">
                  <w:marLeft w:val="0"/>
                  <w:marRight w:val="0"/>
                  <w:marTop w:val="0"/>
                  <w:marBottom w:val="0"/>
                  <w:divBdr>
                    <w:top w:val="none" w:sz="0" w:space="0" w:color="auto"/>
                    <w:left w:val="none" w:sz="0" w:space="0" w:color="auto"/>
                    <w:bottom w:val="none" w:sz="0" w:space="0" w:color="auto"/>
                    <w:right w:val="none" w:sz="0" w:space="0" w:color="auto"/>
                  </w:divBdr>
                  <w:divsChild>
                    <w:div w:id="192153634">
                      <w:marLeft w:val="0"/>
                      <w:marRight w:val="0"/>
                      <w:marTop w:val="0"/>
                      <w:marBottom w:val="0"/>
                      <w:divBdr>
                        <w:top w:val="none" w:sz="0" w:space="0" w:color="auto"/>
                        <w:left w:val="none" w:sz="0" w:space="0" w:color="auto"/>
                        <w:bottom w:val="none" w:sz="0" w:space="0" w:color="auto"/>
                        <w:right w:val="none" w:sz="0" w:space="0" w:color="auto"/>
                      </w:divBdr>
                    </w:div>
                    <w:div w:id="2019236863">
                      <w:marLeft w:val="0"/>
                      <w:marRight w:val="0"/>
                      <w:marTop w:val="0"/>
                      <w:marBottom w:val="0"/>
                      <w:divBdr>
                        <w:top w:val="none" w:sz="0" w:space="0" w:color="auto"/>
                        <w:left w:val="none" w:sz="0" w:space="0" w:color="auto"/>
                        <w:bottom w:val="none" w:sz="0" w:space="0" w:color="auto"/>
                        <w:right w:val="none" w:sz="0" w:space="0" w:color="auto"/>
                      </w:divBdr>
                    </w:div>
                  </w:divsChild>
                </w:div>
                <w:div w:id="740719122">
                  <w:marLeft w:val="0"/>
                  <w:marRight w:val="0"/>
                  <w:marTop w:val="0"/>
                  <w:marBottom w:val="0"/>
                  <w:divBdr>
                    <w:top w:val="none" w:sz="0" w:space="0" w:color="auto"/>
                    <w:left w:val="none" w:sz="0" w:space="0" w:color="auto"/>
                    <w:bottom w:val="none" w:sz="0" w:space="0" w:color="auto"/>
                    <w:right w:val="none" w:sz="0" w:space="0" w:color="auto"/>
                  </w:divBdr>
                  <w:divsChild>
                    <w:div w:id="992029199">
                      <w:marLeft w:val="0"/>
                      <w:marRight w:val="0"/>
                      <w:marTop w:val="0"/>
                      <w:marBottom w:val="0"/>
                      <w:divBdr>
                        <w:top w:val="none" w:sz="0" w:space="0" w:color="auto"/>
                        <w:left w:val="none" w:sz="0" w:space="0" w:color="auto"/>
                        <w:bottom w:val="none" w:sz="0" w:space="0" w:color="auto"/>
                        <w:right w:val="none" w:sz="0" w:space="0" w:color="auto"/>
                      </w:divBdr>
                    </w:div>
                    <w:div w:id="10985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6612">
              <w:marLeft w:val="0"/>
              <w:marRight w:val="0"/>
              <w:marTop w:val="0"/>
              <w:marBottom w:val="0"/>
              <w:divBdr>
                <w:top w:val="none" w:sz="0" w:space="0" w:color="auto"/>
                <w:left w:val="none" w:sz="0" w:space="0" w:color="auto"/>
                <w:bottom w:val="none" w:sz="0" w:space="0" w:color="auto"/>
                <w:right w:val="none" w:sz="0" w:space="0" w:color="auto"/>
              </w:divBdr>
            </w:div>
            <w:div w:id="1941063932">
              <w:marLeft w:val="0"/>
              <w:marRight w:val="0"/>
              <w:marTop w:val="0"/>
              <w:marBottom w:val="0"/>
              <w:divBdr>
                <w:top w:val="none" w:sz="0" w:space="0" w:color="auto"/>
                <w:left w:val="none" w:sz="0" w:space="0" w:color="auto"/>
                <w:bottom w:val="none" w:sz="0" w:space="0" w:color="auto"/>
                <w:right w:val="none" w:sz="0" w:space="0" w:color="auto"/>
              </w:divBdr>
            </w:div>
            <w:div w:id="216432189">
              <w:marLeft w:val="0"/>
              <w:marRight w:val="0"/>
              <w:marTop w:val="0"/>
              <w:marBottom w:val="0"/>
              <w:divBdr>
                <w:top w:val="none" w:sz="0" w:space="0" w:color="auto"/>
                <w:left w:val="none" w:sz="0" w:space="0" w:color="auto"/>
                <w:bottom w:val="none" w:sz="0" w:space="0" w:color="auto"/>
                <w:right w:val="none" w:sz="0" w:space="0" w:color="auto"/>
              </w:divBdr>
            </w:div>
            <w:div w:id="170459612">
              <w:marLeft w:val="0"/>
              <w:marRight w:val="0"/>
              <w:marTop w:val="0"/>
              <w:marBottom w:val="0"/>
              <w:divBdr>
                <w:top w:val="none" w:sz="0" w:space="0" w:color="auto"/>
                <w:left w:val="none" w:sz="0" w:space="0" w:color="auto"/>
                <w:bottom w:val="none" w:sz="0" w:space="0" w:color="auto"/>
                <w:right w:val="none" w:sz="0" w:space="0" w:color="auto"/>
              </w:divBdr>
            </w:div>
            <w:div w:id="725029161">
              <w:marLeft w:val="0"/>
              <w:marRight w:val="0"/>
              <w:marTop w:val="0"/>
              <w:marBottom w:val="0"/>
              <w:divBdr>
                <w:top w:val="none" w:sz="0" w:space="0" w:color="auto"/>
                <w:left w:val="none" w:sz="0" w:space="0" w:color="auto"/>
                <w:bottom w:val="none" w:sz="0" w:space="0" w:color="auto"/>
                <w:right w:val="none" w:sz="0" w:space="0" w:color="auto"/>
              </w:divBdr>
              <w:divsChild>
                <w:div w:id="1454666684">
                  <w:marLeft w:val="0"/>
                  <w:marRight w:val="0"/>
                  <w:marTop w:val="0"/>
                  <w:marBottom w:val="0"/>
                  <w:divBdr>
                    <w:top w:val="none" w:sz="0" w:space="0" w:color="auto"/>
                    <w:left w:val="none" w:sz="0" w:space="0" w:color="auto"/>
                    <w:bottom w:val="none" w:sz="0" w:space="0" w:color="auto"/>
                    <w:right w:val="none" w:sz="0" w:space="0" w:color="auto"/>
                  </w:divBdr>
                </w:div>
                <w:div w:id="693505213">
                  <w:marLeft w:val="0"/>
                  <w:marRight w:val="0"/>
                  <w:marTop w:val="0"/>
                  <w:marBottom w:val="0"/>
                  <w:divBdr>
                    <w:top w:val="none" w:sz="0" w:space="0" w:color="auto"/>
                    <w:left w:val="none" w:sz="0" w:space="0" w:color="auto"/>
                    <w:bottom w:val="none" w:sz="0" w:space="0" w:color="auto"/>
                    <w:right w:val="none" w:sz="0" w:space="0" w:color="auto"/>
                  </w:divBdr>
                </w:div>
                <w:div w:id="1339692421">
                  <w:marLeft w:val="0"/>
                  <w:marRight w:val="0"/>
                  <w:marTop w:val="0"/>
                  <w:marBottom w:val="0"/>
                  <w:divBdr>
                    <w:top w:val="single" w:sz="6" w:space="3" w:color="999999"/>
                    <w:left w:val="none" w:sz="0" w:space="0" w:color="auto"/>
                    <w:bottom w:val="none" w:sz="0" w:space="0" w:color="auto"/>
                    <w:right w:val="none" w:sz="0" w:space="0" w:color="auto"/>
                  </w:divBdr>
                  <w:divsChild>
                    <w:div w:id="816339903">
                      <w:marLeft w:val="0"/>
                      <w:marRight w:val="0"/>
                      <w:marTop w:val="0"/>
                      <w:marBottom w:val="0"/>
                      <w:divBdr>
                        <w:top w:val="none" w:sz="0" w:space="0" w:color="auto"/>
                        <w:left w:val="none" w:sz="0" w:space="0" w:color="auto"/>
                        <w:bottom w:val="single" w:sz="6" w:space="0" w:color="999999"/>
                        <w:right w:val="none" w:sz="0" w:space="0" w:color="auto"/>
                      </w:divBdr>
                    </w:div>
                  </w:divsChild>
                </w:div>
                <w:div w:id="621112342">
                  <w:marLeft w:val="0"/>
                  <w:marRight w:val="0"/>
                  <w:marTop w:val="0"/>
                  <w:marBottom w:val="0"/>
                  <w:divBdr>
                    <w:top w:val="none" w:sz="0" w:space="0" w:color="auto"/>
                    <w:left w:val="none" w:sz="0" w:space="0" w:color="auto"/>
                    <w:bottom w:val="none" w:sz="0" w:space="0" w:color="auto"/>
                    <w:right w:val="none" w:sz="0" w:space="0" w:color="auto"/>
                  </w:divBdr>
                  <w:divsChild>
                    <w:div w:id="1910923016">
                      <w:marLeft w:val="0"/>
                      <w:marRight w:val="0"/>
                      <w:marTop w:val="0"/>
                      <w:marBottom w:val="0"/>
                      <w:divBdr>
                        <w:top w:val="none" w:sz="0" w:space="0" w:color="auto"/>
                        <w:left w:val="none" w:sz="0" w:space="0" w:color="auto"/>
                        <w:bottom w:val="none" w:sz="0" w:space="0" w:color="auto"/>
                        <w:right w:val="none" w:sz="0" w:space="0" w:color="auto"/>
                      </w:divBdr>
                    </w:div>
                    <w:div w:id="1820611640">
                      <w:marLeft w:val="0"/>
                      <w:marRight w:val="0"/>
                      <w:marTop w:val="0"/>
                      <w:marBottom w:val="0"/>
                      <w:divBdr>
                        <w:top w:val="none" w:sz="0" w:space="0" w:color="auto"/>
                        <w:left w:val="none" w:sz="0" w:space="0" w:color="auto"/>
                        <w:bottom w:val="none" w:sz="0" w:space="0" w:color="auto"/>
                        <w:right w:val="none" w:sz="0" w:space="0" w:color="auto"/>
                      </w:divBdr>
                    </w:div>
                    <w:div w:id="2089618889">
                      <w:marLeft w:val="0"/>
                      <w:marRight w:val="0"/>
                      <w:marTop w:val="0"/>
                      <w:marBottom w:val="0"/>
                      <w:divBdr>
                        <w:top w:val="none" w:sz="0" w:space="0" w:color="auto"/>
                        <w:left w:val="none" w:sz="0" w:space="0" w:color="auto"/>
                        <w:bottom w:val="none" w:sz="0" w:space="0" w:color="auto"/>
                        <w:right w:val="none" w:sz="0" w:space="0" w:color="auto"/>
                      </w:divBdr>
                    </w:div>
                    <w:div w:id="1563250177">
                      <w:marLeft w:val="0"/>
                      <w:marRight w:val="0"/>
                      <w:marTop w:val="0"/>
                      <w:marBottom w:val="0"/>
                      <w:divBdr>
                        <w:top w:val="none" w:sz="0" w:space="0" w:color="auto"/>
                        <w:left w:val="none" w:sz="0" w:space="0" w:color="auto"/>
                        <w:bottom w:val="none" w:sz="0" w:space="0" w:color="auto"/>
                        <w:right w:val="none" w:sz="0" w:space="0" w:color="auto"/>
                      </w:divBdr>
                    </w:div>
                  </w:divsChild>
                </w:div>
                <w:div w:id="1548643377">
                  <w:marLeft w:val="0"/>
                  <w:marRight w:val="0"/>
                  <w:marTop w:val="0"/>
                  <w:marBottom w:val="0"/>
                  <w:divBdr>
                    <w:top w:val="none" w:sz="0" w:space="0" w:color="auto"/>
                    <w:left w:val="none" w:sz="0" w:space="0" w:color="auto"/>
                    <w:bottom w:val="none" w:sz="0" w:space="0" w:color="auto"/>
                    <w:right w:val="none" w:sz="0" w:space="0" w:color="auto"/>
                  </w:divBdr>
                  <w:divsChild>
                    <w:div w:id="1084453955">
                      <w:marLeft w:val="0"/>
                      <w:marRight w:val="0"/>
                      <w:marTop w:val="0"/>
                      <w:marBottom w:val="0"/>
                      <w:divBdr>
                        <w:top w:val="none" w:sz="0" w:space="0" w:color="auto"/>
                        <w:left w:val="none" w:sz="0" w:space="0" w:color="auto"/>
                        <w:bottom w:val="none" w:sz="0" w:space="0" w:color="auto"/>
                        <w:right w:val="none" w:sz="0" w:space="0" w:color="auto"/>
                      </w:divBdr>
                    </w:div>
                  </w:divsChild>
                </w:div>
                <w:div w:id="1025013626">
                  <w:marLeft w:val="0"/>
                  <w:marRight w:val="0"/>
                  <w:marTop w:val="0"/>
                  <w:marBottom w:val="0"/>
                  <w:divBdr>
                    <w:top w:val="none" w:sz="0" w:space="0" w:color="auto"/>
                    <w:left w:val="none" w:sz="0" w:space="0" w:color="auto"/>
                    <w:bottom w:val="none" w:sz="0" w:space="0" w:color="auto"/>
                    <w:right w:val="none" w:sz="0" w:space="0" w:color="auto"/>
                  </w:divBdr>
                  <w:divsChild>
                    <w:div w:id="1029113266">
                      <w:marLeft w:val="0"/>
                      <w:marRight w:val="0"/>
                      <w:marTop w:val="0"/>
                      <w:marBottom w:val="0"/>
                      <w:divBdr>
                        <w:top w:val="none" w:sz="0" w:space="0" w:color="auto"/>
                        <w:left w:val="none" w:sz="0" w:space="0" w:color="auto"/>
                        <w:bottom w:val="none" w:sz="0" w:space="0" w:color="auto"/>
                        <w:right w:val="none" w:sz="0" w:space="0" w:color="auto"/>
                      </w:divBdr>
                    </w:div>
                    <w:div w:id="5834661">
                      <w:marLeft w:val="0"/>
                      <w:marRight w:val="0"/>
                      <w:marTop w:val="0"/>
                      <w:marBottom w:val="0"/>
                      <w:divBdr>
                        <w:top w:val="none" w:sz="0" w:space="0" w:color="auto"/>
                        <w:left w:val="none" w:sz="0" w:space="0" w:color="auto"/>
                        <w:bottom w:val="none" w:sz="0" w:space="0" w:color="auto"/>
                        <w:right w:val="none" w:sz="0" w:space="0" w:color="auto"/>
                      </w:divBdr>
                    </w:div>
                    <w:div w:id="1607301625">
                      <w:marLeft w:val="0"/>
                      <w:marRight w:val="0"/>
                      <w:marTop w:val="0"/>
                      <w:marBottom w:val="0"/>
                      <w:divBdr>
                        <w:top w:val="none" w:sz="0" w:space="0" w:color="auto"/>
                        <w:left w:val="none" w:sz="0" w:space="0" w:color="auto"/>
                        <w:bottom w:val="none" w:sz="0" w:space="0" w:color="auto"/>
                        <w:right w:val="none" w:sz="0" w:space="0" w:color="auto"/>
                      </w:divBdr>
                    </w:div>
                    <w:div w:id="16338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824732">
      <w:bodyDiv w:val="1"/>
      <w:marLeft w:val="0"/>
      <w:marRight w:val="0"/>
      <w:marTop w:val="0"/>
      <w:marBottom w:val="0"/>
      <w:divBdr>
        <w:top w:val="none" w:sz="0" w:space="0" w:color="auto"/>
        <w:left w:val="none" w:sz="0" w:space="0" w:color="auto"/>
        <w:bottom w:val="none" w:sz="0" w:space="0" w:color="auto"/>
        <w:right w:val="none" w:sz="0" w:space="0" w:color="auto"/>
      </w:divBdr>
      <w:divsChild>
        <w:div w:id="897133126">
          <w:marLeft w:val="547"/>
          <w:marRight w:val="0"/>
          <w:marTop w:val="96"/>
          <w:marBottom w:val="0"/>
          <w:divBdr>
            <w:top w:val="none" w:sz="0" w:space="0" w:color="auto"/>
            <w:left w:val="none" w:sz="0" w:space="0" w:color="auto"/>
            <w:bottom w:val="none" w:sz="0" w:space="0" w:color="auto"/>
            <w:right w:val="none" w:sz="0" w:space="0" w:color="auto"/>
          </w:divBdr>
        </w:div>
      </w:divsChild>
    </w:div>
    <w:div w:id="1857230251">
      <w:bodyDiv w:val="1"/>
      <w:marLeft w:val="0"/>
      <w:marRight w:val="0"/>
      <w:marTop w:val="0"/>
      <w:marBottom w:val="0"/>
      <w:divBdr>
        <w:top w:val="none" w:sz="0" w:space="0" w:color="auto"/>
        <w:left w:val="none" w:sz="0" w:space="0" w:color="auto"/>
        <w:bottom w:val="none" w:sz="0" w:space="0" w:color="auto"/>
        <w:right w:val="none" w:sz="0" w:space="0" w:color="auto"/>
      </w:divBdr>
      <w:divsChild>
        <w:div w:id="74862837">
          <w:marLeft w:val="547"/>
          <w:marRight w:val="0"/>
          <w:marTop w:val="96"/>
          <w:marBottom w:val="0"/>
          <w:divBdr>
            <w:top w:val="none" w:sz="0" w:space="0" w:color="auto"/>
            <w:left w:val="none" w:sz="0" w:space="0" w:color="auto"/>
            <w:bottom w:val="none" w:sz="0" w:space="0" w:color="auto"/>
            <w:right w:val="none" w:sz="0" w:space="0" w:color="auto"/>
          </w:divBdr>
        </w:div>
      </w:divsChild>
    </w:div>
    <w:div w:id="2013994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microsoft.com/office/2007/relationships/stylesWithEffects" Target="stylesWithEffect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7A5E04-2E77-CC41-B914-B35B17DD1EB2}" type="doc">
      <dgm:prSet loTypeId="urn:microsoft.com/office/officeart/2009/3/layout/HorizontalOrganizationChart" loCatId="" qsTypeId="urn:microsoft.com/office/officeart/2005/8/quickstyle/simple3" qsCatId="simple" csTypeId="urn:microsoft.com/office/officeart/2005/8/colors/accent1_2" csCatId="accent1" phldr="1"/>
      <dgm:spPr/>
      <dgm:t>
        <a:bodyPr/>
        <a:lstStyle/>
        <a:p>
          <a:endParaRPr lang="en-US"/>
        </a:p>
      </dgm:t>
    </dgm:pt>
    <dgm:pt modelId="{54046A0F-4DBC-1042-A448-59AEF375A573}">
      <dgm:prSet phldrT="[Text]" custT="1"/>
      <dgm:spPr>
        <a:solidFill>
          <a:schemeClr val="accent1">
            <a:lumMod val="20000"/>
            <a:lumOff val="80000"/>
          </a:schemeClr>
        </a:solidFill>
        <a:ln>
          <a:noFill/>
        </a:ln>
        <a:effectLst/>
      </dgm:spPr>
      <dgm:t>
        <a:bodyPr/>
        <a:lstStyle/>
        <a:p>
          <a:pPr algn="l"/>
          <a:r>
            <a:rPr lang="en-US" sz="1100" b="0" dirty="0" smtClean="0"/>
            <a:t>13.6.24 Test Beamline</a:t>
          </a:r>
          <a:endParaRPr lang="en-US" sz="1100" b="0" dirty="0"/>
        </a:p>
      </dgm:t>
    </dgm:pt>
    <dgm:pt modelId="{DC8F6005-3914-8147-8A60-351FAD207A09}" type="parTrans" cxnId="{E413F6F1-5831-A54C-BF6B-30CB530C63EB}">
      <dgm:prSet/>
      <dgm:spPr/>
      <dgm:t>
        <a:bodyPr/>
        <a:lstStyle/>
        <a:p>
          <a:endParaRPr lang="en-US"/>
        </a:p>
      </dgm:t>
    </dgm:pt>
    <dgm:pt modelId="{26C49B1D-C373-7B41-AC12-9CED277CC389}" type="sibTrans" cxnId="{E413F6F1-5831-A54C-BF6B-30CB530C63EB}">
      <dgm:prSet/>
      <dgm:spPr/>
      <dgm:t>
        <a:bodyPr/>
        <a:lstStyle/>
        <a:p>
          <a:endParaRPr lang="en-US"/>
        </a:p>
      </dgm:t>
    </dgm:pt>
    <dgm:pt modelId="{97766314-E0DD-4444-92E8-54D427C5BA2A}">
      <dgm:prSet phldrT="[Text]" custT="1"/>
      <dgm:spPr>
        <a:solidFill>
          <a:schemeClr val="accent1">
            <a:lumMod val="20000"/>
            <a:lumOff val="80000"/>
          </a:schemeClr>
        </a:solidFill>
        <a:ln w="25400">
          <a:solidFill>
            <a:srgbClr val="00B0F0"/>
          </a:solidFill>
        </a:ln>
        <a:effectLst/>
      </dgm:spPr>
      <dgm:t>
        <a:bodyPr/>
        <a:lstStyle/>
        <a:p>
          <a:pPr algn="l"/>
          <a:r>
            <a:rPr lang="en-US" sz="1100" b="0" dirty="0" smtClean="0"/>
            <a:t>13.6.24.6 Control Hutch</a:t>
          </a:r>
          <a:endParaRPr lang="en-US" sz="1100" b="0" dirty="0"/>
        </a:p>
      </dgm:t>
    </dgm:pt>
    <dgm:pt modelId="{47972D59-576C-4447-8DA0-55DA1F912352}" type="sibTrans" cxnId="{2B478B7E-FD29-4BCE-8869-40D17B5149EF}">
      <dgm:prSet/>
      <dgm:spPr/>
      <dgm:t>
        <a:bodyPr/>
        <a:lstStyle/>
        <a:p>
          <a:endParaRPr lang="en-GB"/>
        </a:p>
      </dgm:t>
    </dgm:pt>
    <dgm:pt modelId="{F91E73EC-C3FC-4B00-B6FB-8EC0F7BBCD31}" type="parTrans" cxnId="{2B478B7E-FD29-4BCE-8869-40D17B5149EF}">
      <dgm:prSet/>
      <dgm:spPr>
        <a:ln w="25400"/>
      </dgm:spPr>
      <dgm:t>
        <a:bodyPr/>
        <a:lstStyle/>
        <a:p>
          <a:endParaRPr lang="en-GB" sz="1100" b="0"/>
        </a:p>
      </dgm:t>
    </dgm:pt>
    <dgm:pt modelId="{5AD34C59-4BC5-4AD5-9844-71FDC30CA94F}">
      <dgm:prSet phldrT="[Text]" custT="1"/>
      <dgm:spPr>
        <a:solidFill>
          <a:schemeClr val="accent1">
            <a:lumMod val="20000"/>
            <a:lumOff val="80000"/>
          </a:schemeClr>
        </a:solidFill>
        <a:ln w="25400">
          <a:gradFill flip="none" rotWithShape="1">
            <a:gsLst>
              <a:gs pos="0">
                <a:srgbClr val="00B0F0"/>
              </a:gs>
              <a:gs pos="50000">
                <a:schemeClr val="bg2"/>
              </a:gs>
              <a:gs pos="100000">
                <a:srgbClr val="FF0000"/>
              </a:gs>
            </a:gsLst>
            <a:lin ang="10800000" scaled="1"/>
            <a:tileRect/>
          </a:gradFill>
        </a:ln>
        <a:effectLst/>
      </dgm:spPr>
      <dgm:t>
        <a:bodyPr/>
        <a:lstStyle/>
        <a:p>
          <a:pPr algn="l"/>
          <a:r>
            <a:rPr lang="en-GB" sz="1100" b="0" dirty="0" smtClean="0"/>
            <a:t>13.6.24.3 Scattering Characterization System</a:t>
          </a:r>
          <a:endParaRPr lang="en-GB" sz="1100" b="0" dirty="0"/>
        </a:p>
      </dgm:t>
    </dgm:pt>
    <dgm:pt modelId="{258A7353-D802-41D9-95E1-15D51DD2087F}" type="sibTrans" cxnId="{23C7CCF7-5139-4E56-975B-A47C99BCF1DE}">
      <dgm:prSet/>
      <dgm:spPr/>
      <dgm:t>
        <a:bodyPr/>
        <a:lstStyle/>
        <a:p>
          <a:endParaRPr lang="en-GB"/>
        </a:p>
      </dgm:t>
    </dgm:pt>
    <dgm:pt modelId="{DFC320E8-5C59-4CF5-839D-5495295A5482}" type="parTrans" cxnId="{23C7CCF7-5139-4E56-975B-A47C99BCF1DE}">
      <dgm:prSet/>
      <dgm:spPr>
        <a:ln w="25400"/>
      </dgm:spPr>
      <dgm:t>
        <a:bodyPr/>
        <a:lstStyle/>
        <a:p>
          <a:endParaRPr lang="en-GB" sz="1100" b="0"/>
        </a:p>
      </dgm:t>
    </dgm:pt>
    <dgm:pt modelId="{E72FEC01-647D-4675-ADBD-164563E72FE4}">
      <dgm:prSet phldrT="[Text]" custT="1"/>
      <dgm:spPr>
        <a:solidFill>
          <a:schemeClr val="accent1">
            <a:lumMod val="20000"/>
            <a:lumOff val="80000"/>
          </a:schemeClr>
        </a:solidFill>
        <a:ln w="25400">
          <a:solidFill>
            <a:srgbClr val="00B0F0"/>
          </a:solidFill>
        </a:ln>
        <a:effectLst/>
      </dgm:spPr>
      <dgm:t>
        <a:bodyPr lIns="0" tIns="0" rIns="0" bIns="0"/>
        <a:lstStyle/>
        <a:p>
          <a:pPr algn="l"/>
          <a:r>
            <a:rPr lang="en-US" sz="1100" b="0" dirty="0" smtClean="0"/>
            <a:t>13.6.24.2 Sample Exposure System</a:t>
          </a:r>
          <a:endParaRPr lang="en-US" sz="1100" b="0" dirty="0"/>
        </a:p>
      </dgm:t>
    </dgm:pt>
    <dgm:pt modelId="{63DF8B6A-B0B2-41B4-8628-1F023795087F}" type="sibTrans" cxnId="{078EC5B9-496A-42B8-BB88-9480C18E1B24}">
      <dgm:prSet/>
      <dgm:spPr/>
      <dgm:t>
        <a:bodyPr/>
        <a:lstStyle/>
        <a:p>
          <a:endParaRPr lang="en-GB"/>
        </a:p>
      </dgm:t>
    </dgm:pt>
    <dgm:pt modelId="{86AC2801-34F9-4D5A-BF2F-6A1618A0D3EA}" type="parTrans" cxnId="{078EC5B9-496A-42B8-BB88-9480C18E1B24}">
      <dgm:prSet/>
      <dgm:spPr>
        <a:ln w="25400"/>
      </dgm:spPr>
      <dgm:t>
        <a:bodyPr/>
        <a:lstStyle/>
        <a:p>
          <a:endParaRPr lang="en-GB" sz="1100" b="0"/>
        </a:p>
      </dgm:t>
    </dgm:pt>
    <dgm:pt modelId="{026A8D25-DCFE-484C-9B3C-876F0EE62216}">
      <dgm:prSet phldrT="[Text]" custT="1"/>
      <dgm:spPr>
        <a:solidFill>
          <a:schemeClr val="accent1">
            <a:lumMod val="20000"/>
            <a:lumOff val="80000"/>
          </a:schemeClr>
        </a:solidFill>
        <a:ln w="25400">
          <a:gradFill flip="none" rotWithShape="1">
            <a:gsLst>
              <a:gs pos="0">
                <a:srgbClr val="FF0000"/>
              </a:gs>
              <a:gs pos="0">
                <a:srgbClr val="FF0000"/>
              </a:gs>
              <a:gs pos="100000">
                <a:srgbClr val="00B0F0"/>
              </a:gs>
              <a:gs pos="51000">
                <a:schemeClr val="bg2"/>
              </a:gs>
            </a:gsLst>
            <a:lin ang="0" scaled="1"/>
            <a:tileRect/>
          </a:gradFill>
        </a:ln>
        <a:effectLst/>
      </dgm:spPr>
      <dgm:t>
        <a:bodyPr lIns="0" tIns="0" rIns="0" bIns="0"/>
        <a:lstStyle/>
        <a:p>
          <a:pPr algn="l"/>
          <a:r>
            <a:rPr lang="en-US" sz="1100" b="0" dirty="0" smtClean="0"/>
            <a:t>13.6.24.1 Beam Transport and Conditioning</a:t>
          </a:r>
          <a:endParaRPr lang="en-US" sz="1100" b="0" dirty="0"/>
        </a:p>
      </dgm:t>
    </dgm:pt>
    <dgm:pt modelId="{01B473EB-8502-4BD1-91E5-F5385AFF600F}" type="sibTrans" cxnId="{A5ADBBA9-1570-4637-925E-B91144EE7C2D}">
      <dgm:prSet/>
      <dgm:spPr/>
      <dgm:t>
        <a:bodyPr/>
        <a:lstStyle/>
        <a:p>
          <a:endParaRPr lang="en-GB"/>
        </a:p>
      </dgm:t>
    </dgm:pt>
    <dgm:pt modelId="{0F4566A6-0F6C-4489-9DA9-C493F49C5227}" type="parTrans" cxnId="{A5ADBBA9-1570-4637-925E-B91144EE7C2D}">
      <dgm:prSet/>
      <dgm:spPr>
        <a:ln w="25400"/>
      </dgm:spPr>
      <dgm:t>
        <a:bodyPr/>
        <a:lstStyle/>
        <a:p>
          <a:endParaRPr lang="en-GB" sz="1100" b="0"/>
        </a:p>
      </dgm:t>
    </dgm:pt>
    <dgm:pt modelId="{F97D3B5D-9050-4973-970A-C51857046491}">
      <dgm:prSet phldrT="[Text]" custT="1"/>
      <dgm:spPr>
        <a:solidFill>
          <a:schemeClr val="accent1">
            <a:lumMod val="20000"/>
            <a:lumOff val="80000"/>
          </a:schemeClr>
        </a:solidFill>
        <a:ln w="25400">
          <a:solidFill>
            <a:srgbClr val="00B0F0"/>
          </a:solidFill>
        </a:ln>
        <a:effectLst/>
      </dgm:spPr>
      <dgm:t>
        <a:bodyPr/>
        <a:lstStyle/>
        <a:p>
          <a:pPr algn="l"/>
          <a:r>
            <a:rPr lang="en-US" sz="1100" b="0" dirty="0" smtClean="0"/>
            <a:t>13.6.24.8 Utilities Distribution</a:t>
          </a:r>
          <a:endParaRPr lang="en-US" sz="1100" b="0" dirty="0"/>
        </a:p>
      </dgm:t>
    </dgm:pt>
    <dgm:pt modelId="{EAF32FAC-03CC-4995-ABEB-A38F4D9331B9}" type="sibTrans" cxnId="{D39745DF-3A4E-4D6C-83D2-C03484F595C4}">
      <dgm:prSet/>
      <dgm:spPr/>
      <dgm:t>
        <a:bodyPr/>
        <a:lstStyle/>
        <a:p>
          <a:endParaRPr lang="en-GB"/>
        </a:p>
      </dgm:t>
    </dgm:pt>
    <dgm:pt modelId="{689A8F45-CA4C-4D8E-94F9-AF58E99ADAF0}" type="parTrans" cxnId="{D39745DF-3A4E-4D6C-83D2-C03484F595C4}">
      <dgm:prSet/>
      <dgm:spPr>
        <a:ln w="25400"/>
      </dgm:spPr>
      <dgm:t>
        <a:bodyPr/>
        <a:lstStyle/>
        <a:p>
          <a:endParaRPr lang="en-GB" sz="1100" b="0"/>
        </a:p>
      </dgm:t>
    </dgm:pt>
    <dgm:pt modelId="{04104A77-4BAA-4D4D-B457-1180CC0EBDB8}">
      <dgm:prSet phldrT="[Text]" custT="1"/>
      <dgm:spPr>
        <a:solidFill>
          <a:schemeClr val="accent1">
            <a:lumMod val="20000"/>
            <a:lumOff val="80000"/>
          </a:schemeClr>
        </a:solidFill>
        <a:ln w="25400">
          <a:gradFill flip="none" rotWithShape="1">
            <a:gsLst>
              <a:gs pos="0">
                <a:srgbClr val="FF0000"/>
              </a:gs>
              <a:gs pos="50000">
                <a:schemeClr val="bg2"/>
              </a:gs>
              <a:gs pos="100000">
                <a:srgbClr val="00B0F0"/>
              </a:gs>
            </a:gsLst>
            <a:lin ang="0" scaled="1"/>
            <a:tileRect/>
          </a:gradFill>
        </a:ln>
        <a:effectLst/>
      </dgm:spPr>
      <dgm:t>
        <a:bodyPr/>
        <a:lstStyle/>
        <a:p>
          <a:pPr algn="l"/>
          <a:r>
            <a:rPr lang="en-GB" sz="1100" b="0" dirty="0" smtClean="0"/>
            <a:t>13.6.24.12 Integrated Control and Monitor.</a:t>
          </a:r>
          <a:endParaRPr lang="en-GB" sz="1100" b="0" dirty="0"/>
        </a:p>
      </dgm:t>
    </dgm:pt>
    <dgm:pt modelId="{1EDBDFE5-2D8F-41BA-BBC5-59FABFC44727}" type="parTrans" cxnId="{5A46A788-10CA-4185-BC38-FEBDFFD83A01}">
      <dgm:prSet/>
      <dgm:spPr>
        <a:ln w="25400"/>
      </dgm:spPr>
      <dgm:t>
        <a:bodyPr/>
        <a:lstStyle/>
        <a:p>
          <a:endParaRPr lang="en-GB" sz="1100" b="0"/>
        </a:p>
      </dgm:t>
    </dgm:pt>
    <dgm:pt modelId="{6491C792-1CB2-44C7-805F-154AB36B046F}" type="sibTrans" cxnId="{5A46A788-10CA-4185-BC38-FEBDFFD83A01}">
      <dgm:prSet/>
      <dgm:spPr/>
      <dgm:t>
        <a:bodyPr/>
        <a:lstStyle/>
        <a:p>
          <a:endParaRPr lang="en-GB"/>
        </a:p>
      </dgm:t>
    </dgm:pt>
    <dgm:pt modelId="{8260A834-599C-4DE0-BA65-43976FEE5BE7}">
      <dgm:prSet custT="1"/>
      <dgm:spPr>
        <a:solidFill>
          <a:schemeClr val="accent1">
            <a:lumMod val="20000"/>
            <a:lumOff val="80000"/>
          </a:schemeClr>
        </a:solidFill>
        <a:ln w="25400">
          <a:solidFill>
            <a:srgbClr val="00B0F0"/>
          </a:solidFill>
        </a:ln>
        <a:effectLst/>
      </dgm:spPr>
      <dgm:t>
        <a:bodyPr/>
        <a:lstStyle/>
        <a:p>
          <a:pPr algn="l"/>
          <a:r>
            <a:rPr lang="en-US" sz="1100" b="0" dirty="0" smtClean="0"/>
            <a:t>13.6.24.5 </a:t>
          </a:r>
          <a:r>
            <a:rPr lang="en-GB" sz="1100" b="0" dirty="0" smtClean="0"/>
            <a:t>Experimental Cave</a:t>
          </a:r>
          <a:endParaRPr lang="en-GB" sz="1100" b="0" dirty="0"/>
        </a:p>
      </dgm:t>
    </dgm:pt>
    <dgm:pt modelId="{B820DB2A-EAE0-4C8E-B183-650C8C578E4D}" type="sibTrans" cxnId="{5B5D83E7-D521-411C-B1AB-D43DE918D4F5}">
      <dgm:prSet/>
      <dgm:spPr/>
      <dgm:t>
        <a:bodyPr/>
        <a:lstStyle/>
        <a:p>
          <a:endParaRPr lang="en-GB"/>
        </a:p>
      </dgm:t>
    </dgm:pt>
    <dgm:pt modelId="{1425C0B1-4B2F-44C4-AF52-F6EE3BA76800}" type="parTrans" cxnId="{5B5D83E7-D521-411C-B1AB-D43DE918D4F5}">
      <dgm:prSet/>
      <dgm:spPr>
        <a:ln w="25400"/>
      </dgm:spPr>
      <dgm:t>
        <a:bodyPr/>
        <a:lstStyle/>
        <a:p>
          <a:endParaRPr lang="en-GB" sz="1100" b="0"/>
        </a:p>
      </dgm:t>
    </dgm:pt>
    <dgm:pt modelId="{791E7B1B-2CF3-6B45-9421-9379E6962FCA}" type="pres">
      <dgm:prSet presAssocID="{DB7A5E04-2E77-CC41-B914-B35B17DD1EB2}" presName="hierChild1" presStyleCnt="0">
        <dgm:presLayoutVars>
          <dgm:orgChart val="1"/>
          <dgm:chPref val="1"/>
          <dgm:dir/>
          <dgm:animOne val="branch"/>
          <dgm:animLvl val="lvl"/>
          <dgm:resizeHandles/>
        </dgm:presLayoutVars>
      </dgm:prSet>
      <dgm:spPr/>
      <dgm:t>
        <a:bodyPr/>
        <a:lstStyle/>
        <a:p>
          <a:endParaRPr lang="en-US"/>
        </a:p>
      </dgm:t>
    </dgm:pt>
    <dgm:pt modelId="{BFAD9CFF-3EA8-6947-B5E5-7163C63F2819}" type="pres">
      <dgm:prSet presAssocID="{54046A0F-4DBC-1042-A448-59AEF375A573}" presName="hierRoot1" presStyleCnt="0">
        <dgm:presLayoutVars>
          <dgm:hierBranch val="init"/>
        </dgm:presLayoutVars>
      </dgm:prSet>
      <dgm:spPr/>
      <dgm:t>
        <a:bodyPr/>
        <a:lstStyle/>
        <a:p>
          <a:endParaRPr lang="en-US"/>
        </a:p>
      </dgm:t>
    </dgm:pt>
    <dgm:pt modelId="{303A628A-733B-BC40-81FA-9EB6A3DF32E0}" type="pres">
      <dgm:prSet presAssocID="{54046A0F-4DBC-1042-A448-59AEF375A573}" presName="rootComposite1" presStyleCnt="0"/>
      <dgm:spPr/>
      <dgm:t>
        <a:bodyPr/>
        <a:lstStyle/>
        <a:p>
          <a:endParaRPr lang="en-US"/>
        </a:p>
      </dgm:t>
    </dgm:pt>
    <dgm:pt modelId="{B1DC1E31-0706-934C-8DE3-0BFBCA365907}" type="pres">
      <dgm:prSet presAssocID="{54046A0F-4DBC-1042-A448-59AEF375A573}" presName="rootText1" presStyleLbl="node0" presStyleIdx="0" presStyleCnt="1" custScaleX="69651" custScaleY="56932" custLinFactNeighborX="-805" custLinFactNeighborY="17868">
        <dgm:presLayoutVars>
          <dgm:chPref val="3"/>
        </dgm:presLayoutVars>
      </dgm:prSet>
      <dgm:spPr/>
      <dgm:t>
        <a:bodyPr/>
        <a:lstStyle/>
        <a:p>
          <a:endParaRPr lang="en-US"/>
        </a:p>
      </dgm:t>
    </dgm:pt>
    <dgm:pt modelId="{D568B01B-01EC-4246-9176-FC762502AFAF}" type="pres">
      <dgm:prSet presAssocID="{54046A0F-4DBC-1042-A448-59AEF375A573}" presName="rootConnector1" presStyleLbl="node1" presStyleIdx="0" presStyleCnt="0"/>
      <dgm:spPr/>
      <dgm:t>
        <a:bodyPr/>
        <a:lstStyle/>
        <a:p>
          <a:endParaRPr lang="en-US"/>
        </a:p>
      </dgm:t>
    </dgm:pt>
    <dgm:pt modelId="{ED85D3D6-3097-254D-9F80-134BBEBA316E}" type="pres">
      <dgm:prSet presAssocID="{54046A0F-4DBC-1042-A448-59AEF375A573}" presName="hierChild2" presStyleCnt="0"/>
      <dgm:spPr/>
      <dgm:t>
        <a:bodyPr/>
        <a:lstStyle/>
        <a:p>
          <a:endParaRPr lang="en-US"/>
        </a:p>
      </dgm:t>
    </dgm:pt>
    <dgm:pt modelId="{A6F1DF04-1EF6-4353-BA77-3A90135A5753}" type="pres">
      <dgm:prSet presAssocID="{0F4566A6-0F6C-4489-9DA9-C493F49C5227}" presName="Name64" presStyleLbl="parChTrans1D2" presStyleIdx="0" presStyleCnt="7"/>
      <dgm:spPr/>
      <dgm:t>
        <a:bodyPr/>
        <a:lstStyle/>
        <a:p>
          <a:endParaRPr lang="en-GB"/>
        </a:p>
      </dgm:t>
    </dgm:pt>
    <dgm:pt modelId="{E9BD5AE5-FA9C-4EC7-A699-EB55C40E1C2F}" type="pres">
      <dgm:prSet presAssocID="{026A8D25-DCFE-484C-9B3C-876F0EE62216}" presName="hierRoot2" presStyleCnt="0">
        <dgm:presLayoutVars>
          <dgm:hierBranch val="init"/>
        </dgm:presLayoutVars>
      </dgm:prSet>
      <dgm:spPr/>
      <dgm:t>
        <a:bodyPr/>
        <a:lstStyle/>
        <a:p>
          <a:endParaRPr lang="en-GB"/>
        </a:p>
      </dgm:t>
    </dgm:pt>
    <dgm:pt modelId="{6E6D02B2-6D6E-4A14-8D82-437EAEEA1D50}" type="pres">
      <dgm:prSet presAssocID="{026A8D25-DCFE-484C-9B3C-876F0EE62216}" presName="rootComposite" presStyleCnt="0"/>
      <dgm:spPr/>
      <dgm:t>
        <a:bodyPr/>
        <a:lstStyle/>
        <a:p>
          <a:endParaRPr lang="en-GB"/>
        </a:p>
      </dgm:t>
    </dgm:pt>
    <dgm:pt modelId="{DBFE33B8-6146-44F9-82C6-316373F3B608}" type="pres">
      <dgm:prSet presAssocID="{026A8D25-DCFE-484C-9B3C-876F0EE62216}" presName="rootText" presStyleLbl="node2" presStyleIdx="0" presStyleCnt="7" custScaleX="137908" custScaleY="28779" custLinFactNeighborX="-556" custLinFactNeighborY="60835">
        <dgm:presLayoutVars>
          <dgm:chPref val="3"/>
        </dgm:presLayoutVars>
      </dgm:prSet>
      <dgm:spPr/>
      <dgm:t>
        <a:bodyPr/>
        <a:lstStyle/>
        <a:p>
          <a:endParaRPr lang="en-GB"/>
        </a:p>
      </dgm:t>
    </dgm:pt>
    <dgm:pt modelId="{53EAAB56-57C6-4542-8789-8922B588B078}" type="pres">
      <dgm:prSet presAssocID="{026A8D25-DCFE-484C-9B3C-876F0EE62216}" presName="rootConnector" presStyleLbl="node2" presStyleIdx="0" presStyleCnt="7"/>
      <dgm:spPr/>
      <dgm:t>
        <a:bodyPr/>
        <a:lstStyle/>
        <a:p>
          <a:endParaRPr lang="en-GB"/>
        </a:p>
      </dgm:t>
    </dgm:pt>
    <dgm:pt modelId="{C963DCA2-97EC-4FA8-B163-268B90797FB6}" type="pres">
      <dgm:prSet presAssocID="{026A8D25-DCFE-484C-9B3C-876F0EE62216}" presName="hierChild4" presStyleCnt="0"/>
      <dgm:spPr/>
      <dgm:t>
        <a:bodyPr/>
        <a:lstStyle/>
        <a:p>
          <a:endParaRPr lang="en-GB"/>
        </a:p>
      </dgm:t>
    </dgm:pt>
    <dgm:pt modelId="{7901DD8D-A8AA-45E8-8477-800962CF89F3}" type="pres">
      <dgm:prSet presAssocID="{026A8D25-DCFE-484C-9B3C-876F0EE62216}" presName="hierChild5" presStyleCnt="0"/>
      <dgm:spPr/>
      <dgm:t>
        <a:bodyPr/>
        <a:lstStyle/>
        <a:p>
          <a:endParaRPr lang="en-GB"/>
        </a:p>
      </dgm:t>
    </dgm:pt>
    <dgm:pt modelId="{D3B8F3C4-AD5E-40A2-A8A6-77893AA07A6F}" type="pres">
      <dgm:prSet presAssocID="{86AC2801-34F9-4D5A-BF2F-6A1618A0D3EA}" presName="Name64" presStyleLbl="parChTrans1D2" presStyleIdx="1" presStyleCnt="7"/>
      <dgm:spPr/>
      <dgm:t>
        <a:bodyPr/>
        <a:lstStyle/>
        <a:p>
          <a:endParaRPr lang="en-GB"/>
        </a:p>
      </dgm:t>
    </dgm:pt>
    <dgm:pt modelId="{49A90E78-47C5-438F-969F-279C07DC80AC}" type="pres">
      <dgm:prSet presAssocID="{E72FEC01-647D-4675-ADBD-164563E72FE4}" presName="hierRoot2" presStyleCnt="0">
        <dgm:presLayoutVars>
          <dgm:hierBranch val="init"/>
        </dgm:presLayoutVars>
      </dgm:prSet>
      <dgm:spPr/>
      <dgm:t>
        <a:bodyPr/>
        <a:lstStyle/>
        <a:p>
          <a:endParaRPr lang="en-GB"/>
        </a:p>
      </dgm:t>
    </dgm:pt>
    <dgm:pt modelId="{9787658B-6092-4C7D-95C7-56652CB1DAEB}" type="pres">
      <dgm:prSet presAssocID="{E72FEC01-647D-4675-ADBD-164563E72FE4}" presName="rootComposite" presStyleCnt="0"/>
      <dgm:spPr/>
      <dgm:t>
        <a:bodyPr/>
        <a:lstStyle/>
        <a:p>
          <a:endParaRPr lang="en-GB"/>
        </a:p>
      </dgm:t>
    </dgm:pt>
    <dgm:pt modelId="{EE1B1350-C2D8-4511-85E5-9EA543782D71}" type="pres">
      <dgm:prSet presAssocID="{E72FEC01-647D-4675-ADBD-164563E72FE4}" presName="rootText" presStyleLbl="node2" presStyleIdx="1" presStyleCnt="7" custScaleX="138562" custScaleY="28452" custLinFactNeighborX="-805" custLinFactNeighborY="38174">
        <dgm:presLayoutVars>
          <dgm:chPref val="3"/>
        </dgm:presLayoutVars>
      </dgm:prSet>
      <dgm:spPr/>
      <dgm:t>
        <a:bodyPr/>
        <a:lstStyle/>
        <a:p>
          <a:endParaRPr lang="en-GB"/>
        </a:p>
      </dgm:t>
    </dgm:pt>
    <dgm:pt modelId="{C4E861FD-4EBF-4171-8818-D7C1F7DA88AB}" type="pres">
      <dgm:prSet presAssocID="{E72FEC01-647D-4675-ADBD-164563E72FE4}" presName="rootConnector" presStyleLbl="node2" presStyleIdx="1" presStyleCnt="7"/>
      <dgm:spPr/>
      <dgm:t>
        <a:bodyPr/>
        <a:lstStyle/>
        <a:p>
          <a:endParaRPr lang="en-GB"/>
        </a:p>
      </dgm:t>
    </dgm:pt>
    <dgm:pt modelId="{C9E07915-D537-4EA8-960B-8D4338E504AF}" type="pres">
      <dgm:prSet presAssocID="{E72FEC01-647D-4675-ADBD-164563E72FE4}" presName="hierChild4" presStyleCnt="0"/>
      <dgm:spPr/>
      <dgm:t>
        <a:bodyPr/>
        <a:lstStyle/>
        <a:p>
          <a:endParaRPr lang="en-GB"/>
        </a:p>
      </dgm:t>
    </dgm:pt>
    <dgm:pt modelId="{5D8545CB-843E-4742-B02C-6FD4E5A6B3F4}" type="pres">
      <dgm:prSet presAssocID="{E72FEC01-647D-4675-ADBD-164563E72FE4}" presName="hierChild5" presStyleCnt="0"/>
      <dgm:spPr/>
      <dgm:t>
        <a:bodyPr/>
        <a:lstStyle/>
        <a:p>
          <a:endParaRPr lang="en-GB"/>
        </a:p>
      </dgm:t>
    </dgm:pt>
    <dgm:pt modelId="{43374411-D187-47E2-A8F0-F2323B2183A8}" type="pres">
      <dgm:prSet presAssocID="{DFC320E8-5C59-4CF5-839D-5495295A5482}" presName="Name64" presStyleLbl="parChTrans1D2" presStyleIdx="2" presStyleCnt="7"/>
      <dgm:spPr/>
      <dgm:t>
        <a:bodyPr/>
        <a:lstStyle/>
        <a:p>
          <a:endParaRPr lang="en-GB"/>
        </a:p>
      </dgm:t>
    </dgm:pt>
    <dgm:pt modelId="{43DE391A-D2EA-4FCA-B5A1-B35A5AED5B06}" type="pres">
      <dgm:prSet presAssocID="{5AD34C59-4BC5-4AD5-9844-71FDC30CA94F}" presName="hierRoot2" presStyleCnt="0">
        <dgm:presLayoutVars>
          <dgm:hierBranch val="init"/>
        </dgm:presLayoutVars>
      </dgm:prSet>
      <dgm:spPr/>
      <dgm:t>
        <a:bodyPr/>
        <a:lstStyle/>
        <a:p>
          <a:endParaRPr lang="en-GB"/>
        </a:p>
      </dgm:t>
    </dgm:pt>
    <dgm:pt modelId="{8171E591-CA7A-4782-8D0C-F8A80FB1578F}" type="pres">
      <dgm:prSet presAssocID="{5AD34C59-4BC5-4AD5-9844-71FDC30CA94F}" presName="rootComposite" presStyleCnt="0"/>
      <dgm:spPr/>
      <dgm:t>
        <a:bodyPr/>
        <a:lstStyle/>
        <a:p>
          <a:endParaRPr lang="en-GB"/>
        </a:p>
      </dgm:t>
    </dgm:pt>
    <dgm:pt modelId="{D5BC35B4-6C0E-46FB-A5CF-215E81E32C84}" type="pres">
      <dgm:prSet presAssocID="{5AD34C59-4BC5-4AD5-9844-71FDC30CA94F}" presName="rootText" presStyleLbl="node2" presStyleIdx="2" presStyleCnt="7" custScaleX="139216" custScaleY="28431" custLinFactNeighborX="-805" custLinFactNeighborY="17868">
        <dgm:presLayoutVars>
          <dgm:chPref val="3"/>
        </dgm:presLayoutVars>
      </dgm:prSet>
      <dgm:spPr/>
      <dgm:t>
        <a:bodyPr/>
        <a:lstStyle/>
        <a:p>
          <a:endParaRPr lang="en-GB"/>
        </a:p>
      </dgm:t>
    </dgm:pt>
    <dgm:pt modelId="{8CFE181C-8836-4B02-91D1-24B11FED1AC1}" type="pres">
      <dgm:prSet presAssocID="{5AD34C59-4BC5-4AD5-9844-71FDC30CA94F}" presName="rootConnector" presStyleLbl="node2" presStyleIdx="2" presStyleCnt="7"/>
      <dgm:spPr/>
      <dgm:t>
        <a:bodyPr/>
        <a:lstStyle/>
        <a:p>
          <a:endParaRPr lang="en-GB"/>
        </a:p>
      </dgm:t>
    </dgm:pt>
    <dgm:pt modelId="{6ED3A2E1-4E8C-4854-B6BA-9ABF0657166D}" type="pres">
      <dgm:prSet presAssocID="{5AD34C59-4BC5-4AD5-9844-71FDC30CA94F}" presName="hierChild4" presStyleCnt="0"/>
      <dgm:spPr/>
      <dgm:t>
        <a:bodyPr/>
        <a:lstStyle/>
        <a:p>
          <a:endParaRPr lang="en-GB"/>
        </a:p>
      </dgm:t>
    </dgm:pt>
    <dgm:pt modelId="{78A006C0-437D-4CB4-8CB0-7DDD2E0FC69A}" type="pres">
      <dgm:prSet presAssocID="{5AD34C59-4BC5-4AD5-9844-71FDC30CA94F}" presName="hierChild5" presStyleCnt="0"/>
      <dgm:spPr/>
      <dgm:t>
        <a:bodyPr/>
        <a:lstStyle/>
        <a:p>
          <a:endParaRPr lang="en-GB"/>
        </a:p>
      </dgm:t>
    </dgm:pt>
    <dgm:pt modelId="{E4E40C95-A572-4679-99A2-C83BE41B0144}" type="pres">
      <dgm:prSet presAssocID="{1425C0B1-4B2F-44C4-AF52-F6EE3BA76800}" presName="Name64" presStyleLbl="parChTrans1D2" presStyleIdx="3" presStyleCnt="7"/>
      <dgm:spPr/>
      <dgm:t>
        <a:bodyPr/>
        <a:lstStyle/>
        <a:p>
          <a:endParaRPr lang="en-GB"/>
        </a:p>
      </dgm:t>
    </dgm:pt>
    <dgm:pt modelId="{F9419D7C-2F59-4D54-B2B7-90382654F874}" type="pres">
      <dgm:prSet presAssocID="{8260A834-599C-4DE0-BA65-43976FEE5BE7}" presName="hierRoot2" presStyleCnt="0">
        <dgm:presLayoutVars>
          <dgm:hierBranch val="init"/>
        </dgm:presLayoutVars>
      </dgm:prSet>
      <dgm:spPr/>
      <dgm:t>
        <a:bodyPr/>
        <a:lstStyle/>
        <a:p>
          <a:endParaRPr lang="en-GB"/>
        </a:p>
      </dgm:t>
    </dgm:pt>
    <dgm:pt modelId="{E2DC6A9E-BA49-4AE2-9431-7C26E1D3FB47}" type="pres">
      <dgm:prSet presAssocID="{8260A834-599C-4DE0-BA65-43976FEE5BE7}" presName="rootComposite" presStyleCnt="0"/>
      <dgm:spPr/>
      <dgm:t>
        <a:bodyPr/>
        <a:lstStyle/>
        <a:p>
          <a:endParaRPr lang="en-GB"/>
        </a:p>
      </dgm:t>
    </dgm:pt>
    <dgm:pt modelId="{BAF1211A-A2E2-43F4-933A-EC671AE8DA66}" type="pres">
      <dgm:prSet presAssocID="{8260A834-599C-4DE0-BA65-43976FEE5BE7}" presName="rootText" presStyleLbl="node2" presStyleIdx="3" presStyleCnt="7" custScaleX="139352" custScaleY="29002" custLinFactNeighborX="-805" custLinFactNeighborY="1977">
        <dgm:presLayoutVars>
          <dgm:chPref val="3"/>
        </dgm:presLayoutVars>
      </dgm:prSet>
      <dgm:spPr/>
      <dgm:t>
        <a:bodyPr/>
        <a:lstStyle/>
        <a:p>
          <a:endParaRPr lang="en-GB"/>
        </a:p>
      </dgm:t>
    </dgm:pt>
    <dgm:pt modelId="{80AB1F7A-DFB5-4005-8B04-18D90C67B32C}" type="pres">
      <dgm:prSet presAssocID="{8260A834-599C-4DE0-BA65-43976FEE5BE7}" presName="rootConnector" presStyleLbl="node2" presStyleIdx="3" presStyleCnt="7"/>
      <dgm:spPr/>
      <dgm:t>
        <a:bodyPr/>
        <a:lstStyle/>
        <a:p>
          <a:endParaRPr lang="en-GB"/>
        </a:p>
      </dgm:t>
    </dgm:pt>
    <dgm:pt modelId="{ABED9FFD-B654-4337-9CAD-249676610C33}" type="pres">
      <dgm:prSet presAssocID="{8260A834-599C-4DE0-BA65-43976FEE5BE7}" presName="hierChild4" presStyleCnt="0"/>
      <dgm:spPr/>
      <dgm:t>
        <a:bodyPr/>
        <a:lstStyle/>
        <a:p>
          <a:endParaRPr lang="en-GB"/>
        </a:p>
      </dgm:t>
    </dgm:pt>
    <dgm:pt modelId="{E7F24FAB-4041-46E6-AEB5-35450AFB1E1C}" type="pres">
      <dgm:prSet presAssocID="{8260A834-599C-4DE0-BA65-43976FEE5BE7}" presName="hierChild5" presStyleCnt="0"/>
      <dgm:spPr/>
      <dgm:t>
        <a:bodyPr/>
        <a:lstStyle/>
        <a:p>
          <a:endParaRPr lang="en-GB"/>
        </a:p>
      </dgm:t>
    </dgm:pt>
    <dgm:pt modelId="{BD7FF20F-7C69-4663-9E34-1D2A404CF968}" type="pres">
      <dgm:prSet presAssocID="{F91E73EC-C3FC-4B00-B6FB-8EC0F7BBCD31}" presName="Name64" presStyleLbl="parChTrans1D2" presStyleIdx="4" presStyleCnt="7"/>
      <dgm:spPr/>
      <dgm:t>
        <a:bodyPr/>
        <a:lstStyle/>
        <a:p>
          <a:endParaRPr lang="en-GB"/>
        </a:p>
      </dgm:t>
    </dgm:pt>
    <dgm:pt modelId="{08907255-E0CC-4A72-AD1C-61CC13A2CF98}" type="pres">
      <dgm:prSet presAssocID="{97766314-E0DD-4444-92E8-54D427C5BA2A}" presName="hierRoot2" presStyleCnt="0">
        <dgm:presLayoutVars>
          <dgm:hierBranch val="init"/>
        </dgm:presLayoutVars>
      </dgm:prSet>
      <dgm:spPr/>
      <dgm:t>
        <a:bodyPr/>
        <a:lstStyle/>
        <a:p>
          <a:endParaRPr lang="en-GB"/>
        </a:p>
      </dgm:t>
    </dgm:pt>
    <dgm:pt modelId="{B47C3315-7713-4152-8BFE-C61F530A33F1}" type="pres">
      <dgm:prSet presAssocID="{97766314-E0DD-4444-92E8-54D427C5BA2A}" presName="rootComposite" presStyleCnt="0"/>
      <dgm:spPr/>
      <dgm:t>
        <a:bodyPr/>
        <a:lstStyle/>
        <a:p>
          <a:endParaRPr lang="en-GB"/>
        </a:p>
      </dgm:t>
    </dgm:pt>
    <dgm:pt modelId="{7ADCF175-BE33-4AC8-AB9E-EF5B5EE2C49A}" type="pres">
      <dgm:prSet presAssocID="{97766314-E0DD-4444-92E8-54D427C5BA2A}" presName="rootText" presStyleLbl="node2" presStyleIdx="4" presStyleCnt="7" custScaleX="139215" custScaleY="31009" custLinFactNeighborX="-805" custLinFactNeighborY="-16563">
        <dgm:presLayoutVars>
          <dgm:chPref val="3"/>
        </dgm:presLayoutVars>
      </dgm:prSet>
      <dgm:spPr/>
      <dgm:t>
        <a:bodyPr/>
        <a:lstStyle/>
        <a:p>
          <a:endParaRPr lang="en-GB"/>
        </a:p>
      </dgm:t>
    </dgm:pt>
    <dgm:pt modelId="{D1AFD62F-8A97-48E8-9A2D-2E2740785618}" type="pres">
      <dgm:prSet presAssocID="{97766314-E0DD-4444-92E8-54D427C5BA2A}" presName="rootConnector" presStyleLbl="node2" presStyleIdx="4" presStyleCnt="7"/>
      <dgm:spPr/>
      <dgm:t>
        <a:bodyPr/>
        <a:lstStyle/>
        <a:p>
          <a:endParaRPr lang="en-GB"/>
        </a:p>
      </dgm:t>
    </dgm:pt>
    <dgm:pt modelId="{7960FF23-D205-4DE1-9239-ECBD516D858A}" type="pres">
      <dgm:prSet presAssocID="{97766314-E0DD-4444-92E8-54D427C5BA2A}" presName="hierChild4" presStyleCnt="0"/>
      <dgm:spPr/>
      <dgm:t>
        <a:bodyPr/>
        <a:lstStyle/>
        <a:p>
          <a:endParaRPr lang="en-GB"/>
        </a:p>
      </dgm:t>
    </dgm:pt>
    <dgm:pt modelId="{058D30A2-4D9B-45B0-B81C-CF6871C8DAE7}" type="pres">
      <dgm:prSet presAssocID="{97766314-E0DD-4444-92E8-54D427C5BA2A}" presName="hierChild5" presStyleCnt="0"/>
      <dgm:spPr/>
      <dgm:t>
        <a:bodyPr/>
        <a:lstStyle/>
        <a:p>
          <a:endParaRPr lang="en-GB"/>
        </a:p>
      </dgm:t>
    </dgm:pt>
    <dgm:pt modelId="{5F4898E1-1EBA-4ACA-AFD6-6A0B707D09A3}" type="pres">
      <dgm:prSet presAssocID="{689A8F45-CA4C-4D8E-94F9-AF58E99ADAF0}" presName="Name64" presStyleLbl="parChTrans1D2" presStyleIdx="5" presStyleCnt="7"/>
      <dgm:spPr/>
      <dgm:t>
        <a:bodyPr/>
        <a:lstStyle/>
        <a:p>
          <a:endParaRPr lang="en-GB"/>
        </a:p>
      </dgm:t>
    </dgm:pt>
    <dgm:pt modelId="{441C8CBE-A547-45C7-8BFA-3F7D871890B3}" type="pres">
      <dgm:prSet presAssocID="{F97D3B5D-9050-4973-970A-C51857046491}" presName="hierRoot2" presStyleCnt="0">
        <dgm:presLayoutVars>
          <dgm:hierBranch val="init"/>
        </dgm:presLayoutVars>
      </dgm:prSet>
      <dgm:spPr/>
      <dgm:t>
        <a:bodyPr/>
        <a:lstStyle/>
        <a:p>
          <a:endParaRPr lang="en-GB"/>
        </a:p>
      </dgm:t>
    </dgm:pt>
    <dgm:pt modelId="{C70BDCD8-B16A-4433-8867-68ABEA09092D}" type="pres">
      <dgm:prSet presAssocID="{F97D3B5D-9050-4973-970A-C51857046491}" presName="rootComposite" presStyleCnt="0"/>
      <dgm:spPr/>
      <dgm:t>
        <a:bodyPr/>
        <a:lstStyle/>
        <a:p>
          <a:endParaRPr lang="en-GB"/>
        </a:p>
      </dgm:t>
    </dgm:pt>
    <dgm:pt modelId="{9EE20486-94D8-4D65-90D6-946458D83243}" type="pres">
      <dgm:prSet presAssocID="{F97D3B5D-9050-4973-970A-C51857046491}" presName="rootText" presStyleLbl="node2" presStyleIdx="5" presStyleCnt="7" custScaleX="139352" custScaleY="30050" custLinFactNeighborX="-805" custLinFactNeighborY="-32454">
        <dgm:presLayoutVars>
          <dgm:chPref val="3"/>
        </dgm:presLayoutVars>
      </dgm:prSet>
      <dgm:spPr/>
      <dgm:t>
        <a:bodyPr/>
        <a:lstStyle/>
        <a:p>
          <a:endParaRPr lang="en-GB"/>
        </a:p>
      </dgm:t>
    </dgm:pt>
    <dgm:pt modelId="{EC49CD25-7792-450C-AD0B-04B03E0EA93F}" type="pres">
      <dgm:prSet presAssocID="{F97D3B5D-9050-4973-970A-C51857046491}" presName="rootConnector" presStyleLbl="node2" presStyleIdx="5" presStyleCnt="7"/>
      <dgm:spPr/>
      <dgm:t>
        <a:bodyPr/>
        <a:lstStyle/>
        <a:p>
          <a:endParaRPr lang="en-GB"/>
        </a:p>
      </dgm:t>
    </dgm:pt>
    <dgm:pt modelId="{DD325BC2-A7BD-417D-AF58-4B597CCB3D09}" type="pres">
      <dgm:prSet presAssocID="{F97D3B5D-9050-4973-970A-C51857046491}" presName="hierChild4" presStyleCnt="0"/>
      <dgm:spPr/>
      <dgm:t>
        <a:bodyPr/>
        <a:lstStyle/>
        <a:p>
          <a:endParaRPr lang="en-GB"/>
        </a:p>
      </dgm:t>
    </dgm:pt>
    <dgm:pt modelId="{266414C1-95B1-4CC6-81F3-AB827FD8B164}" type="pres">
      <dgm:prSet presAssocID="{F97D3B5D-9050-4973-970A-C51857046491}" presName="hierChild5" presStyleCnt="0"/>
      <dgm:spPr/>
      <dgm:t>
        <a:bodyPr/>
        <a:lstStyle/>
        <a:p>
          <a:endParaRPr lang="en-GB"/>
        </a:p>
      </dgm:t>
    </dgm:pt>
    <dgm:pt modelId="{5C422D8C-4FB4-40FF-B726-3300F32DEDC0}" type="pres">
      <dgm:prSet presAssocID="{1EDBDFE5-2D8F-41BA-BBC5-59FABFC44727}" presName="Name64" presStyleLbl="parChTrans1D2" presStyleIdx="6" presStyleCnt="7"/>
      <dgm:spPr/>
      <dgm:t>
        <a:bodyPr/>
        <a:lstStyle/>
        <a:p>
          <a:endParaRPr lang="en-GB"/>
        </a:p>
      </dgm:t>
    </dgm:pt>
    <dgm:pt modelId="{CF68B1C3-FE35-42A9-B4C1-420855FF9F0E}" type="pres">
      <dgm:prSet presAssocID="{04104A77-4BAA-4D4D-B457-1180CC0EBDB8}" presName="hierRoot2" presStyleCnt="0">
        <dgm:presLayoutVars>
          <dgm:hierBranch val="init"/>
        </dgm:presLayoutVars>
      </dgm:prSet>
      <dgm:spPr/>
    </dgm:pt>
    <dgm:pt modelId="{4ED46F70-5EB0-45AE-985B-B4D8DC610739}" type="pres">
      <dgm:prSet presAssocID="{04104A77-4BAA-4D4D-B457-1180CC0EBDB8}" presName="rootComposite" presStyleCnt="0"/>
      <dgm:spPr/>
    </dgm:pt>
    <dgm:pt modelId="{7FE823E7-68F4-4209-8FBB-E39F488E07F5}" type="pres">
      <dgm:prSet presAssocID="{04104A77-4BAA-4D4D-B457-1180CC0EBDB8}" presName="rootText" presStyleLbl="node2" presStyleIdx="6" presStyleCnt="7" custScaleX="138699" custScaleY="29607" custLinFactNeighborX="-805" custLinFactNeighborY="-46580">
        <dgm:presLayoutVars>
          <dgm:chPref val="3"/>
        </dgm:presLayoutVars>
      </dgm:prSet>
      <dgm:spPr/>
      <dgm:t>
        <a:bodyPr/>
        <a:lstStyle/>
        <a:p>
          <a:endParaRPr lang="en-GB"/>
        </a:p>
      </dgm:t>
    </dgm:pt>
    <dgm:pt modelId="{9DD73458-59BF-4AA9-A331-4B409F342219}" type="pres">
      <dgm:prSet presAssocID="{04104A77-4BAA-4D4D-B457-1180CC0EBDB8}" presName="rootConnector" presStyleLbl="node2" presStyleIdx="6" presStyleCnt="7"/>
      <dgm:spPr/>
      <dgm:t>
        <a:bodyPr/>
        <a:lstStyle/>
        <a:p>
          <a:endParaRPr lang="en-GB"/>
        </a:p>
      </dgm:t>
    </dgm:pt>
    <dgm:pt modelId="{5F5DB5A4-2766-4A47-88A9-DEC1D60FB6FB}" type="pres">
      <dgm:prSet presAssocID="{04104A77-4BAA-4D4D-B457-1180CC0EBDB8}" presName="hierChild4" presStyleCnt="0"/>
      <dgm:spPr/>
    </dgm:pt>
    <dgm:pt modelId="{EDD5793F-6663-4490-86E8-436076F05A0A}" type="pres">
      <dgm:prSet presAssocID="{04104A77-4BAA-4D4D-B457-1180CC0EBDB8}" presName="hierChild5" presStyleCnt="0"/>
      <dgm:spPr/>
    </dgm:pt>
    <dgm:pt modelId="{C1A40E1E-4985-4A4E-98CF-945E32A8AF9A}" type="pres">
      <dgm:prSet presAssocID="{54046A0F-4DBC-1042-A448-59AEF375A573}" presName="hierChild3" presStyleCnt="0"/>
      <dgm:spPr/>
      <dgm:t>
        <a:bodyPr/>
        <a:lstStyle/>
        <a:p>
          <a:endParaRPr lang="en-US"/>
        </a:p>
      </dgm:t>
    </dgm:pt>
  </dgm:ptLst>
  <dgm:cxnLst>
    <dgm:cxn modelId="{6D07AADF-3555-4CA2-805C-1F72C7DD68FC}" type="presOf" srcId="{1425C0B1-4B2F-44C4-AF52-F6EE3BA76800}" destId="{E4E40C95-A572-4679-99A2-C83BE41B0144}" srcOrd="0" destOrd="0" presId="urn:microsoft.com/office/officeart/2009/3/layout/HorizontalOrganizationChart"/>
    <dgm:cxn modelId="{3B6C0811-993D-4370-8A0B-491AD78A2A14}" type="presOf" srcId="{54046A0F-4DBC-1042-A448-59AEF375A573}" destId="{B1DC1E31-0706-934C-8DE3-0BFBCA365907}" srcOrd="0" destOrd="0" presId="urn:microsoft.com/office/officeart/2009/3/layout/HorizontalOrganizationChart"/>
    <dgm:cxn modelId="{5BD82795-FAB0-4B77-8A55-DDD75D99C2E7}" type="presOf" srcId="{026A8D25-DCFE-484C-9B3C-876F0EE62216}" destId="{53EAAB56-57C6-4542-8789-8922B588B078}" srcOrd="1" destOrd="0" presId="urn:microsoft.com/office/officeart/2009/3/layout/HorizontalOrganizationChart"/>
    <dgm:cxn modelId="{A51DECA2-EC92-4F73-8549-D61DAD122621}" type="presOf" srcId="{86AC2801-34F9-4D5A-BF2F-6A1618A0D3EA}" destId="{D3B8F3C4-AD5E-40A2-A8A6-77893AA07A6F}" srcOrd="0" destOrd="0" presId="urn:microsoft.com/office/officeart/2009/3/layout/HorizontalOrganizationChart"/>
    <dgm:cxn modelId="{F014076A-A286-41F1-B9F7-C0F5E465EB12}" type="presOf" srcId="{54046A0F-4DBC-1042-A448-59AEF375A573}" destId="{D568B01B-01EC-4246-9176-FC762502AFAF}" srcOrd="1" destOrd="0" presId="urn:microsoft.com/office/officeart/2009/3/layout/HorizontalOrganizationChart"/>
    <dgm:cxn modelId="{5B5D83E7-D521-411C-B1AB-D43DE918D4F5}" srcId="{54046A0F-4DBC-1042-A448-59AEF375A573}" destId="{8260A834-599C-4DE0-BA65-43976FEE5BE7}" srcOrd="3" destOrd="0" parTransId="{1425C0B1-4B2F-44C4-AF52-F6EE3BA76800}" sibTransId="{B820DB2A-EAE0-4C8E-B183-650C8C578E4D}"/>
    <dgm:cxn modelId="{217A3250-AF29-4076-8870-1BE11D61A200}" type="presOf" srcId="{1EDBDFE5-2D8F-41BA-BBC5-59FABFC44727}" destId="{5C422D8C-4FB4-40FF-B726-3300F32DEDC0}" srcOrd="0" destOrd="0" presId="urn:microsoft.com/office/officeart/2009/3/layout/HorizontalOrganizationChart"/>
    <dgm:cxn modelId="{3FD3AD62-6722-4067-B051-39983C264072}" type="presOf" srcId="{E72FEC01-647D-4675-ADBD-164563E72FE4}" destId="{EE1B1350-C2D8-4511-85E5-9EA543782D71}" srcOrd="0" destOrd="0" presId="urn:microsoft.com/office/officeart/2009/3/layout/HorizontalOrganizationChart"/>
    <dgm:cxn modelId="{D39745DF-3A4E-4D6C-83D2-C03484F595C4}" srcId="{54046A0F-4DBC-1042-A448-59AEF375A573}" destId="{F97D3B5D-9050-4973-970A-C51857046491}" srcOrd="5" destOrd="0" parTransId="{689A8F45-CA4C-4D8E-94F9-AF58E99ADAF0}" sibTransId="{EAF32FAC-03CC-4995-ABEB-A38F4D9331B9}"/>
    <dgm:cxn modelId="{71F7D301-0201-4A3D-9DCC-40A5023119BA}" type="presOf" srcId="{DB7A5E04-2E77-CC41-B914-B35B17DD1EB2}" destId="{791E7B1B-2CF3-6B45-9421-9379E6962FCA}" srcOrd="0" destOrd="0" presId="urn:microsoft.com/office/officeart/2009/3/layout/HorizontalOrganizationChart"/>
    <dgm:cxn modelId="{13554C99-7335-4358-8EEB-E239DC1791C2}" type="presOf" srcId="{026A8D25-DCFE-484C-9B3C-876F0EE62216}" destId="{DBFE33B8-6146-44F9-82C6-316373F3B608}" srcOrd="0" destOrd="0" presId="urn:microsoft.com/office/officeart/2009/3/layout/HorizontalOrganizationChart"/>
    <dgm:cxn modelId="{DEF4F590-AE44-4D7B-A9A8-90A2FB2B9F27}" type="presOf" srcId="{689A8F45-CA4C-4D8E-94F9-AF58E99ADAF0}" destId="{5F4898E1-1EBA-4ACA-AFD6-6A0B707D09A3}" srcOrd="0" destOrd="0" presId="urn:microsoft.com/office/officeart/2009/3/layout/HorizontalOrganizationChart"/>
    <dgm:cxn modelId="{38A58A74-C7AC-4E7F-A364-F3BFC720C664}" type="presOf" srcId="{DFC320E8-5C59-4CF5-839D-5495295A5482}" destId="{43374411-D187-47E2-A8F0-F2323B2183A8}" srcOrd="0" destOrd="0" presId="urn:microsoft.com/office/officeart/2009/3/layout/HorizontalOrganizationChart"/>
    <dgm:cxn modelId="{0BEF153B-2E29-4D3E-B570-8E08340A896D}" type="presOf" srcId="{04104A77-4BAA-4D4D-B457-1180CC0EBDB8}" destId="{9DD73458-59BF-4AA9-A331-4B409F342219}" srcOrd="1" destOrd="0" presId="urn:microsoft.com/office/officeart/2009/3/layout/HorizontalOrganizationChart"/>
    <dgm:cxn modelId="{E3D06818-8840-4D7F-80E5-E1D8AB7CF43B}" type="presOf" srcId="{F97D3B5D-9050-4973-970A-C51857046491}" destId="{EC49CD25-7792-450C-AD0B-04B03E0EA93F}" srcOrd="1" destOrd="0" presId="urn:microsoft.com/office/officeart/2009/3/layout/HorizontalOrganizationChart"/>
    <dgm:cxn modelId="{23C7CCF7-5139-4E56-975B-A47C99BCF1DE}" srcId="{54046A0F-4DBC-1042-A448-59AEF375A573}" destId="{5AD34C59-4BC5-4AD5-9844-71FDC30CA94F}" srcOrd="2" destOrd="0" parTransId="{DFC320E8-5C59-4CF5-839D-5495295A5482}" sibTransId="{258A7353-D802-41D9-95E1-15D51DD2087F}"/>
    <dgm:cxn modelId="{AA003CDC-AD49-4F9D-AA3C-BC7208401652}" type="presOf" srcId="{97766314-E0DD-4444-92E8-54D427C5BA2A}" destId="{7ADCF175-BE33-4AC8-AB9E-EF5B5EE2C49A}" srcOrd="0" destOrd="0" presId="urn:microsoft.com/office/officeart/2009/3/layout/HorizontalOrganizationChart"/>
    <dgm:cxn modelId="{067BB22D-0A84-4F83-922D-F85D2E502DD8}" type="presOf" srcId="{8260A834-599C-4DE0-BA65-43976FEE5BE7}" destId="{80AB1F7A-DFB5-4005-8B04-18D90C67B32C}" srcOrd="1" destOrd="0" presId="urn:microsoft.com/office/officeart/2009/3/layout/HorizontalOrganizationChart"/>
    <dgm:cxn modelId="{E9B50CE2-52D3-4BB1-AF85-352DE797B212}" type="presOf" srcId="{F91E73EC-C3FC-4B00-B6FB-8EC0F7BBCD31}" destId="{BD7FF20F-7C69-4663-9E34-1D2A404CF968}" srcOrd="0" destOrd="0" presId="urn:microsoft.com/office/officeart/2009/3/layout/HorizontalOrganizationChart"/>
    <dgm:cxn modelId="{F4EF57D9-7EC4-4A5C-9845-8C0A5B1B9F8B}" type="presOf" srcId="{04104A77-4BAA-4D4D-B457-1180CC0EBDB8}" destId="{7FE823E7-68F4-4209-8FBB-E39F488E07F5}" srcOrd="0" destOrd="0" presId="urn:microsoft.com/office/officeart/2009/3/layout/HorizontalOrganizationChart"/>
    <dgm:cxn modelId="{146F2428-5692-44C5-8470-2D055F8C83A0}" type="presOf" srcId="{97766314-E0DD-4444-92E8-54D427C5BA2A}" destId="{D1AFD62F-8A97-48E8-9A2D-2E2740785618}" srcOrd="1" destOrd="0" presId="urn:microsoft.com/office/officeart/2009/3/layout/HorizontalOrganizationChart"/>
    <dgm:cxn modelId="{E28B81AB-A577-4477-B81F-D73C21375607}" type="presOf" srcId="{5AD34C59-4BC5-4AD5-9844-71FDC30CA94F}" destId="{D5BC35B4-6C0E-46FB-A5CF-215E81E32C84}" srcOrd="0" destOrd="0" presId="urn:microsoft.com/office/officeart/2009/3/layout/HorizontalOrganizationChart"/>
    <dgm:cxn modelId="{E413F6F1-5831-A54C-BF6B-30CB530C63EB}" srcId="{DB7A5E04-2E77-CC41-B914-B35B17DD1EB2}" destId="{54046A0F-4DBC-1042-A448-59AEF375A573}" srcOrd="0" destOrd="0" parTransId="{DC8F6005-3914-8147-8A60-351FAD207A09}" sibTransId="{26C49B1D-C373-7B41-AC12-9CED277CC389}"/>
    <dgm:cxn modelId="{5A46A788-10CA-4185-BC38-FEBDFFD83A01}" srcId="{54046A0F-4DBC-1042-A448-59AEF375A573}" destId="{04104A77-4BAA-4D4D-B457-1180CC0EBDB8}" srcOrd="6" destOrd="0" parTransId="{1EDBDFE5-2D8F-41BA-BBC5-59FABFC44727}" sibTransId="{6491C792-1CB2-44C7-805F-154AB36B046F}"/>
    <dgm:cxn modelId="{619523C3-1AD3-4C0B-A06F-8AE2E960660F}" type="presOf" srcId="{E72FEC01-647D-4675-ADBD-164563E72FE4}" destId="{C4E861FD-4EBF-4171-8818-D7C1F7DA88AB}" srcOrd="1" destOrd="0" presId="urn:microsoft.com/office/officeart/2009/3/layout/HorizontalOrganizationChart"/>
    <dgm:cxn modelId="{A5ADBBA9-1570-4637-925E-B91144EE7C2D}" srcId="{54046A0F-4DBC-1042-A448-59AEF375A573}" destId="{026A8D25-DCFE-484C-9B3C-876F0EE62216}" srcOrd="0" destOrd="0" parTransId="{0F4566A6-0F6C-4489-9DA9-C493F49C5227}" sibTransId="{01B473EB-8502-4BD1-91E5-F5385AFF600F}"/>
    <dgm:cxn modelId="{2B478B7E-FD29-4BCE-8869-40D17B5149EF}" srcId="{54046A0F-4DBC-1042-A448-59AEF375A573}" destId="{97766314-E0DD-4444-92E8-54D427C5BA2A}" srcOrd="4" destOrd="0" parTransId="{F91E73EC-C3FC-4B00-B6FB-8EC0F7BBCD31}" sibTransId="{47972D59-576C-4447-8DA0-55DA1F912352}"/>
    <dgm:cxn modelId="{8E41FE1B-A3B8-4997-A2F5-1FB52A49B756}" type="presOf" srcId="{8260A834-599C-4DE0-BA65-43976FEE5BE7}" destId="{BAF1211A-A2E2-43F4-933A-EC671AE8DA66}" srcOrd="0" destOrd="0" presId="urn:microsoft.com/office/officeart/2009/3/layout/HorizontalOrganizationChart"/>
    <dgm:cxn modelId="{FCE799D6-3F4C-47DF-B5BB-F5C7510E292A}" type="presOf" srcId="{0F4566A6-0F6C-4489-9DA9-C493F49C5227}" destId="{A6F1DF04-1EF6-4353-BA77-3A90135A5753}" srcOrd="0" destOrd="0" presId="urn:microsoft.com/office/officeart/2009/3/layout/HorizontalOrganizationChart"/>
    <dgm:cxn modelId="{078EC5B9-496A-42B8-BB88-9480C18E1B24}" srcId="{54046A0F-4DBC-1042-A448-59AEF375A573}" destId="{E72FEC01-647D-4675-ADBD-164563E72FE4}" srcOrd="1" destOrd="0" parTransId="{86AC2801-34F9-4D5A-BF2F-6A1618A0D3EA}" sibTransId="{63DF8B6A-B0B2-41B4-8628-1F023795087F}"/>
    <dgm:cxn modelId="{F6BAD695-5363-419F-9C31-BC057D8A3446}" type="presOf" srcId="{5AD34C59-4BC5-4AD5-9844-71FDC30CA94F}" destId="{8CFE181C-8836-4B02-91D1-24B11FED1AC1}" srcOrd="1" destOrd="0" presId="urn:microsoft.com/office/officeart/2009/3/layout/HorizontalOrganizationChart"/>
    <dgm:cxn modelId="{50B75DAD-BA9B-4471-8BDA-3C11E3BC972D}" type="presOf" srcId="{F97D3B5D-9050-4973-970A-C51857046491}" destId="{9EE20486-94D8-4D65-90D6-946458D83243}" srcOrd="0" destOrd="0" presId="urn:microsoft.com/office/officeart/2009/3/layout/HorizontalOrganizationChart"/>
    <dgm:cxn modelId="{7E5F81E8-2BEA-4EFF-9B9F-C0083126FE25}" type="presParOf" srcId="{791E7B1B-2CF3-6B45-9421-9379E6962FCA}" destId="{BFAD9CFF-3EA8-6947-B5E5-7163C63F2819}" srcOrd="0" destOrd="0" presId="urn:microsoft.com/office/officeart/2009/3/layout/HorizontalOrganizationChart"/>
    <dgm:cxn modelId="{3A6E56DD-481A-425E-9A34-BC1A7A369201}" type="presParOf" srcId="{BFAD9CFF-3EA8-6947-B5E5-7163C63F2819}" destId="{303A628A-733B-BC40-81FA-9EB6A3DF32E0}" srcOrd="0" destOrd="0" presId="urn:microsoft.com/office/officeart/2009/3/layout/HorizontalOrganizationChart"/>
    <dgm:cxn modelId="{820DFF7E-A160-4DFD-931E-CEB8B7C579EA}" type="presParOf" srcId="{303A628A-733B-BC40-81FA-9EB6A3DF32E0}" destId="{B1DC1E31-0706-934C-8DE3-0BFBCA365907}" srcOrd="0" destOrd="0" presId="urn:microsoft.com/office/officeart/2009/3/layout/HorizontalOrganizationChart"/>
    <dgm:cxn modelId="{E527D160-FB3C-45B9-989B-BBCAC76B08C9}" type="presParOf" srcId="{303A628A-733B-BC40-81FA-9EB6A3DF32E0}" destId="{D568B01B-01EC-4246-9176-FC762502AFAF}" srcOrd="1" destOrd="0" presId="urn:microsoft.com/office/officeart/2009/3/layout/HorizontalOrganizationChart"/>
    <dgm:cxn modelId="{EBB101BD-9F5F-4A24-B0A6-036FE1F7A153}" type="presParOf" srcId="{BFAD9CFF-3EA8-6947-B5E5-7163C63F2819}" destId="{ED85D3D6-3097-254D-9F80-134BBEBA316E}" srcOrd="1" destOrd="0" presId="urn:microsoft.com/office/officeart/2009/3/layout/HorizontalOrganizationChart"/>
    <dgm:cxn modelId="{B5138261-ACF1-4548-913E-22FEF6A8FE68}" type="presParOf" srcId="{ED85D3D6-3097-254D-9F80-134BBEBA316E}" destId="{A6F1DF04-1EF6-4353-BA77-3A90135A5753}" srcOrd="0" destOrd="0" presId="urn:microsoft.com/office/officeart/2009/3/layout/HorizontalOrganizationChart"/>
    <dgm:cxn modelId="{204CEB02-D7BF-4F75-8476-14D872C537AC}" type="presParOf" srcId="{ED85D3D6-3097-254D-9F80-134BBEBA316E}" destId="{E9BD5AE5-FA9C-4EC7-A699-EB55C40E1C2F}" srcOrd="1" destOrd="0" presId="urn:microsoft.com/office/officeart/2009/3/layout/HorizontalOrganizationChart"/>
    <dgm:cxn modelId="{4C61E0B6-6CC9-417E-888D-48D8AAF443F0}" type="presParOf" srcId="{E9BD5AE5-FA9C-4EC7-A699-EB55C40E1C2F}" destId="{6E6D02B2-6D6E-4A14-8D82-437EAEEA1D50}" srcOrd="0" destOrd="0" presId="urn:microsoft.com/office/officeart/2009/3/layout/HorizontalOrganizationChart"/>
    <dgm:cxn modelId="{D661CE88-7C21-4C0A-BB29-46010CED86B9}" type="presParOf" srcId="{6E6D02B2-6D6E-4A14-8D82-437EAEEA1D50}" destId="{DBFE33B8-6146-44F9-82C6-316373F3B608}" srcOrd="0" destOrd="0" presId="urn:microsoft.com/office/officeart/2009/3/layout/HorizontalOrganizationChart"/>
    <dgm:cxn modelId="{6CA12576-91E4-4E8E-990B-91AD021F0781}" type="presParOf" srcId="{6E6D02B2-6D6E-4A14-8D82-437EAEEA1D50}" destId="{53EAAB56-57C6-4542-8789-8922B588B078}" srcOrd="1" destOrd="0" presId="urn:microsoft.com/office/officeart/2009/3/layout/HorizontalOrganizationChart"/>
    <dgm:cxn modelId="{C5559423-11E5-4401-814A-6C4231E66465}" type="presParOf" srcId="{E9BD5AE5-FA9C-4EC7-A699-EB55C40E1C2F}" destId="{C963DCA2-97EC-4FA8-B163-268B90797FB6}" srcOrd="1" destOrd="0" presId="urn:microsoft.com/office/officeart/2009/3/layout/HorizontalOrganizationChart"/>
    <dgm:cxn modelId="{C1AABF55-4D29-48CB-A896-6F56125C1CF5}" type="presParOf" srcId="{E9BD5AE5-FA9C-4EC7-A699-EB55C40E1C2F}" destId="{7901DD8D-A8AA-45E8-8477-800962CF89F3}" srcOrd="2" destOrd="0" presId="urn:microsoft.com/office/officeart/2009/3/layout/HorizontalOrganizationChart"/>
    <dgm:cxn modelId="{022370D9-1F8D-4987-A17C-838B9B137645}" type="presParOf" srcId="{ED85D3D6-3097-254D-9F80-134BBEBA316E}" destId="{D3B8F3C4-AD5E-40A2-A8A6-77893AA07A6F}" srcOrd="2" destOrd="0" presId="urn:microsoft.com/office/officeart/2009/3/layout/HorizontalOrganizationChart"/>
    <dgm:cxn modelId="{D4AA8829-E274-4501-A901-9C1B8240443D}" type="presParOf" srcId="{ED85D3D6-3097-254D-9F80-134BBEBA316E}" destId="{49A90E78-47C5-438F-969F-279C07DC80AC}" srcOrd="3" destOrd="0" presId="urn:microsoft.com/office/officeart/2009/3/layout/HorizontalOrganizationChart"/>
    <dgm:cxn modelId="{05C64E7C-7CD0-417A-9F08-EBFE06C9196C}" type="presParOf" srcId="{49A90E78-47C5-438F-969F-279C07DC80AC}" destId="{9787658B-6092-4C7D-95C7-56652CB1DAEB}" srcOrd="0" destOrd="0" presId="urn:microsoft.com/office/officeart/2009/3/layout/HorizontalOrganizationChart"/>
    <dgm:cxn modelId="{89ACFAF1-37D4-4608-A6D1-C17522C5D45E}" type="presParOf" srcId="{9787658B-6092-4C7D-95C7-56652CB1DAEB}" destId="{EE1B1350-C2D8-4511-85E5-9EA543782D71}" srcOrd="0" destOrd="0" presId="urn:microsoft.com/office/officeart/2009/3/layout/HorizontalOrganizationChart"/>
    <dgm:cxn modelId="{CFDAF6DF-20D1-43AD-8D8E-224903849940}" type="presParOf" srcId="{9787658B-6092-4C7D-95C7-56652CB1DAEB}" destId="{C4E861FD-4EBF-4171-8818-D7C1F7DA88AB}" srcOrd="1" destOrd="0" presId="urn:microsoft.com/office/officeart/2009/3/layout/HorizontalOrganizationChart"/>
    <dgm:cxn modelId="{125A961E-EBC1-4E7A-AB9F-19798093EB27}" type="presParOf" srcId="{49A90E78-47C5-438F-969F-279C07DC80AC}" destId="{C9E07915-D537-4EA8-960B-8D4338E504AF}" srcOrd="1" destOrd="0" presId="urn:microsoft.com/office/officeart/2009/3/layout/HorizontalOrganizationChart"/>
    <dgm:cxn modelId="{A21345B8-9552-462B-8D8C-1344B4CF83E1}" type="presParOf" srcId="{49A90E78-47C5-438F-969F-279C07DC80AC}" destId="{5D8545CB-843E-4742-B02C-6FD4E5A6B3F4}" srcOrd="2" destOrd="0" presId="urn:microsoft.com/office/officeart/2009/3/layout/HorizontalOrganizationChart"/>
    <dgm:cxn modelId="{BAA97571-6162-42F9-86C6-01B9B4BF1EBD}" type="presParOf" srcId="{ED85D3D6-3097-254D-9F80-134BBEBA316E}" destId="{43374411-D187-47E2-A8F0-F2323B2183A8}" srcOrd="4" destOrd="0" presId="urn:microsoft.com/office/officeart/2009/3/layout/HorizontalOrganizationChart"/>
    <dgm:cxn modelId="{40019EE7-85CC-4A55-924D-C4EA20B5AF5B}" type="presParOf" srcId="{ED85D3D6-3097-254D-9F80-134BBEBA316E}" destId="{43DE391A-D2EA-4FCA-B5A1-B35A5AED5B06}" srcOrd="5" destOrd="0" presId="urn:microsoft.com/office/officeart/2009/3/layout/HorizontalOrganizationChart"/>
    <dgm:cxn modelId="{5F1FFA55-E88D-43F4-BAB9-8E6BA99DDA18}" type="presParOf" srcId="{43DE391A-D2EA-4FCA-B5A1-B35A5AED5B06}" destId="{8171E591-CA7A-4782-8D0C-F8A80FB1578F}" srcOrd="0" destOrd="0" presId="urn:microsoft.com/office/officeart/2009/3/layout/HorizontalOrganizationChart"/>
    <dgm:cxn modelId="{B7AA4414-2947-46BB-9BAB-736858683D4D}" type="presParOf" srcId="{8171E591-CA7A-4782-8D0C-F8A80FB1578F}" destId="{D5BC35B4-6C0E-46FB-A5CF-215E81E32C84}" srcOrd="0" destOrd="0" presId="urn:microsoft.com/office/officeart/2009/3/layout/HorizontalOrganizationChart"/>
    <dgm:cxn modelId="{7C9B8CBB-98AE-4F09-AC18-20016282BFA0}" type="presParOf" srcId="{8171E591-CA7A-4782-8D0C-F8A80FB1578F}" destId="{8CFE181C-8836-4B02-91D1-24B11FED1AC1}" srcOrd="1" destOrd="0" presId="urn:microsoft.com/office/officeart/2009/3/layout/HorizontalOrganizationChart"/>
    <dgm:cxn modelId="{72D5B961-DA17-4DF4-8CCF-67E52560B793}" type="presParOf" srcId="{43DE391A-D2EA-4FCA-B5A1-B35A5AED5B06}" destId="{6ED3A2E1-4E8C-4854-B6BA-9ABF0657166D}" srcOrd="1" destOrd="0" presId="urn:microsoft.com/office/officeart/2009/3/layout/HorizontalOrganizationChart"/>
    <dgm:cxn modelId="{465AA3AD-BC97-42B5-B225-4BB2ACE419E7}" type="presParOf" srcId="{43DE391A-D2EA-4FCA-B5A1-B35A5AED5B06}" destId="{78A006C0-437D-4CB4-8CB0-7DDD2E0FC69A}" srcOrd="2" destOrd="0" presId="urn:microsoft.com/office/officeart/2009/3/layout/HorizontalOrganizationChart"/>
    <dgm:cxn modelId="{8C7708FD-0A15-4E91-8A36-B46870DBFB15}" type="presParOf" srcId="{ED85D3D6-3097-254D-9F80-134BBEBA316E}" destId="{E4E40C95-A572-4679-99A2-C83BE41B0144}" srcOrd="6" destOrd="0" presId="urn:microsoft.com/office/officeart/2009/3/layout/HorizontalOrganizationChart"/>
    <dgm:cxn modelId="{832A6E9D-2A9C-4A17-9527-DA75AD78FDD0}" type="presParOf" srcId="{ED85D3D6-3097-254D-9F80-134BBEBA316E}" destId="{F9419D7C-2F59-4D54-B2B7-90382654F874}" srcOrd="7" destOrd="0" presId="urn:microsoft.com/office/officeart/2009/3/layout/HorizontalOrganizationChart"/>
    <dgm:cxn modelId="{6B8A3345-C1E1-4FDB-B691-860BFA6E85E9}" type="presParOf" srcId="{F9419D7C-2F59-4D54-B2B7-90382654F874}" destId="{E2DC6A9E-BA49-4AE2-9431-7C26E1D3FB47}" srcOrd="0" destOrd="0" presId="urn:microsoft.com/office/officeart/2009/3/layout/HorizontalOrganizationChart"/>
    <dgm:cxn modelId="{4840BBD1-65E6-45F0-B43C-4F518A3AC6F1}" type="presParOf" srcId="{E2DC6A9E-BA49-4AE2-9431-7C26E1D3FB47}" destId="{BAF1211A-A2E2-43F4-933A-EC671AE8DA66}" srcOrd="0" destOrd="0" presId="urn:microsoft.com/office/officeart/2009/3/layout/HorizontalOrganizationChart"/>
    <dgm:cxn modelId="{838A6CB8-FDA4-4A99-BFAA-9830DB514DFC}" type="presParOf" srcId="{E2DC6A9E-BA49-4AE2-9431-7C26E1D3FB47}" destId="{80AB1F7A-DFB5-4005-8B04-18D90C67B32C}" srcOrd="1" destOrd="0" presId="urn:microsoft.com/office/officeart/2009/3/layout/HorizontalOrganizationChart"/>
    <dgm:cxn modelId="{4A31AD5D-9C8F-4DDE-97F2-42C38426C2A4}" type="presParOf" srcId="{F9419D7C-2F59-4D54-B2B7-90382654F874}" destId="{ABED9FFD-B654-4337-9CAD-249676610C33}" srcOrd="1" destOrd="0" presId="urn:microsoft.com/office/officeart/2009/3/layout/HorizontalOrganizationChart"/>
    <dgm:cxn modelId="{2850BFFE-C72B-4D45-A9DB-52D908BF7E46}" type="presParOf" srcId="{F9419D7C-2F59-4D54-B2B7-90382654F874}" destId="{E7F24FAB-4041-46E6-AEB5-35450AFB1E1C}" srcOrd="2" destOrd="0" presId="urn:microsoft.com/office/officeart/2009/3/layout/HorizontalOrganizationChart"/>
    <dgm:cxn modelId="{F25885C5-7425-4F41-A982-120A76634D6E}" type="presParOf" srcId="{ED85D3D6-3097-254D-9F80-134BBEBA316E}" destId="{BD7FF20F-7C69-4663-9E34-1D2A404CF968}" srcOrd="8" destOrd="0" presId="urn:microsoft.com/office/officeart/2009/3/layout/HorizontalOrganizationChart"/>
    <dgm:cxn modelId="{49065A8B-C97C-448E-B68B-1C2F5D9173EE}" type="presParOf" srcId="{ED85D3D6-3097-254D-9F80-134BBEBA316E}" destId="{08907255-E0CC-4A72-AD1C-61CC13A2CF98}" srcOrd="9" destOrd="0" presId="urn:microsoft.com/office/officeart/2009/3/layout/HorizontalOrganizationChart"/>
    <dgm:cxn modelId="{547BBDD2-37BB-4598-9B66-1006C51FA27B}" type="presParOf" srcId="{08907255-E0CC-4A72-AD1C-61CC13A2CF98}" destId="{B47C3315-7713-4152-8BFE-C61F530A33F1}" srcOrd="0" destOrd="0" presId="urn:microsoft.com/office/officeart/2009/3/layout/HorizontalOrganizationChart"/>
    <dgm:cxn modelId="{040712CD-5717-42F0-B7EC-E4BD2EAF22E3}" type="presParOf" srcId="{B47C3315-7713-4152-8BFE-C61F530A33F1}" destId="{7ADCF175-BE33-4AC8-AB9E-EF5B5EE2C49A}" srcOrd="0" destOrd="0" presId="urn:microsoft.com/office/officeart/2009/3/layout/HorizontalOrganizationChart"/>
    <dgm:cxn modelId="{D22CA7CA-0A79-4D0D-8543-8BE0021946C5}" type="presParOf" srcId="{B47C3315-7713-4152-8BFE-C61F530A33F1}" destId="{D1AFD62F-8A97-48E8-9A2D-2E2740785618}" srcOrd="1" destOrd="0" presId="urn:microsoft.com/office/officeart/2009/3/layout/HorizontalOrganizationChart"/>
    <dgm:cxn modelId="{B7DD7D20-4E55-450C-805C-532A10AFA4E7}" type="presParOf" srcId="{08907255-E0CC-4A72-AD1C-61CC13A2CF98}" destId="{7960FF23-D205-4DE1-9239-ECBD516D858A}" srcOrd="1" destOrd="0" presId="urn:microsoft.com/office/officeart/2009/3/layout/HorizontalOrganizationChart"/>
    <dgm:cxn modelId="{B6C50490-C435-4FF3-9D68-E3353932E28E}" type="presParOf" srcId="{08907255-E0CC-4A72-AD1C-61CC13A2CF98}" destId="{058D30A2-4D9B-45B0-B81C-CF6871C8DAE7}" srcOrd="2" destOrd="0" presId="urn:microsoft.com/office/officeart/2009/3/layout/HorizontalOrganizationChart"/>
    <dgm:cxn modelId="{2C8B9EC4-ED99-4B84-9293-3D0D395B2C2D}" type="presParOf" srcId="{ED85D3D6-3097-254D-9F80-134BBEBA316E}" destId="{5F4898E1-1EBA-4ACA-AFD6-6A0B707D09A3}" srcOrd="10" destOrd="0" presId="urn:microsoft.com/office/officeart/2009/3/layout/HorizontalOrganizationChart"/>
    <dgm:cxn modelId="{63F84B3D-82B0-414C-8AF6-9C2433EAB6B7}" type="presParOf" srcId="{ED85D3D6-3097-254D-9F80-134BBEBA316E}" destId="{441C8CBE-A547-45C7-8BFA-3F7D871890B3}" srcOrd="11" destOrd="0" presId="urn:microsoft.com/office/officeart/2009/3/layout/HorizontalOrganizationChart"/>
    <dgm:cxn modelId="{892738EC-DC3C-4958-A565-8698B84545D6}" type="presParOf" srcId="{441C8CBE-A547-45C7-8BFA-3F7D871890B3}" destId="{C70BDCD8-B16A-4433-8867-68ABEA09092D}" srcOrd="0" destOrd="0" presId="urn:microsoft.com/office/officeart/2009/3/layout/HorizontalOrganizationChart"/>
    <dgm:cxn modelId="{45B1A4A9-45FF-43FB-B25C-C0398E95901F}" type="presParOf" srcId="{C70BDCD8-B16A-4433-8867-68ABEA09092D}" destId="{9EE20486-94D8-4D65-90D6-946458D83243}" srcOrd="0" destOrd="0" presId="urn:microsoft.com/office/officeart/2009/3/layout/HorizontalOrganizationChart"/>
    <dgm:cxn modelId="{2356F091-2C88-44C6-8366-65E7F710D810}" type="presParOf" srcId="{C70BDCD8-B16A-4433-8867-68ABEA09092D}" destId="{EC49CD25-7792-450C-AD0B-04B03E0EA93F}" srcOrd="1" destOrd="0" presId="urn:microsoft.com/office/officeart/2009/3/layout/HorizontalOrganizationChart"/>
    <dgm:cxn modelId="{35A7136A-DCB0-4DBD-8758-CD03C929B063}" type="presParOf" srcId="{441C8CBE-A547-45C7-8BFA-3F7D871890B3}" destId="{DD325BC2-A7BD-417D-AF58-4B597CCB3D09}" srcOrd="1" destOrd="0" presId="urn:microsoft.com/office/officeart/2009/3/layout/HorizontalOrganizationChart"/>
    <dgm:cxn modelId="{46519295-ED93-4384-91D4-F727D9C3EB30}" type="presParOf" srcId="{441C8CBE-A547-45C7-8BFA-3F7D871890B3}" destId="{266414C1-95B1-4CC6-81F3-AB827FD8B164}" srcOrd="2" destOrd="0" presId="urn:microsoft.com/office/officeart/2009/3/layout/HorizontalOrganizationChart"/>
    <dgm:cxn modelId="{AB12053E-7D9E-48AE-B84C-AB3B72AD4947}" type="presParOf" srcId="{ED85D3D6-3097-254D-9F80-134BBEBA316E}" destId="{5C422D8C-4FB4-40FF-B726-3300F32DEDC0}" srcOrd="12" destOrd="0" presId="urn:microsoft.com/office/officeart/2009/3/layout/HorizontalOrganizationChart"/>
    <dgm:cxn modelId="{078B44AA-E56F-47E1-ADB7-09C0CAABC444}" type="presParOf" srcId="{ED85D3D6-3097-254D-9F80-134BBEBA316E}" destId="{CF68B1C3-FE35-42A9-B4C1-420855FF9F0E}" srcOrd="13" destOrd="0" presId="urn:microsoft.com/office/officeart/2009/3/layout/HorizontalOrganizationChart"/>
    <dgm:cxn modelId="{3B95AF00-55D6-47A0-8AB2-BC7BD6313C67}" type="presParOf" srcId="{CF68B1C3-FE35-42A9-B4C1-420855FF9F0E}" destId="{4ED46F70-5EB0-45AE-985B-B4D8DC610739}" srcOrd="0" destOrd="0" presId="urn:microsoft.com/office/officeart/2009/3/layout/HorizontalOrganizationChart"/>
    <dgm:cxn modelId="{999FC786-A12D-40F4-9D3D-7D7E9105EBC0}" type="presParOf" srcId="{4ED46F70-5EB0-45AE-985B-B4D8DC610739}" destId="{7FE823E7-68F4-4209-8FBB-E39F488E07F5}" srcOrd="0" destOrd="0" presId="urn:microsoft.com/office/officeart/2009/3/layout/HorizontalOrganizationChart"/>
    <dgm:cxn modelId="{21646623-1AD0-4FEA-8EBA-5D29388490D0}" type="presParOf" srcId="{4ED46F70-5EB0-45AE-985B-B4D8DC610739}" destId="{9DD73458-59BF-4AA9-A331-4B409F342219}" srcOrd="1" destOrd="0" presId="urn:microsoft.com/office/officeart/2009/3/layout/HorizontalOrganizationChart"/>
    <dgm:cxn modelId="{A52FE4C7-E5C1-414F-8E31-0A0677D28645}" type="presParOf" srcId="{CF68B1C3-FE35-42A9-B4C1-420855FF9F0E}" destId="{5F5DB5A4-2766-4A47-88A9-DEC1D60FB6FB}" srcOrd="1" destOrd="0" presId="urn:microsoft.com/office/officeart/2009/3/layout/HorizontalOrganizationChart"/>
    <dgm:cxn modelId="{A51D165D-EACB-4127-BC03-B47940EF4298}" type="presParOf" srcId="{CF68B1C3-FE35-42A9-B4C1-420855FF9F0E}" destId="{EDD5793F-6663-4490-86E8-436076F05A0A}" srcOrd="2" destOrd="0" presId="urn:microsoft.com/office/officeart/2009/3/layout/HorizontalOrganizationChart"/>
    <dgm:cxn modelId="{13BF6B0F-F4B6-462A-9EE6-9F686590D300}" type="presParOf" srcId="{BFAD9CFF-3EA8-6947-B5E5-7163C63F2819}" destId="{C1A40E1E-4985-4A4E-98CF-945E32A8AF9A}" srcOrd="2" destOrd="0" presId="urn:microsoft.com/office/officeart/2009/3/layout/HorizontalOrganizationChart"/>
  </dgm:cxnLst>
  <dgm:bg>
    <a:noFill/>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422D8C-4FB4-40FF-B726-3300F32DEDC0}">
      <dsp:nvSpPr>
        <dsp:cNvPr id="0" name=""/>
        <dsp:cNvSpPr/>
      </dsp:nvSpPr>
      <dsp:spPr>
        <a:xfrm>
          <a:off x="1625370" y="1456788"/>
          <a:ext cx="391904" cy="874752"/>
        </a:xfrm>
        <a:custGeom>
          <a:avLst/>
          <a:gdLst/>
          <a:ahLst/>
          <a:cxnLst/>
          <a:rect l="0" t="0" r="0" b="0"/>
          <a:pathLst>
            <a:path>
              <a:moveTo>
                <a:pt x="0" y="0"/>
              </a:moveTo>
              <a:lnTo>
                <a:pt x="195952" y="0"/>
              </a:lnTo>
              <a:lnTo>
                <a:pt x="195952" y="874752"/>
              </a:lnTo>
              <a:lnTo>
                <a:pt x="391904" y="874752"/>
              </a:lnTo>
            </a:path>
          </a:pathLst>
        </a:custGeom>
        <a:noFill/>
        <a:ln w="254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5F4898E1-1EBA-4ACA-AFD6-6A0B707D09A3}">
      <dsp:nvSpPr>
        <dsp:cNvPr id="0" name=""/>
        <dsp:cNvSpPr/>
      </dsp:nvSpPr>
      <dsp:spPr>
        <a:xfrm>
          <a:off x="1625370" y="1456788"/>
          <a:ext cx="391904" cy="535965"/>
        </a:xfrm>
        <a:custGeom>
          <a:avLst/>
          <a:gdLst/>
          <a:ahLst/>
          <a:cxnLst/>
          <a:rect l="0" t="0" r="0" b="0"/>
          <a:pathLst>
            <a:path>
              <a:moveTo>
                <a:pt x="0" y="0"/>
              </a:moveTo>
              <a:lnTo>
                <a:pt x="195952" y="0"/>
              </a:lnTo>
              <a:lnTo>
                <a:pt x="195952" y="535965"/>
              </a:lnTo>
              <a:lnTo>
                <a:pt x="391904" y="535965"/>
              </a:lnTo>
            </a:path>
          </a:pathLst>
        </a:custGeom>
        <a:noFill/>
        <a:ln w="254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BD7FF20F-7C69-4663-9E34-1D2A404CF968}">
      <dsp:nvSpPr>
        <dsp:cNvPr id="0" name=""/>
        <dsp:cNvSpPr/>
      </dsp:nvSpPr>
      <dsp:spPr>
        <a:xfrm>
          <a:off x="1625370" y="1456788"/>
          <a:ext cx="391904" cy="203537"/>
        </a:xfrm>
        <a:custGeom>
          <a:avLst/>
          <a:gdLst/>
          <a:ahLst/>
          <a:cxnLst/>
          <a:rect l="0" t="0" r="0" b="0"/>
          <a:pathLst>
            <a:path>
              <a:moveTo>
                <a:pt x="0" y="0"/>
              </a:moveTo>
              <a:lnTo>
                <a:pt x="195952" y="0"/>
              </a:lnTo>
              <a:lnTo>
                <a:pt x="195952" y="203537"/>
              </a:lnTo>
              <a:lnTo>
                <a:pt x="391904" y="203537"/>
              </a:lnTo>
            </a:path>
          </a:pathLst>
        </a:custGeom>
        <a:noFill/>
        <a:ln w="254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E4E40C95-A572-4679-99A2-C83BE41B0144}">
      <dsp:nvSpPr>
        <dsp:cNvPr id="0" name=""/>
        <dsp:cNvSpPr/>
      </dsp:nvSpPr>
      <dsp:spPr>
        <a:xfrm>
          <a:off x="1625370" y="1346862"/>
          <a:ext cx="391904" cy="109926"/>
        </a:xfrm>
        <a:custGeom>
          <a:avLst/>
          <a:gdLst/>
          <a:ahLst/>
          <a:cxnLst/>
          <a:rect l="0" t="0" r="0" b="0"/>
          <a:pathLst>
            <a:path>
              <a:moveTo>
                <a:pt x="0" y="109926"/>
              </a:moveTo>
              <a:lnTo>
                <a:pt x="195952" y="109926"/>
              </a:lnTo>
              <a:lnTo>
                <a:pt x="195952" y="0"/>
              </a:lnTo>
              <a:lnTo>
                <a:pt x="391904" y="0"/>
              </a:lnTo>
            </a:path>
          </a:pathLst>
        </a:custGeom>
        <a:noFill/>
        <a:ln w="254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43374411-D187-47E2-A8F0-F2323B2183A8}">
      <dsp:nvSpPr>
        <dsp:cNvPr id="0" name=""/>
        <dsp:cNvSpPr/>
      </dsp:nvSpPr>
      <dsp:spPr>
        <a:xfrm>
          <a:off x="1625370" y="1025270"/>
          <a:ext cx="391904" cy="431518"/>
        </a:xfrm>
        <a:custGeom>
          <a:avLst/>
          <a:gdLst/>
          <a:ahLst/>
          <a:cxnLst/>
          <a:rect l="0" t="0" r="0" b="0"/>
          <a:pathLst>
            <a:path>
              <a:moveTo>
                <a:pt x="0" y="431518"/>
              </a:moveTo>
              <a:lnTo>
                <a:pt x="195952" y="431518"/>
              </a:lnTo>
              <a:lnTo>
                <a:pt x="195952" y="0"/>
              </a:lnTo>
              <a:lnTo>
                <a:pt x="391904" y="0"/>
              </a:lnTo>
            </a:path>
          </a:pathLst>
        </a:custGeom>
        <a:noFill/>
        <a:ln w="254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D3B8F3C4-AD5E-40A2-A8A6-77893AA07A6F}">
      <dsp:nvSpPr>
        <dsp:cNvPr id="0" name=""/>
        <dsp:cNvSpPr/>
      </dsp:nvSpPr>
      <dsp:spPr>
        <a:xfrm>
          <a:off x="1625370" y="731707"/>
          <a:ext cx="391904" cy="725081"/>
        </a:xfrm>
        <a:custGeom>
          <a:avLst/>
          <a:gdLst/>
          <a:ahLst/>
          <a:cxnLst/>
          <a:rect l="0" t="0" r="0" b="0"/>
          <a:pathLst>
            <a:path>
              <a:moveTo>
                <a:pt x="0" y="725081"/>
              </a:moveTo>
              <a:lnTo>
                <a:pt x="195952" y="725081"/>
              </a:lnTo>
              <a:lnTo>
                <a:pt x="195952" y="0"/>
              </a:lnTo>
              <a:lnTo>
                <a:pt x="391904" y="0"/>
              </a:lnTo>
            </a:path>
          </a:pathLst>
        </a:custGeom>
        <a:noFill/>
        <a:ln w="254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A6F1DF04-1EF6-4353-BA77-3A90135A5753}">
      <dsp:nvSpPr>
        <dsp:cNvPr id="0" name=""/>
        <dsp:cNvSpPr/>
      </dsp:nvSpPr>
      <dsp:spPr>
        <a:xfrm>
          <a:off x="1625370" y="451180"/>
          <a:ext cx="396783" cy="1005608"/>
        </a:xfrm>
        <a:custGeom>
          <a:avLst/>
          <a:gdLst/>
          <a:ahLst/>
          <a:cxnLst/>
          <a:rect l="0" t="0" r="0" b="0"/>
          <a:pathLst>
            <a:path>
              <a:moveTo>
                <a:pt x="0" y="1005608"/>
              </a:moveTo>
              <a:lnTo>
                <a:pt x="200831" y="1005608"/>
              </a:lnTo>
              <a:lnTo>
                <a:pt x="200831" y="0"/>
              </a:lnTo>
              <a:lnTo>
                <a:pt x="396783" y="0"/>
              </a:lnTo>
            </a:path>
          </a:pathLst>
        </a:custGeom>
        <a:noFill/>
        <a:ln w="254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B1DC1E31-0706-934C-8DE3-0BFBCA365907}">
      <dsp:nvSpPr>
        <dsp:cNvPr id="0" name=""/>
        <dsp:cNvSpPr/>
      </dsp:nvSpPr>
      <dsp:spPr>
        <a:xfrm>
          <a:off x="260544" y="1286660"/>
          <a:ext cx="1364826" cy="340256"/>
        </a:xfrm>
        <a:prstGeom prst="rect">
          <a:avLst/>
        </a:prstGeom>
        <a:solidFill>
          <a:schemeClr val="accent1">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ct val="35000"/>
            </a:spcAft>
          </a:pPr>
          <a:r>
            <a:rPr lang="en-US" sz="1100" b="0" kern="1200" dirty="0" smtClean="0"/>
            <a:t>13.6.24 Test Beamline</a:t>
          </a:r>
          <a:endParaRPr lang="en-US" sz="1100" b="0" kern="1200" dirty="0"/>
        </a:p>
      </dsp:txBody>
      <dsp:txXfrm>
        <a:off x="260544" y="1286660"/>
        <a:ext cx="1364826" cy="340256"/>
      </dsp:txXfrm>
    </dsp:sp>
    <dsp:sp modelId="{DBFE33B8-6146-44F9-82C6-316373F3B608}">
      <dsp:nvSpPr>
        <dsp:cNvPr id="0" name=""/>
        <dsp:cNvSpPr/>
      </dsp:nvSpPr>
      <dsp:spPr>
        <a:xfrm>
          <a:off x="2022154" y="365180"/>
          <a:ext cx="2702336" cy="171998"/>
        </a:xfrm>
        <a:prstGeom prst="rect">
          <a:avLst/>
        </a:prstGeom>
        <a:solidFill>
          <a:schemeClr val="accent1">
            <a:lumMod val="20000"/>
            <a:lumOff val="80000"/>
          </a:schemeClr>
        </a:solidFill>
        <a:ln w="25400">
          <a:gradFill flip="none" rotWithShape="1">
            <a:gsLst>
              <a:gs pos="0">
                <a:srgbClr val="FF0000"/>
              </a:gs>
              <a:gs pos="0">
                <a:srgbClr val="FF0000"/>
              </a:gs>
              <a:gs pos="100000">
                <a:srgbClr val="00B0F0"/>
              </a:gs>
              <a:gs pos="51000">
                <a:schemeClr val="bg2"/>
              </a:gs>
            </a:gsLst>
            <a:lin ang="0" scaled="1"/>
            <a:tileRect/>
          </a:gra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l" defTabSz="488950">
            <a:lnSpc>
              <a:spcPct val="90000"/>
            </a:lnSpc>
            <a:spcBef>
              <a:spcPct val="0"/>
            </a:spcBef>
            <a:spcAft>
              <a:spcPct val="35000"/>
            </a:spcAft>
          </a:pPr>
          <a:r>
            <a:rPr lang="en-US" sz="1100" b="0" kern="1200" dirty="0" smtClean="0"/>
            <a:t>13.6.24.1 Beam Transport and Conditioning</a:t>
          </a:r>
          <a:endParaRPr lang="en-US" sz="1100" b="0" kern="1200" dirty="0"/>
        </a:p>
      </dsp:txBody>
      <dsp:txXfrm>
        <a:off x="2022154" y="365180"/>
        <a:ext cx="2702336" cy="171998"/>
      </dsp:txXfrm>
    </dsp:sp>
    <dsp:sp modelId="{EE1B1350-C2D8-4511-85E5-9EA543782D71}">
      <dsp:nvSpPr>
        <dsp:cNvPr id="0" name=""/>
        <dsp:cNvSpPr/>
      </dsp:nvSpPr>
      <dsp:spPr>
        <a:xfrm>
          <a:off x="2017274" y="646685"/>
          <a:ext cx="2715152" cy="170044"/>
        </a:xfrm>
        <a:prstGeom prst="rect">
          <a:avLst/>
        </a:prstGeom>
        <a:solidFill>
          <a:schemeClr val="accent1">
            <a:lumMod val="20000"/>
            <a:lumOff val="80000"/>
          </a:schemeClr>
        </a:solidFill>
        <a:ln w="25400">
          <a:solidFill>
            <a:srgbClr val="00B0F0"/>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l" defTabSz="488950">
            <a:lnSpc>
              <a:spcPct val="90000"/>
            </a:lnSpc>
            <a:spcBef>
              <a:spcPct val="0"/>
            </a:spcBef>
            <a:spcAft>
              <a:spcPct val="35000"/>
            </a:spcAft>
          </a:pPr>
          <a:r>
            <a:rPr lang="en-US" sz="1100" b="0" kern="1200" dirty="0" smtClean="0"/>
            <a:t>13.6.24.2 Sample Exposure System</a:t>
          </a:r>
          <a:endParaRPr lang="en-US" sz="1100" b="0" kern="1200" dirty="0"/>
        </a:p>
      </dsp:txBody>
      <dsp:txXfrm>
        <a:off x="2017274" y="646685"/>
        <a:ext cx="2715152" cy="170044"/>
      </dsp:txXfrm>
    </dsp:sp>
    <dsp:sp modelId="{D5BC35B4-6C0E-46FB-A5CF-215E81E32C84}">
      <dsp:nvSpPr>
        <dsp:cNvPr id="0" name=""/>
        <dsp:cNvSpPr/>
      </dsp:nvSpPr>
      <dsp:spPr>
        <a:xfrm>
          <a:off x="2017274" y="940310"/>
          <a:ext cx="2727967" cy="169919"/>
        </a:xfrm>
        <a:prstGeom prst="rect">
          <a:avLst/>
        </a:prstGeom>
        <a:solidFill>
          <a:schemeClr val="accent1">
            <a:lumMod val="20000"/>
            <a:lumOff val="80000"/>
          </a:schemeClr>
        </a:solidFill>
        <a:ln w="25400">
          <a:gradFill flip="none" rotWithShape="1">
            <a:gsLst>
              <a:gs pos="0">
                <a:srgbClr val="00B0F0"/>
              </a:gs>
              <a:gs pos="50000">
                <a:schemeClr val="bg2"/>
              </a:gs>
              <a:gs pos="100000">
                <a:srgbClr val="FF0000"/>
              </a:gs>
            </a:gsLst>
            <a:lin ang="10800000" scaled="1"/>
            <a:tileRect/>
          </a:gra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ct val="35000"/>
            </a:spcAft>
          </a:pPr>
          <a:r>
            <a:rPr lang="en-GB" sz="1100" b="0" kern="1200" dirty="0" smtClean="0"/>
            <a:t>13.6.24.3 Scattering Characterization System</a:t>
          </a:r>
          <a:endParaRPr lang="en-GB" sz="1100" b="0" kern="1200" dirty="0"/>
        </a:p>
      </dsp:txBody>
      <dsp:txXfrm>
        <a:off x="2017274" y="940310"/>
        <a:ext cx="2727967" cy="169919"/>
      </dsp:txXfrm>
    </dsp:sp>
    <dsp:sp modelId="{BAF1211A-A2E2-43F4-933A-EC671AE8DA66}">
      <dsp:nvSpPr>
        <dsp:cNvPr id="0" name=""/>
        <dsp:cNvSpPr/>
      </dsp:nvSpPr>
      <dsp:spPr>
        <a:xfrm>
          <a:off x="2017274" y="1260196"/>
          <a:ext cx="2730632" cy="173331"/>
        </a:xfrm>
        <a:prstGeom prst="rect">
          <a:avLst/>
        </a:prstGeom>
        <a:solidFill>
          <a:schemeClr val="accent1">
            <a:lumMod val="20000"/>
            <a:lumOff val="80000"/>
          </a:schemeClr>
        </a:solidFill>
        <a:ln w="25400">
          <a:solidFill>
            <a:srgbClr val="00B0F0"/>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ct val="35000"/>
            </a:spcAft>
          </a:pPr>
          <a:r>
            <a:rPr lang="en-US" sz="1100" b="0" kern="1200" dirty="0" smtClean="0"/>
            <a:t>13.6.24.5 </a:t>
          </a:r>
          <a:r>
            <a:rPr lang="en-GB" sz="1100" b="0" kern="1200" dirty="0" smtClean="0"/>
            <a:t>Experimental Cave</a:t>
          </a:r>
          <a:endParaRPr lang="en-GB" sz="1100" b="0" kern="1200" dirty="0"/>
        </a:p>
      </dsp:txBody>
      <dsp:txXfrm>
        <a:off x="2017274" y="1260196"/>
        <a:ext cx="2730632" cy="173331"/>
      </dsp:txXfrm>
    </dsp:sp>
    <dsp:sp modelId="{7ADCF175-BE33-4AC8-AB9E-EF5B5EE2C49A}">
      <dsp:nvSpPr>
        <dsp:cNvPr id="0" name=""/>
        <dsp:cNvSpPr/>
      </dsp:nvSpPr>
      <dsp:spPr>
        <a:xfrm>
          <a:off x="2017274" y="1567663"/>
          <a:ext cx="2727947" cy="185326"/>
        </a:xfrm>
        <a:prstGeom prst="rect">
          <a:avLst/>
        </a:prstGeom>
        <a:solidFill>
          <a:schemeClr val="accent1">
            <a:lumMod val="20000"/>
            <a:lumOff val="80000"/>
          </a:schemeClr>
        </a:solidFill>
        <a:ln w="25400">
          <a:solidFill>
            <a:srgbClr val="00B0F0"/>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ct val="35000"/>
            </a:spcAft>
          </a:pPr>
          <a:r>
            <a:rPr lang="en-US" sz="1100" b="0" kern="1200" dirty="0" smtClean="0"/>
            <a:t>13.6.24.6 Control Hutch</a:t>
          </a:r>
          <a:endParaRPr lang="en-US" sz="1100" b="0" kern="1200" dirty="0"/>
        </a:p>
      </dsp:txBody>
      <dsp:txXfrm>
        <a:off x="2017274" y="1567663"/>
        <a:ext cx="2727947" cy="185326"/>
      </dsp:txXfrm>
    </dsp:sp>
    <dsp:sp modelId="{9EE20486-94D8-4D65-90D6-946458D83243}">
      <dsp:nvSpPr>
        <dsp:cNvPr id="0" name=""/>
        <dsp:cNvSpPr/>
      </dsp:nvSpPr>
      <dsp:spPr>
        <a:xfrm>
          <a:off x="2017274" y="1902956"/>
          <a:ext cx="2730632" cy="179595"/>
        </a:xfrm>
        <a:prstGeom prst="rect">
          <a:avLst/>
        </a:prstGeom>
        <a:solidFill>
          <a:schemeClr val="accent1">
            <a:lumMod val="20000"/>
            <a:lumOff val="80000"/>
          </a:schemeClr>
        </a:solidFill>
        <a:ln w="25400">
          <a:solidFill>
            <a:srgbClr val="00B0F0"/>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ct val="35000"/>
            </a:spcAft>
          </a:pPr>
          <a:r>
            <a:rPr lang="en-US" sz="1100" b="0" kern="1200" dirty="0" smtClean="0"/>
            <a:t>13.6.24.8 Utilities Distribution</a:t>
          </a:r>
          <a:endParaRPr lang="en-US" sz="1100" b="0" kern="1200" dirty="0"/>
        </a:p>
      </dsp:txBody>
      <dsp:txXfrm>
        <a:off x="2017274" y="1902956"/>
        <a:ext cx="2730632" cy="179595"/>
      </dsp:txXfrm>
    </dsp:sp>
    <dsp:sp modelId="{7FE823E7-68F4-4209-8FBB-E39F488E07F5}">
      <dsp:nvSpPr>
        <dsp:cNvPr id="0" name=""/>
        <dsp:cNvSpPr/>
      </dsp:nvSpPr>
      <dsp:spPr>
        <a:xfrm>
          <a:off x="2017274" y="2243067"/>
          <a:ext cx="2717836" cy="176947"/>
        </a:xfrm>
        <a:prstGeom prst="rect">
          <a:avLst/>
        </a:prstGeom>
        <a:solidFill>
          <a:schemeClr val="accent1">
            <a:lumMod val="20000"/>
            <a:lumOff val="80000"/>
          </a:schemeClr>
        </a:solidFill>
        <a:ln w="25400">
          <a:gradFill flip="none" rotWithShape="1">
            <a:gsLst>
              <a:gs pos="0">
                <a:srgbClr val="FF0000"/>
              </a:gs>
              <a:gs pos="50000">
                <a:schemeClr val="bg2"/>
              </a:gs>
              <a:gs pos="100000">
                <a:srgbClr val="00B0F0"/>
              </a:gs>
            </a:gsLst>
            <a:lin ang="0" scaled="1"/>
            <a:tileRect/>
          </a:gra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ct val="35000"/>
            </a:spcAft>
          </a:pPr>
          <a:r>
            <a:rPr lang="en-GB" sz="1100" b="0" kern="1200" dirty="0" smtClean="0"/>
            <a:t>13.6.24.12 Integrated Control and Monitor.</a:t>
          </a:r>
          <a:endParaRPr lang="en-GB" sz="1100" b="0" kern="1200" dirty="0"/>
        </a:p>
      </dsp:txBody>
      <dsp:txXfrm>
        <a:off x="2017274" y="2243067"/>
        <a:ext cx="2717836" cy="176947"/>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AB5D7CA2146E4B9B19FCB8D4A3979B"/>
        <w:category>
          <w:name w:val="General"/>
          <w:gallery w:val="placeholder"/>
        </w:category>
        <w:types>
          <w:type w:val="bbPlcHdr"/>
        </w:types>
        <w:behaviors>
          <w:behavior w:val="content"/>
        </w:behaviors>
        <w:guid w:val="{03734343-3691-0B42-AA71-FBAA206A5B9B}"/>
      </w:docPartPr>
      <w:docPartBody>
        <w:p w:rsidR="008709C8" w:rsidRDefault="000F4713" w:rsidP="000F4713">
          <w:pPr>
            <w:pStyle w:val="9FAB5D7CA2146E4B9B19FCB8D4A3979B"/>
          </w:pPr>
          <w:r>
            <w:t>[Type text]</w:t>
          </w:r>
        </w:p>
      </w:docPartBody>
    </w:docPart>
    <w:docPart>
      <w:docPartPr>
        <w:name w:val="1A5E4330DD76D24DB286646ADB47F57F"/>
        <w:category>
          <w:name w:val="General"/>
          <w:gallery w:val="placeholder"/>
        </w:category>
        <w:types>
          <w:type w:val="bbPlcHdr"/>
        </w:types>
        <w:behaviors>
          <w:behavior w:val="content"/>
        </w:behaviors>
        <w:guid w:val="{B32AF801-5617-9449-B47A-514039827754}"/>
      </w:docPartPr>
      <w:docPartBody>
        <w:p w:rsidR="008709C8" w:rsidRDefault="000F4713" w:rsidP="000F4713">
          <w:pPr>
            <w:pStyle w:val="1A5E4330DD76D24DB286646ADB47F57F"/>
          </w:pPr>
          <w:r>
            <w:t>[Type text]</w:t>
          </w:r>
        </w:p>
      </w:docPartBody>
    </w:docPart>
    <w:docPart>
      <w:docPartPr>
        <w:name w:val="D2EF777AECAF0E409F1A70E701A54498"/>
        <w:category>
          <w:name w:val="General"/>
          <w:gallery w:val="placeholder"/>
        </w:category>
        <w:types>
          <w:type w:val="bbPlcHdr"/>
        </w:types>
        <w:behaviors>
          <w:behavior w:val="content"/>
        </w:behaviors>
        <w:guid w:val="{A4D67730-F805-FA4D-9E2F-E51B6D1419C8}"/>
      </w:docPartPr>
      <w:docPartBody>
        <w:p w:rsidR="008709C8" w:rsidRDefault="000F4713" w:rsidP="000F4713">
          <w:pPr>
            <w:pStyle w:val="D2EF777AECAF0E409F1A70E701A5449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713"/>
    <w:rsid w:val="000C2605"/>
    <w:rsid w:val="000F4713"/>
    <w:rsid w:val="0039504F"/>
    <w:rsid w:val="00415D39"/>
    <w:rsid w:val="00522F7E"/>
    <w:rsid w:val="005822F3"/>
    <w:rsid w:val="006B6A5F"/>
    <w:rsid w:val="008709C8"/>
    <w:rsid w:val="009D182E"/>
    <w:rsid w:val="00A678BA"/>
    <w:rsid w:val="00A94FA1"/>
    <w:rsid w:val="00AE4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AB5D7CA2146E4B9B19FCB8D4A3979B">
    <w:name w:val="9FAB5D7CA2146E4B9B19FCB8D4A3979B"/>
    <w:rsid w:val="000F4713"/>
  </w:style>
  <w:style w:type="paragraph" w:customStyle="1" w:styleId="1A5E4330DD76D24DB286646ADB47F57F">
    <w:name w:val="1A5E4330DD76D24DB286646ADB47F57F"/>
    <w:rsid w:val="000F4713"/>
  </w:style>
  <w:style w:type="paragraph" w:customStyle="1" w:styleId="D2EF777AECAF0E409F1A70E701A54498">
    <w:name w:val="D2EF777AECAF0E409F1A70E701A54498"/>
    <w:rsid w:val="000F4713"/>
  </w:style>
  <w:style w:type="paragraph" w:customStyle="1" w:styleId="9F944DF6B444EA429CF8B9DEE29CB5E4">
    <w:name w:val="9F944DF6B444EA429CF8B9DEE29CB5E4"/>
    <w:rsid w:val="000F4713"/>
  </w:style>
  <w:style w:type="paragraph" w:customStyle="1" w:styleId="C59500565F09A34AB91F7C5C21022C9D">
    <w:name w:val="C59500565F09A34AB91F7C5C21022C9D"/>
    <w:rsid w:val="000F4713"/>
  </w:style>
  <w:style w:type="paragraph" w:customStyle="1" w:styleId="EB71FB5F93296C46AC2F2157CDE8B41B">
    <w:name w:val="EB71FB5F93296C46AC2F2157CDE8B41B"/>
    <w:rsid w:val="000F471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AB5D7CA2146E4B9B19FCB8D4A3979B">
    <w:name w:val="9FAB5D7CA2146E4B9B19FCB8D4A3979B"/>
    <w:rsid w:val="000F4713"/>
  </w:style>
  <w:style w:type="paragraph" w:customStyle="1" w:styleId="1A5E4330DD76D24DB286646ADB47F57F">
    <w:name w:val="1A5E4330DD76D24DB286646ADB47F57F"/>
    <w:rsid w:val="000F4713"/>
  </w:style>
  <w:style w:type="paragraph" w:customStyle="1" w:styleId="D2EF777AECAF0E409F1A70E701A54498">
    <w:name w:val="D2EF777AECAF0E409F1A70E701A54498"/>
    <w:rsid w:val="000F4713"/>
  </w:style>
  <w:style w:type="paragraph" w:customStyle="1" w:styleId="9F944DF6B444EA429CF8B9DEE29CB5E4">
    <w:name w:val="9F944DF6B444EA429CF8B9DEE29CB5E4"/>
    <w:rsid w:val="000F4713"/>
  </w:style>
  <w:style w:type="paragraph" w:customStyle="1" w:styleId="C59500565F09A34AB91F7C5C21022C9D">
    <w:name w:val="C59500565F09A34AB91F7C5C21022C9D"/>
    <w:rsid w:val="000F4713"/>
  </w:style>
  <w:style w:type="paragraph" w:customStyle="1" w:styleId="EB71FB5F93296C46AC2F2157CDE8B41B">
    <w:name w:val="EB71FB5F93296C46AC2F2157CDE8B41B"/>
    <w:rsid w:val="000F47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AD53297-1E13-4D0C-ABDB-CA1557A40B7B}">
  <ds:schemaRefs>
    <ds:schemaRef ds:uri="http://schemas.microsoft.com/office/2006/customDocumentInformationPanel"/>
  </ds:schemaRefs>
</ds:datastoreItem>
</file>

<file path=customXml/itemProps2.xml><?xml version="1.0" encoding="utf-8"?>
<ds:datastoreItem xmlns:ds="http://schemas.openxmlformats.org/officeDocument/2006/customXml" ds:itemID="{50575CAB-5EB4-4818-B891-1545C3BB8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11</Pages>
  <Words>2615</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Manager/>
  <Company>ÅF AB</Company>
  <LinksUpToDate>false</LinksUpToDate>
  <CharactersWithSpaces>16446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Gabor Laszlo</dc:creator>
  <cp:lastModifiedBy>Gábor László</cp:lastModifiedBy>
  <cp:revision>8</cp:revision>
  <dcterms:created xsi:type="dcterms:W3CDTF">2016-08-18T11:18:00Z</dcterms:created>
  <dcterms:modified xsi:type="dcterms:W3CDTF">2017-05-19T15:46:00Z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pWatermark">
    <vt:lpwstr>help</vt:lpwstr>
  </property>
  <property fmtid="{D5CDD505-2E9C-101B-9397-08002B2CF9AE}" pid="3" name="MXAccess Type">
    <vt:lpwstr>Inherited</vt:lpwstr>
  </property>
  <property fmtid="{D5CDD505-2E9C-101B-9397-08002B2CF9AE}" pid="4" name="MXActiveVersion">
    <vt:lpwstr>1</vt:lpwstr>
  </property>
  <property fmtid="{D5CDD505-2E9C-101B-9397-08002B2CF9AE}" pid="5" name="MXActual_state_Preliminary">
    <vt:lpwstr>May 19, 2017</vt:lpwstr>
  </property>
  <property fmtid="{D5CDD505-2E9C-101B-9397-08002B2CF9AE}" pid="6" name="MXActual_state_Released">
    <vt:lpwstr>N/A</vt:lpwstr>
  </property>
  <property fmtid="{D5CDD505-2E9C-101B-9397-08002B2CF9AE}" pid="7" name="MXApprover">
    <vt:lpwstr/>
  </property>
  <property fmtid="{D5CDD505-2E9C-101B-9397-08002B2CF9AE}" pid="8" name="MXAuthor">
    <vt:lpwstr>Gabor Laszlo</vt:lpwstr>
  </property>
  <property fmtid="{D5CDD505-2E9C-101B-9397-08002B2CF9AE}" pid="9" name="MXCheckin Reason">
    <vt:lpwstr/>
  </property>
  <property fmtid="{D5CDD505-2E9C-101B-9397-08002B2CF9AE}" pid="10" name="MXclau">
    <vt:lpwstr>False</vt:lpwstr>
  </property>
  <property fmtid="{D5CDD505-2E9C-101B-9397-08002B2CF9AE}" pid="11" name="MXConfidentiality">
    <vt:lpwstr>Internal</vt:lpwstr>
  </property>
  <property fmtid="{D5CDD505-2E9C-101B-9397-08002B2CF9AE}" pid="12" name="MXCurrent">
    <vt:lpwstr>Preliminary</vt:lpwstr>
  </property>
  <property fmtid="{D5CDD505-2E9C-101B-9397-08002B2CF9AE}" pid="13" name="MXCurrent.Localized">
    <vt:lpwstr>Preliminary</vt:lpwstr>
  </property>
  <property fmtid="{D5CDD505-2E9C-101B-9397-08002B2CF9AE}" pid="14" name="MXDescription">
    <vt:lpwstr>System Requirement Specification for the ESS Test Beamline</vt:lpwstr>
  </property>
  <property fmtid="{D5CDD505-2E9C-101B-9397-08002B2CF9AE}" pid="15" name="MXDesignated User">
    <vt:lpwstr>Unassigned</vt:lpwstr>
  </property>
  <property fmtid="{D5CDD505-2E9C-101B-9397-08002B2CF9AE}" pid="16" name="MXdmg_GeneratedFrom">
    <vt:lpwstr/>
  </property>
  <property fmtid="{D5CDD505-2E9C-101B-9397-08002B2CF9AE}" pid="17" name="MXdmg_Language">
    <vt:lpwstr>en</vt:lpwstr>
  </property>
  <property fmtid="{D5CDD505-2E9C-101B-9397-08002B2CF9AE}" pid="18" name="MXEmail">
    <vt:lpwstr>Gabor.Laszlo@esss.se</vt:lpwstr>
  </property>
  <property fmtid="{D5CDD505-2E9C-101B-9397-08002B2CF9AE}" pid="19" name="MXFirstName">
    <vt:lpwstr>Gabor</vt:lpwstr>
  </property>
  <property fmtid="{D5CDD505-2E9C-101B-9397-08002B2CF9AE}" pid="20" name="MXIs Version Object">
    <vt:lpwstr>False</vt:lpwstr>
  </property>
  <property fmtid="{D5CDD505-2E9C-101B-9397-08002B2CF9AE}" pid="21" name="MXLanguage">
    <vt:lpwstr>English</vt:lpwstr>
  </property>
  <property fmtid="{D5CDD505-2E9C-101B-9397-08002B2CF9AE}" pid="22" name="MXLastName">
    <vt:lpwstr>Laszlo</vt:lpwstr>
  </property>
  <property fmtid="{D5CDD505-2E9C-101B-9397-08002B2CF9AE}" pid="23" name="MXLatestVersion">
    <vt:lpwstr>1</vt:lpwstr>
  </property>
  <property fmtid="{D5CDD505-2E9C-101B-9397-08002B2CF9AE}" pid="24" name="MXLegacy Id">
    <vt:lpwstr/>
  </property>
  <property fmtid="{D5CDD505-2E9C-101B-9397-08002B2CF9AE}" pid="25" name="MXLink">
    <vt:lpwstr/>
  </property>
  <property fmtid="{D5CDD505-2E9C-101B-9397-08002B2CF9AE}" pid="26" name="MXMiddleName">
    <vt:lpwstr>Unknown</vt:lpwstr>
  </property>
  <property fmtid="{D5CDD505-2E9C-101B-9397-08002B2CF9AE}" pid="27" name="MXMove Files To Version">
    <vt:lpwstr>False</vt:lpwstr>
  </property>
  <property fmtid="{D5CDD505-2E9C-101B-9397-08002B2CF9AE}" pid="28" name="MXName">
    <vt:lpwstr>ESS-0113654</vt:lpwstr>
  </property>
  <property fmtid="{D5CDD505-2E9C-101B-9397-08002B2CF9AE}" pid="29" name="MXOriginator">
    <vt:lpwstr>gaborlaszlo</vt:lpwstr>
  </property>
  <property fmtid="{D5CDD505-2E9C-101B-9397-08002B2CF9AE}" pid="30" name="MXPolicy">
    <vt:lpwstr>Open Document</vt:lpwstr>
  </property>
  <property fmtid="{D5CDD505-2E9C-101B-9397-08002B2CF9AE}" pid="31" name="MXPolicy.Localized">
    <vt:lpwstr>Open Document</vt:lpwstr>
  </property>
  <property fmtid="{D5CDD505-2E9C-101B-9397-08002B2CF9AE}" pid="32" name="MXPrinted Date">
    <vt:lpwstr>May 19, 2017</vt:lpwstr>
  </property>
  <property fmtid="{D5CDD505-2E9C-101B-9397-08002B2CF9AE}" pid="33" name="MXPrinted Version">
    <vt:lpwstr>(1)</vt:lpwstr>
  </property>
  <property fmtid="{D5CDD505-2E9C-101B-9397-08002B2CF9AE}" pid="34" name="MXReference">
    <vt:lpwstr/>
  </property>
  <property fmtid="{D5CDD505-2E9C-101B-9397-08002B2CF9AE}" pid="35" name="MXRevision">
    <vt:lpwstr>1</vt:lpwstr>
  </property>
  <property fmtid="{D5CDD505-2E9C-101B-9397-08002B2CF9AE}" pid="36" name="MXSignatures_state_Preliminary">
    <vt:lpwstr/>
  </property>
  <property fmtid="{D5CDD505-2E9C-101B-9397-08002B2CF9AE}" pid="37" name="MXSignatures_state_Released">
    <vt:lpwstr/>
  </property>
  <property fmtid="{D5CDD505-2E9C-101B-9397-08002B2CF9AE}" pid="38" name="MXSubmitter">
    <vt:lpwstr>Gabor Laszlo</vt:lpwstr>
  </property>
  <property fmtid="{D5CDD505-2E9C-101B-9397-08002B2CF9AE}" pid="39" name="MXSuspend Versioning">
    <vt:lpwstr>False</vt:lpwstr>
  </property>
  <property fmtid="{D5CDD505-2E9C-101B-9397-08002B2CF9AE}" pid="40" name="MXTitle">
    <vt:lpwstr>System Requirement Specification for the ESS Test Beamline</vt:lpwstr>
  </property>
  <property fmtid="{D5CDD505-2E9C-101B-9397-08002B2CF9AE}" pid="41" name="MXTVA DTM Allowed Groups">
    <vt:lpwstr/>
  </property>
  <property fmtid="{D5CDD505-2E9C-101B-9397-08002B2CF9AE}" pid="42" name="MXTVA DTM Allowed Roles">
    <vt:lpwstr/>
  </property>
  <property fmtid="{D5CDD505-2E9C-101B-9397-08002B2CF9AE}" pid="43" name="MXTVA DTM Template Access">
    <vt:lpwstr/>
  </property>
  <property fmtid="{D5CDD505-2E9C-101B-9397-08002B2CF9AE}" pid="44" name="MXTVA DTM Template Visable">
    <vt:lpwstr>Yes</vt:lpwstr>
  </property>
  <property fmtid="{D5CDD505-2E9C-101B-9397-08002B2CF9AE}" pid="45" name="MXTVADummy1">
    <vt:lpwstr/>
  </property>
  <property fmtid="{D5CDD505-2E9C-101B-9397-08002B2CF9AE}" pid="46" name="MXTVADummy2">
    <vt:lpwstr/>
  </property>
  <property fmtid="{D5CDD505-2E9C-101B-9397-08002B2CF9AE}" pid="47" name="MXTVADummy3">
    <vt:lpwstr/>
  </property>
  <property fmtid="{D5CDD505-2E9C-101B-9397-08002B2CF9AE}" pid="48" name="MXType">
    <vt:lpwstr>dmg_RequirementSpecification</vt:lpwstr>
  </property>
  <property fmtid="{D5CDD505-2E9C-101B-9397-08002B2CF9AE}" pid="49" name="MXType.Localized">
    <vt:lpwstr>Requirement Specification</vt:lpwstr>
  </property>
  <property fmtid="{D5CDD505-2E9C-101B-9397-08002B2CF9AE}" pid="50" name="MXUser">
    <vt:lpwstr>gaborlaszlo</vt:lpwstr>
  </property>
  <property fmtid="{D5CDD505-2E9C-101B-9397-08002B2CF9AE}" pid="51" name="MXVersion">
    <vt:lpwstr>1</vt:lpwstr>
  </property>
  <property fmtid="{D5CDD505-2E9C-101B-9397-08002B2CF9AE}" pid="52" name="prpGSDName">
    <vt:lpwstr>Chess Controlled Core Word</vt:lpwstr>
  </property>
  <property fmtid="{D5CDD505-2E9C-101B-9397-08002B2CF9AE}" pid="53" name="prpGSDNo">
    <vt:lpwstr>2</vt:lpwstr>
  </property>
  <property fmtid="{D5CDD505-2E9C-101B-9397-08002B2CF9AE}" pid="54" name="prpVersion">
    <vt:lpwstr>Template Active Date: 18 Sep 2015</vt:lpwstr>
  </property>
  <property fmtid="{D5CDD505-2E9C-101B-9397-08002B2CF9AE}" pid="55" name="MXActual_state_Obsolete">
    <vt:lpwstr>N/A</vt:lpwstr>
  </property>
  <property fmtid="{D5CDD505-2E9C-101B-9397-08002B2CF9AE}" pid="56" name="MXSignatures_state_Obsolete">
    <vt:lpwstr/>
  </property>
  <property fmtid="{D5CDD505-2E9C-101B-9397-08002B2CF9AE}" pid="57" name="MXActual_state_Review">
    <vt:lpwstr>Sep 22, 2015</vt:lpwstr>
  </property>
  <property fmtid="{D5CDD505-2E9C-101B-9397-08002B2CF9AE}" pid="58" name="MXSignatures_state_Review">
    <vt:lpwstr/>
  </property>
  <property fmtid="{D5CDD505-2E9C-101B-9397-08002B2CF9AE}" pid="59" name="MXdmg_LastSourceFileCheckin">
    <vt:lpwstr>May 19, 2017</vt:lpwstr>
  </property>
  <property fmtid="{D5CDD505-2E9C-101B-9397-08002B2CF9AE}" pid="60" name="MXcon_CompanyAddress">
    <vt:lpwstr/>
  </property>
  <property fmtid="{D5CDD505-2E9C-101B-9397-08002B2CF9AE}" pid="61" name="MXcon_CompanyRegistrationNumber">
    <vt:lpwstr/>
  </property>
  <property fmtid="{D5CDD505-2E9C-101B-9397-08002B2CF9AE}" pid="62" name="MXcon_CeilingPrice">
    <vt:lpwstr/>
  </property>
  <property fmtid="{D5CDD505-2E9C-101B-9397-08002B2CF9AE}" pid="63" name="MXcon_ConflictOfInterestOrPersonalRelationToCounterpart">
    <vt:lpwstr>False</vt:lpwstr>
  </property>
  <property fmtid="{D5CDD505-2E9C-101B-9397-08002B2CF9AE}" pid="64" name="MXcon_ConflictOrInterest">
    <vt:lpwstr/>
  </property>
  <property fmtid="{D5CDD505-2E9C-101B-9397-08002B2CF9AE}" pid="65" name="MXcon_DescriptionOfTheServices">
    <vt:lpwstr/>
  </property>
  <property fmtid="{D5CDD505-2E9C-101B-9397-08002B2CF9AE}" pid="66" name="MXcon_DurationEnd">
    <vt:lpwstr/>
  </property>
  <property fmtid="{D5CDD505-2E9C-101B-9397-08002B2CF9AE}" pid="67" name="MXcon_DurationStart">
    <vt:lpwstr/>
  </property>
  <property fmtid="{D5CDD505-2E9C-101B-9397-08002B2CF9AE}" pid="68" name="MXcon_ExpensesDetails">
    <vt:lpwstr/>
  </property>
  <property fmtid="{D5CDD505-2E9C-101B-9397-08002B2CF9AE}" pid="69" name="MXcon_ExternalFundsDetails">
    <vt:lpwstr/>
  </property>
  <property fmtid="{D5CDD505-2E9C-101B-9397-08002B2CF9AE}" pid="70" name="MXcon_Fee">
    <vt:lpwstr/>
  </property>
  <property fmtid="{D5CDD505-2E9C-101B-9397-08002B2CF9AE}" pid="71" name="MXcon_FeeOptions">
    <vt:lpwstr>Not applicable</vt:lpwstr>
  </property>
  <property fmtid="{D5CDD505-2E9C-101B-9397-08002B2CF9AE}" pid="72" name="MXcon_FinancedByExternalFunds">
    <vt:lpwstr>False</vt:lpwstr>
  </property>
  <property fmtid="{D5CDD505-2E9C-101B-9397-08002B2CF9AE}" pid="73" name="MXcon_ITEquipment">
    <vt:lpwstr>False</vt:lpwstr>
  </property>
  <property fmtid="{D5CDD505-2E9C-101B-9397-08002B2CF9AE}" pid="74" name="MXcon_ITEquipmentDetails">
    <vt:lpwstr/>
  </property>
  <property fmtid="{D5CDD505-2E9C-101B-9397-08002B2CF9AE}" pid="75" name="MXcon_ImportantCommercialOrOther">
    <vt:lpwstr/>
  </property>
  <property fmtid="{D5CDD505-2E9C-101B-9397-08002B2CF9AE}" pid="76" name="MXcon_NameOfCounterpart">
    <vt:lpwstr/>
  </property>
  <property fmtid="{D5CDD505-2E9C-101B-9397-08002B2CF9AE}" pid="77" name="MXcon_NameOfLineManager">
    <vt:lpwstr/>
  </property>
  <property fmtid="{D5CDD505-2E9C-101B-9397-08002B2CF9AE}" pid="78" name="MXcon_CompanyType">
    <vt:lpwstr>Limited Liability company</vt:lpwstr>
  </property>
  <property fmtid="{D5CDD505-2E9C-101B-9397-08002B2CF9AE}" pid="79" name="MXcon_Notified">
    <vt:lpwstr>False</vt:lpwstr>
  </property>
  <property fmtid="{D5CDD505-2E9C-101B-9397-08002B2CF9AE}" pid="80" name="MXcon_OtherExpenses">
    <vt:lpwstr>False</vt:lpwstr>
  </property>
  <property fmtid="{D5CDD505-2E9C-101B-9397-08002B2CF9AE}" pid="81" name="MXcon_OtherRelevantInformation">
    <vt:lpwstr/>
  </property>
  <property fmtid="{D5CDD505-2E9C-101B-9397-08002B2CF9AE}" pid="82" name="MXcon_OtherRelevantInformationDescription">
    <vt:lpwstr/>
  </property>
  <property fmtid="{D5CDD505-2E9C-101B-9397-08002B2CF9AE}" pid="83" name="MXcon_ReasonForExemption">
    <vt:lpwstr/>
  </property>
  <property fmtid="{D5CDD505-2E9C-101B-9397-08002B2CF9AE}" pid="84" name="MXcon_ReportingProcedure">
    <vt:lpwstr/>
  </property>
  <property fmtid="{D5CDD505-2E9C-101B-9397-08002B2CF9AE}" pid="85" name="MXcon_SubjectToProcurement">
    <vt:lpwstr>False</vt:lpwstr>
  </property>
  <property fmtid="{D5CDD505-2E9C-101B-9397-08002B2CF9AE}" pid="86" name="MXcon_TimeScheduleAndMilestonesForCompletion">
    <vt:lpwstr/>
  </property>
  <property fmtid="{D5CDD505-2E9C-101B-9397-08002B2CF9AE}" pid="87" name="MXcon_TravelCap">
    <vt:lpwstr/>
  </property>
  <property fmtid="{D5CDD505-2E9C-101B-9397-08002B2CF9AE}" pid="88" name="MXcon_TravelCost">
    <vt:lpwstr>False</vt:lpwstr>
  </property>
  <property fmtid="{D5CDD505-2E9C-101B-9397-08002B2CF9AE}" pid="89" name="MXcon_Country">
    <vt:lpwstr>Sweden</vt:lpwstr>
  </property>
  <property fmtid="{D5CDD505-2E9C-101B-9397-08002B2CF9AE}" pid="90" name="MXcon_Currency">
    <vt:lpwstr>SEK</vt:lpwstr>
  </property>
  <property fmtid="{D5CDD505-2E9C-101B-9397-08002B2CF9AE}" pid="91" name="MXcon_NameOfConsultant">
    <vt:lpwstr/>
  </property>
  <property fmtid="{D5CDD505-2E9C-101B-9397-08002B2CF9AE}" pid="92" name="MXcon_AccommodationCap">
    <vt:lpwstr/>
  </property>
  <property fmtid="{D5CDD505-2E9C-101B-9397-08002B2CF9AE}" pid="93" name="MXcon_AccommodationCost">
    <vt:lpwstr>False</vt:lpwstr>
  </property>
  <property fmtid="{D5CDD505-2E9C-101B-9397-08002B2CF9AE}" pid="94" name="MXcon_AdditionalSpecialConditions">
    <vt:lpwstr/>
  </property>
  <property fmtid="{D5CDD505-2E9C-101B-9397-08002B2CF9AE}" pid="95" name="MXcon_ApprovedByLineManager">
    <vt:lpwstr>False</vt:lpwstr>
  </property>
  <property fmtid="{D5CDD505-2E9C-101B-9397-08002B2CF9AE}" pid="96" name="MXcon_BackgroundInformation">
    <vt:lpwstr/>
  </property>
  <property fmtid="{D5CDD505-2E9C-101B-9397-08002B2CF9AE}" pid="97" name="MXcon_CallOffFromFrameworkAgreement">
    <vt:lpwstr>False</vt:lpwstr>
  </property>
  <property fmtid="{D5CDD505-2E9C-101B-9397-08002B2CF9AE}" pid="98" name="MXActual_state_Release">
    <vt:lpwstr>N/A</vt:lpwstr>
  </property>
  <property fmtid="{D5CDD505-2E9C-101B-9397-08002B2CF9AE}" pid="99" name="MXSignatures_state_Release">
    <vt:lpwstr/>
  </property>
  <property fmtid="{D5CDD505-2E9C-101B-9397-08002B2CF9AE}" pid="100" name="MXRev">
    <vt:lpwstr>1</vt:lpwstr>
  </property>
  <property fmtid="{D5CDD505-2E9C-101B-9397-08002B2CF9AE}" pid="101" name="MXTemplateName">
    <vt:lpwstr>ESS-0004789</vt:lpwstr>
  </property>
  <property fmtid="{D5CDD505-2E9C-101B-9397-08002B2CF9AE}" pid="102" name="MXTemplateReleaseDate">
    <vt:lpwstr>Sep 19, 2016</vt:lpwstr>
  </property>
  <property fmtid="{D5CDD505-2E9C-101B-9397-08002B2CF9AE}" pid="103" name="MXTemplateRev">
    <vt:lpwstr>3</vt:lpwstr>
  </property>
  <property fmtid="{D5CDD505-2E9C-101B-9397-08002B2CF9AE}" pid="104" name="MXTemplateTitle">
    <vt:lpwstr>System Requirement Specification</vt:lpwstr>
  </property>
  <property fmtid="{D5CDD505-2E9C-101B-9397-08002B2CF9AE}" pid="105" name="MXPublification">
    <vt:lpwstr>Published</vt:lpwstr>
  </property>
  <property fmtid="{D5CDD505-2E9C-101B-9397-08002B2CF9AE}" pid="106" name="MXess_LevelOfMaturity">
    <vt:lpwstr/>
  </property>
  <property fmtid="{D5CDD505-2E9C-101B-9397-08002B2CF9AE}" pid="107" name="MXFile Created Date">
    <vt:lpwstr/>
  </property>
  <property fmtid="{D5CDD505-2E9C-101B-9397-08002B2CF9AE}" pid="108" name="MXFile Dimension">
    <vt:lpwstr/>
  </property>
  <property fmtid="{D5CDD505-2E9C-101B-9397-08002B2CF9AE}" pid="109" name="MXFile Duration">
    <vt:lpwstr>0.0</vt:lpwstr>
  </property>
  <property fmtid="{D5CDD505-2E9C-101B-9397-08002B2CF9AE}" pid="110" name="MXFile Modified Date">
    <vt:lpwstr/>
  </property>
  <property fmtid="{D5CDD505-2E9C-101B-9397-08002B2CF9AE}" pid="111" name="MXFile Size">
    <vt:lpwstr>0</vt:lpwstr>
  </property>
  <property fmtid="{D5CDD505-2E9C-101B-9397-08002B2CF9AE}" pid="112" name="MXFile Type">
    <vt:lpwstr/>
  </property>
</Properties>
</file>