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66"/>
      </w:tblGrid>
      <w:tr w:rsidR="004946CA" w14:paraId="77526396" w14:textId="77777777" w:rsidTr="00762F51">
        <w:tc>
          <w:tcPr>
            <w:tcW w:w="8982" w:type="dxa"/>
            <w:tcBorders>
              <w:top w:val="nil"/>
              <w:left w:val="nil"/>
              <w:bottom w:val="nil"/>
              <w:right w:val="nil"/>
            </w:tcBorders>
          </w:tcPr>
          <w:p w14:paraId="3BD50CA1" w14:textId="77777777" w:rsidR="004946CA" w:rsidRPr="000C28F3" w:rsidRDefault="004946CA" w:rsidP="00B24F75">
            <w:pPr>
              <w:pStyle w:val="ESS-Guided"/>
              <w:jc w:val="both"/>
              <w:rPr>
                <w:lang w:val="en-US"/>
              </w:rPr>
            </w:pPr>
          </w:p>
        </w:tc>
      </w:tr>
      <w:tr w:rsidR="004946CA" w14:paraId="1A918F8D" w14:textId="77777777" w:rsidTr="00762F51">
        <w:tc>
          <w:tcPr>
            <w:tcW w:w="8982" w:type="dxa"/>
            <w:tcBorders>
              <w:top w:val="nil"/>
              <w:left w:val="nil"/>
              <w:bottom w:val="nil"/>
              <w:right w:val="nil"/>
            </w:tcBorders>
          </w:tcPr>
          <w:p w14:paraId="2EC36F4C" w14:textId="77777777" w:rsidR="004946CA" w:rsidRDefault="004946CA" w:rsidP="00B24F75">
            <w:pPr>
              <w:pStyle w:val="ESS-Guided"/>
              <w:jc w:val="both"/>
            </w:pPr>
          </w:p>
        </w:tc>
      </w:tr>
      <w:tr w:rsidR="004946CA" w14:paraId="0343E77C" w14:textId="77777777" w:rsidTr="00762F51">
        <w:tc>
          <w:tcPr>
            <w:tcW w:w="8982" w:type="dxa"/>
            <w:tcBorders>
              <w:top w:val="nil"/>
              <w:left w:val="nil"/>
              <w:bottom w:val="nil"/>
              <w:right w:val="nil"/>
            </w:tcBorders>
          </w:tcPr>
          <w:p w14:paraId="5D3CDF00" w14:textId="77777777" w:rsidR="004946CA" w:rsidRDefault="004946CA" w:rsidP="00B24F75">
            <w:pPr>
              <w:pStyle w:val="ESS-Guided"/>
              <w:jc w:val="both"/>
            </w:pPr>
          </w:p>
        </w:tc>
      </w:tr>
      <w:tr w:rsidR="004946CA" w14:paraId="229F6929" w14:textId="77777777" w:rsidTr="00762F51">
        <w:tc>
          <w:tcPr>
            <w:tcW w:w="8982" w:type="dxa"/>
            <w:tcBorders>
              <w:top w:val="nil"/>
              <w:left w:val="nil"/>
              <w:bottom w:val="nil"/>
              <w:right w:val="nil"/>
            </w:tcBorders>
          </w:tcPr>
          <w:p w14:paraId="5F142369" w14:textId="77777777" w:rsidR="004946CA" w:rsidRDefault="004946CA" w:rsidP="00B24F75">
            <w:pPr>
              <w:pStyle w:val="ESS-Guided"/>
              <w:jc w:val="both"/>
            </w:pPr>
          </w:p>
        </w:tc>
      </w:tr>
      <w:tr w:rsidR="004946CA" w14:paraId="77A009EB" w14:textId="77777777" w:rsidTr="00762F51">
        <w:tc>
          <w:tcPr>
            <w:tcW w:w="8982" w:type="dxa"/>
            <w:tcBorders>
              <w:top w:val="nil"/>
              <w:left w:val="nil"/>
              <w:bottom w:val="nil"/>
              <w:right w:val="nil"/>
            </w:tcBorders>
          </w:tcPr>
          <w:p w14:paraId="58921798" w14:textId="77777777" w:rsidR="004946CA" w:rsidRDefault="004946CA" w:rsidP="00B24F75">
            <w:pPr>
              <w:pStyle w:val="ESS-Guided"/>
              <w:jc w:val="both"/>
            </w:pPr>
          </w:p>
        </w:tc>
      </w:tr>
      <w:tr w:rsidR="004946CA" w14:paraId="6A9C0D7F" w14:textId="77777777" w:rsidTr="00762F51">
        <w:tc>
          <w:tcPr>
            <w:tcW w:w="8982" w:type="dxa"/>
            <w:tcBorders>
              <w:top w:val="nil"/>
              <w:left w:val="nil"/>
              <w:bottom w:val="nil"/>
              <w:right w:val="nil"/>
            </w:tcBorders>
          </w:tcPr>
          <w:p w14:paraId="51A96532" w14:textId="77777777" w:rsidR="004946CA" w:rsidRDefault="004946CA" w:rsidP="00B24F75">
            <w:pPr>
              <w:pStyle w:val="ESS-Guided"/>
              <w:jc w:val="both"/>
            </w:pPr>
          </w:p>
        </w:tc>
      </w:tr>
      <w:tr w:rsidR="004946CA" w14:paraId="523D2D19" w14:textId="77777777" w:rsidTr="00762F51">
        <w:tc>
          <w:tcPr>
            <w:tcW w:w="8982" w:type="dxa"/>
            <w:tcBorders>
              <w:top w:val="nil"/>
              <w:left w:val="nil"/>
              <w:bottom w:val="thinThickSmallGap" w:sz="24" w:space="0" w:color="auto"/>
              <w:right w:val="nil"/>
            </w:tcBorders>
          </w:tcPr>
          <w:p w14:paraId="7FBEB546" w14:textId="77777777" w:rsidR="004946CA" w:rsidRDefault="004946CA" w:rsidP="00B24F75">
            <w:pPr>
              <w:pStyle w:val="ESS-Guided"/>
              <w:jc w:val="both"/>
            </w:pPr>
          </w:p>
        </w:tc>
      </w:tr>
      <w:tr w:rsidR="004946CA" w14:paraId="37AC6987" w14:textId="77777777" w:rsidTr="00762F51">
        <w:tc>
          <w:tcPr>
            <w:tcW w:w="8982" w:type="dxa"/>
            <w:tcBorders>
              <w:top w:val="thinThickSmallGap" w:sz="24" w:space="0" w:color="auto"/>
              <w:left w:val="nil"/>
              <w:bottom w:val="nil"/>
              <w:right w:val="nil"/>
            </w:tcBorders>
          </w:tcPr>
          <w:p w14:paraId="0FF7FCDD" w14:textId="77777777" w:rsidR="004946CA" w:rsidRDefault="004946CA" w:rsidP="00B24F75">
            <w:pPr>
              <w:pStyle w:val="ESS-Guided"/>
              <w:jc w:val="both"/>
            </w:pPr>
          </w:p>
        </w:tc>
      </w:tr>
      <w:tr w:rsidR="004946CA" w:rsidRPr="00602A71" w14:paraId="320F12D1" w14:textId="77777777" w:rsidTr="00762F51">
        <w:tc>
          <w:tcPr>
            <w:tcW w:w="8982" w:type="dxa"/>
            <w:tcBorders>
              <w:top w:val="nil"/>
              <w:left w:val="nil"/>
              <w:bottom w:val="nil"/>
              <w:right w:val="nil"/>
            </w:tcBorders>
          </w:tcPr>
          <w:p w14:paraId="6C591F35" w14:textId="64C117AE" w:rsidR="004946CA" w:rsidRPr="00602A71" w:rsidRDefault="00271569" w:rsidP="0039620F">
            <w:pPr>
              <w:pStyle w:val="ESS-StudyTitle"/>
            </w:pPr>
            <w:fldSimple w:instr=" DOCPROPERTY &quot;MXTitle&quot;  \* MERGEFORMAT ">
              <w:r w:rsidR="00725DD2">
                <w:t>Local Oscillator</w:t>
              </w:r>
              <w:r w:rsidR="004C35CF" w:rsidRPr="00602A71">
                <w:t xml:space="preserve"> PDR Charge Document</w:t>
              </w:r>
            </w:fldSimple>
          </w:p>
        </w:tc>
      </w:tr>
      <w:tr w:rsidR="004946CA" w:rsidRPr="00602A71" w14:paraId="60502492" w14:textId="77777777" w:rsidTr="00762F51">
        <w:tc>
          <w:tcPr>
            <w:tcW w:w="8982" w:type="dxa"/>
            <w:tcBorders>
              <w:top w:val="nil"/>
              <w:left w:val="nil"/>
              <w:bottom w:val="thickThinSmallGap" w:sz="24" w:space="0" w:color="auto"/>
              <w:right w:val="nil"/>
            </w:tcBorders>
          </w:tcPr>
          <w:p w14:paraId="07519866" w14:textId="77777777" w:rsidR="004946CA" w:rsidRPr="00602A71" w:rsidRDefault="004946CA" w:rsidP="00B24F75">
            <w:pPr>
              <w:pStyle w:val="ESS-Guided"/>
              <w:jc w:val="both"/>
            </w:pPr>
          </w:p>
        </w:tc>
      </w:tr>
      <w:tr w:rsidR="004946CA" w:rsidRPr="00602A71" w14:paraId="447818F2" w14:textId="77777777" w:rsidTr="00762F51">
        <w:tc>
          <w:tcPr>
            <w:tcW w:w="8982" w:type="dxa"/>
            <w:tcBorders>
              <w:top w:val="thickThinSmallGap" w:sz="24" w:space="0" w:color="auto"/>
              <w:left w:val="nil"/>
              <w:bottom w:val="nil"/>
              <w:right w:val="nil"/>
            </w:tcBorders>
          </w:tcPr>
          <w:p w14:paraId="7D97D29F" w14:textId="77777777" w:rsidR="004946CA" w:rsidRPr="00602A71" w:rsidRDefault="004946CA" w:rsidP="00B24F75">
            <w:pPr>
              <w:pStyle w:val="ESS-Guided"/>
              <w:jc w:val="both"/>
            </w:pPr>
          </w:p>
        </w:tc>
      </w:tr>
    </w:tbl>
    <w:p w14:paraId="4E61C711" w14:textId="77777777" w:rsidR="004946CA" w:rsidRPr="00602A71" w:rsidRDefault="004946CA" w:rsidP="00B24F75">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4946CA" w:rsidRPr="00602A71" w14:paraId="18AF93F2" w14:textId="77777777" w:rsidTr="00762F51">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181EB823" w14:textId="11E15E54" w:rsidR="004946CA" w:rsidRPr="00602A71" w:rsidRDefault="00C541AE" w:rsidP="00B24F75">
            <w:pPr>
              <w:pStyle w:val="EssTitle"/>
              <w:jc w:val="both"/>
              <w:rPr>
                <w:lang w:val="en-AU"/>
              </w:rPr>
            </w:pPr>
            <w:r w:rsidRPr="00602A71">
              <w:rPr>
                <w:lang w:val="en-AU"/>
              </w:rPr>
              <w:t>Preliminary Design Review (P</w:t>
            </w:r>
            <w:r w:rsidR="004946CA" w:rsidRPr="00602A71">
              <w:rPr>
                <w:lang w:val="en-AU"/>
              </w:rPr>
              <w:t xml:space="preserve">DR) </w:t>
            </w:r>
          </w:p>
          <w:p w14:paraId="0C9A2DF2" w14:textId="15E7DF01" w:rsidR="00CF1EEF" w:rsidRDefault="00725DD2" w:rsidP="00B24F75">
            <w:pPr>
              <w:pStyle w:val="EssTitle"/>
              <w:jc w:val="both"/>
              <w:rPr>
                <w:lang w:val="en-AU"/>
              </w:rPr>
            </w:pPr>
            <w:r>
              <w:rPr>
                <w:lang w:val="en-AU"/>
              </w:rPr>
              <w:t>Local Oscillator</w:t>
            </w:r>
          </w:p>
          <w:p w14:paraId="00BAC8A2" w14:textId="586F6243" w:rsidR="004946CA" w:rsidRPr="00602A71" w:rsidRDefault="00111951" w:rsidP="004C35CF">
            <w:pPr>
              <w:pStyle w:val="EssTitle"/>
              <w:jc w:val="both"/>
            </w:pPr>
            <w:r>
              <w:rPr>
                <w:lang w:val="en-AU"/>
              </w:rPr>
              <w:t>30-31 May</w:t>
            </w:r>
            <w:r w:rsidR="00CF1EEF">
              <w:rPr>
                <w:lang w:val="en-AU"/>
              </w:rPr>
              <w:t xml:space="preserve"> 201</w:t>
            </w:r>
            <w:r w:rsidR="004C35CF">
              <w:rPr>
                <w:lang w:val="en-AU"/>
              </w:rPr>
              <w:t>7</w:t>
            </w:r>
            <w:r w:rsidR="00C541AE" w:rsidRPr="00602A71">
              <w:rPr>
                <w:lang w:val="en-AU"/>
              </w:rPr>
              <w:t xml:space="preserve"> </w:t>
            </w:r>
          </w:p>
        </w:tc>
      </w:tr>
      <w:tr w:rsidR="004946CA" w:rsidRPr="00602A71" w14:paraId="6E6FA552" w14:textId="77777777" w:rsidTr="00762F51">
        <w:tc>
          <w:tcPr>
            <w:tcW w:w="5000" w:type="pct"/>
            <w:tcBorders>
              <w:top w:val="single" w:sz="2" w:space="0" w:color="auto"/>
            </w:tcBorders>
          </w:tcPr>
          <w:p w14:paraId="22CB5B05" w14:textId="77777777" w:rsidR="004946CA" w:rsidRPr="00602A71" w:rsidRDefault="004946CA" w:rsidP="00B24F75">
            <w:pPr>
              <w:jc w:val="both"/>
            </w:pPr>
          </w:p>
        </w:tc>
      </w:tr>
      <w:tr w:rsidR="004946CA" w:rsidRPr="00602A71" w14:paraId="6D1E98AE" w14:textId="77777777" w:rsidTr="00762F51">
        <w:tc>
          <w:tcPr>
            <w:tcW w:w="5000" w:type="pct"/>
          </w:tcPr>
          <w:p w14:paraId="4C261C75" w14:textId="77777777" w:rsidR="004946CA" w:rsidRPr="00602A71" w:rsidRDefault="00C541AE" w:rsidP="00B24F75">
            <w:pPr>
              <w:jc w:val="both"/>
              <w:rPr>
                <w:b/>
                <w:lang w:val="en-AU"/>
              </w:rPr>
            </w:pPr>
            <w:r w:rsidRPr="00602A71">
              <w:rPr>
                <w:b/>
                <w:lang w:val="en-AU"/>
              </w:rPr>
              <w:t>Charge for the P</w:t>
            </w:r>
            <w:r w:rsidR="004946CA" w:rsidRPr="00602A71">
              <w:rPr>
                <w:b/>
                <w:lang w:val="en-AU"/>
              </w:rPr>
              <w:t xml:space="preserve">DR </w:t>
            </w:r>
          </w:p>
        </w:tc>
      </w:tr>
      <w:tr w:rsidR="004946CA" w:rsidRPr="00602A71" w14:paraId="6F865CE0" w14:textId="77777777" w:rsidTr="00762F51">
        <w:tc>
          <w:tcPr>
            <w:tcW w:w="5000" w:type="pct"/>
            <w:tcBorders>
              <w:bottom w:val="single" w:sz="2" w:space="0" w:color="auto"/>
            </w:tcBorders>
          </w:tcPr>
          <w:p w14:paraId="49D445CB" w14:textId="77777777" w:rsidR="004946CA" w:rsidRPr="00602A71" w:rsidRDefault="004946CA" w:rsidP="00B24F75">
            <w:pPr>
              <w:jc w:val="both"/>
              <w:rPr>
                <w:sz w:val="12"/>
                <w:szCs w:val="12"/>
                <w:lang w:val="en-AU"/>
              </w:rPr>
            </w:pPr>
          </w:p>
        </w:tc>
      </w:tr>
      <w:tr w:rsidR="004946CA" w:rsidRPr="00602A71" w14:paraId="4B40059D" w14:textId="77777777" w:rsidTr="00762F51">
        <w:tc>
          <w:tcPr>
            <w:tcW w:w="5000" w:type="pct"/>
            <w:tcBorders>
              <w:top w:val="single" w:sz="2" w:space="0" w:color="auto"/>
            </w:tcBorders>
          </w:tcPr>
          <w:p w14:paraId="10A5FF4E" w14:textId="77777777" w:rsidR="004946CA" w:rsidRPr="00602A71" w:rsidRDefault="004946CA" w:rsidP="00B24F75">
            <w:pPr>
              <w:jc w:val="both"/>
              <w:rPr>
                <w:sz w:val="16"/>
                <w:szCs w:val="16"/>
                <w:lang w:val="en-AU"/>
              </w:rPr>
            </w:pPr>
          </w:p>
        </w:tc>
      </w:tr>
    </w:tbl>
    <w:p w14:paraId="72242D4D" w14:textId="77777777" w:rsidR="004946CA" w:rsidRPr="00602A71" w:rsidRDefault="004946CA" w:rsidP="00B24F75">
      <w:pPr>
        <w:pStyle w:val="ESSUnassigned"/>
        <w:jc w:val="both"/>
        <w:rPr>
          <w:lang w:val="en-AU"/>
        </w:rPr>
      </w:pPr>
      <w:r w:rsidRPr="00602A71">
        <w:rPr>
          <w:lang w:val="en-AU"/>
        </w:rPr>
        <w:t xml:space="preserve">Purpose of this </w:t>
      </w:r>
      <w:r w:rsidR="00C541AE" w:rsidRPr="00602A71">
        <w:rPr>
          <w:lang w:val="en-AU"/>
        </w:rPr>
        <w:t>P</w:t>
      </w:r>
      <w:r w:rsidRPr="00602A71">
        <w:rPr>
          <w:lang w:val="en-AU"/>
        </w:rPr>
        <w:t>DR</w:t>
      </w:r>
    </w:p>
    <w:p w14:paraId="70EAD7EF" w14:textId="78242EF2" w:rsidR="00C541AE" w:rsidRPr="00602A71" w:rsidRDefault="004946CA" w:rsidP="00B24F75">
      <w:pPr>
        <w:jc w:val="both"/>
      </w:pPr>
      <w:r w:rsidRPr="00602A71">
        <w:tab/>
      </w:r>
      <w:r w:rsidR="00C541AE" w:rsidRPr="00602A71">
        <w:t>A PDR is the first detailed design review of a component</w:t>
      </w:r>
      <w:r w:rsidR="000445F3" w:rsidRPr="00602A71">
        <w:t xml:space="preserve"> and its functional adj</w:t>
      </w:r>
      <w:r w:rsidR="00D7736B" w:rsidRPr="00602A71">
        <w:t>a</w:t>
      </w:r>
      <w:r w:rsidR="000445F3" w:rsidRPr="00602A71">
        <w:t>cent</w:t>
      </w:r>
      <w:r w:rsidR="00D7736B" w:rsidRPr="00602A71">
        <w:t xml:space="preserve"> </w:t>
      </w:r>
      <w:r w:rsidR="000445F3" w:rsidRPr="00602A71">
        <w:t>systems</w:t>
      </w:r>
      <w:r w:rsidR="00C541AE" w:rsidRPr="00602A71">
        <w:t>. It nominally, though not always, marks the transition from conceptual</w:t>
      </w:r>
      <w:r w:rsidR="000445F3" w:rsidRPr="00602A71">
        <w:t>/basic</w:t>
      </w:r>
      <w:r w:rsidR="00A85458">
        <w:t xml:space="preserve"> specification</w:t>
      </w:r>
      <w:r w:rsidR="00C541AE" w:rsidRPr="00602A71">
        <w:t xml:space="preserve"> to</w:t>
      </w:r>
      <w:r w:rsidR="00A85458">
        <w:t xml:space="preserve"> the procurement phase</w:t>
      </w:r>
      <w:r w:rsidR="006E5B92">
        <w:t>.</w:t>
      </w:r>
    </w:p>
    <w:p w14:paraId="7C6ADA7D" w14:textId="77777777" w:rsidR="00C541AE" w:rsidRPr="00602A71" w:rsidRDefault="00C541AE" w:rsidP="00B24F75">
      <w:pPr>
        <w:jc w:val="both"/>
      </w:pPr>
      <w:r w:rsidRPr="00602A71">
        <w:tab/>
        <w:t>The design is reviewed against all design inputs, including technical and interface requirements.</w:t>
      </w:r>
    </w:p>
    <w:p w14:paraId="2A4CF88E" w14:textId="55E1579C" w:rsidR="00C541AE" w:rsidRPr="00602A71" w:rsidRDefault="00C541AE" w:rsidP="00B24F75">
      <w:pPr>
        <w:jc w:val="both"/>
      </w:pPr>
      <w:r w:rsidRPr="00602A71">
        <w:tab/>
        <w:t xml:space="preserve">A successful PDR gives confidence that the subsequent detailed design will meet all technical requirements and interface properly with all relevant accelerator subsystems. The completion of a PDR fixes the </w:t>
      </w:r>
      <w:r w:rsidR="00D327D9" w:rsidRPr="00602A71">
        <w:t>technology choice</w:t>
      </w:r>
      <w:r w:rsidRPr="00602A71">
        <w:t xml:space="preserve"> of the component</w:t>
      </w:r>
      <w:r w:rsidR="00664742" w:rsidRPr="00602A71">
        <w:t xml:space="preserve"> being reviewed.</w:t>
      </w:r>
    </w:p>
    <w:p w14:paraId="65E81EE6" w14:textId="1C5FC307" w:rsidR="00C541AE" w:rsidRPr="00602A71" w:rsidRDefault="00C541AE" w:rsidP="00B24F75">
      <w:pPr>
        <w:jc w:val="both"/>
      </w:pPr>
      <w:r w:rsidRPr="00602A71">
        <w:tab/>
        <w:t xml:space="preserve">The objective and purpose of this PDR is to confirm that the design for </w:t>
      </w:r>
      <w:r w:rsidR="0062496D" w:rsidRPr="00602A71">
        <w:t xml:space="preserve">the </w:t>
      </w:r>
      <w:r w:rsidR="00725DD2">
        <w:t>Local Oscillator</w:t>
      </w:r>
      <w:r w:rsidR="004C694C">
        <w:t xml:space="preserve"> </w:t>
      </w:r>
      <w:r w:rsidRPr="00602A71">
        <w:t xml:space="preserve">is likely to meet all requirements and is specified in sufficient detail for </w:t>
      </w:r>
      <w:r w:rsidR="00A37EC0">
        <w:t>tendering</w:t>
      </w:r>
      <w:r w:rsidR="009F41E6" w:rsidRPr="00602A71">
        <w:t xml:space="preserve"> and pro</w:t>
      </w:r>
      <w:r w:rsidR="00A37EC0">
        <w:t>curement</w:t>
      </w:r>
      <w:r w:rsidR="009F41E6" w:rsidRPr="00602A71">
        <w:t xml:space="preserve"> activities</w:t>
      </w:r>
      <w:r w:rsidRPr="00602A71">
        <w:t xml:space="preserve"> to begin. This includes a check on the status of all interface and performance requirements.</w:t>
      </w:r>
    </w:p>
    <w:p w14:paraId="4783AF29" w14:textId="4B0A45BB" w:rsidR="004946CA" w:rsidRPr="00602A71" w:rsidRDefault="00396E41" w:rsidP="00B24F75">
      <w:pPr>
        <w:jc w:val="both"/>
      </w:pPr>
      <w:r w:rsidRPr="00602A71">
        <w:tab/>
      </w:r>
      <w:r w:rsidR="004946CA" w:rsidRPr="00602A71">
        <w:t xml:space="preserve">The inputs for </w:t>
      </w:r>
      <w:r w:rsidR="0096738E" w:rsidRPr="00602A71">
        <w:t>conceptual</w:t>
      </w:r>
      <w:r w:rsidR="004946CA" w:rsidRPr="00602A71">
        <w:t xml:space="preserve"> design may include the following, where applicable and agreed by ESS:</w:t>
      </w:r>
    </w:p>
    <w:p w14:paraId="21E39AF4" w14:textId="7314D112" w:rsidR="004946CA" w:rsidRPr="00602A71" w:rsidRDefault="004946CA" w:rsidP="00B24F75">
      <w:pPr>
        <w:pStyle w:val="ListParagraph"/>
        <w:numPr>
          <w:ilvl w:val="0"/>
          <w:numId w:val="7"/>
        </w:numPr>
        <w:spacing w:after="0" w:line="240" w:lineRule="auto"/>
        <w:jc w:val="both"/>
      </w:pPr>
      <w:r w:rsidRPr="00602A71">
        <w:lastRenderedPageBreak/>
        <w:t>The scope of work described in the In</w:t>
      </w:r>
      <w:r w:rsidR="004C35CF">
        <w:t>-</w:t>
      </w:r>
      <w:r w:rsidRPr="00602A71">
        <w:t xml:space="preserve">kind agreement for </w:t>
      </w:r>
      <w:r w:rsidR="00725DD2">
        <w:t>Local Oscillator</w:t>
      </w:r>
      <w:r w:rsidR="004C35CF">
        <w:t xml:space="preserve"> Technical</w:t>
      </w:r>
      <w:r w:rsidR="001F09A0">
        <w:t xml:space="preserve"> A</w:t>
      </w:r>
      <w:r w:rsidRPr="00602A71">
        <w:t>ppendix</w:t>
      </w:r>
      <w:r w:rsidR="00C00E6F">
        <w:t>, AIK 8.2</w:t>
      </w:r>
      <w:r w:rsidRPr="00602A71">
        <w:t>.</w:t>
      </w:r>
      <w:r w:rsidR="004C694C">
        <w:t xml:space="preserve"> Th</w:t>
      </w:r>
      <w:r w:rsidR="003A6592">
        <w:t>e</w:t>
      </w:r>
      <w:r w:rsidR="004C694C">
        <w:t xml:space="preserve"> </w:t>
      </w:r>
      <w:r w:rsidR="004C35CF">
        <w:t>IKA</w:t>
      </w:r>
      <w:r w:rsidR="004C694C">
        <w:t xml:space="preserve"> </w:t>
      </w:r>
      <w:r w:rsidR="004C35CF">
        <w:t>is</w:t>
      </w:r>
      <w:r w:rsidR="004C694C">
        <w:t xml:space="preserve"> between ESS and </w:t>
      </w:r>
      <w:r w:rsidR="00C00E6F">
        <w:rPr>
          <w:rFonts w:cs="Consolas"/>
          <w:szCs w:val="24"/>
          <w:lang w:val="en-US"/>
        </w:rPr>
        <w:t>Polish Electronic Group, PEG</w:t>
      </w:r>
      <w:r w:rsidR="001F09A0">
        <w:rPr>
          <w:rFonts w:cs="Consolas"/>
          <w:szCs w:val="24"/>
          <w:lang w:val="en-US"/>
        </w:rPr>
        <w:t>.</w:t>
      </w:r>
    </w:p>
    <w:p w14:paraId="27C3709F" w14:textId="62121ADB" w:rsidR="004C35CF" w:rsidRDefault="00857C7A" w:rsidP="00C00E6F">
      <w:pPr>
        <w:pStyle w:val="ListParagraph"/>
        <w:numPr>
          <w:ilvl w:val="0"/>
          <w:numId w:val="4"/>
        </w:numPr>
        <w:spacing w:after="0" w:line="240" w:lineRule="auto"/>
        <w:jc w:val="both"/>
      </w:pPr>
      <w:r>
        <w:t xml:space="preserve">Requirements on the </w:t>
      </w:r>
      <w:r w:rsidR="00725DD2">
        <w:t>Local Oscillator</w:t>
      </w:r>
      <w:r w:rsidR="00053951">
        <w:t>, defined by the LLRF WU.</w:t>
      </w:r>
      <w:r w:rsidR="00053951">
        <w:tab/>
      </w:r>
    </w:p>
    <w:p w14:paraId="5732A609" w14:textId="10404E28" w:rsidR="004946CA" w:rsidRPr="00602A71" w:rsidRDefault="004946CA" w:rsidP="00B24F75">
      <w:pPr>
        <w:pStyle w:val="ListParagraph"/>
        <w:numPr>
          <w:ilvl w:val="0"/>
          <w:numId w:val="4"/>
        </w:numPr>
        <w:spacing w:after="0" w:line="240" w:lineRule="auto"/>
        <w:jc w:val="both"/>
      </w:pPr>
      <w:r w:rsidRPr="00602A71">
        <w:t xml:space="preserve">Any specifications agreed as inputs for the design of the </w:t>
      </w:r>
      <w:r w:rsidR="00725DD2">
        <w:t>Local Oscillator</w:t>
      </w:r>
      <w:r w:rsidR="004C694C">
        <w:t>.</w:t>
      </w:r>
    </w:p>
    <w:p w14:paraId="3F886792" w14:textId="27457028" w:rsidR="004946CA" w:rsidRDefault="004946CA" w:rsidP="00A37EC0">
      <w:pPr>
        <w:pStyle w:val="ListParagraph"/>
        <w:numPr>
          <w:ilvl w:val="0"/>
          <w:numId w:val="4"/>
        </w:numPr>
        <w:spacing w:after="0" w:line="240" w:lineRule="auto"/>
        <w:jc w:val="both"/>
      </w:pPr>
      <w:r w:rsidRPr="00602A71">
        <w:t xml:space="preserve">Any inputs provided during previous workshops, or other technical </w:t>
      </w:r>
      <w:r w:rsidR="00762F51" w:rsidRPr="00602A71">
        <w:t>meetings that</w:t>
      </w:r>
      <w:r w:rsidRPr="00602A71">
        <w:t xml:space="preserve"> have been agreed and accepted as applicable input to </w:t>
      </w:r>
      <w:r w:rsidR="00C00E6F">
        <w:t xml:space="preserve">the </w:t>
      </w:r>
      <w:r w:rsidR="00725DD2">
        <w:t>Local Oscillator</w:t>
      </w:r>
      <w:r w:rsidR="00C00E6F">
        <w:t xml:space="preserve"> design</w:t>
      </w:r>
      <w:r w:rsidR="00A37EC0">
        <w:t>.</w:t>
      </w:r>
    </w:p>
    <w:p w14:paraId="6111A61E" w14:textId="2B461BE0" w:rsidR="004C694C" w:rsidRDefault="00A85458" w:rsidP="00B24F75">
      <w:pPr>
        <w:pStyle w:val="ListParagraph"/>
        <w:numPr>
          <w:ilvl w:val="0"/>
          <w:numId w:val="4"/>
        </w:numPr>
        <w:spacing w:after="0" w:line="240" w:lineRule="auto"/>
        <w:jc w:val="both"/>
      </w:pPr>
      <w:r>
        <w:t>System integration</w:t>
      </w:r>
    </w:p>
    <w:p w14:paraId="2198AA3F" w14:textId="78C7E5AF" w:rsidR="004C35CF" w:rsidRDefault="004C35CF" w:rsidP="00B24F75">
      <w:pPr>
        <w:pStyle w:val="ListParagraph"/>
        <w:numPr>
          <w:ilvl w:val="0"/>
          <w:numId w:val="4"/>
        </w:numPr>
        <w:spacing w:after="0" w:line="240" w:lineRule="auto"/>
        <w:jc w:val="both"/>
      </w:pPr>
      <w:r>
        <w:t>Installation</w:t>
      </w:r>
    </w:p>
    <w:p w14:paraId="0E27779C" w14:textId="77777777" w:rsidR="004C694C" w:rsidRPr="00602A71" w:rsidRDefault="004C694C" w:rsidP="00B24F75">
      <w:pPr>
        <w:spacing w:after="0" w:line="240" w:lineRule="auto"/>
        <w:jc w:val="both"/>
      </w:pPr>
    </w:p>
    <w:p w14:paraId="6EFA158B" w14:textId="7A6F0B30" w:rsidR="004946CA" w:rsidRPr="00602A71" w:rsidRDefault="004946CA" w:rsidP="00B24F75">
      <w:pPr>
        <w:jc w:val="both"/>
      </w:pPr>
      <w:r w:rsidRPr="00602A71">
        <w:t xml:space="preserve">In general terms, the expected outputs of </w:t>
      </w:r>
      <w:r w:rsidR="0096738E" w:rsidRPr="00602A71">
        <w:t>conceptual</w:t>
      </w:r>
      <w:r w:rsidRPr="00602A71">
        <w:t xml:space="preserve"> design</w:t>
      </w:r>
      <w:r w:rsidR="00762F51" w:rsidRPr="00602A71">
        <w:t>,</w:t>
      </w:r>
      <w:r w:rsidRPr="00602A71">
        <w:t xml:space="preserve"> which should be presented and reviewed in the </w:t>
      </w:r>
      <w:r w:rsidR="00821E5C" w:rsidRPr="00602A71">
        <w:t>P</w:t>
      </w:r>
      <w:r w:rsidRPr="00602A71">
        <w:t>DR are:</w:t>
      </w:r>
    </w:p>
    <w:p w14:paraId="54987667" w14:textId="117201BE" w:rsidR="00C00E6F" w:rsidRDefault="004C35CF" w:rsidP="00541E9E">
      <w:pPr>
        <w:pStyle w:val="ListParagraph"/>
        <w:numPr>
          <w:ilvl w:val="0"/>
          <w:numId w:val="3"/>
        </w:numPr>
        <w:spacing w:after="0" w:line="240" w:lineRule="auto"/>
        <w:jc w:val="both"/>
      </w:pPr>
      <w:r>
        <w:t>H</w:t>
      </w:r>
      <w:r w:rsidR="00A37EC0">
        <w:t xml:space="preserve">ardware design of the </w:t>
      </w:r>
      <w:r w:rsidR="00725DD2">
        <w:t>Local Oscillator</w:t>
      </w:r>
    </w:p>
    <w:p w14:paraId="365105BD" w14:textId="34386A04" w:rsidR="004C35CF" w:rsidRDefault="004C35CF" w:rsidP="00541E9E">
      <w:pPr>
        <w:pStyle w:val="ListParagraph"/>
        <w:numPr>
          <w:ilvl w:val="0"/>
          <w:numId w:val="3"/>
        </w:numPr>
        <w:spacing w:after="0" w:line="240" w:lineRule="auto"/>
        <w:jc w:val="both"/>
      </w:pPr>
      <w:r>
        <w:t xml:space="preserve">Integration and installation of </w:t>
      </w:r>
      <w:r w:rsidR="00C00E6F">
        <w:t xml:space="preserve">the </w:t>
      </w:r>
      <w:r w:rsidR="00725DD2">
        <w:t>Local Oscillator</w:t>
      </w:r>
    </w:p>
    <w:p w14:paraId="1F63BC9B" w14:textId="2780E5C3" w:rsidR="00A37EC0" w:rsidRDefault="00A37EC0" w:rsidP="00A37EC0">
      <w:pPr>
        <w:pStyle w:val="ListParagraph"/>
        <w:numPr>
          <w:ilvl w:val="0"/>
          <w:numId w:val="3"/>
        </w:numPr>
        <w:spacing w:after="0" w:line="240" w:lineRule="auto"/>
        <w:jc w:val="both"/>
      </w:pPr>
      <w:r>
        <w:t>Identification of the interfaces, interface requirements between the</w:t>
      </w:r>
      <w:r w:rsidR="00C00E6F">
        <w:t xml:space="preserve"> </w:t>
      </w:r>
      <w:r w:rsidR="00725DD2">
        <w:t>Local Oscillator</w:t>
      </w:r>
      <w:r w:rsidR="00C00E6F">
        <w:t xml:space="preserve"> </w:t>
      </w:r>
      <w:r>
        <w:t xml:space="preserve">and other systems/subsystems in the </w:t>
      </w:r>
      <w:proofErr w:type="spellStart"/>
      <w:r>
        <w:t>linac</w:t>
      </w:r>
      <w:proofErr w:type="spellEnd"/>
      <w:r w:rsidR="00725DD2">
        <w:t xml:space="preserve">, especially the phase reference line and </w:t>
      </w:r>
      <w:r w:rsidR="00053951">
        <w:t xml:space="preserve">into </w:t>
      </w:r>
      <w:r w:rsidR="00A711A8">
        <w:t>the LLRF system</w:t>
      </w:r>
      <w:r w:rsidR="00053951">
        <w:t xml:space="preserve"> as one of it</w:t>
      </w:r>
      <w:bookmarkStart w:id="0" w:name="_GoBack"/>
      <w:bookmarkEnd w:id="0"/>
      <w:r w:rsidR="00053951">
        <w:t>s subcomponents.</w:t>
      </w:r>
    </w:p>
    <w:p w14:paraId="504752E2" w14:textId="77777777" w:rsidR="00A37EC0" w:rsidRPr="00602A71" w:rsidRDefault="00A37EC0" w:rsidP="00A37EC0">
      <w:pPr>
        <w:pStyle w:val="ListParagraph"/>
        <w:numPr>
          <w:ilvl w:val="0"/>
          <w:numId w:val="3"/>
        </w:numPr>
        <w:spacing w:after="0" w:line="240" w:lineRule="auto"/>
        <w:jc w:val="both"/>
      </w:pPr>
      <w:r w:rsidRPr="00602A71">
        <w:t>Specifications and other descriptions resulting from conceptual design activities.</w:t>
      </w:r>
    </w:p>
    <w:p w14:paraId="641E74CA" w14:textId="6BF89DA9" w:rsidR="004946CA" w:rsidRPr="00602A71" w:rsidRDefault="004946CA" w:rsidP="00B24F75">
      <w:pPr>
        <w:spacing w:after="0" w:line="240" w:lineRule="auto"/>
        <w:jc w:val="both"/>
      </w:pPr>
    </w:p>
    <w:p w14:paraId="7F735BF2" w14:textId="762B3962" w:rsidR="004946CA" w:rsidRPr="00602A71" w:rsidRDefault="004946CA" w:rsidP="00B24F75">
      <w:pPr>
        <w:jc w:val="both"/>
      </w:pPr>
      <w:r w:rsidRPr="00602A71">
        <w:t>The specific information</w:t>
      </w:r>
      <w:r w:rsidR="00762F51" w:rsidRPr="00602A71">
        <w:t>,</w:t>
      </w:r>
      <w:r w:rsidRPr="00602A71">
        <w:t xml:space="preserve"> w</w:t>
      </w:r>
      <w:r w:rsidR="00396E41" w:rsidRPr="00602A71">
        <w:t xml:space="preserve">hich should be reviewed in the </w:t>
      </w:r>
      <w:r w:rsidR="00A365FB" w:rsidRPr="00602A71">
        <w:t>PDR,</w:t>
      </w:r>
      <w:r w:rsidRPr="00602A71">
        <w:t xml:space="preserve"> is listed as Deliverables. See Appendix 1.</w:t>
      </w:r>
    </w:p>
    <w:p w14:paraId="079B48B5" w14:textId="77777777" w:rsidR="004946CA" w:rsidRPr="00602A71" w:rsidRDefault="00782060" w:rsidP="00B24F75">
      <w:pPr>
        <w:jc w:val="both"/>
        <w:rPr>
          <w:b/>
        </w:rPr>
      </w:pPr>
      <w:r w:rsidRPr="00602A71">
        <w:rPr>
          <w:b/>
        </w:rPr>
        <w:t>The P</w:t>
      </w:r>
      <w:r w:rsidR="00762F51" w:rsidRPr="00602A71">
        <w:rPr>
          <w:b/>
        </w:rPr>
        <w:t>DR</w:t>
      </w:r>
      <w:r w:rsidR="004946CA" w:rsidRPr="00602A71">
        <w:rPr>
          <w:b/>
        </w:rPr>
        <w:t xml:space="preserve"> </w:t>
      </w:r>
      <w:r w:rsidR="00D7736B" w:rsidRPr="00602A71">
        <w:rPr>
          <w:b/>
        </w:rPr>
        <w:t>b</w:t>
      </w:r>
      <w:r w:rsidR="004946CA" w:rsidRPr="00602A71">
        <w:rPr>
          <w:b/>
        </w:rPr>
        <w:t>oundaries and limitations</w:t>
      </w:r>
    </w:p>
    <w:p w14:paraId="6B40E98B" w14:textId="77777777" w:rsidR="004946CA" w:rsidRPr="00602A71" w:rsidRDefault="00E129E2" w:rsidP="00B24F75">
      <w:pPr>
        <w:jc w:val="both"/>
      </w:pPr>
      <w:r w:rsidRPr="00602A71">
        <w:t>The P</w:t>
      </w:r>
      <w:r w:rsidR="004946CA" w:rsidRPr="00602A71">
        <w:t xml:space="preserve">DR to be performed is limited </w:t>
      </w:r>
      <w:r w:rsidR="00801B36" w:rsidRPr="00602A71">
        <w:t>in</w:t>
      </w:r>
      <w:r w:rsidR="004946CA" w:rsidRPr="00602A71">
        <w:t xml:space="preserve"> its scope</w:t>
      </w:r>
      <w:r w:rsidR="00801B36" w:rsidRPr="00602A71">
        <w:t xml:space="preserve"> as defined below</w:t>
      </w:r>
      <w:r w:rsidR="004946CA" w:rsidRPr="00602A71">
        <w:t xml:space="preserve">. </w:t>
      </w:r>
    </w:p>
    <w:p w14:paraId="344C76A1" w14:textId="77777777" w:rsidR="004946CA" w:rsidRPr="00602A71" w:rsidRDefault="00E129E2" w:rsidP="00B24F75">
      <w:pPr>
        <w:pStyle w:val="ListParagraph"/>
        <w:numPr>
          <w:ilvl w:val="0"/>
          <w:numId w:val="11"/>
        </w:numPr>
        <w:spacing w:after="0" w:line="240" w:lineRule="auto"/>
        <w:contextualSpacing w:val="0"/>
        <w:jc w:val="both"/>
      </w:pPr>
      <w:r w:rsidRPr="00602A71">
        <w:t>Included in the P</w:t>
      </w:r>
      <w:r w:rsidR="004946CA" w:rsidRPr="00602A71">
        <w:t>DR</w:t>
      </w:r>
      <w:r w:rsidRPr="00602A71">
        <w:t xml:space="preserve"> are</w:t>
      </w:r>
      <w:r w:rsidR="004946CA" w:rsidRPr="00602A71">
        <w:t>;</w:t>
      </w:r>
    </w:p>
    <w:p w14:paraId="746FBF26" w14:textId="692E66A0" w:rsidR="004946CA" w:rsidRPr="00602A71" w:rsidRDefault="004946CA" w:rsidP="00B24F75">
      <w:pPr>
        <w:pStyle w:val="ListParagraph"/>
        <w:numPr>
          <w:ilvl w:val="1"/>
          <w:numId w:val="11"/>
        </w:numPr>
        <w:spacing w:after="0" w:line="240" w:lineRule="auto"/>
        <w:contextualSpacing w:val="0"/>
        <w:jc w:val="both"/>
      </w:pPr>
      <w:r w:rsidRPr="00602A71">
        <w:t>Interfaces and interface requirement</w:t>
      </w:r>
      <w:r w:rsidR="001F6116" w:rsidRPr="00602A71">
        <w:t>s</w:t>
      </w:r>
    </w:p>
    <w:p w14:paraId="7E050BA3" w14:textId="60AA92F8" w:rsidR="004946CA" w:rsidRPr="00602A71" w:rsidRDefault="00CB4A73" w:rsidP="00B24F75">
      <w:pPr>
        <w:pStyle w:val="ListParagraph"/>
        <w:numPr>
          <w:ilvl w:val="1"/>
          <w:numId w:val="11"/>
        </w:numPr>
        <w:spacing w:after="0" w:line="240" w:lineRule="auto"/>
        <w:contextualSpacing w:val="0"/>
        <w:jc w:val="both"/>
      </w:pPr>
      <w:r>
        <w:t>Performance Requirements</w:t>
      </w:r>
    </w:p>
    <w:p w14:paraId="0BD4CCFE" w14:textId="2E802D49" w:rsidR="00134CE1" w:rsidRDefault="0038175F" w:rsidP="00B24F75">
      <w:pPr>
        <w:pStyle w:val="ListParagraph"/>
        <w:numPr>
          <w:ilvl w:val="1"/>
          <w:numId w:val="11"/>
        </w:numPr>
        <w:spacing w:after="0" w:line="240" w:lineRule="auto"/>
        <w:contextualSpacing w:val="0"/>
        <w:jc w:val="both"/>
      </w:pPr>
      <w:r>
        <w:t>Hardware</w:t>
      </w:r>
      <w:r w:rsidR="00134CE1">
        <w:t xml:space="preserve"> alternatives</w:t>
      </w:r>
    </w:p>
    <w:p w14:paraId="2E77C184" w14:textId="3C02E299" w:rsidR="009A37E9" w:rsidRPr="00602A71" w:rsidRDefault="00725DD2" w:rsidP="00B24F75">
      <w:pPr>
        <w:pStyle w:val="ListParagraph"/>
        <w:numPr>
          <w:ilvl w:val="1"/>
          <w:numId w:val="11"/>
        </w:numPr>
        <w:spacing w:after="0" w:line="240" w:lineRule="auto"/>
        <w:contextualSpacing w:val="0"/>
        <w:jc w:val="both"/>
      </w:pPr>
      <w:r>
        <w:t>Local Oscillator</w:t>
      </w:r>
      <w:r w:rsidR="00D8392A">
        <w:t xml:space="preserve"> </w:t>
      </w:r>
      <w:r w:rsidR="00134CE1">
        <w:t>requirements</w:t>
      </w:r>
    </w:p>
    <w:p w14:paraId="631DECFC" w14:textId="24D66B42" w:rsidR="009F41E6" w:rsidRDefault="00134CE1" w:rsidP="00B24F75">
      <w:pPr>
        <w:pStyle w:val="ListParagraph"/>
        <w:numPr>
          <w:ilvl w:val="1"/>
          <w:numId w:val="11"/>
        </w:numPr>
        <w:spacing w:after="0" w:line="240" w:lineRule="auto"/>
        <w:contextualSpacing w:val="0"/>
        <w:jc w:val="both"/>
      </w:pPr>
      <w:r>
        <w:t>System</w:t>
      </w:r>
      <w:r w:rsidR="001F6116" w:rsidRPr="00602A71">
        <w:t xml:space="preserve"> functionality description</w:t>
      </w:r>
    </w:p>
    <w:p w14:paraId="249C192F" w14:textId="49EC0B32" w:rsidR="00A85458" w:rsidRPr="00602A71" w:rsidRDefault="00A85458" w:rsidP="00B24F75">
      <w:pPr>
        <w:pStyle w:val="ListParagraph"/>
        <w:numPr>
          <w:ilvl w:val="1"/>
          <w:numId w:val="11"/>
        </w:numPr>
        <w:spacing w:after="0" w:line="240" w:lineRule="auto"/>
        <w:contextualSpacing w:val="0"/>
        <w:jc w:val="both"/>
      </w:pPr>
      <w:r>
        <w:t>Timetable</w:t>
      </w:r>
    </w:p>
    <w:p w14:paraId="1BBC1F30" w14:textId="77777777" w:rsidR="004946CA" w:rsidRPr="00602A71" w:rsidRDefault="004946CA" w:rsidP="00B24F75">
      <w:pPr>
        <w:pStyle w:val="ListParagraph"/>
        <w:jc w:val="both"/>
      </w:pPr>
    </w:p>
    <w:p w14:paraId="1B05424A" w14:textId="4E5FF0C3" w:rsidR="004946CA" w:rsidRPr="00602A71" w:rsidRDefault="004946CA" w:rsidP="00B24F75">
      <w:pPr>
        <w:pStyle w:val="ListParagraph"/>
        <w:numPr>
          <w:ilvl w:val="0"/>
          <w:numId w:val="11"/>
        </w:numPr>
        <w:spacing w:after="0" w:line="240" w:lineRule="auto"/>
        <w:contextualSpacing w:val="0"/>
        <w:jc w:val="both"/>
      </w:pPr>
      <w:r w:rsidRPr="00602A71">
        <w:t xml:space="preserve">Excluded from the </w:t>
      </w:r>
      <w:r w:rsidR="00664742" w:rsidRPr="00602A71">
        <w:t>P</w:t>
      </w:r>
      <w:r w:rsidR="00E129E2" w:rsidRPr="00602A71">
        <w:t>DR are</w:t>
      </w:r>
      <w:r w:rsidR="00801B36" w:rsidRPr="00602A71">
        <w:t>:</w:t>
      </w:r>
    </w:p>
    <w:p w14:paraId="7F76489D" w14:textId="53A4ED1D" w:rsidR="00A85458" w:rsidRDefault="00A85458" w:rsidP="00B24F75">
      <w:pPr>
        <w:pStyle w:val="ListParagraph"/>
        <w:numPr>
          <w:ilvl w:val="1"/>
          <w:numId w:val="11"/>
        </w:numPr>
        <w:spacing w:after="0" w:line="240" w:lineRule="auto"/>
        <w:contextualSpacing w:val="0"/>
        <w:jc w:val="both"/>
      </w:pPr>
      <w:r>
        <w:t xml:space="preserve">Procurement </w:t>
      </w:r>
      <w:r w:rsidR="0022703D">
        <w:t>regulations</w:t>
      </w:r>
    </w:p>
    <w:p w14:paraId="2472D239" w14:textId="77777777" w:rsidR="00CB4A73" w:rsidRDefault="00CB4A73">
      <w:pPr>
        <w:spacing w:after="160" w:line="259" w:lineRule="auto"/>
      </w:pPr>
      <w:r>
        <w:br w:type="page"/>
      </w:r>
    </w:p>
    <w:p w14:paraId="70DC4477" w14:textId="4EBDBEF9" w:rsidR="004946CA" w:rsidRPr="00602A71" w:rsidRDefault="004946CA" w:rsidP="00B24F75">
      <w:pPr>
        <w:jc w:val="both"/>
        <w:rPr>
          <w:b/>
          <w:lang w:val="en-AU"/>
        </w:rPr>
      </w:pPr>
      <w:r w:rsidRPr="00602A71">
        <w:rPr>
          <w:b/>
          <w:lang w:val="en-AU"/>
        </w:rPr>
        <w:lastRenderedPageBreak/>
        <w:t>Charge to the Committee</w:t>
      </w:r>
    </w:p>
    <w:p w14:paraId="4D3B6E88" w14:textId="71CCB53B" w:rsidR="004946CA" w:rsidRPr="00602A71" w:rsidRDefault="004946CA" w:rsidP="00B24F75">
      <w:pPr>
        <w:jc w:val="both"/>
      </w:pPr>
      <w:r w:rsidRPr="00602A71">
        <w:tab/>
        <w:t>The Review Committee is composed of the Chairman and members as identified in Appendix 2. This list also shows reviewers, who provide comments and review but are not on the formal committee.</w:t>
      </w:r>
    </w:p>
    <w:p w14:paraId="7C0C476C" w14:textId="77777777" w:rsidR="004946CA" w:rsidRPr="00602A71" w:rsidRDefault="004946CA" w:rsidP="00B24F75">
      <w:pPr>
        <w:jc w:val="both"/>
      </w:pPr>
      <w:r w:rsidRPr="00602A71">
        <w:tab/>
        <w:t>The Review Committee is asked to:</w:t>
      </w:r>
    </w:p>
    <w:p w14:paraId="7E1CE946" w14:textId="55517A97" w:rsidR="004946CA" w:rsidRPr="00602A71" w:rsidRDefault="004946CA" w:rsidP="00B24F75">
      <w:pPr>
        <w:ind w:left="424"/>
        <w:jc w:val="both"/>
      </w:pPr>
      <w:r w:rsidRPr="00602A71">
        <w:t>1.</w:t>
      </w:r>
      <w:r w:rsidRPr="00602A71">
        <w:tab/>
        <w:t>REVIEW: Scrutinize and assess the deliverables listed in Appendix 1, presented through the material pre</w:t>
      </w:r>
      <w:r w:rsidR="000811F6" w:rsidRPr="00602A71">
        <w:t>sented and discussions, at the P</w:t>
      </w:r>
      <w:r w:rsidRPr="00602A71">
        <w:t xml:space="preserve">DR. Note that the presentations themselves are means of communication only, and it is the design and design documentation which must be reviewed. “Is the </w:t>
      </w:r>
      <w:r w:rsidR="0096738E" w:rsidRPr="00602A71">
        <w:t>conceptual</w:t>
      </w:r>
      <w:r w:rsidR="00782060" w:rsidRPr="00602A71">
        <w:t xml:space="preserve"> </w:t>
      </w:r>
      <w:r w:rsidRPr="00602A71">
        <w:t>design and documentation mature enough to</w:t>
      </w:r>
      <w:r w:rsidR="000811F6" w:rsidRPr="00602A71">
        <w:t xml:space="preserve"> commence</w:t>
      </w:r>
      <w:r w:rsidRPr="00602A71">
        <w:t xml:space="preserve"> </w:t>
      </w:r>
      <w:r w:rsidR="00782060" w:rsidRPr="00602A71">
        <w:t>detailed design</w:t>
      </w:r>
      <w:r w:rsidRPr="00602A71">
        <w:t>”?</w:t>
      </w:r>
    </w:p>
    <w:p w14:paraId="362E2A20" w14:textId="31D8CAE6" w:rsidR="004946CA" w:rsidRPr="00602A71" w:rsidRDefault="004946CA" w:rsidP="00B24F75">
      <w:pPr>
        <w:ind w:left="424"/>
        <w:jc w:val="both"/>
      </w:pPr>
      <w:r w:rsidRPr="00602A71">
        <w:t>2.</w:t>
      </w:r>
      <w:r w:rsidRPr="00602A71">
        <w:tab/>
        <w:t xml:space="preserve">ANSWER: Answer each </w:t>
      </w:r>
      <w:r w:rsidR="000F3156" w:rsidRPr="00602A71">
        <w:t>question listed in Appendix 3.</w:t>
      </w:r>
    </w:p>
    <w:p w14:paraId="2412E5AB" w14:textId="250B6F2A" w:rsidR="004946CA" w:rsidRPr="00602A71" w:rsidRDefault="004946CA" w:rsidP="00B24F75">
      <w:pPr>
        <w:ind w:left="424"/>
        <w:jc w:val="both"/>
      </w:pPr>
      <w:r w:rsidRPr="00602A71">
        <w:t>3.</w:t>
      </w:r>
      <w:r w:rsidRPr="00602A71">
        <w:tab/>
        <w:t>DECIDE: The Review Committee is to elaborate and del</w:t>
      </w:r>
      <w:r w:rsidR="00782060" w:rsidRPr="00602A71">
        <w:t>iver at the conclusion of this P</w:t>
      </w:r>
      <w:r w:rsidRPr="00602A71">
        <w:t xml:space="preserve">DR, a clear recommendation to ESS and </w:t>
      </w:r>
      <w:r w:rsidR="00275AE8">
        <w:t>its partners</w:t>
      </w:r>
      <w:r w:rsidRPr="00602A71">
        <w:t xml:space="preserve"> </w:t>
      </w:r>
      <w:r w:rsidR="00782060" w:rsidRPr="00602A71">
        <w:t>about continuing with the detailed design along with a list of recommendations</w:t>
      </w:r>
      <w:r w:rsidRPr="00602A71">
        <w:t xml:space="preserve"> </w:t>
      </w:r>
      <w:r w:rsidR="00D7736B" w:rsidRPr="00602A71">
        <w:t xml:space="preserve">for </w:t>
      </w:r>
      <w:r w:rsidRPr="00602A71">
        <w:t xml:space="preserve">the </w:t>
      </w:r>
      <w:r w:rsidR="00725DD2">
        <w:t>Local Oscillator</w:t>
      </w:r>
      <w:r w:rsidR="00F15E97">
        <w:t>.</w:t>
      </w:r>
    </w:p>
    <w:p w14:paraId="04019503" w14:textId="77777777" w:rsidR="004946CA" w:rsidRPr="00602A71" w:rsidRDefault="004946CA" w:rsidP="00B24F75">
      <w:pPr>
        <w:ind w:left="424"/>
        <w:jc w:val="both"/>
      </w:pPr>
      <w:r w:rsidRPr="00602A71">
        <w:t>Suggested forms for the decision are:</w:t>
      </w:r>
    </w:p>
    <w:p w14:paraId="4BBE36EE" w14:textId="77777777" w:rsidR="004946CA" w:rsidRPr="00602A71" w:rsidRDefault="004946CA" w:rsidP="00B24F75">
      <w:pPr>
        <w:pStyle w:val="ListParagraph"/>
        <w:numPr>
          <w:ilvl w:val="0"/>
          <w:numId w:val="5"/>
        </w:numPr>
        <w:spacing w:after="0" w:line="240" w:lineRule="auto"/>
        <w:jc w:val="both"/>
      </w:pPr>
      <w:r w:rsidRPr="00602A71">
        <w:t>Approved, without qualifyin</w:t>
      </w:r>
      <w:r w:rsidR="00611F4B" w:rsidRPr="00602A71">
        <w:t>g comments or further actions.</w:t>
      </w:r>
    </w:p>
    <w:p w14:paraId="5B4E340E" w14:textId="77777777" w:rsidR="004946CA" w:rsidRPr="00602A71" w:rsidRDefault="004946CA" w:rsidP="00B24F75">
      <w:pPr>
        <w:pStyle w:val="ListParagraph"/>
        <w:numPr>
          <w:ilvl w:val="0"/>
          <w:numId w:val="5"/>
        </w:numPr>
        <w:spacing w:after="0" w:line="240" w:lineRule="auto"/>
        <w:jc w:val="both"/>
      </w:pPr>
      <w:r w:rsidRPr="00602A71">
        <w:t xml:space="preserve">Approved, but with recommended </w:t>
      </w:r>
      <w:r w:rsidR="00611F4B" w:rsidRPr="00602A71">
        <w:t>actions and or clarifications.</w:t>
      </w:r>
    </w:p>
    <w:p w14:paraId="622FF6FE" w14:textId="77777777" w:rsidR="004946CA" w:rsidRPr="00602A71" w:rsidRDefault="004946CA" w:rsidP="00B24F75">
      <w:pPr>
        <w:pStyle w:val="ListParagraph"/>
        <w:numPr>
          <w:ilvl w:val="0"/>
          <w:numId w:val="5"/>
        </w:numPr>
        <w:spacing w:after="0" w:line="240" w:lineRule="auto"/>
        <w:jc w:val="both"/>
      </w:pPr>
      <w:r w:rsidRPr="00602A71">
        <w:t>Not approved, but with recommended actions, for further inputs and activities, and a p</w:t>
      </w:r>
      <w:r w:rsidR="00611F4B" w:rsidRPr="00602A71">
        <w:t>roposal for a follow-on review.</w:t>
      </w:r>
    </w:p>
    <w:p w14:paraId="65235C6B" w14:textId="77777777" w:rsidR="004946CA" w:rsidRPr="00602A71" w:rsidRDefault="004946CA" w:rsidP="00B24F75">
      <w:pPr>
        <w:pStyle w:val="ListParagraph"/>
        <w:ind w:left="1216"/>
        <w:jc w:val="both"/>
      </w:pPr>
    </w:p>
    <w:p w14:paraId="189D4F2A" w14:textId="2692756D" w:rsidR="004946CA" w:rsidRPr="00602A71" w:rsidRDefault="004946CA" w:rsidP="00B24F75">
      <w:pPr>
        <w:pStyle w:val="ListParagraph"/>
        <w:ind w:left="1216"/>
        <w:jc w:val="both"/>
      </w:pPr>
      <w:r w:rsidRPr="00602A71">
        <w:t>(If the committee rules for “Approved with recommended act</w:t>
      </w:r>
      <w:r w:rsidR="004A78C1" w:rsidRPr="00602A71">
        <w:t>ions” or “Not approved” of the P</w:t>
      </w:r>
      <w:r w:rsidRPr="00602A71">
        <w:t xml:space="preserve">DR, it is of essence that the actions/comments requested </w:t>
      </w:r>
      <w:r w:rsidR="00611F4B" w:rsidRPr="00602A71">
        <w:t>are very precise in their</w:t>
      </w:r>
      <w:r w:rsidRPr="00602A71">
        <w:t xml:space="preserve"> formulation and that the fulfilment decision is transferred to</w:t>
      </w:r>
      <w:r w:rsidR="00DD05D0">
        <w:t xml:space="preserve"> WP8.</w:t>
      </w:r>
      <w:r w:rsidR="00FC25F8">
        <w:t>4.1-3</w:t>
      </w:r>
      <w:r w:rsidRPr="00602A71">
        <w:t xml:space="preserve"> all this due to time constraints in the schedule).</w:t>
      </w:r>
    </w:p>
    <w:p w14:paraId="65F2AD03" w14:textId="3BBA67C9" w:rsidR="004946CA" w:rsidRPr="00E23DF4" w:rsidRDefault="004946CA" w:rsidP="00B24F75">
      <w:pPr>
        <w:ind w:left="424"/>
        <w:jc w:val="both"/>
      </w:pPr>
      <w:r w:rsidRPr="00602A71">
        <w:t>4.</w:t>
      </w:r>
      <w:r w:rsidRPr="00602A71">
        <w:tab/>
        <w:t>REPORT: The Review Committee is to document in a short report to be delivered</w:t>
      </w:r>
      <w:r w:rsidR="00664742" w:rsidRPr="00602A71">
        <w:t xml:space="preserve"> as soon as possible after the P</w:t>
      </w:r>
      <w:r w:rsidRPr="00602A71">
        <w:t xml:space="preserve">DR, its recommendation and any specific actions for </w:t>
      </w:r>
      <w:r w:rsidR="00DD05D0">
        <w:t xml:space="preserve">WP </w:t>
      </w:r>
      <w:r w:rsidR="00A14702">
        <w:t>11.</w:t>
      </w:r>
      <w:r w:rsidR="00DD05D0">
        <w:t>8.</w:t>
      </w:r>
      <w:r w:rsidR="00A14702">
        <w:t>1</w:t>
      </w:r>
      <w:r w:rsidR="00FC25F8">
        <w:t>3</w:t>
      </w:r>
      <w:r w:rsidR="00A14702">
        <w:t xml:space="preserve"> LLRF</w:t>
      </w:r>
      <w:r w:rsidR="008877E4">
        <w:t>,</w:t>
      </w:r>
      <w:r w:rsidRPr="00602A71">
        <w:t xml:space="preserve"> identifying any further design necessary and other guidance for assisting planning and future success of the Work Unit </w:t>
      </w:r>
      <w:r w:rsidR="009B2C39" w:rsidRPr="00602A71">
        <w:t>related to</w:t>
      </w:r>
      <w:r w:rsidRPr="00602A71">
        <w:t xml:space="preserve"> its </w:t>
      </w:r>
      <w:r w:rsidRPr="00E23DF4">
        <w:t>scope and deliverables.</w:t>
      </w:r>
    </w:p>
    <w:p w14:paraId="29E4331E" w14:textId="7B5815BB" w:rsidR="004946CA" w:rsidRPr="00602A71" w:rsidRDefault="00611F4B" w:rsidP="00B24F75">
      <w:pPr>
        <w:ind w:left="424"/>
        <w:jc w:val="both"/>
      </w:pPr>
      <w:r w:rsidRPr="00E23DF4">
        <w:t>(If the P</w:t>
      </w:r>
      <w:r w:rsidR="004946CA" w:rsidRPr="00E23DF4">
        <w:t xml:space="preserve">DR is “Approved but with recommended actions”, at the </w:t>
      </w:r>
      <w:r w:rsidR="00B60493" w:rsidRPr="00E23DF4">
        <w:t>P</w:t>
      </w:r>
      <w:r w:rsidR="004946CA" w:rsidRPr="00E23DF4">
        <w:t>DR, there shall be a summ</w:t>
      </w:r>
      <w:r w:rsidR="009B2C39" w:rsidRPr="00E23DF4">
        <w:t>a</w:t>
      </w:r>
      <w:r w:rsidR="004946CA" w:rsidRPr="00E23DF4">
        <w:t xml:space="preserve">ry list of requested actions defined and who is responsible to perform needed work. In order to facilitate the actions WP </w:t>
      </w:r>
      <w:r w:rsidR="00A14702">
        <w:t>11.</w:t>
      </w:r>
      <w:r w:rsidR="00EA4958" w:rsidRPr="00111951">
        <w:t>8.</w:t>
      </w:r>
      <w:r w:rsidR="00FC25F8" w:rsidRPr="00111951">
        <w:t>13</w:t>
      </w:r>
      <w:r w:rsidR="004946CA" w:rsidRPr="00E23DF4">
        <w:t xml:space="preserve"> </w:t>
      </w:r>
      <w:r w:rsidR="00A14702">
        <w:t xml:space="preserve">LLRF </w:t>
      </w:r>
      <w:r w:rsidR="004946CA" w:rsidRPr="00E23DF4">
        <w:t xml:space="preserve">will work with </w:t>
      </w:r>
      <w:r w:rsidRPr="00E23DF4">
        <w:t xml:space="preserve">ESS </w:t>
      </w:r>
      <w:r w:rsidR="00275AE8" w:rsidRPr="00E23DF4">
        <w:t>partners</w:t>
      </w:r>
      <w:r w:rsidR="004946CA" w:rsidRPr="00E23DF4">
        <w:t xml:space="preserve"> to accommodate any defined actions in order to meet the schedule constraints. This while awaiting the final report from the </w:t>
      </w:r>
      <w:r w:rsidR="007D6EDE" w:rsidRPr="00E23DF4">
        <w:t xml:space="preserve">PDR </w:t>
      </w:r>
      <w:r w:rsidR="004946CA" w:rsidRPr="00E23DF4">
        <w:t>review team).</w:t>
      </w:r>
    </w:p>
    <w:p w14:paraId="3289D65F" w14:textId="77777777" w:rsidR="00E44D22" w:rsidRPr="00602A71" w:rsidRDefault="00E44D22" w:rsidP="00B24F75">
      <w:pPr>
        <w:ind w:left="424"/>
        <w:jc w:val="both"/>
      </w:pPr>
      <w:r w:rsidRPr="00602A71">
        <w:br w:type="column"/>
      </w:r>
    </w:p>
    <w:p w14:paraId="6CF1D77F" w14:textId="77777777" w:rsidR="004946CA" w:rsidRPr="00602A71" w:rsidRDefault="004946CA" w:rsidP="00B24F75">
      <w:pPr>
        <w:ind w:left="424"/>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2D7FD9E0" w14:textId="77777777" w:rsidTr="00762F51">
        <w:tc>
          <w:tcPr>
            <w:tcW w:w="5000" w:type="pct"/>
          </w:tcPr>
          <w:p w14:paraId="14E50CF0" w14:textId="77777777" w:rsidR="004946CA" w:rsidRPr="00602A71" w:rsidRDefault="004946CA" w:rsidP="00B24F75">
            <w:pPr>
              <w:jc w:val="both"/>
              <w:rPr>
                <w:lang w:val="en-AU"/>
              </w:rPr>
            </w:pPr>
            <w:r w:rsidRPr="00602A71">
              <w:rPr>
                <w:lang w:val="en-AU"/>
              </w:rPr>
              <w:t>Appendix 1</w:t>
            </w:r>
          </w:p>
          <w:p w14:paraId="322E18F2" w14:textId="77777777" w:rsidR="004946CA" w:rsidRPr="00602A71" w:rsidRDefault="004946CA" w:rsidP="00B24F75">
            <w:pPr>
              <w:jc w:val="both"/>
              <w:rPr>
                <w:b/>
                <w:lang w:val="en-AU"/>
              </w:rPr>
            </w:pPr>
            <w:r w:rsidRPr="00602A71">
              <w:rPr>
                <w:b/>
                <w:lang w:val="en-AU"/>
              </w:rPr>
              <w:t>Scope and Deliverables for Review</w:t>
            </w:r>
          </w:p>
        </w:tc>
      </w:tr>
      <w:tr w:rsidR="004946CA" w:rsidRPr="00602A71" w14:paraId="61229E65" w14:textId="77777777" w:rsidTr="00762F51">
        <w:tc>
          <w:tcPr>
            <w:tcW w:w="5000" w:type="pct"/>
            <w:tcBorders>
              <w:bottom w:val="single" w:sz="2" w:space="0" w:color="auto"/>
            </w:tcBorders>
          </w:tcPr>
          <w:p w14:paraId="1CD637AD" w14:textId="77777777" w:rsidR="004946CA" w:rsidRPr="00602A71" w:rsidRDefault="004946CA" w:rsidP="00B24F75">
            <w:pPr>
              <w:jc w:val="both"/>
              <w:rPr>
                <w:sz w:val="12"/>
                <w:szCs w:val="12"/>
                <w:lang w:val="en-AU"/>
              </w:rPr>
            </w:pPr>
          </w:p>
        </w:tc>
      </w:tr>
      <w:tr w:rsidR="004946CA" w:rsidRPr="00602A71" w14:paraId="51E0BD8F" w14:textId="77777777" w:rsidTr="00762F51">
        <w:trPr>
          <w:trHeight w:val="79"/>
        </w:trPr>
        <w:tc>
          <w:tcPr>
            <w:tcW w:w="5000" w:type="pct"/>
            <w:tcBorders>
              <w:top w:val="single" w:sz="2" w:space="0" w:color="auto"/>
            </w:tcBorders>
          </w:tcPr>
          <w:p w14:paraId="08236B87" w14:textId="77777777" w:rsidR="004946CA" w:rsidRPr="00602A71" w:rsidRDefault="004946CA" w:rsidP="00B24F75">
            <w:pPr>
              <w:jc w:val="both"/>
              <w:rPr>
                <w:lang w:val="en-AU"/>
              </w:rPr>
            </w:pPr>
          </w:p>
        </w:tc>
      </w:tr>
    </w:tbl>
    <w:p w14:paraId="35D4F489" w14:textId="77777777" w:rsidR="004946CA" w:rsidRPr="00602A71" w:rsidRDefault="004946CA" w:rsidP="00B24F75">
      <w:pPr>
        <w:jc w:val="both"/>
        <w:rPr>
          <w:sz w:val="20"/>
          <w:szCs w:val="20"/>
        </w:rPr>
      </w:pPr>
    </w:p>
    <w:p w14:paraId="17419843" w14:textId="1EF4B9D4" w:rsidR="008576B4" w:rsidRPr="008576B4" w:rsidRDefault="00CE702E" w:rsidP="008576B4">
      <w:pPr>
        <w:pStyle w:val="ESSUnassigned"/>
        <w:jc w:val="both"/>
        <w:rPr>
          <w:lang w:val="en-AU"/>
        </w:rPr>
      </w:pPr>
      <w:r>
        <w:rPr>
          <w:lang w:val="en-AU"/>
        </w:rPr>
        <w:t xml:space="preserve">Scope for </w:t>
      </w:r>
      <w:r w:rsidR="00725DD2">
        <w:rPr>
          <w:lang w:val="en-AU"/>
        </w:rPr>
        <w:t>Local Oscillator</w:t>
      </w:r>
    </w:p>
    <w:p w14:paraId="554D87A1" w14:textId="6F602C89" w:rsidR="00EA4958" w:rsidRPr="00E23DF4" w:rsidRDefault="00CE702E" w:rsidP="00EA4958">
      <w:pPr>
        <w:jc w:val="both"/>
        <w:rPr>
          <w:lang w:val="en-AU"/>
        </w:rPr>
      </w:pPr>
      <w:r>
        <w:rPr>
          <w:lang w:val="en-AU"/>
        </w:rPr>
        <w:t xml:space="preserve">The </w:t>
      </w:r>
      <w:r w:rsidR="00954C27">
        <w:rPr>
          <w:lang w:val="en-AU"/>
        </w:rPr>
        <w:t xml:space="preserve">project </w:t>
      </w:r>
      <w:r w:rsidR="00725DD2">
        <w:rPr>
          <w:lang w:val="en-AU"/>
        </w:rPr>
        <w:t>Local Oscillator</w:t>
      </w:r>
      <w:r>
        <w:rPr>
          <w:lang w:val="en-AU"/>
        </w:rPr>
        <w:t xml:space="preserve"> is part of the </w:t>
      </w:r>
      <w:r w:rsidR="0096738E" w:rsidRPr="00111951">
        <w:rPr>
          <w:lang w:val="en-AU"/>
        </w:rPr>
        <w:t xml:space="preserve">ACCSYS WBS </w:t>
      </w:r>
      <w:r>
        <w:rPr>
          <w:lang w:val="en-AU"/>
        </w:rPr>
        <w:t>11.</w:t>
      </w:r>
      <w:r w:rsidR="00DD05D0" w:rsidRPr="00111951">
        <w:rPr>
          <w:lang w:val="en-AU"/>
        </w:rPr>
        <w:t>8.</w:t>
      </w:r>
      <w:r w:rsidR="00DB44E2" w:rsidRPr="00111951">
        <w:rPr>
          <w:lang w:val="en-AU"/>
        </w:rPr>
        <w:t>13</w:t>
      </w:r>
      <w:r w:rsidR="00DD05D0" w:rsidRPr="00111951">
        <w:rPr>
          <w:lang w:val="en-AU"/>
        </w:rPr>
        <w:t xml:space="preserve"> </w:t>
      </w:r>
      <w:r w:rsidR="004946CA" w:rsidRPr="00111951">
        <w:rPr>
          <w:lang w:val="en-AU"/>
        </w:rPr>
        <w:t xml:space="preserve">Work Unit (WU) </w:t>
      </w:r>
      <w:r w:rsidR="00A40401">
        <w:rPr>
          <w:lang w:val="en-AU"/>
        </w:rPr>
        <w:t>LLRF that</w:t>
      </w:r>
      <w:r>
        <w:rPr>
          <w:lang w:val="en-AU"/>
        </w:rPr>
        <w:t xml:space="preserve"> </w:t>
      </w:r>
      <w:r w:rsidR="004946CA" w:rsidRPr="00111951">
        <w:rPr>
          <w:lang w:val="en-AU"/>
        </w:rPr>
        <w:t>is led by</w:t>
      </w:r>
      <w:r w:rsidR="00734282" w:rsidRPr="00111951">
        <w:rPr>
          <w:lang w:val="en-AU"/>
        </w:rPr>
        <w:t xml:space="preserve"> </w:t>
      </w:r>
      <w:r>
        <w:rPr>
          <w:lang w:val="en-AU"/>
        </w:rPr>
        <w:t xml:space="preserve">Anders </w:t>
      </w:r>
      <w:r w:rsidR="00053951">
        <w:rPr>
          <w:lang w:val="en-AU"/>
        </w:rPr>
        <w:t xml:space="preserve">J </w:t>
      </w:r>
      <w:r>
        <w:rPr>
          <w:lang w:val="en-AU"/>
        </w:rPr>
        <w:t>Johansson, LU</w:t>
      </w:r>
      <w:r w:rsidR="004946CA" w:rsidRPr="00111951">
        <w:rPr>
          <w:lang w:val="en-AU"/>
        </w:rPr>
        <w:t>. The WU is part of AC</w:t>
      </w:r>
      <w:r w:rsidR="00734282" w:rsidRPr="00111951">
        <w:rPr>
          <w:lang w:val="en-AU"/>
        </w:rPr>
        <w:t>CSYS WBS 11</w:t>
      </w:r>
      <w:r>
        <w:rPr>
          <w:lang w:val="en-AU"/>
        </w:rPr>
        <w:t>,</w:t>
      </w:r>
      <w:r w:rsidR="00734282" w:rsidRPr="00111951">
        <w:rPr>
          <w:lang w:val="en-AU"/>
        </w:rPr>
        <w:t xml:space="preserve"> Work Package 8 RF systems, led by </w:t>
      </w:r>
      <w:r w:rsidR="00B24F75" w:rsidRPr="00111951">
        <w:rPr>
          <w:lang w:val="en-AU"/>
        </w:rPr>
        <w:t>Morten Jensen</w:t>
      </w:r>
      <w:r w:rsidR="00734282" w:rsidRPr="00111951">
        <w:rPr>
          <w:lang w:val="en-AU"/>
        </w:rPr>
        <w:t>, ESS ERIC</w:t>
      </w:r>
      <w:r w:rsidR="004946CA" w:rsidRPr="00111951">
        <w:rPr>
          <w:lang w:val="en-AU"/>
        </w:rPr>
        <w:t>.</w:t>
      </w:r>
    </w:p>
    <w:p w14:paraId="52D969AF" w14:textId="11659E33" w:rsidR="004946CA" w:rsidRPr="00E23DF4" w:rsidRDefault="004946CA" w:rsidP="00111951">
      <w:pPr>
        <w:pStyle w:val="ListParagraph"/>
        <w:spacing w:after="0" w:line="240" w:lineRule="auto"/>
        <w:ind w:left="0"/>
        <w:jc w:val="both"/>
      </w:pPr>
      <w:r w:rsidRPr="00111951">
        <w:rPr>
          <w:lang w:val="en-AU"/>
        </w:rPr>
        <w:t xml:space="preserve">The </w:t>
      </w:r>
      <w:r w:rsidR="00954C27">
        <w:rPr>
          <w:lang w:val="en-AU"/>
        </w:rPr>
        <w:t>project</w:t>
      </w:r>
      <w:r w:rsidRPr="00111951">
        <w:rPr>
          <w:lang w:val="en-AU"/>
        </w:rPr>
        <w:t xml:space="preserve"> </w:t>
      </w:r>
      <w:r w:rsidR="00725DD2">
        <w:rPr>
          <w:lang w:val="en-AU"/>
        </w:rPr>
        <w:t>Local Oscillator</w:t>
      </w:r>
      <w:r w:rsidR="00734282" w:rsidRPr="00111951">
        <w:rPr>
          <w:lang w:val="en-AU"/>
        </w:rPr>
        <w:t xml:space="preserve"> </w:t>
      </w:r>
      <w:r w:rsidR="00B24F75" w:rsidRPr="00111951">
        <w:rPr>
          <w:lang w:val="en-AU"/>
        </w:rPr>
        <w:t>will be</w:t>
      </w:r>
      <w:r w:rsidR="00734282" w:rsidRPr="00111951">
        <w:rPr>
          <w:lang w:val="en-AU"/>
        </w:rPr>
        <w:t xml:space="preserve"> </w:t>
      </w:r>
      <w:r w:rsidRPr="00111951">
        <w:rPr>
          <w:lang w:val="en-AU"/>
        </w:rPr>
        <w:t>deliver</w:t>
      </w:r>
      <w:r w:rsidR="00B24F75" w:rsidRPr="00111951">
        <w:rPr>
          <w:lang w:val="en-AU"/>
        </w:rPr>
        <w:t>ed</w:t>
      </w:r>
      <w:r w:rsidRPr="00111951">
        <w:rPr>
          <w:lang w:val="en-AU"/>
        </w:rPr>
        <w:t xml:space="preserve"> as In-Kind Contributions (IKC)</w:t>
      </w:r>
      <w:r w:rsidR="00734282" w:rsidRPr="00111951">
        <w:rPr>
          <w:lang w:val="en-AU"/>
        </w:rPr>
        <w:t xml:space="preserve"> </w:t>
      </w:r>
      <w:r w:rsidR="00B24F75" w:rsidRPr="00111951">
        <w:rPr>
          <w:lang w:val="en-AU"/>
        </w:rPr>
        <w:t xml:space="preserve">from </w:t>
      </w:r>
      <w:r w:rsidR="00CE702E">
        <w:rPr>
          <w:lang w:val="en-AU"/>
        </w:rPr>
        <w:t>Polish electronic Group</w:t>
      </w:r>
      <w:r w:rsidR="00D343C3" w:rsidRPr="00111951">
        <w:rPr>
          <w:lang w:val="en-AU"/>
        </w:rPr>
        <w:t xml:space="preserve">, </w:t>
      </w:r>
      <w:r w:rsidR="0000046A" w:rsidRPr="00111951">
        <w:rPr>
          <w:rFonts w:cs="Consolas"/>
          <w:szCs w:val="24"/>
          <w:lang w:val="en-US"/>
        </w:rPr>
        <w:t>Poland.</w:t>
      </w:r>
      <w:r w:rsidR="004C76BE" w:rsidRPr="00111951">
        <w:rPr>
          <w:rFonts w:cs="Consolas"/>
          <w:szCs w:val="24"/>
          <w:lang w:val="en-US"/>
        </w:rPr>
        <w:t xml:space="preserve"> </w:t>
      </w:r>
      <w:r w:rsidR="00D343C3" w:rsidRPr="00E23DF4">
        <w:t>The In-kind Contribution is described in AIK 8.</w:t>
      </w:r>
      <w:r w:rsidR="008F4832">
        <w:t>2</w:t>
      </w:r>
      <w:r w:rsidR="00D343C3" w:rsidRPr="00E23DF4">
        <w:t xml:space="preserve">. </w:t>
      </w:r>
      <w:r w:rsidR="00954C27">
        <w:t>The project</w:t>
      </w:r>
      <w:r w:rsidRPr="00111951">
        <w:t xml:space="preserve"> is responsible for the fol</w:t>
      </w:r>
      <w:r w:rsidR="0096738E" w:rsidRPr="00111951">
        <w:t>lowing scope</w:t>
      </w:r>
      <w:r w:rsidR="007D6EDE" w:rsidRPr="00111951">
        <w:t xml:space="preserve"> that is</w:t>
      </w:r>
      <w:r w:rsidR="0096738E" w:rsidRPr="00111951">
        <w:t xml:space="preserve"> relevant for this P</w:t>
      </w:r>
      <w:r w:rsidR="00B24F75" w:rsidRPr="00111951">
        <w:t xml:space="preserve">DR. </w:t>
      </w:r>
    </w:p>
    <w:p w14:paraId="1AEC5D0B" w14:textId="4041621A" w:rsidR="004946CA" w:rsidRPr="00E23DF4" w:rsidRDefault="001F6116" w:rsidP="00B24F75">
      <w:pPr>
        <w:pStyle w:val="ListParagraph"/>
        <w:numPr>
          <w:ilvl w:val="0"/>
          <w:numId w:val="1"/>
        </w:numPr>
        <w:spacing w:after="0" w:line="240" w:lineRule="auto"/>
        <w:jc w:val="both"/>
      </w:pPr>
      <w:r w:rsidRPr="00E23DF4">
        <w:t>Conceptual</w:t>
      </w:r>
      <w:r w:rsidR="00734282" w:rsidRPr="00E23DF4">
        <w:t xml:space="preserve"> design</w:t>
      </w:r>
    </w:p>
    <w:p w14:paraId="4DB6DB14" w14:textId="1ADB9CD4" w:rsidR="00734282" w:rsidRPr="00E23DF4" w:rsidRDefault="004C76BE" w:rsidP="00B24F75">
      <w:pPr>
        <w:pStyle w:val="ListParagraph"/>
        <w:numPr>
          <w:ilvl w:val="0"/>
          <w:numId w:val="1"/>
        </w:numPr>
        <w:spacing w:after="0" w:line="240" w:lineRule="auto"/>
        <w:jc w:val="both"/>
      </w:pPr>
      <w:r w:rsidRPr="00E23DF4">
        <w:t>P</w:t>
      </w:r>
      <w:r w:rsidR="00734282" w:rsidRPr="00E23DF4">
        <w:t>roduction and the relevant procurement for this</w:t>
      </w:r>
    </w:p>
    <w:p w14:paraId="1C38BA8C" w14:textId="44FEC1C2" w:rsidR="004946CA" w:rsidRPr="00E23DF4" w:rsidRDefault="001F6116" w:rsidP="00B24F75">
      <w:pPr>
        <w:pStyle w:val="ListParagraph"/>
        <w:numPr>
          <w:ilvl w:val="0"/>
          <w:numId w:val="1"/>
        </w:numPr>
        <w:spacing w:after="0" w:line="240" w:lineRule="auto"/>
        <w:jc w:val="both"/>
      </w:pPr>
      <w:r w:rsidRPr="00E23DF4">
        <w:t>The</w:t>
      </w:r>
      <w:r w:rsidR="004946CA" w:rsidRPr="00E23DF4">
        <w:t xml:space="preserve"> testing and other verification of </w:t>
      </w:r>
      <w:r w:rsidR="00D343C3" w:rsidRPr="00E23DF4">
        <w:t>all subsystems</w:t>
      </w:r>
    </w:p>
    <w:p w14:paraId="345B39BA" w14:textId="5D38949B" w:rsidR="00D343C3" w:rsidRPr="00E23DF4" w:rsidRDefault="00D343C3" w:rsidP="00B24F75">
      <w:pPr>
        <w:pStyle w:val="ListParagraph"/>
        <w:numPr>
          <w:ilvl w:val="0"/>
          <w:numId w:val="1"/>
        </w:numPr>
        <w:spacing w:after="0" w:line="240" w:lineRule="auto"/>
        <w:jc w:val="both"/>
      </w:pPr>
      <w:r w:rsidRPr="00E23DF4">
        <w:t xml:space="preserve">Installation and commissioning of the </w:t>
      </w:r>
      <w:r w:rsidR="00725DD2">
        <w:t>Local Oscillator</w:t>
      </w:r>
      <w:r w:rsidRPr="00E23DF4">
        <w:t xml:space="preserve"> system</w:t>
      </w:r>
    </w:p>
    <w:p w14:paraId="475955C4" w14:textId="05679078" w:rsidR="00B452BE" w:rsidRPr="00E23DF4" w:rsidRDefault="001F6116" w:rsidP="00B24F75">
      <w:pPr>
        <w:pStyle w:val="ListParagraph"/>
        <w:numPr>
          <w:ilvl w:val="0"/>
          <w:numId w:val="1"/>
        </w:numPr>
        <w:spacing w:after="0" w:line="240" w:lineRule="auto"/>
        <w:jc w:val="both"/>
      </w:pPr>
      <w:r w:rsidRPr="00E23DF4">
        <w:t>The</w:t>
      </w:r>
      <w:r w:rsidR="00E44D22" w:rsidRPr="00E23DF4">
        <w:t xml:space="preserve"> needed </w:t>
      </w:r>
      <w:r w:rsidR="00B452BE" w:rsidRPr="00E23DF4">
        <w:t>QA process</w:t>
      </w:r>
    </w:p>
    <w:p w14:paraId="10000E9A" w14:textId="77777777" w:rsidR="004C76BE" w:rsidRPr="00E23DF4" w:rsidRDefault="004C76BE" w:rsidP="004C76BE">
      <w:pPr>
        <w:pStyle w:val="ListParagraph"/>
        <w:spacing w:after="0" w:line="240" w:lineRule="auto"/>
        <w:ind w:left="784"/>
        <w:jc w:val="both"/>
      </w:pPr>
    </w:p>
    <w:p w14:paraId="493C0FED" w14:textId="38267165" w:rsidR="004946CA" w:rsidRPr="00E23DF4" w:rsidRDefault="004946CA" w:rsidP="00B24F75">
      <w:pPr>
        <w:pStyle w:val="ESSUnassigned"/>
        <w:jc w:val="both"/>
        <w:rPr>
          <w:lang w:val="en-AU"/>
        </w:rPr>
      </w:pPr>
      <w:r w:rsidRPr="00E23DF4">
        <w:rPr>
          <w:lang w:val="en-AU"/>
        </w:rPr>
        <w:t xml:space="preserve">Deliverables for </w:t>
      </w:r>
      <w:r w:rsidR="00B60493" w:rsidRPr="00E23DF4">
        <w:rPr>
          <w:lang w:val="en-AU"/>
        </w:rPr>
        <w:t>P</w:t>
      </w:r>
      <w:r w:rsidRPr="00E23DF4">
        <w:rPr>
          <w:lang w:val="en-AU"/>
        </w:rPr>
        <w:t>DR - Information to be reviewed</w:t>
      </w:r>
    </w:p>
    <w:p w14:paraId="203BDB21" w14:textId="77777777" w:rsidR="004946CA" w:rsidRPr="00E23DF4" w:rsidRDefault="004946CA" w:rsidP="00B24F75">
      <w:pPr>
        <w:jc w:val="both"/>
      </w:pPr>
      <w:r w:rsidRPr="00E23DF4">
        <w:t>The information identified below is to be described and communicat</w:t>
      </w:r>
      <w:r w:rsidR="00DB4247" w:rsidRPr="00E23DF4">
        <w:t>ed through presentation at the P</w:t>
      </w:r>
      <w:r w:rsidRPr="00E23DF4">
        <w:t>DR, and the source information is to be available to revi</w:t>
      </w:r>
      <w:r w:rsidR="00B452BE" w:rsidRPr="00E23DF4">
        <w:t>ewers for reference during the P</w:t>
      </w:r>
      <w:r w:rsidRPr="00E23DF4">
        <w:t>DR.</w:t>
      </w:r>
    </w:p>
    <w:p w14:paraId="33524746" w14:textId="16A46104" w:rsidR="004946CA" w:rsidRPr="00602A71" w:rsidRDefault="00734282" w:rsidP="00B24F75">
      <w:pPr>
        <w:jc w:val="both"/>
      </w:pPr>
      <w:r w:rsidRPr="00E23DF4">
        <w:t xml:space="preserve">The </w:t>
      </w:r>
      <w:r w:rsidR="00954C27">
        <w:t>project</w:t>
      </w:r>
      <w:r w:rsidR="004946CA" w:rsidRPr="00E23DF4">
        <w:t xml:space="preserve"> </w:t>
      </w:r>
      <w:r w:rsidR="00B452BE" w:rsidRPr="00E23DF4">
        <w:t>is requested to deliver to the P</w:t>
      </w:r>
      <w:r w:rsidR="004946CA" w:rsidRPr="00111951">
        <w:t xml:space="preserve">DR </w:t>
      </w:r>
      <w:r w:rsidR="00DD05D0" w:rsidRPr="00111951">
        <w:t xml:space="preserve">Chairman </w:t>
      </w:r>
      <w:r w:rsidR="008F4832">
        <w:t>(</w:t>
      </w:r>
      <w:r w:rsidR="001A2F01">
        <w:t>Anders Sunesson</w:t>
      </w:r>
      <w:r w:rsidR="00B452BE" w:rsidRPr="00111951">
        <w:t>)</w:t>
      </w:r>
      <w:r w:rsidR="004946CA" w:rsidRPr="00E23DF4">
        <w:t xml:space="preserve"> for distribution to the Review Committee and other reviewers, an agreed subset of the following information for pre-review and comments no later than </w:t>
      </w:r>
      <w:r w:rsidR="00954C27">
        <w:t>five</w:t>
      </w:r>
      <w:r w:rsidR="00F23605" w:rsidRPr="00E23DF4">
        <w:t xml:space="preserve"> </w:t>
      </w:r>
      <w:r w:rsidR="00DB4247" w:rsidRPr="00E23DF4">
        <w:t>(</w:t>
      </w:r>
      <w:r w:rsidR="00AC5612" w:rsidRPr="00E23DF4">
        <w:t>5</w:t>
      </w:r>
      <w:r w:rsidR="00DB4247" w:rsidRPr="00E23DF4">
        <w:t xml:space="preserve">) working days prior to </w:t>
      </w:r>
      <w:r w:rsidR="003A6592" w:rsidRPr="00E23DF4">
        <w:t>the</w:t>
      </w:r>
      <w:r w:rsidR="00DB4247" w:rsidRPr="00E23DF4">
        <w:t xml:space="preserve"> P</w:t>
      </w:r>
      <w:r w:rsidR="004946CA" w:rsidRPr="00E23DF4">
        <w:t>DR.</w:t>
      </w:r>
    </w:p>
    <w:p w14:paraId="1DACDCD2" w14:textId="77777777" w:rsidR="004946CA" w:rsidRPr="00602A71" w:rsidRDefault="004946CA" w:rsidP="00B24F75">
      <w:pPr>
        <w:jc w:val="both"/>
      </w:pPr>
    </w:p>
    <w:p w14:paraId="0BA02E79" w14:textId="74E66342" w:rsidR="004946CA" w:rsidRPr="00602A71" w:rsidRDefault="004946CA" w:rsidP="00B24F75">
      <w:pPr>
        <w:jc w:val="both"/>
      </w:pPr>
      <w:r w:rsidRPr="00602A71">
        <w:t>1.</w:t>
      </w:r>
      <w:r w:rsidRPr="00602A71">
        <w:tab/>
      </w:r>
      <w:r w:rsidR="00734282">
        <w:rPr>
          <w:u w:val="single"/>
        </w:rPr>
        <w:t>Hardware choices</w:t>
      </w:r>
      <w:r w:rsidRPr="00602A71">
        <w:rPr>
          <w:u w:val="single"/>
        </w:rPr>
        <w:t>:</w:t>
      </w:r>
    </w:p>
    <w:p w14:paraId="3A335E18" w14:textId="77777777" w:rsidR="00CB4A73" w:rsidRDefault="00780092" w:rsidP="00B24F75">
      <w:pPr>
        <w:ind w:left="709"/>
        <w:jc w:val="both"/>
      </w:pPr>
      <w:r w:rsidRPr="00602A71">
        <w:t xml:space="preserve">Reviewers shall assess the conceptual design </w:t>
      </w:r>
      <w:r w:rsidR="003A6592">
        <w:t>and it</w:t>
      </w:r>
      <w:r w:rsidR="0012080E" w:rsidRPr="00602A71">
        <w:t>s compliance with</w:t>
      </w:r>
      <w:r w:rsidR="002769C6" w:rsidRPr="00602A71">
        <w:t xml:space="preserve"> </w:t>
      </w:r>
      <w:r w:rsidRPr="00602A71">
        <w:t>requirements</w:t>
      </w:r>
      <w:r w:rsidR="0012080E" w:rsidRPr="00602A71">
        <w:t xml:space="preserve"> and validate the principle design choices</w:t>
      </w:r>
      <w:r w:rsidR="002769C6" w:rsidRPr="00602A71">
        <w:t>.</w:t>
      </w:r>
    </w:p>
    <w:p w14:paraId="3B726D2D" w14:textId="457AC47A" w:rsidR="00780092" w:rsidRPr="00602A71" w:rsidRDefault="00780092" w:rsidP="00B24F75">
      <w:pPr>
        <w:ind w:left="709"/>
        <w:jc w:val="both"/>
      </w:pPr>
    </w:p>
    <w:p w14:paraId="3CA63EA3" w14:textId="77777777" w:rsidR="004946CA" w:rsidRPr="00111951" w:rsidRDefault="004946CA" w:rsidP="00B24F75">
      <w:pPr>
        <w:jc w:val="both"/>
        <w:rPr>
          <w:u w:val="single"/>
        </w:rPr>
      </w:pPr>
      <w:r w:rsidRPr="00602A71">
        <w:lastRenderedPageBreak/>
        <w:t>2.</w:t>
      </w:r>
      <w:r w:rsidRPr="00602A71">
        <w:tab/>
      </w:r>
      <w:r w:rsidRPr="00602A71">
        <w:rPr>
          <w:u w:val="single"/>
        </w:rPr>
        <w:t>Descriptions or other identification of systems and components – in General</w:t>
      </w:r>
      <w:r w:rsidRPr="00CB4A73">
        <w:rPr>
          <w:u w:val="single"/>
        </w:rPr>
        <w:t xml:space="preserve">: </w:t>
      </w:r>
    </w:p>
    <w:p w14:paraId="4E47161C" w14:textId="6D2B2CF8" w:rsidR="00801B36" w:rsidRPr="00602A71" w:rsidRDefault="00F23605" w:rsidP="00B24F75">
      <w:pPr>
        <w:pStyle w:val="ListParagraph"/>
        <w:numPr>
          <w:ilvl w:val="0"/>
          <w:numId w:val="6"/>
        </w:numPr>
        <w:spacing w:after="0" w:line="240" w:lineRule="auto"/>
        <w:ind w:left="709"/>
        <w:jc w:val="both"/>
      </w:pPr>
      <w:r w:rsidRPr="00602A71">
        <w:t>Conceptual</w:t>
      </w:r>
      <w:r w:rsidR="00801B36" w:rsidRPr="00602A71">
        <w:t xml:space="preserve"> design</w:t>
      </w:r>
    </w:p>
    <w:p w14:paraId="18280930" w14:textId="37096221" w:rsidR="004946CA" w:rsidRDefault="00930F0C" w:rsidP="00B24F75">
      <w:pPr>
        <w:pStyle w:val="ListParagraph"/>
        <w:numPr>
          <w:ilvl w:val="0"/>
          <w:numId w:val="6"/>
        </w:numPr>
        <w:spacing w:after="0" w:line="240" w:lineRule="auto"/>
        <w:ind w:left="709"/>
        <w:jc w:val="both"/>
      </w:pPr>
      <w:r>
        <w:t xml:space="preserve">Functional block diagram of the </w:t>
      </w:r>
      <w:r w:rsidR="00725DD2">
        <w:t>Local Oscillator</w:t>
      </w:r>
    </w:p>
    <w:p w14:paraId="166C8DD0" w14:textId="3D8E6CEE" w:rsidR="008B613A"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A9414F" w:rsidRPr="00602A71">
        <w:t xml:space="preserve">nterfaces with the </w:t>
      </w:r>
      <w:r w:rsidR="00DB2198">
        <w:t>electrical distribution</w:t>
      </w:r>
    </w:p>
    <w:p w14:paraId="58F6287D" w14:textId="302CBB9D" w:rsidR="009A37E9" w:rsidRDefault="00930F0C" w:rsidP="00B24F75">
      <w:pPr>
        <w:pStyle w:val="ListParagraph"/>
        <w:widowControl w:val="0"/>
        <w:numPr>
          <w:ilvl w:val="0"/>
          <w:numId w:val="6"/>
        </w:numPr>
        <w:autoSpaceDE w:val="0"/>
        <w:autoSpaceDN w:val="0"/>
        <w:adjustRightInd w:val="0"/>
        <w:spacing w:after="0" w:line="240" w:lineRule="auto"/>
        <w:ind w:left="709"/>
        <w:jc w:val="both"/>
      </w:pPr>
      <w:r>
        <w:t>I</w:t>
      </w:r>
      <w:r w:rsidR="009A37E9" w:rsidRPr="00602A71">
        <w:t xml:space="preserve">nterfaces with </w:t>
      </w:r>
      <w:r w:rsidR="00B24F75">
        <w:t>LLRF system</w:t>
      </w:r>
    </w:p>
    <w:p w14:paraId="1C798A6D" w14:textId="4EFFE1B1" w:rsidR="00C33E19" w:rsidRPr="0086279B" w:rsidRDefault="00C33E19" w:rsidP="00B24F75">
      <w:pPr>
        <w:pStyle w:val="ListParagraph"/>
        <w:widowControl w:val="0"/>
        <w:numPr>
          <w:ilvl w:val="0"/>
          <w:numId w:val="6"/>
        </w:numPr>
        <w:autoSpaceDE w:val="0"/>
        <w:autoSpaceDN w:val="0"/>
        <w:adjustRightInd w:val="0"/>
        <w:spacing w:after="0" w:line="240" w:lineRule="auto"/>
        <w:ind w:left="709"/>
        <w:jc w:val="both"/>
      </w:pPr>
      <w:r w:rsidRPr="0086279B">
        <w:t>Preliminary RAMI information</w:t>
      </w:r>
    </w:p>
    <w:p w14:paraId="508C36E9" w14:textId="77777777" w:rsidR="004946CA" w:rsidRPr="00602A71" w:rsidRDefault="004946CA" w:rsidP="00B24F75">
      <w:pPr>
        <w:pStyle w:val="ListParagraph"/>
        <w:widowControl w:val="0"/>
        <w:autoSpaceDE w:val="0"/>
        <w:autoSpaceDN w:val="0"/>
        <w:adjustRightInd w:val="0"/>
        <w:spacing w:after="0" w:line="240" w:lineRule="auto"/>
        <w:ind w:left="709"/>
        <w:jc w:val="both"/>
      </w:pPr>
    </w:p>
    <w:p w14:paraId="693871EF" w14:textId="77777777" w:rsidR="004946CA" w:rsidRPr="00602A71" w:rsidRDefault="004946CA" w:rsidP="00B24F75">
      <w:pPr>
        <w:pStyle w:val="ListParagraph"/>
        <w:spacing w:after="0" w:line="240" w:lineRule="auto"/>
        <w:ind w:left="360"/>
        <w:jc w:val="both"/>
      </w:pPr>
    </w:p>
    <w:p w14:paraId="3577CAC5" w14:textId="162AB4FB" w:rsidR="004946CA" w:rsidRPr="00E23DF4" w:rsidRDefault="00B24F75" w:rsidP="00B24F75">
      <w:pPr>
        <w:jc w:val="both"/>
      </w:pPr>
      <w:r>
        <w:t>3</w:t>
      </w:r>
      <w:r w:rsidR="004946CA" w:rsidRPr="00602A71">
        <w:t>.</w:t>
      </w:r>
      <w:r w:rsidR="004946CA" w:rsidRPr="00602A71">
        <w:tab/>
      </w:r>
      <w:r w:rsidR="004946CA" w:rsidRPr="00E23DF4">
        <w:rPr>
          <w:u w:val="single"/>
        </w:rPr>
        <w:t xml:space="preserve">Identification and Acceptance of </w:t>
      </w:r>
      <w:r w:rsidR="00161B1A" w:rsidRPr="00E23DF4">
        <w:rPr>
          <w:u w:val="single"/>
        </w:rPr>
        <w:t xml:space="preserve">baselined </w:t>
      </w:r>
      <w:r w:rsidR="004946CA" w:rsidRPr="00E23DF4">
        <w:rPr>
          <w:u w:val="single"/>
        </w:rPr>
        <w:t>Requirements</w:t>
      </w:r>
    </w:p>
    <w:p w14:paraId="459B9185" w14:textId="77777777" w:rsidR="003A6592" w:rsidRPr="00E23DF4" w:rsidRDefault="004946CA" w:rsidP="00B24F75">
      <w:pPr>
        <w:ind w:left="709"/>
        <w:jc w:val="both"/>
      </w:pPr>
      <w:r w:rsidRPr="00E23DF4">
        <w:t xml:space="preserve">Spreadsheet table(s) of the PBS Level 3 requirements, and any Level 4 requirements, including interface requirements, which have been communicated to the WU, with indication </w:t>
      </w:r>
      <w:r w:rsidR="00554A03" w:rsidRPr="00E23DF4">
        <w:t>of their status</w:t>
      </w:r>
      <w:r w:rsidRPr="00E23DF4">
        <w:t>.</w:t>
      </w:r>
    </w:p>
    <w:p w14:paraId="05C03B7B" w14:textId="45E79F9D" w:rsidR="003A6592" w:rsidRPr="00111951" w:rsidRDefault="003A6592" w:rsidP="003A6592">
      <w:pPr>
        <w:jc w:val="both"/>
      </w:pPr>
      <w:r w:rsidRPr="00111951">
        <w:t>4.</w:t>
      </w:r>
      <w:r w:rsidRPr="00111951">
        <w:tab/>
      </w:r>
      <w:r w:rsidR="00C33E19" w:rsidRPr="00111951">
        <w:rPr>
          <w:u w:val="single"/>
        </w:rPr>
        <w:t>Manufacturing and Verification</w:t>
      </w:r>
      <w:r w:rsidRPr="00111951">
        <w:rPr>
          <w:u w:val="single"/>
        </w:rPr>
        <w:t>:</w:t>
      </w:r>
      <w:r w:rsidRPr="00111951">
        <w:t xml:space="preserve">  </w:t>
      </w:r>
    </w:p>
    <w:p w14:paraId="5181C857" w14:textId="328B8519" w:rsidR="00C33E19" w:rsidRPr="00111951" w:rsidRDefault="00C33E19" w:rsidP="00C33E19">
      <w:pPr>
        <w:pStyle w:val="ListParagraph"/>
        <w:numPr>
          <w:ilvl w:val="0"/>
          <w:numId w:val="6"/>
        </w:numPr>
        <w:spacing w:after="0" w:line="240" w:lineRule="auto"/>
        <w:ind w:left="709"/>
        <w:jc w:val="both"/>
      </w:pPr>
      <w:r w:rsidRPr="00111951">
        <w:t>Description of planned test and measurements</w:t>
      </w:r>
    </w:p>
    <w:p w14:paraId="25F1BCE0" w14:textId="561B8C15"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 xml:space="preserve">Standard used for engineering </w:t>
      </w:r>
      <w:r w:rsidR="0062456E" w:rsidRPr="00111951">
        <w:t>design</w:t>
      </w:r>
      <w:r w:rsidRPr="00111951">
        <w:t>,</w:t>
      </w:r>
      <w:r w:rsidR="0062456E" w:rsidRPr="00111951">
        <w:t xml:space="preserve"> constructio</w:t>
      </w:r>
      <w:r w:rsidRPr="00111951">
        <w:t xml:space="preserve">n and verification of the </w:t>
      </w:r>
      <w:r w:rsidR="00725DD2">
        <w:t>Local Oscillator</w:t>
      </w:r>
      <w:r w:rsidRPr="00111951">
        <w:t>.</w:t>
      </w:r>
    </w:p>
    <w:p w14:paraId="4CCB5C00" w14:textId="07143F4F" w:rsidR="00C33E19" w:rsidRPr="00111951" w:rsidRDefault="0062456E" w:rsidP="00C33E19">
      <w:pPr>
        <w:pStyle w:val="ListParagraph"/>
        <w:widowControl w:val="0"/>
        <w:numPr>
          <w:ilvl w:val="0"/>
          <w:numId w:val="6"/>
        </w:numPr>
        <w:autoSpaceDE w:val="0"/>
        <w:autoSpaceDN w:val="0"/>
        <w:adjustRightInd w:val="0"/>
        <w:spacing w:after="0" w:line="240" w:lineRule="auto"/>
        <w:ind w:left="709"/>
        <w:jc w:val="both"/>
      </w:pPr>
      <w:r w:rsidRPr="00111951">
        <w:t>Quality</w:t>
      </w:r>
      <w:r w:rsidR="00C33E19" w:rsidRPr="00111951">
        <w:t xml:space="preserve"> plan.</w:t>
      </w:r>
    </w:p>
    <w:p w14:paraId="67D64F99" w14:textId="67D17130"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Schedule for procurement, manufacturing, testing and delivery.</w:t>
      </w:r>
    </w:p>
    <w:p w14:paraId="7DA96D42" w14:textId="620D7D5B" w:rsidR="00C33E19" w:rsidRPr="00111951" w:rsidRDefault="00C33E19" w:rsidP="00C33E19">
      <w:pPr>
        <w:pStyle w:val="ListParagraph"/>
        <w:widowControl w:val="0"/>
        <w:numPr>
          <w:ilvl w:val="0"/>
          <w:numId w:val="6"/>
        </w:numPr>
        <w:autoSpaceDE w:val="0"/>
        <w:autoSpaceDN w:val="0"/>
        <w:adjustRightInd w:val="0"/>
        <w:spacing w:after="0" w:line="240" w:lineRule="auto"/>
        <w:ind w:left="709"/>
        <w:jc w:val="both"/>
      </w:pPr>
      <w:r w:rsidRPr="00111951">
        <w:t>Risk analysis.</w:t>
      </w:r>
    </w:p>
    <w:p w14:paraId="68F03426" w14:textId="77777777" w:rsidR="00C33E19" w:rsidRPr="00602A71" w:rsidRDefault="00C33E19" w:rsidP="00C33E19">
      <w:pPr>
        <w:pStyle w:val="ListParagraph"/>
        <w:widowControl w:val="0"/>
        <w:autoSpaceDE w:val="0"/>
        <w:autoSpaceDN w:val="0"/>
        <w:adjustRightInd w:val="0"/>
        <w:spacing w:after="0" w:line="240" w:lineRule="auto"/>
        <w:ind w:left="709"/>
        <w:jc w:val="both"/>
      </w:pPr>
    </w:p>
    <w:p w14:paraId="0B2285A1" w14:textId="7B3677FD" w:rsidR="004946CA" w:rsidRPr="00602A71" w:rsidRDefault="004946CA" w:rsidP="00C33E19">
      <w:pPr>
        <w:pStyle w:val="ListParagraph"/>
        <w:numPr>
          <w:ilvl w:val="0"/>
          <w:numId w:val="12"/>
        </w:numPr>
        <w:jc w:val="both"/>
      </w:pPr>
      <w:r w:rsidRPr="00602A71">
        <w:br w:type="page"/>
      </w:r>
    </w:p>
    <w:p w14:paraId="466D2D95" w14:textId="77777777" w:rsidR="004946CA" w:rsidRPr="00602A71" w:rsidRDefault="004946CA" w:rsidP="00B24F75">
      <w:pPr>
        <w:jc w:val="both"/>
        <w:rPr>
          <w:i/>
        </w:rPr>
      </w:pPr>
    </w:p>
    <w:p w14:paraId="657A7A87" w14:textId="77777777" w:rsidR="004946CA" w:rsidRPr="00602A71" w:rsidRDefault="004946CA" w:rsidP="00B24F75">
      <w:pPr>
        <w:jc w:val="both"/>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5EF9CC9" w14:textId="77777777" w:rsidTr="00762F51">
        <w:tc>
          <w:tcPr>
            <w:tcW w:w="5000" w:type="pct"/>
          </w:tcPr>
          <w:p w14:paraId="26BB7F3C" w14:textId="77777777" w:rsidR="004946CA" w:rsidRPr="00602A71" w:rsidRDefault="004946CA" w:rsidP="00B24F75">
            <w:pPr>
              <w:jc w:val="both"/>
              <w:rPr>
                <w:lang w:val="en-AU"/>
              </w:rPr>
            </w:pPr>
            <w:r w:rsidRPr="00602A71">
              <w:rPr>
                <w:lang w:val="en-AU"/>
              </w:rPr>
              <w:t>Appendix 2</w:t>
            </w:r>
          </w:p>
          <w:p w14:paraId="020CF3BF" w14:textId="77777777" w:rsidR="004946CA" w:rsidRPr="00602A71" w:rsidRDefault="004946CA" w:rsidP="00B24F75">
            <w:pPr>
              <w:jc w:val="both"/>
              <w:rPr>
                <w:b/>
                <w:lang w:val="en-AU"/>
              </w:rPr>
            </w:pPr>
            <w:r w:rsidRPr="00602A71">
              <w:rPr>
                <w:b/>
                <w:lang w:val="en-AU"/>
              </w:rPr>
              <w:t>Review Committee and other Reviewers, Presenters and Observers</w:t>
            </w:r>
          </w:p>
        </w:tc>
      </w:tr>
    </w:tbl>
    <w:p w14:paraId="15499520" w14:textId="441E6116" w:rsidR="004946CA" w:rsidRPr="00602A71" w:rsidRDefault="004946CA" w:rsidP="00B24F75">
      <w:pPr>
        <w:jc w:val="both"/>
        <w:rPr>
          <w:sz w:val="20"/>
          <w:szCs w:val="20"/>
        </w:rPr>
      </w:pPr>
      <w:r w:rsidRPr="00602A71">
        <w:rPr>
          <w:sz w:val="20"/>
          <w:szCs w:val="20"/>
        </w:rPr>
        <w:t xml:space="preserve">The </w:t>
      </w:r>
      <w:r w:rsidR="00161B1A" w:rsidRPr="00602A71">
        <w:rPr>
          <w:sz w:val="20"/>
          <w:szCs w:val="20"/>
        </w:rPr>
        <w:t>P</w:t>
      </w:r>
      <w:r w:rsidRPr="00602A71">
        <w:rPr>
          <w:sz w:val="20"/>
          <w:szCs w:val="20"/>
        </w:rPr>
        <w:t xml:space="preserve">DR Committee conducts this review with the authority of ACCSYS Project Leader, Mats </w:t>
      </w:r>
      <w:proofErr w:type="spellStart"/>
      <w:r w:rsidRPr="00602A71">
        <w:rPr>
          <w:sz w:val="20"/>
          <w:szCs w:val="20"/>
        </w:rPr>
        <w:t>Lindroos</w:t>
      </w:r>
      <w:proofErr w:type="spellEnd"/>
      <w:r w:rsidRPr="00602A71">
        <w:rPr>
          <w:sz w:val="20"/>
          <w:szCs w:val="20"/>
        </w:rPr>
        <w:t xml:space="preserve">, and ESS </w:t>
      </w:r>
      <w:r w:rsidR="006237E7" w:rsidRPr="00602A71">
        <w:rPr>
          <w:sz w:val="20"/>
          <w:szCs w:val="20"/>
        </w:rPr>
        <w:t>Director General</w:t>
      </w:r>
      <w:r w:rsidR="008F4832">
        <w:rPr>
          <w:sz w:val="20"/>
          <w:szCs w:val="20"/>
        </w:rPr>
        <w:t xml:space="preserve">, John </w:t>
      </w:r>
      <w:proofErr w:type="spellStart"/>
      <w:r w:rsidR="008F4832">
        <w:rPr>
          <w:sz w:val="20"/>
          <w:szCs w:val="20"/>
        </w:rPr>
        <w:t>Womersley</w:t>
      </w:r>
      <w:proofErr w:type="spellEnd"/>
      <w:r w:rsidRPr="00602A71">
        <w:rPr>
          <w:sz w:val="20"/>
          <w:szCs w:val="20"/>
        </w:rPr>
        <w:t>.</w:t>
      </w:r>
    </w:p>
    <w:p w14:paraId="42EAA2F3" w14:textId="77777777" w:rsidR="004946CA" w:rsidRPr="00602A71" w:rsidRDefault="004946CA" w:rsidP="00B24F75">
      <w:pPr>
        <w:jc w:val="both"/>
        <w:rPr>
          <w:sz w:val="20"/>
          <w:szCs w:val="20"/>
        </w:rPr>
      </w:pPr>
      <w:r w:rsidRPr="00602A71">
        <w:rPr>
          <w:sz w:val="20"/>
          <w:szCs w:val="20"/>
        </w:rPr>
        <w:t>The Committee serves in an advisory capacity to:</w:t>
      </w:r>
    </w:p>
    <w:p w14:paraId="3E7A1234" w14:textId="7106526F" w:rsidR="004946CA" w:rsidRDefault="004946CA" w:rsidP="00B24F75">
      <w:pPr>
        <w:pStyle w:val="ListParagraph"/>
        <w:numPr>
          <w:ilvl w:val="0"/>
          <w:numId w:val="2"/>
        </w:numPr>
        <w:spacing w:after="0" w:line="240" w:lineRule="auto"/>
        <w:jc w:val="both"/>
        <w:rPr>
          <w:sz w:val="20"/>
          <w:szCs w:val="20"/>
        </w:rPr>
      </w:pPr>
      <w:r w:rsidRPr="00602A71">
        <w:rPr>
          <w:sz w:val="20"/>
          <w:szCs w:val="20"/>
        </w:rPr>
        <w:t xml:space="preserve">the Work Unit team for </w:t>
      </w:r>
      <w:r w:rsidR="008576B4">
        <w:rPr>
          <w:sz w:val="20"/>
          <w:szCs w:val="20"/>
        </w:rPr>
        <w:t xml:space="preserve">WU </w:t>
      </w:r>
      <w:r w:rsidR="00725DD2">
        <w:rPr>
          <w:sz w:val="20"/>
          <w:szCs w:val="20"/>
        </w:rPr>
        <w:t>L</w:t>
      </w:r>
      <w:r w:rsidR="00E46FE3">
        <w:rPr>
          <w:sz w:val="20"/>
          <w:szCs w:val="20"/>
        </w:rPr>
        <w:t>LLRF</w:t>
      </w:r>
    </w:p>
    <w:p w14:paraId="79CC8106" w14:textId="77777777" w:rsidR="00772592" w:rsidRDefault="008576B4" w:rsidP="00772592">
      <w:pPr>
        <w:pStyle w:val="ListParagraph"/>
        <w:numPr>
          <w:ilvl w:val="0"/>
          <w:numId w:val="2"/>
        </w:numPr>
        <w:spacing w:after="0" w:line="240" w:lineRule="auto"/>
        <w:jc w:val="both"/>
        <w:rPr>
          <w:sz w:val="20"/>
          <w:szCs w:val="20"/>
        </w:rPr>
      </w:pPr>
      <w:r>
        <w:rPr>
          <w:sz w:val="20"/>
          <w:szCs w:val="20"/>
        </w:rPr>
        <w:t>the RF group leader</w:t>
      </w:r>
    </w:p>
    <w:p w14:paraId="6EA6FC4F" w14:textId="482EB30B" w:rsidR="00DB2198" w:rsidRDefault="004946CA" w:rsidP="00772592">
      <w:pPr>
        <w:pStyle w:val="ListParagraph"/>
        <w:numPr>
          <w:ilvl w:val="0"/>
          <w:numId w:val="2"/>
        </w:numPr>
        <w:spacing w:after="0" w:line="240" w:lineRule="auto"/>
        <w:jc w:val="both"/>
        <w:rPr>
          <w:sz w:val="20"/>
          <w:szCs w:val="20"/>
        </w:rPr>
      </w:pPr>
      <w:r w:rsidRPr="00772592">
        <w:rPr>
          <w:sz w:val="20"/>
          <w:szCs w:val="20"/>
        </w:rPr>
        <w:t xml:space="preserve">the ACCSYS WP </w:t>
      </w:r>
      <w:r w:rsidR="00930F0C" w:rsidRPr="00772592">
        <w:rPr>
          <w:sz w:val="20"/>
          <w:szCs w:val="20"/>
        </w:rPr>
        <w:t>8</w:t>
      </w:r>
      <w:r w:rsidR="008576B4" w:rsidRPr="00772592">
        <w:rPr>
          <w:sz w:val="20"/>
          <w:szCs w:val="20"/>
        </w:rPr>
        <w:t xml:space="preserve"> Leader</w:t>
      </w:r>
    </w:p>
    <w:p w14:paraId="1C9893D1" w14:textId="77777777" w:rsidR="004946CA" w:rsidRPr="00602A71" w:rsidRDefault="004946CA" w:rsidP="00B24F75">
      <w:pPr>
        <w:pStyle w:val="ListParagraph"/>
        <w:numPr>
          <w:ilvl w:val="0"/>
          <w:numId w:val="2"/>
        </w:numPr>
        <w:spacing w:after="0" w:line="240" w:lineRule="auto"/>
        <w:jc w:val="both"/>
        <w:rPr>
          <w:sz w:val="20"/>
          <w:szCs w:val="20"/>
        </w:rPr>
      </w:pPr>
      <w:r w:rsidRPr="00602A71">
        <w:rPr>
          <w:sz w:val="20"/>
          <w:szCs w:val="20"/>
        </w:rPr>
        <w:t xml:space="preserve">the ACCSYS management team </w:t>
      </w:r>
    </w:p>
    <w:p w14:paraId="246B7219" w14:textId="77777777" w:rsidR="004946CA" w:rsidRPr="00602A71" w:rsidRDefault="004946CA" w:rsidP="00B24F75">
      <w:pPr>
        <w:contextualSpacing/>
        <w:jc w:val="both"/>
        <w:rPr>
          <w:sz w:val="20"/>
          <w:szCs w:val="20"/>
        </w:rPr>
      </w:pPr>
    </w:p>
    <w:tbl>
      <w:tblPr>
        <w:tblStyle w:val="LightList"/>
        <w:tblW w:w="8922" w:type="dxa"/>
        <w:tblInd w:w="-25" w:type="dxa"/>
        <w:tblLayout w:type="fixed"/>
        <w:tblLook w:val="04A0" w:firstRow="1" w:lastRow="0" w:firstColumn="1" w:lastColumn="0" w:noHBand="0" w:noVBand="1"/>
      </w:tblPr>
      <w:tblGrid>
        <w:gridCol w:w="2283"/>
        <w:gridCol w:w="3520"/>
        <w:gridCol w:w="3119"/>
      </w:tblGrid>
      <w:tr w:rsidR="000762FA" w:rsidRPr="00602A71" w14:paraId="74C52FD4" w14:textId="77777777" w:rsidTr="001A2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bottom w:val="single" w:sz="4" w:space="0" w:color="auto"/>
            </w:tcBorders>
          </w:tcPr>
          <w:p w14:paraId="4904F343" w14:textId="77777777" w:rsidR="004946CA" w:rsidRPr="00602A71" w:rsidRDefault="004946CA" w:rsidP="00B24F75">
            <w:pPr>
              <w:jc w:val="both"/>
            </w:pPr>
            <w:r w:rsidRPr="00602A71">
              <w:t>Name</w:t>
            </w:r>
          </w:p>
        </w:tc>
        <w:tc>
          <w:tcPr>
            <w:tcW w:w="3520" w:type="dxa"/>
            <w:tcBorders>
              <w:bottom w:val="single" w:sz="4" w:space="0" w:color="auto"/>
            </w:tcBorders>
            <w:vAlign w:val="center"/>
          </w:tcPr>
          <w:p w14:paraId="5DF5246F" w14:textId="77777777"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Organisation</w:t>
            </w:r>
          </w:p>
        </w:tc>
        <w:tc>
          <w:tcPr>
            <w:tcW w:w="3119" w:type="dxa"/>
            <w:tcBorders>
              <w:bottom w:val="single" w:sz="4" w:space="0" w:color="auto"/>
            </w:tcBorders>
            <w:vAlign w:val="center"/>
          </w:tcPr>
          <w:p w14:paraId="2083A106" w14:textId="0248CACC" w:rsidR="004946CA" w:rsidRPr="00602A71" w:rsidRDefault="004946CA" w:rsidP="00B24F75">
            <w:pPr>
              <w:jc w:val="both"/>
              <w:cnfStyle w:val="100000000000" w:firstRow="1" w:lastRow="0" w:firstColumn="0" w:lastColumn="0" w:oddVBand="0" w:evenVBand="0" w:oddHBand="0" w:evenHBand="0" w:firstRowFirstColumn="0" w:firstRowLastColumn="0" w:lastRowFirstColumn="0" w:lastRowLastColumn="0"/>
            </w:pPr>
            <w:r w:rsidRPr="00602A71">
              <w:t xml:space="preserve">Appointment for </w:t>
            </w:r>
            <w:r w:rsidR="00B60493" w:rsidRPr="00602A71">
              <w:t>P</w:t>
            </w:r>
            <w:r w:rsidRPr="00602A71">
              <w:t>DR</w:t>
            </w:r>
          </w:p>
        </w:tc>
      </w:tr>
      <w:tr w:rsidR="00DB44E2" w:rsidRPr="009F6A8C" w14:paraId="3A00E5C5"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4BC8D140" w14:textId="54D385BF" w:rsidR="00DB44E2" w:rsidRPr="00602A71" w:rsidRDefault="00DB44E2" w:rsidP="00B24F75">
            <w:pPr>
              <w:spacing w:before="120" w:after="120"/>
              <w:jc w:val="both"/>
              <w:rPr>
                <w:vertAlign w:val="superscript"/>
              </w:rPr>
            </w:pPr>
            <w:r>
              <w:t>Anders Sunesson</w:t>
            </w:r>
          </w:p>
        </w:tc>
        <w:tc>
          <w:tcPr>
            <w:tcW w:w="3520" w:type="dxa"/>
            <w:tcBorders>
              <w:top w:val="single" w:sz="4" w:space="0" w:color="auto"/>
              <w:left w:val="single" w:sz="4" w:space="0" w:color="auto"/>
              <w:bottom w:val="single" w:sz="4" w:space="0" w:color="auto"/>
              <w:right w:val="single" w:sz="4" w:space="0" w:color="auto"/>
            </w:tcBorders>
            <w:vAlign w:val="center"/>
          </w:tcPr>
          <w:p w14:paraId="72105A31" w14:textId="1E611041" w:rsidR="00DB44E2" w:rsidRPr="00602A71" w:rsidRDefault="00DB44E2" w:rsidP="00B24F75">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ESS, ACCSYS </w:t>
            </w:r>
            <w:r>
              <w:t>RF group leader</w:t>
            </w:r>
          </w:p>
        </w:tc>
        <w:tc>
          <w:tcPr>
            <w:tcW w:w="3119" w:type="dxa"/>
            <w:tcBorders>
              <w:top w:val="single" w:sz="4" w:space="0" w:color="auto"/>
              <w:left w:val="single" w:sz="4" w:space="0" w:color="auto"/>
              <w:bottom w:val="single" w:sz="4" w:space="0" w:color="auto"/>
              <w:right w:val="single" w:sz="4" w:space="0" w:color="auto"/>
            </w:tcBorders>
            <w:vAlign w:val="center"/>
          </w:tcPr>
          <w:p w14:paraId="7860F0C0" w14:textId="6C2391D6" w:rsidR="00DB44E2" w:rsidRPr="00602A71" w:rsidRDefault="00DB44E2" w:rsidP="001A2F01">
            <w:pPr>
              <w:keepNext/>
              <w:keepLines/>
              <w:spacing w:before="120" w:after="120"/>
              <w:jc w:val="both"/>
              <w:outlineLvl w:val="7"/>
              <w:cnfStyle w:val="000000100000" w:firstRow="0" w:lastRow="0" w:firstColumn="0" w:lastColumn="0" w:oddVBand="0" w:evenVBand="0" w:oddHBand="1" w:evenHBand="0" w:firstRowFirstColumn="0" w:firstRowLastColumn="0" w:lastRowFirstColumn="0" w:lastRowLastColumn="0"/>
            </w:pPr>
            <w:r w:rsidRPr="00602A71">
              <w:t xml:space="preserve">Review </w:t>
            </w:r>
            <w:r w:rsidR="001A2F01">
              <w:t>Chairperson</w:t>
            </w:r>
          </w:p>
        </w:tc>
      </w:tr>
      <w:tr w:rsidR="00DB44E2" w:rsidRPr="009F6A8C" w14:paraId="0EDE98AF"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5AA17D0A" w14:textId="5BA98253" w:rsidR="00DB44E2" w:rsidRDefault="00DB44E2" w:rsidP="009F6A8C">
            <w:pPr>
              <w:spacing w:before="120" w:after="120"/>
              <w:jc w:val="both"/>
            </w:pPr>
            <w:proofErr w:type="spellStart"/>
            <w:r>
              <w:t>Rihua</w:t>
            </w:r>
            <w:proofErr w:type="spellEnd"/>
            <w:r>
              <w:t xml:space="preserve"> Zeng</w:t>
            </w:r>
          </w:p>
        </w:tc>
        <w:tc>
          <w:tcPr>
            <w:tcW w:w="3520" w:type="dxa"/>
            <w:tcBorders>
              <w:top w:val="single" w:sz="4" w:space="0" w:color="auto"/>
              <w:left w:val="single" w:sz="4" w:space="0" w:color="auto"/>
              <w:bottom w:val="single" w:sz="4" w:space="0" w:color="auto"/>
              <w:right w:val="single" w:sz="4" w:space="0" w:color="auto"/>
            </w:tcBorders>
            <w:vAlign w:val="center"/>
          </w:tcPr>
          <w:p w14:paraId="0046C818" w14:textId="10F9A1AB" w:rsidR="00DB44E2" w:rsidRPr="00602A71" w:rsidRDefault="00DB44E2" w:rsidP="006251CB">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t>ESS, ACCSYS WU 8.4.1-3 leader</w:t>
            </w:r>
          </w:p>
        </w:tc>
        <w:tc>
          <w:tcPr>
            <w:tcW w:w="3119" w:type="dxa"/>
            <w:tcBorders>
              <w:top w:val="single" w:sz="4" w:space="0" w:color="auto"/>
              <w:left w:val="single" w:sz="4" w:space="0" w:color="auto"/>
              <w:bottom w:val="single" w:sz="4" w:space="0" w:color="auto"/>
              <w:right w:val="single" w:sz="4" w:space="0" w:color="auto"/>
            </w:tcBorders>
            <w:vAlign w:val="center"/>
          </w:tcPr>
          <w:p w14:paraId="367703EE" w14:textId="7352E0AD" w:rsidR="00DB44E2" w:rsidRPr="00602A71" w:rsidRDefault="00DB44E2" w:rsidP="00B24F75">
            <w:pPr>
              <w:keepNext/>
              <w:keepLines/>
              <w:spacing w:before="120" w:after="120"/>
              <w:jc w:val="both"/>
              <w:outlineLvl w:val="7"/>
              <w:cnfStyle w:val="000000000000" w:firstRow="0" w:lastRow="0" w:firstColumn="0" w:lastColumn="0" w:oddVBand="0" w:evenVBand="0" w:oddHBand="0" w:evenHBand="0" w:firstRowFirstColumn="0" w:firstRowLastColumn="0" w:lastRowFirstColumn="0" w:lastRowLastColumn="0"/>
            </w:pPr>
            <w:r w:rsidRPr="00602A71">
              <w:t>Review Committee member</w:t>
            </w:r>
          </w:p>
        </w:tc>
      </w:tr>
      <w:tr w:rsidR="00DB44E2" w:rsidRPr="00E23DF4" w14:paraId="2E6A9CFD"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79B53D66" w14:textId="53BBC5BB" w:rsidR="00DB44E2" w:rsidRPr="00E23DF4" w:rsidRDefault="00DB44E2" w:rsidP="00B24F75">
            <w:pPr>
              <w:spacing w:before="60" w:after="60"/>
              <w:jc w:val="both"/>
            </w:pPr>
            <w:r w:rsidRPr="00E23DF4">
              <w:t>Morten Jensen</w:t>
            </w:r>
          </w:p>
        </w:tc>
        <w:tc>
          <w:tcPr>
            <w:tcW w:w="3520" w:type="dxa"/>
            <w:tcBorders>
              <w:top w:val="single" w:sz="4" w:space="0" w:color="auto"/>
              <w:left w:val="single" w:sz="4" w:space="0" w:color="auto"/>
              <w:bottom w:val="single" w:sz="4" w:space="0" w:color="auto"/>
              <w:right w:val="single" w:sz="4" w:space="0" w:color="auto"/>
            </w:tcBorders>
            <w:vAlign w:val="center"/>
          </w:tcPr>
          <w:p w14:paraId="39017B79" w14:textId="659D8201" w:rsidR="00DB44E2" w:rsidRPr="00E23DF4" w:rsidRDefault="00DB44E2">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E23DF4">
              <w:rPr>
                <w:szCs w:val="24"/>
              </w:rPr>
              <w:t>ESS, WP 8 leader, RF section manager</w:t>
            </w:r>
          </w:p>
        </w:tc>
        <w:tc>
          <w:tcPr>
            <w:tcW w:w="3119" w:type="dxa"/>
            <w:tcBorders>
              <w:top w:val="single" w:sz="4" w:space="0" w:color="auto"/>
              <w:left w:val="single" w:sz="4" w:space="0" w:color="auto"/>
              <w:bottom w:val="single" w:sz="4" w:space="0" w:color="auto"/>
              <w:right w:val="single" w:sz="4" w:space="0" w:color="auto"/>
            </w:tcBorders>
            <w:vAlign w:val="center"/>
          </w:tcPr>
          <w:p w14:paraId="08EAAFE5" w14:textId="1D02411A" w:rsidR="00DB44E2" w:rsidRPr="00E23DF4"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Review Committee member</w:t>
            </w:r>
          </w:p>
        </w:tc>
      </w:tr>
      <w:tr w:rsidR="00DB44E2" w:rsidRPr="00E23DF4" w14:paraId="11DBA981"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4B15639C" w14:textId="401110F4" w:rsidR="00DB44E2" w:rsidRPr="00E23DF4" w:rsidRDefault="008E681B" w:rsidP="00B24F75">
            <w:pPr>
              <w:spacing w:before="60" w:after="60"/>
              <w:jc w:val="both"/>
            </w:pPr>
            <w:r>
              <w:t xml:space="preserve">N </w:t>
            </w:r>
            <w:proofErr w:type="spellStart"/>
            <w:r>
              <w:t>N</w:t>
            </w:r>
            <w:proofErr w:type="spellEnd"/>
          </w:p>
        </w:tc>
        <w:tc>
          <w:tcPr>
            <w:tcW w:w="3520" w:type="dxa"/>
            <w:tcBorders>
              <w:top w:val="single" w:sz="4" w:space="0" w:color="auto"/>
              <w:left w:val="single" w:sz="4" w:space="0" w:color="auto"/>
              <w:bottom w:val="single" w:sz="4" w:space="0" w:color="auto"/>
              <w:right w:val="single" w:sz="4" w:space="0" w:color="auto"/>
            </w:tcBorders>
            <w:vAlign w:val="center"/>
          </w:tcPr>
          <w:p w14:paraId="0E9B3F60" w14:textId="6FB1692F" w:rsidR="00DB44E2" w:rsidRPr="00E23DF4" w:rsidRDefault="00DB44E2">
            <w:pPr>
              <w:spacing w:before="60" w:after="60"/>
              <w:jc w:val="both"/>
              <w:cnfStyle w:val="000000000000" w:firstRow="0" w:lastRow="0" w:firstColumn="0" w:lastColumn="0" w:oddVBand="0" w:evenVBand="0" w:oddHBand="0" w:evenHBand="0" w:firstRowFirstColumn="0" w:firstRowLastColumn="0" w:lastRowFirstColumn="0" w:lastRowLastColumn="0"/>
              <w:rPr>
                <w:szCs w:val="24"/>
              </w:rPr>
            </w:pPr>
            <w:r w:rsidRPr="00E23DF4">
              <w:rPr>
                <w:szCs w:val="24"/>
              </w:rPr>
              <w:t>ESS, ACCSYS safety group</w:t>
            </w:r>
          </w:p>
        </w:tc>
        <w:tc>
          <w:tcPr>
            <w:tcW w:w="3119" w:type="dxa"/>
            <w:tcBorders>
              <w:top w:val="single" w:sz="4" w:space="0" w:color="auto"/>
              <w:left w:val="single" w:sz="4" w:space="0" w:color="auto"/>
              <w:bottom w:val="single" w:sz="4" w:space="0" w:color="auto"/>
              <w:right w:val="single" w:sz="4" w:space="0" w:color="auto"/>
            </w:tcBorders>
            <w:vAlign w:val="center"/>
          </w:tcPr>
          <w:p w14:paraId="74DB0855" w14:textId="610FF9ED" w:rsidR="00DB44E2" w:rsidRPr="00E23DF4"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Review Committee member</w:t>
            </w:r>
          </w:p>
        </w:tc>
      </w:tr>
      <w:tr w:rsidR="00DB44E2" w:rsidRPr="00E23DF4" w14:paraId="6228DF66"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4F7B7F52" w14:textId="60212ABE" w:rsidR="00DB44E2" w:rsidRPr="00111951" w:rsidRDefault="00DB44E2" w:rsidP="00E46FE3">
            <w:pPr>
              <w:spacing w:before="60" w:after="60"/>
              <w:jc w:val="both"/>
              <w:rPr>
                <w:szCs w:val="24"/>
              </w:rPr>
            </w:pPr>
            <w:r w:rsidRPr="00111951">
              <w:t>Anders J</w:t>
            </w:r>
            <w:r w:rsidR="00E46FE3">
              <w:t xml:space="preserve"> </w:t>
            </w:r>
            <w:r w:rsidRPr="00111951">
              <w:t>Johansson</w:t>
            </w:r>
          </w:p>
        </w:tc>
        <w:tc>
          <w:tcPr>
            <w:tcW w:w="3520" w:type="dxa"/>
            <w:tcBorders>
              <w:top w:val="single" w:sz="4" w:space="0" w:color="auto"/>
              <w:left w:val="single" w:sz="4" w:space="0" w:color="auto"/>
              <w:bottom w:val="single" w:sz="4" w:space="0" w:color="auto"/>
              <w:right w:val="single" w:sz="4" w:space="0" w:color="auto"/>
            </w:tcBorders>
            <w:vAlign w:val="center"/>
          </w:tcPr>
          <w:p w14:paraId="4FD054F0" w14:textId="2F4E5A22" w:rsidR="00DB44E2" w:rsidRPr="00111951" w:rsidRDefault="00DB44E2" w:rsidP="00053951">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rPr>
                <w:szCs w:val="24"/>
              </w:rPr>
              <w:t xml:space="preserve">Lund University, </w:t>
            </w:r>
            <w:r w:rsidR="00053951">
              <w:rPr>
                <w:lang w:val="en-AU"/>
              </w:rPr>
              <w:t>ACCSYS WU</w:t>
            </w:r>
            <w:r w:rsidR="00053951" w:rsidRPr="00111951">
              <w:rPr>
                <w:lang w:val="en-AU"/>
              </w:rPr>
              <w:t xml:space="preserve"> </w:t>
            </w:r>
            <w:r w:rsidR="00053951">
              <w:rPr>
                <w:lang w:val="en-AU"/>
              </w:rPr>
              <w:t>11.</w:t>
            </w:r>
            <w:r w:rsidR="00053951" w:rsidRPr="00111951">
              <w:rPr>
                <w:lang w:val="en-AU"/>
              </w:rPr>
              <w:t>8.13</w:t>
            </w:r>
            <w:r w:rsidR="00053951">
              <w:rPr>
                <w:lang w:val="en-AU"/>
              </w:rPr>
              <w:t xml:space="preserve"> leader</w:t>
            </w:r>
          </w:p>
        </w:tc>
        <w:tc>
          <w:tcPr>
            <w:tcW w:w="3119" w:type="dxa"/>
            <w:tcBorders>
              <w:top w:val="single" w:sz="4" w:space="0" w:color="auto"/>
              <w:left w:val="single" w:sz="4" w:space="0" w:color="auto"/>
              <w:bottom w:val="single" w:sz="4" w:space="0" w:color="auto"/>
              <w:right w:val="single" w:sz="4" w:space="0" w:color="auto"/>
            </w:tcBorders>
            <w:vAlign w:val="center"/>
          </w:tcPr>
          <w:p w14:paraId="06576776" w14:textId="77777777"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rPr>
                <w:szCs w:val="24"/>
              </w:rPr>
            </w:pPr>
            <w:r w:rsidRPr="00111951">
              <w:t>Review Committee member</w:t>
            </w:r>
          </w:p>
        </w:tc>
      </w:tr>
      <w:tr w:rsidR="00DB44E2" w:rsidRPr="00E23DF4" w14:paraId="02AD1B79"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550F3B79" w14:textId="15D00E2F" w:rsidR="00DB44E2" w:rsidRPr="00111951" w:rsidRDefault="008E681B" w:rsidP="00584DA1">
            <w:pPr>
              <w:spacing w:before="60" w:after="60"/>
              <w:jc w:val="both"/>
            </w:pPr>
            <w:r>
              <w:t xml:space="preserve">N </w:t>
            </w:r>
            <w:proofErr w:type="spellStart"/>
            <w:r>
              <w:t>N</w:t>
            </w:r>
            <w:proofErr w:type="spellEnd"/>
          </w:p>
        </w:tc>
        <w:tc>
          <w:tcPr>
            <w:tcW w:w="3520" w:type="dxa"/>
            <w:tcBorders>
              <w:top w:val="single" w:sz="4" w:space="0" w:color="auto"/>
              <w:left w:val="single" w:sz="4" w:space="0" w:color="auto"/>
              <w:bottom w:val="single" w:sz="4" w:space="0" w:color="auto"/>
              <w:right w:val="single" w:sz="4" w:space="0" w:color="auto"/>
            </w:tcBorders>
            <w:vAlign w:val="center"/>
          </w:tcPr>
          <w:p w14:paraId="44696E9E" w14:textId="6E7E895D" w:rsidR="00DB44E2" w:rsidRPr="00111951" w:rsidRDefault="00D343C3" w:rsidP="00D625B4">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Beam Instrumentation</w:t>
            </w:r>
          </w:p>
        </w:tc>
        <w:tc>
          <w:tcPr>
            <w:tcW w:w="3119" w:type="dxa"/>
            <w:tcBorders>
              <w:top w:val="single" w:sz="4" w:space="0" w:color="auto"/>
              <w:left w:val="single" w:sz="4" w:space="0" w:color="auto"/>
              <w:bottom w:val="single" w:sz="4" w:space="0" w:color="auto"/>
              <w:right w:val="single" w:sz="4" w:space="0" w:color="auto"/>
            </w:tcBorders>
            <w:vAlign w:val="center"/>
          </w:tcPr>
          <w:p w14:paraId="1BC57F30" w14:textId="0768A089" w:rsidR="00DB44E2" w:rsidRPr="00111951" w:rsidRDefault="00D343C3"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 Committee member</w:t>
            </w:r>
          </w:p>
        </w:tc>
      </w:tr>
      <w:tr w:rsidR="00DB44E2" w:rsidRPr="00E23DF4" w14:paraId="0285E1E6"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0C9FA49C" w14:textId="716FF2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20" w:type="dxa"/>
            <w:tcBorders>
              <w:top w:val="single" w:sz="4" w:space="0" w:color="auto"/>
              <w:left w:val="single" w:sz="4" w:space="0" w:color="auto"/>
              <w:bottom w:val="single" w:sz="4" w:space="0" w:color="auto"/>
              <w:right w:val="single" w:sz="4" w:space="0" w:color="auto"/>
            </w:tcBorders>
            <w:vAlign w:val="center"/>
          </w:tcPr>
          <w:p w14:paraId="637AA1DA" w14:textId="65999285" w:rsidR="00DB44E2" w:rsidRPr="00111951" w:rsidRDefault="00DB44E2">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ESS, Quality</w:t>
            </w:r>
          </w:p>
        </w:tc>
        <w:tc>
          <w:tcPr>
            <w:tcW w:w="3119" w:type="dxa"/>
            <w:tcBorders>
              <w:top w:val="single" w:sz="4" w:space="0" w:color="auto"/>
              <w:left w:val="single" w:sz="4" w:space="0" w:color="auto"/>
              <w:bottom w:val="single" w:sz="4" w:space="0" w:color="auto"/>
              <w:right w:val="single" w:sz="4" w:space="0" w:color="auto"/>
            </w:tcBorders>
            <w:vAlign w:val="center"/>
          </w:tcPr>
          <w:p w14:paraId="72A01656" w14:textId="5D2D24F6" w:rsidR="00DB44E2" w:rsidRPr="00111951" w:rsidRDefault="00D343C3">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Review</w:t>
            </w:r>
            <w:r w:rsidR="00E23DF4" w:rsidRPr="00111951">
              <w:t xml:space="preserve"> Committee member</w:t>
            </w:r>
          </w:p>
        </w:tc>
      </w:tr>
      <w:tr w:rsidR="00DB44E2" w:rsidRPr="00E23DF4" w14:paraId="0C92F7A5"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4F32BDD9" w14:textId="33EA566C" w:rsidR="00DB44E2" w:rsidRPr="00111951" w:rsidRDefault="008E681B" w:rsidP="00B24F75">
            <w:pPr>
              <w:keepNext/>
              <w:keepLines/>
              <w:spacing w:before="60" w:after="60"/>
              <w:jc w:val="both"/>
              <w:outlineLvl w:val="7"/>
            </w:pPr>
            <w:r>
              <w:t xml:space="preserve">N </w:t>
            </w:r>
            <w:proofErr w:type="spellStart"/>
            <w:r>
              <w:t>N</w:t>
            </w:r>
            <w:proofErr w:type="spellEnd"/>
          </w:p>
        </w:tc>
        <w:tc>
          <w:tcPr>
            <w:tcW w:w="3520" w:type="dxa"/>
            <w:tcBorders>
              <w:top w:val="single" w:sz="4" w:space="0" w:color="auto"/>
              <w:left w:val="single" w:sz="4" w:space="0" w:color="auto"/>
              <w:bottom w:val="single" w:sz="4" w:space="0" w:color="auto"/>
              <w:right w:val="single" w:sz="4" w:space="0" w:color="auto"/>
            </w:tcBorders>
            <w:vAlign w:val="center"/>
          </w:tcPr>
          <w:p w14:paraId="68AA09EB" w14:textId="4C04C8D1"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ESS, ICS</w:t>
            </w:r>
          </w:p>
        </w:tc>
        <w:tc>
          <w:tcPr>
            <w:tcW w:w="3119" w:type="dxa"/>
            <w:tcBorders>
              <w:top w:val="single" w:sz="4" w:space="0" w:color="auto"/>
              <w:left w:val="single" w:sz="4" w:space="0" w:color="auto"/>
              <w:bottom w:val="single" w:sz="4" w:space="0" w:color="auto"/>
              <w:right w:val="single" w:sz="4" w:space="0" w:color="auto"/>
            </w:tcBorders>
            <w:vAlign w:val="center"/>
          </w:tcPr>
          <w:p w14:paraId="5E4B5F46" w14:textId="53E36309" w:rsidR="00DB44E2" w:rsidRPr="00111951" w:rsidRDefault="00DB44E2" w:rsidP="00B24F75">
            <w:pPr>
              <w:keepNext/>
              <w:keepLines/>
              <w:spacing w:before="60" w:after="60"/>
              <w:jc w:val="both"/>
              <w:outlineLvl w:val="7"/>
              <w:cnfStyle w:val="000000000000" w:firstRow="0" w:lastRow="0" w:firstColumn="0" w:lastColumn="0" w:oddVBand="0" w:evenVBand="0" w:oddHBand="0" w:evenHBand="0" w:firstRowFirstColumn="0" w:firstRowLastColumn="0" w:lastRowFirstColumn="0" w:lastRowLastColumn="0"/>
            </w:pPr>
            <w:r w:rsidRPr="00111951">
              <w:t>Review</w:t>
            </w:r>
            <w:r w:rsidR="007F3075">
              <w:t xml:space="preserve"> Committee member</w:t>
            </w:r>
          </w:p>
        </w:tc>
      </w:tr>
      <w:tr w:rsidR="00DB44E2" w:rsidRPr="00E23DF4" w14:paraId="4A4F8B12"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4976E0CE" w14:textId="2B5A1764" w:rsidR="00DB44E2" w:rsidRPr="00111951" w:rsidRDefault="00DB44E2" w:rsidP="00B24F75">
            <w:pPr>
              <w:keepNext/>
              <w:keepLines/>
              <w:spacing w:before="60" w:after="60"/>
              <w:jc w:val="both"/>
              <w:outlineLvl w:val="7"/>
              <w:rPr>
                <w:vertAlign w:val="superscript"/>
              </w:rPr>
            </w:pPr>
            <w:r w:rsidRPr="00111951">
              <w:t xml:space="preserve">M. </w:t>
            </w:r>
            <w:proofErr w:type="spellStart"/>
            <w:r w:rsidRPr="00111951">
              <w:t>Lindroos</w:t>
            </w:r>
            <w:proofErr w:type="spellEnd"/>
          </w:p>
        </w:tc>
        <w:tc>
          <w:tcPr>
            <w:tcW w:w="3520" w:type="dxa"/>
            <w:tcBorders>
              <w:top w:val="single" w:sz="4" w:space="0" w:color="auto"/>
              <w:left w:val="single" w:sz="4" w:space="0" w:color="auto"/>
              <w:bottom w:val="single" w:sz="4" w:space="0" w:color="auto"/>
              <w:right w:val="single" w:sz="4" w:space="0" w:color="auto"/>
            </w:tcBorders>
            <w:vAlign w:val="center"/>
          </w:tcPr>
          <w:p w14:paraId="709B08B6" w14:textId="101B3654"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rPr>
                <w:rFonts w:cs="Tahoma"/>
                <w:color w:val="000000"/>
              </w:rPr>
            </w:pPr>
            <w:r w:rsidRPr="00111951">
              <w:t>ESS, ACCSYS Project Director</w:t>
            </w:r>
          </w:p>
        </w:tc>
        <w:tc>
          <w:tcPr>
            <w:tcW w:w="3119" w:type="dxa"/>
            <w:tcBorders>
              <w:top w:val="single" w:sz="4" w:space="0" w:color="auto"/>
              <w:left w:val="single" w:sz="4" w:space="0" w:color="auto"/>
              <w:bottom w:val="single" w:sz="4" w:space="0" w:color="auto"/>
              <w:right w:val="single" w:sz="4" w:space="0" w:color="auto"/>
            </w:tcBorders>
            <w:vAlign w:val="center"/>
          </w:tcPr>
          <w:p w14:paraId="06AA3212" w14:textId="7C63795A" w:rsidR="00DB44E2" w:rsidRPr="00111951" w:rsidRDefault="00DB44E2" w:rsidP="00B24F75">
            <w:pPr>
              <w:keepNext/>
              <w:keepLines/>
              <w:spacing w:before="60" w:after="60"/>
              <w:jc w:val="both"/>
              <w:outlineLvl w:val="7"/>
              <w:cnfStyle w:val="000000100000" w:firstRow="0" w:lastRow="0" w:firstColumn="0" w:lastColumn="0" w:oddVBand="0" w:evenVBand="0" w:oddHBand="1" w:evenHBand="0" w:firstRowFirstColumn="0" w:firstRowLastColumn="0" w:lastRowFirstColumn="0" w:lastRowLastColumn="0"/>
            </w:pPr>
            <w:r w:rsidRPr="00111951">
              <w:t xml:space="preserve">Reviewer </w:t>
            </w:r>
          </w:p>
        </w:tc>
      </w:tr>
      <w:tr w:rsidR="00DB44E2" w:rsidRPr="00E23DF4" w14:paraId="5CCB1581"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5CC94C9F" w14:textId="314B2869" w:rsidR="00DB44E2" w:rsidRPr="00111951" w:rsidRDefault="00DB44E2" w:rsidP="00B24F75">
            <w:pPr>
              <w:keepNext/>
              <w:keepLines/>
              <w:spacing w:before="60" w:after="60"/>
              <w:jc w:val="both"/>
              <w:outlineLvl w:val="7"/>
            </w:pPr>
            <w:proofErr w:type="spellStart"/>
            <w:r w:rsidRPr="00111951">
              <w:t>Stevo</w:t>
            </w:r>
            <w:proofErr w:type="spellEnd"/>
            <w:r w:rsidRPr="00111951">
              <w:t xml:space="preserve"> </w:t>
            </w:r>
            <w:proofErr w:type="spellStart"/>
            <w:r w:rsidRPr="00111951">
              <w:t>Calic</w:t>
            </w:r>
            <w:proofErr w:type="spellEnd"/>
          </w:p>
        </w:tc>
        <w:tc>
          <w:tcPr>
            <w:tcW w:w="3520" w:type="dxa"/>
            <w:tcBorders>
              <w:top w:val="single" w:sz="4" w:space="0" w:color="auto"/>
              <w:left w:val="single" w:sz="4" w:space="0" w:color="auto"/>
              <w:bottom w:val="single" w:sz="4" w:space="0" w:color="auto"/>
              <w:right w:val="single" w:sz="4" w:space="0" w:color="auto"/>
            </w:tcBorders>
            <w:vAlign w:val="center"/>
          </w:tcPr>
          <w:p w14:paraId="318D6327" w14:textId="6C95AE3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18219E85" w14:textId="2E3E0BA1"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3A972874"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0D6A7929" w14:textId="5A37FF54" w:rsidR="00DB44E2" w:rsidRPr="00111951" w:rsidRDefault="00DB44E2">
            <w:pPr>
              <w:keepNext/>
              <w:keepLines/>
              <w:spacing w:before="60" w:after="60"/>
              <w:jc w:val="both"/>
              <w:outlineLvl w:val="7"/>
            </w:pPr>
            <w:r w:rsidRPr="00111951">
              <w:rPr>
                <w:lang w:val="en-AU"/>
              </w:rPr>
              <w:t>Rafael Montano</w:t>
            </w:r>
          </w:p>
        </w:tc>
        <w:tc>
          <w:tcPr>
            <w:tcW w:w="3520" w:type="dxa"/>
            <w:tcBorders>
              <w:top w:val="single" w:sz="4" w:space="0" w:color="auto"/>
              <w:left w:val="single" w:sz="4" w:space="0" w:color="auto"/>
              <w:bottom w:val="single" w:sz="4" w:space="0" w:color="auto"/>
              <w:right w:val="single" w:sz="4" w:space="0" w:color="auto"/>
            </w:tcBorders>
            <w:vAlign w:val="center"/>
          </w:tcPr>
          <w:p w14:paraId="48B6D649" w14:textId="62574F2A"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294797CC" w14:textId="20C31A8E"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31A61D9A"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27F74A51" w14:textId="3F69D5B3" w:rsidR="00DB44E2" w:rsidRPr="00111951" w:rsidRDefault="00DB44E2" w:rsidP="00B24F75">
            <w:pPr>
              <w:keepNext/>
              <w:keepLines/>
              <w:spacing w:before="60" w:after="60"/>
              <w:jc w:val="both"/>
              <w:outlineLvl w:val="7"/>
            </w:pPr>
            <w:r w:rsidRPr="00111951">
              <w:t>Staffan Ekström</w:t>
            </w:r>
          </w:p>
        </w:tc>
        <w:tc>
          <w:tcPr>
            <w:tcW w:w="3520" w:type="dxa"/>
            <w:tcBorders>
              <w:top w:val="single" w:sz="4" w:space="0" w:color="auto"/>
              <w:left w:val="single" w:sz="4" w:space="0" w:color="auto"/>
              <w:bottom w:val="single" w:sz="4" w:space="0" w:color="auto"/>
              <w:right w:val="single" w:sz="4" w:space="0" w:color="auto"/>
            </w:tcBorders>
            <w:vAlign w:val="center"/>
          </w:tcPr>
          <w:p w14:paraId="54EAD154" w14:textId="207FE71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F6D5D6E" w14:textId="1F0995FD"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5E2199B"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456E2411" w14:textId="72AF0543" w:rsidR="00DB44E2" w:rsidRPr="00111951" w:rsidRDefault="00DB44E2" w:rsidP="00B24F75">
            <w:pPr>
              <w:keepNext/>
              <w:keepLines/>
              <w:spacing w:before="60" w:after="60"/>
              <w:jc w:val="both"/>
              <w:outlineLvl w:val="7"/>
            </w:pPr>
            <w:proofErr w:type="spellStart"/>
            <w:r w:rsidRPr="00111951">
              <w:t>Rutambhara</w:t>
            </w:r>
            <w:proofErr w:type="spellEnd"/>
            <w:r w:rsidRPr="00111951">
              <w:t xml:space="preserve"> Yogi</w:t>
            </w:r>
          </w:p>
        </w:tc>
        <w:tc>
          <w:tcPr>
            <w:tcW w:w="3520" w:type="dxa"/>
            <w:tcBorders>
              <w:top w:val="single" w:sz="4" w:space="0" w:color="auto"/>
              <w:left w:val="single" w:sz="4" w:space="0" w:color="auto"/>
              <w:bottom w:val="single" w:sz="4" w:space="0" w:color="auto"/>
              <w:right w:val="single" w:sz="4" w:space="0" w:color="auto"/>
            </w:tcBorders>
            <w:vAlign w:val="center"/>
          </w:tcPr>
          <w:p w14:paraId="2D6A8960" w14:textId="24B94116"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6B25029C" w14:textId="10535F11" w:rsidR="00DB44E2" w:rsidRPr="00111951" w:rsidRDefault="00DB44E2"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111951">
              <w:t>Reviewer</w:t>
            </w:r>
          </w:p>
        </w:tc>
      </w:tr>
      <w:tr w:rsidR="00DB44E2" w:rsidRPr="00E23DF4" w14:paraId="2525FA64"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66BEAEA3" w14:textId="7E67E451" w:rsidR="00DB44E2" w:rsidRPr="00111951" w:rsidRDefault="00DB44E2" w:rsidP="00B24F75">
            <w:pPr>
              <w:spacing w:before="60" w:after="60"/>
              <w:jc w:val="both"/>
            </w:pPr>
            <w:r w:rsidRPr="00111951">
              <w:t>Bruno Lagoguez</w:t>
            </w:r>
          </w:p>
        </w:tc>
        <w:tc>
          <w:tcPr>
            <w:tcW w:w="3520" w:type="dxa"/>
            <w:tcBorders>
              <w:top w:val="single" w:sz="4" w:space="0" w:color="auto"/>
              <w:left w:val="single" w:sz="4" w:space="0" w:color="auto"/>
              <w:bottom w:val="single" w:sz="4" w:space="0" w:color="auto"/>
              <w:right w:val="single" w:sz="4" w:space="0" w:color="auto"/>
            </w:tcBorders>
            <w:vAlign w:val="center"/>
          </w:tcPr>
          <w:p w14:paraId="3C3E89B8" w14:textId="6600E98F"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46361DE7" w14:textId="3A3EFC2A" w:rsidR="00DB44E2" w:rsidRPr="00111951"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111951">
              <w:t>Reviewer</w:t>
            </w:r>
          </w:p>
        </w:tc>
      </w:tr>
      <w:tr w:rsidR="00DB44E2" w:rsidRPr="00E23DF4" w14:paraId="0CE27C5F"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292B4FAF" w14:textId="555B441C" w:rsidR="00DB44E2" w:rsidRPr="00111951" w:rsidRDefault="003B1343" w:rsidP="00B24F75">
            <w:pPr>
              <w:spacing w:before="60" w:after="60"/>
              <w:jc w:val="both"/>
            </w:pPr>
            <w:r>
              <w:t>Anders Svensson</w:t>
            </w:r>
          </w:p>
        </w:tc>
        <w:tc>
          <w:tcPr>
            <w:tcW w:w="3520" w:type="dxa"/>
            <w:tcBorders>
              <w:top w:val="single" w:sz="4" w:space="0" w:color="auto"/>
              <w:left w:val="single" w:sz="4" w:space="0" w:color="auto"/>
              <w:bottom w:val="single" w:sz="4" w:space="0" w:color="auto"/>
              <w:right w:val="single" w:sz="4" w:space="0" w:color="auto"/>
            </w:tcBorders>
            <w:vAlign w:val="center"/>
          </w:tcPr>
          <w:p w14:paraId="7D9CB89F" w14:textId="2950B8F8"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0063B9FB" w14:textId="18D4D0EC" w:rsidR="00DB44E2" w:rsidRPr="00111951" w:rsidRDefault="003B1343" w:rsidP="00B24F75">
            <w:pPr>
              <w:spacing w:before="60" w:after="60"/>
              <w:jc w:val="both"/>
              <w:cnfStyle w:val="000000100000" w:firstRow="0" w:lastRow="0" w:firstColumn="0" w:lastColumn="0" w:oddVBand="0" w:evenVBand="0" w:oddHBand="1" w:evenHBand="0" w:firstRowFirstColumn="0" w:firstRowLastColumn="0" w:lastRowFirstColumn="0" w:lastRowLastColumn="0"/>
            </w:pPr>
            <w:r>
              <w:t>Reviewer</w:t>
            </w:r>
          </w:p>
        </w:tc>
      </w:tr>
      <w:tr w:rsidR="00DB44E2" w:rsidRPr="00E23DF4" w14:paraId="1559677B"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tcPr>
          <w:p w14:paraId="63F4A8F1" w14:textId="375FA482" w:rsidR="00DB44E2" w:rsidRPr="00111951" w:rsidRDefault="003B1343" w:rsidP="00FF4DE2">
            <w:pPr>
              <w:spacing w:before="60" w:after="60"/>
              <w:jc w:val="both"/>
            </w:pPr>
            <w:r>
              <w:t>Inigo de la Fuente</w:t>
            </w:r>
          </w:p>
        </w:tc>
        <w:tc>
          <w:tcPr>
            <w:tcW w:w="3520" w:type="dxa"/>
            <w:tcBorders>
              <w:top w:val="single" w:sz="4" w:space="0" w:color="auto"/>
              <w:left w:val="single" w:sz="4" w:space="0" w:color="auto"/>
              <w:bottom w:val="single" w:sz="4" w:space="0" w:color="auto"/>
              <w:right w:val="single" w:sz="4" w:space="0" w:color="auto"/>
            </w:tcBorders>
            <w:vAlign w:val="center"/>
          </w:tcPr>
          <w:p w14:paraId="3C0215F2" w14:textId="6B36E099"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ESS, ACCSYS</w:t>
            </w:r>
          </w:p>
        </w:tc>
        <w:tc>
          <w:tcPr>
            <w:tcW w:w="3119" w:type="dxa"/>
            <w:tcBorders>
              <w:top w:val="single" w:sz="4" w:space="0" w:color="auto"/>
              <w:left w:val="single" w:sz="4" w:space="0" w:color="auto"/>
              <w:bottom w:val="single" w:sz="4" w:space="0" w:color="auto"/>
              <w:right w:val="single" w:sz="4" w:space="0" w:color="auto"/>
            </w:tcBorders>
            <w:vAlign w:val="center"/>
          </w:tcPr>
          <w:p w14:paraId="3710AA13" w14:textId="199D5AA7" w:rsidR="00DB44E2" w:rsidRPr="00111951" w:rsidRDefault="003B1343" w:rsidP="00FF4DE2">
            <w:pPr>
              <w:spacing w:before="60" w:after="60"/>
              <w:jc w:val="both"/>
              <w:cnfStyle w:val="000000000000" w:firstRow="0" w:lastRow="0" w:firstColumn="0" w:lastColumn="0" w:oddVBand="0" w:evenVBand="0" w:oddHBand="0" w:evenHBand="0" w:firstRowFirstColumn="0" w:firstRowLastColumn="0" w:lastRowFirstColumn="0" w:lastRowLastColumn="0"/>
            </w:pPr>
            <w:r>
              <w:t>Reviewer</w:t>
            </w:r>
          </w:p>
        </w:tc>
      </w:tr>
      <w:tr w:rsidR="00AE6A1D" w:rsidRPr="00E23DF4" w14:paraId="18D1628D"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14CC345D" w14:textId="77777777" w:rsidR="00AE6A1D" w:rsidRPr="00E23DF4" w:rsidDel="00DD05D0" w:rsidRDefault="00AE6A1D" w:rsidP="00066F8C">
            <w:pPr>
              <w:spacing w:before="60" w:after="60"/>
              <w:jc w:val="both"/>
            </w:pP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14:paraId="790199C4"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auto"/>
            <w:vAlign w:val="center"/>
          </w:tcPr>
          <w:p w14:paraId="4D74E711" w14:textId="77777777" w:rsidR="00AE6A1D" w:rsidRPr="00E23DF4" w:rsidDel="00DD05D0" w:rsidRDefault="00AE6A1D" w:rsidP="00066F8C">
            <w:pPr>
              <w:spacing w:before="60" w:after="60"/>
              <w:jc w:val="both"/>
              <w:cnfStyle w:val="000000100000" w:firstRow="0" w:lastRow="0" w:firstColumn="0" w:lastColumn="0" w:oddVBand="0" w:evenVBand="0" w:oddHBand="1" w:evenHBand="0" w:firstRowFirstColumn="0" w:firstRowLastColumn="0" w:lastRowFirstColumn="0" w:lastRowLastColumn="0"/>
            </w:pPr>
          </w:p>
        </w:tc>
      </w:tr>
      <w:tr w:rsidR="00DB44E2" w:rsidRPr="00E23DF4" w14:paraId="581F83AA"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544E0427" w14:textId="0B4CD5B6" w:rsidR="00DB44E2" w:rsidRPr="00E23DF4" w:rsidRDefault="00DB44E2" w:rsidP="00F63DDF">
            <w:pPr>
              <w:spacing w:before="60" w:after="60"/>
              <w:jc w:val="both"/>
              <w:rPr>
                <w:b w:val="0"/>
                <w:i/>
              </w:rPr>
            </w:pPr>
            <w:r w:rsidRPr="00E23DF4">
              <w:lastRenderedPageBreak/>
              <w:t>Krzysztof Czuba</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50022AA7" w14:textId="028D4553" w:rsidR="00DB44E2" w:rsidRPr="00E23DF4" w:rsidRDefault="001A2F01" w:rsidP="00F63DDF">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7E2B2460" w14:textId="7EFE046B" w:rsidR="00DB44E2" w:rsidRPr="00E23DF4" w:rsidRDefault="00DB44E2"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DB44E2" w:rsidRPr="00E23DF4" w14:paraId="534EF754"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1E1C08DF" w14:textId="17AC5403" w:rsidR="00DB44E2" w:rsidRPr="00E23DF4" w:rsidRDefault="001A2F01">
            <w:pPr>
              <w:spacing w:before="60" w:after="60"/>
              <w:jc w:val="both"/>
              <w:rPr>
                <w:b w:val="0"/>
                <w:i/>
              </w:rPr>
            </w:pPr>
            <w:r>
              <w:t>Jaroslaw Szewinski</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348D0597" w14:textId="2947CB08" w:rsidR="00DB44E2" w:rsidRPr="00E23DF4" w:rsidRDefault="008E681B" w:rsidP="00F63DDF">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211C3CA3" w14:textId="7DF837FD" w:rsidR="00DB44E2" w:rsidRPr="00E23DF4" w:rsidRDefault="00DB44E2" w:rsidP="00066F8C">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p>
        </w:tc>
      </w:tr>
      <w:tr w:rsidR="00DB44E2" w:rsidRPr="00E23DF4" w14:paraId="18D6389A"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1773419C" w14:textId="36481EEB" w:rsidR="00DB44E2" w:rsidRPr="00E23DF4" w:rsidRDefault="001A2F01" w:rsidP="00066F8C">
            <w:pPr>
              <w:spacing w:before="60" w:after="60"/>
              <w:jc w:val="both"/>
              <w:rPr>
                <w:b w:val="0"/>
                <w:i/>
              </w:rPr>
            </w:pPr>
            <w:r>
              <w:t>Pawel Krawczyk</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3BA8CD52" w14:textId="061D6D6B" w:rsidR="00DB44E2" w:rsidRPr="00E23DF4" w:rsidRDefault="008E681B" w:rsidP="00F63DDF">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55D99FD9" w14:textId="3C34E202" w:rsidR="00DB44E2" w:rsidRPr="00E23DF4" w:rsidRDefault="00DB44E2" w:rsidP="00066F8C">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DB44E2" w:rsidRPr="00E23DF4" w14:paraId="675341A1"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2160EAD8" w14:textId="4A3AF6F1" w:rsidR="00DB44E2" w:rsidRPr="00E23DF4" w:rsidRDefault="001A2F01">
            <w:pPr>
              <w:spacing w:before="60" w:after="60"/>
              <w:jc w:val="both"/>
              <w:rPr>
                <w:b w:val="0"/>
                <w:i/>
              </w:rPr>
            </w:pPr>
            <w:r>
              <w:t xml:space="preserve">Wojciech </w:t>
            </w:r>
            <w:proofErr w:type="spellStart"/>
            <w:r>
              <w:t>Chichalewski</w:t>
            </w:r>
            <w:proofErr w:type="spellEnd"/>
            <w:r w:rsidR="00BC6943" w:rsidRPr="00E23DF4">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1E1E12BF" w14:textId="490A3EB8" w:rsidR="00DB44E2" w:rsidRPr="00E23DF4" w:rsidRDefault="008E681B" w:rsidP="00F63DDF">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2C1FEA9" w14:textId="39FAAE19" w:rsidR="00DB44E2" w:rsidRPr="00E23DF4" w:rsidRDefault="00BC6943" w:rsidP="00066F8C">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BC6943" w:rsidRPr="00E23DF4" w14:paraId="662CA5C3"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77551322" w14:textId="5C669A5E" w:rsidR="00BC6943" w:rsidRPr="00E23DF4" w:rsidDel="00BC6943" w:rsidRDefault="001A2F01">
            <w:pPr>
              <w:spacing w:before="60" w:after="60"/>
              <w:jc w:val="both"/>
            </w:pPr>
            <w:r>
              <w:t>Dariusz Makowski</w:t>
            </w:r>
            <w:r w:rsidR="00BC6943" w:rsidRPr="00E23DF4">
              <w:t xml:space="preserve"> </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15CBF9B6" w14:textId="53AA54B4" w:rsidR="00BC6943" w:rsidRPr="00E23DF4" w:rsidDel="00BC6943" w:rsidRDefault="008E681B" w:rsidP="00FF4DE2">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4D37866B" w14:textId="4A6D580E" w:rsidR="00BC6943" w:rsidRPr="00E23DF4" w:rsidDel="00BC6943" w:rsidRDefault="00BC6943"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p>
        </w:tc>
      </w:tr>
      <w:tr w:rsidR="00DB44E2" w:rsidRPr="00E23DF4" w14:paraId="20AAD242" w14:textId="77777777" w:rsidTr="001A2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0B1EC6E1" w14:textId="2BEBCBA1" w:rsidR="00DB44E2" w:rsidRPr="00E23DF4" w:rsidRDefault="001A2F01" w:rsidP="001A2F01">
            <w:pPr>
              <w:spacing w:before="60" w:after="60"/>
              <w:jc w:val="both"/>
            </w:pPr>
            <w:r>
              <w:t xml:space="preserve">Maciej </w:t>
            </w:r>
            <w:proofErr w:type="spellStart"/>
            <w:r>
              <w:t>Grzegrzolka</w:t>
            </w:r>
            <w:proofErr w:type="spellEnd"/>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14:paraId="36C06AE6" w14:textId="7BDB418A" w:rsidR="00DB44E2" w:rsidRPr="00E23DF4" w:rsidRDefault="008E681B" w:rsidP="00FF4DE2">
            <w:pPr>
              <w:spacing w:before="60" w:after="60"/>
              <w:jc w:val="both"/>
              <w:cnfStyle w:val="000000100000" w:firstRow="0" w:lastRow="0" w:firstColumn="0" w:lastColumn="0" w:oddVBand="0" w:evenVBand="0" w:oddHBand="1" w:evenHBand="0" w:firstRowFirstColumn="0" w:firstRowLastColumn="0" w:lastRowFirstColumn="0" w:lastRowLastColumn="0"/>
            </w:pPr>
            <w:r>
              <w:t>PEG</w:t>
            </w:r>
          </w:p>
        </w:tc>
        <w:tc>
          <w:tcPr>
            <w:tcW w:w="3119" w:type="dxa"/>
            <w:shd w:val="clear" w:color="auto" w:fill="auto"/>
          </w:tcPr>
          <w:p w14:paraId="0ED1C622" w14:textId="0CACB242" w:rsidR="00DB44E2" w:rsidRPr="00E23DF4" w:rsidRDefault="00BC6943" w:rsidP="00B24F75">
            <w:pPr>
              <w:spacing w:before="60" w:after="60"/>
              <w:jc w:val="both"/>
              <w:cnfStyle w:val="000000100000" w:firstRow="0" w:lastRow="0" w:firstColumn="0" w:lastColumn="0" w:oddVBand="0" w:evenVBand="0" w:oddHBand="1" w:evenHBand="0" w:firstRowFirstColumn="0" w:firstRowLastColumn="0" w:lastRowFirstColumn="0" w:lastRowLastColumn="0"/>
            </w:pPr>
            <w:r w:rsidRPr="00E23DF4">
              <w:t>Presenter</w:t>
            </w:r>
            <w:r w:rsidRPr="00E23DF4" w:rsidDel="00BC6943">
              <w:t xml:space="preserve"> </w:t>
            </w:r>
          </w:p>
        </w:tc>
      </w:tr>
      <w:tr w:rsidR="00D343C3" w:rsidRPr="00D343C3" w14:paraId="37C95CD3" w14:textId="77777777" w:rsidTr="001A2F01">
        <w:tc>
          <w:tcPr>
            <w:cnfStyle w:val="001000000000" w:firstRow="0" w:lastRow="0" w:firstColumn="1" w:lastColumn="0" w:oddVBand="0" w:evenVBand="0" w:oddHBand="0" w:evenHBand="0" w:firstRowFirstColumn="0" w:firstRowLastColumn="0" w:lastRowFirstColumn="0" w:lastRowLastColumn="0"/>
            <w:tcW w:w="2283" w:type="dxa"/>
            <w:tcBorders>
              <w:top w:val="single" w:sz="4" w:space="0" w:color="auto"/>
              <w:left w:val="single" w:sz="4" w:space="0" w:color="auto"/>
              <w:bottom w:val="single" w:sz="4" w:space="0" w:color="auto"/>
              <w:right w:val="single" w:sz="4" w:space="0" w:color="auto"/>
            </w:tcBorders>
            <w:shd w:val="clear" w:color="auto" w:fill="auto"/>
          </w:tcPr>
          <w:p w14:paraId="089859A6" w14:textId="3835B954" w:rsidR="00D343C3" w:rsidRPr="00111951" w:rsidRDefault="001A2F01" w:rsidP="00B24F75">
            <w:pPr>
              <w:spacing w:before="60" w:after="60"/>
              <w:jc w:val="both"/>
            </w:pPr>
            <w:r>
              <w:t>Igor Rutkowski</w:t>
            </w:r>
          </w:p>
        </w:tc>
        <w:tc>
          <w:tcPr>
            <w:tcW w:w="3520" w:type="dxa"/>
            <w:tcBorders>
              <w:top w:val="single" w:sz="4" w:space="0" w:color="auto"/>
              <w:left w:val="single" w:sz="4" w:space="0" w:color="auto"/>
              <w:bottom w:val="single" w:sz="4" w:space="0" w:color="auto"/>
              <w:right w:val="single" w:sz="4" w:space="0" w:color="auto"/>
            </w:tcBorders>
            <w:shd w:val="clear" w:color="auto" w:fill="auto"/>
          </w:tcPr>
          <w:p w14:paraId="57B3E568" w14:textId="024C2F82" w:rsidR="00D343C3" w:rsidRPr="00E23DF4" w:rsidRDefault="008E681B" w:rsidP="00B24F75">
            <w:pPr>
              <w:spacing w:before="60" w:after="60"/>
              <w:jc w:val="both"/>
              <w:cnfStyle w:val="000000000000" w:firstRow="0" w:lastRow="0" w:firstColumn="0" w:lastColumn="0" w:oddVBand="0" w:evenVBand="0" w:oddHBand="0" w:evenHBand="0" w:firstRowFirstColumn="0" w:firstRowLastColumn="0" w:lastRowFirstColumn="0" w:lastRowLastColumn="0"/>
            </w:pPr>
            <w:r>
              <w:t>PEG</w:t>
            </w:r>
          </w:p>
        </w:tc>
        <w:tc>
          <w:tcPr>
            <w:tcW w:w="3119" w:type="dxa"/>
            <w:shd w:val="clear" w:color="auto" w:fill="auto"/>
          </w:tcPr>
          <w:p w14:paraId="2B74B826" w14:textId="274B499A" w:rsidR="00D343C3" w:rsidRPr="00D343C3" w:rsidRDefault="00D343C3" w:rsidP="00B24F75">
            <w:pPr>
              <w:spacing w:before="60" w:after="60"/>
              <w:jc w:val="both"/>
              <w:cnfStyle w:val="000000000000" w:firstRow="0" w:lastRow="0" w:firstColumn="0" w:lastColumn="0" w:oddVBand="0" w:evenVBand="0" w:oddHBand="0" w:evenHBand="0" w:firstRowFirstColumn="0" w:firstRowLastColumn="0" w:lastRowFirstColumn="0" w:lastRowLastColumn="0"/>
            </w:pPr>
            <w:r w:rsidRPr="00E23DF4">
              <w:t>Presenter</w:t>
            </w:r>
            <w:r w:rsidDel="00BC6943">
              <w:t xml:space="preserve"> </w:t>
            </w:r>
          </w:p>
        </w:tc>
      </w:tr>
    </w:tbl>
    <w:p w14:paraId="4B0C204D" w14:textId="77777777" w:rsidR="004946CA" w:rsidRPr="00602A71" w:rsidRDefault="004946CA" w:rsidP="00B24F75">
      <w:pPr>
        <w:jc w:val="both"/>
        <w:rPr>
          <w:sz w:val="20"/>
          <w:szCs w:val="20"/>
        </w:rPr>
      </w:pPr>
      <w:r w:rsidRPr="00602A71">
        <w:rPr>
          <w:sz w:val="20"/>
          <w:szCs w:val="20"/>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38D3542D" w14:textId="77777777" w:rsidTr="00762F51">
        <w:tc>
          <w:tcPr>
            <w:tcW w:w="5000" w:type="pct"/>
          </w:tcPr>
          <w:p w14:paraId="2B400CBB" w14:textId="77777777" w:rsidR="004946CA" w:rsidRPr="00602A71" w:rsidRDefault="004946CA" w:rsidP="00B24F75">
            <w:pPr>
              <w:jc w:val="both"/>
              <w:rPr>
                <w:lang w:val="en-AU"/>
              </w:rPr>
            </w:pPr>
            <w:r w:rsidRPr="00602A71">
              <w:rPr>
                <w:lang w:val="en-AU"/>
              </w:rPr>
              <w:t>Appendix 3</w:t>
            </w:r>
          </w:p>
          <w:p w14:paraId="533524D8" w14:textId="273A65D7" w:rsidR="004946CA" w:rsidRPr="00602A71" w:rsidRDefault="00B97E32" w:rsidP="00F15E97">
            <w:pPr>
              <w:jc w:val="both"/>
              <w:rPr>
                <w:b/>
                <w:lang w:val="en-AU"/>
              </w:rPr>
            </w:pPr>
            <w:r w:rsidRPr="00602A71">
              <w:rPr>
                <w:b/>
                <w:lang w:val="en-AU"/>
              </w:rPr>
              <w:t>P</w:t>
            </w:r>
            <w:r w:rsidR="004946CA" w:rsidRPr="00602A71">
              <w:rPr>
                <w:b/>
                <w:lang w:val="en-AU"/>
              </w:rPr>
              <w:t xml:space="preserve">DR Charge Questions </w:t>
            </w:r>
          </w:p>
        </w:tc>
      </w:tr>
      <w:tr w:rsidR="004946CA" w:rsidRPr="00602A71" w14:paraId="27E4386C" w14:textId="77777777" w:rsidTr="00762F51">
        <w:tc>
          <w:tcPr>
            <w:tcW w:w="5000" w:type="pct"/>
            <w:tcBorders>
              <w:bottom w:val="single" w:sz="2" w:space="0" w:color="auto"/>
            </w:tcBorders>
          </w:tcPr>
          <w:p w14:paraId="1E5116CB" w14:textId="77777777" w:rsidR="004946CA" w:rsidRPr="00602A71" w:rsidRDefault="004946CA" w:rsidP="00B24F75">
            <w:pPr>
              <w:jc w:val="both"/>
              <w:rPr>
                <w:sz w:val="12"/>
                <w:szCs w:val="12"/>
                <w:lang w:val="en-AU"/>
              </w:rPr>
            </w:pPr>
          </w:p>
        </w:tc>
      </w:tr>
    </w:tbl>
    <w:p w14:paraId="7955566E" w14:textId="77777777" w:rsidR="004946CA" w:rsidRPr="00602A71" w:rsidRDefault="004946CA" w:rsidP="00B24F75">
      <w:pPr>
        <w:jc w:val="both"/>
        <w:rPr>
          <w:sz w:val="20"/>
          <w:szCs w:val="20"/>
        </w:rPr>
      </w:pPr>
    </w:p>
    <w:p w14:paraId="59E1B9F0" w14:textId="2898C732" w:rsidR="004946CA" w:rsidRPr="00602A71" w:rsidRDefault="00B97E32" w:rsidP="004B7E1B">
      <w:pPr>
        <w:pStyle w:val="ListParagraph"/>
        <w:numPr>
          <w:ilvl w:val="0"/>
          <w:numId w:val="9"/>
        </w:numPr>
        <w:spacing w:line="240" w:lineRule="auto"/>
        <w:ind w:left="1434" w:hanging="357"/>
        <w:contextualSpacing w:val="0"/>
        <w:jc w:val="both"/>
      </w:pPr>
      <w:r w:rsidRPr="00602A71">
        <w:rPr>
          <w:rFonts w:cs="Tahoma"/>
          <w:lang w:val="en-US" w:eastAsia="sv-SE"/>
        </w:rPr>
        <w:t xml:space="preserve">Has the project and supporting activities for the </w:t>
      </w:r>
      <w:r w:rsidR="00725DD2">
        <w:rPr>
          <w:rFonts w:cs="Tahoma"/>
          <w:lang w:val="en-US" w:eastAsia="sv-SE"/>
        </w:rPr>
        <w:t>Local Oscillator</w:t>
      </w:r>
      <w:r w:rsidRPr="00602A71">
        <w:rPr>
          <w:rFonts w:cs="Tahoma"/>
          <w:lang w:val="en-US" w:eastAsia="sv-SE"/>
        </w:rPr>
        <w:t xml:space="preserve"> progressed in accordance with the activities and milestones for this Work Unit recorded in the ESS ACCSYS Project Plan?</w:t>
      </w:r>
      <w:r w:rsidR="004B7E1B">
        <w:rPr>
          <w:rFonts w:cs="Tahoma"/>
          <w:lang w:val="en-US" w:eastAsia="sv-SE"/>
        </w:rPr>
        <w:t xml:space="preserve"> </w:t>
      </w:r>
    </w:p>
    <w:p w14:paraId="43A70F51" w14:textId="16669CD2" w:rsidR="00B97E32" w:rsidRPr="00602A71" w:rsidRDefault="00B97E32" w:rsidP="004B7E1B">
      <w:pPr>
        <w:pStyle w:val="ListParagraph"/>
        <w:numPr>
          <w:ilvl w:val="0"/>
          <w:numId w:val="9"/>
        </w:numPr>
        <w:spacing w:before="240" w:after="0" w:line="240" w:lineRule="auto"/>
        <w:contextualSpacing w:val="0"/>
        <w:jc w:val="both"/>
      </w:pPr>
      <w:r w:rsidRPr="00602A71">
        <w:rPr>
          <w:rFonts w:cs="Tahoma"/>
          <w:lang w:val="en-US" w:eastAsia="sv-SE"/>
        </w:rPr>
        <w:t xml:space="preserve">Has the </w:t>
      </w:r>
      <w:r w:rsidR="00725DD2">
        <w:rPr>
          <w:rFonts w:cs="Tahoma"/>
          <w:lang w:val="en-US" w:eastAsia="sv-SE"/>
        </w:rPr>
        <w:t>Local Oscillator</w:t>
      </w:r>
      <w:r w:rsidR="00A85458">
        <w:rPr>
          <w:rFonts w:cs="Tahoma"/>
          <w:lang w:val="en-US" w:eastAsia="sv-SE"/>
        </w:rPr>
        <w:t xml:space="preserve"> </w:t>
      </w:r>
      <w:r w:rsidRPr="00602A71">
        <w:rPr>
          <w:rFonts w:cs="Tahoma"/>
          <w:lang w:val="en-US" w:eastAsia="sv-SE"/>
        </w:rPr>
        <w:t>design been documented appropriately and presented in a su</w:t>
      </w:r>
      <w:r w:rsidR="004B7E1B">
        <w:rPr>
          <w:rFonts w:cs="Tahoma"/>
          <w:lang w:val="en-US" w:eastAsia="sv-SE"/>
        </w:rPr>
        <w:t>itable format to enable review?</w:t>
      </w:r>
    </w:p>
    <w:p w14:paraId="7B037C2D" w14:textId="446B4AD7"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the correct design options for the </w:t>
      </w:r>
      <w:r w:rsidR="00725DD2">
        <w:rPr>
          <w:rFonts w:cs="Tahoma"/>
          <w:lang w:val="en-US" w:eastAsia="sv-SE"/>
        </w:rPr>
        <w:t>Local Oscillator</w:t>
      </w:r>
      <w:r w:rsidR="003C7081" w:rsidRPr="00602A71">
        <w:rPr>
          <w:rFonts w:cs="Tahoma"/>
          <w:lang w:val="en-US" w:eastAsia="sv-SE"/>
        </w:rPr>
        <w:t xml:space="preserve"> </w:t>
      </w:r>
      <w:r w:rsidRPr="00602A71">
        <w:rPr>
          <w:rFonts w:cs="Tahoma"/>
          <w:lang w:val="en-US" w:eastAsia="sv-SE"/>
        </w:rPr>
        <w:t>as well as their verification metho</w:t>
      </w:r>
      <w:r w:rsidR="004B7E1B">
        <w:rPr>
          <w:rFonts w:cs="Tahoma"/>
          <w:lang w:val="en-US" w:eastAsia="sv-SE"/>
        </w:rPr>
        <w:t>ds been selected and described?</w:t>
      </w:r>
    </w:p>
    <w:p w14:paraId="4FBFBDD0" w14:textId="4FB8D3CB" w:rsidR="00E65283" w:rsidRPr="003C708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Have all or a sufficient coverage of requirements for the </w:t>
      </w:r>
      <w:r w:rsidR="00725DD2">
        <w:rPr>
          <w:rFonts w:cs="Tahoma"/>
          <w:lang w:val="en-US" w:eastAsia="sv-SE"/>
        </w:rPr>
        <w:t>Local Oscillator</w:t>
      </w:r>
      <w:r w:rsidR="003C7081">
        <w:rPr>
          <w:rFonts w:cs="Tahoma"/>
          <w:lang w:val="en-US" w:eastAsia="sv-SE"/>
        </w:rPr>
        <w:t xml:space="preserve"> </w:t>
      </w:r>
      <w:r w:rsidRPr="00602A71">
        <w:rPr>
          <w:rFonts w:cs="Tahoma"/>
          <w:lang w:val="en-US" w:eastAsia="sv-SE"/>
        </w:rPr>
        <w:t>been identified and documented</w:t>
      </w:r>
      <w:r w:rsidR="00044E50" w:rsidRPr="00602A71">
        <w:rPr>
          <w:rFonts w:cs="Tahoma"/>
          <w:lang w:val="en-US" w:eastAsia="sv-SE"/>
        </w:rPr>
        <w:t xml:space="preserve"> by ESS, </w:t>
      </w:r>
      <w:r w:rsidR="003C7081">
        <w:t xml:space="preserve">communicated to and understood </w:t>
      </w:r>
      <w:r w:rsidR="00044E50" w:rsidRPr="00602A71">
        <w:t>by the Work Unit team</w:t>
      </w:r>
      <w:r w:rsidRPr="00602A71">
        <w:rPr>
          <w:rFonts w:cs="Tahoma"/>
          <w:lang w:val="en-US" w:eastAsia="sv-SE"/>
        </w:rPr>
        <w:t>?</w:t>
      </w:r>
    </w:p>
    <w:p w14:paraId="09E1AAF5" w14:textId="5D2C5D1D"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 xml:space="preserve">Do the </w:t>
      </w:r>
      <w:r w:rsidR="00725DD2">
        <w:rPr>
          <w:rFonts w:cs="Tahoma"/>
          <w:lang w:val="en-US" w:eastAsia="sv-SE"/>
        </w:rPr>
        <w:t>Local Oscillator</w:t>
      </w:r>
      <w:r w:rsidR="00486116">
        <w:rPr>
          <w:rFonts w:cs="Tahoma"/>
          <w:lang w:val="en-US" w:eastAsia="sv-SE"/>
        </w:rPr>
        <w:t xml:space="preserve"> specification</w:t>
      </w:r>
      <w:r w:rsidR="0086279B">
        <w:rPr>
          <w:rFonts w:cs="Tahoma"/>
          <w:lang w:val="en-US" w:eastAsia="sv-SE"/>
        </w:rPr>
        <w:t>s</w:t>
      </w:r>
      <w:r w:rsidRPr="00602A71">
        <w:rPr>
          <w:rFonts w:cs="Tahoma"/>
          <w:lang w:val="en-US" w:eastAsia="sv-SE"/>
        </w:rPr>
        <w:t xml:space="preserve"> comply with the requirements for</w:t>
      </w:r>
      <w:r w:rsidR="004B7E1B">
        <w:rPr>
          <w:rFonts w:cs="Tahoma"/>
          <w:lang w:val="en-US" w:eastAsia="sv-SE"/>
        </w:rPr>
        <w:t xml:space="preserve"> the system and its interfaces?</w:t>
      </w:r>
    </w:p>
    <w:p w14:paraId="31683D0A" w14:textId="4B835525" w:rsidR="00E65283" w:rsidRPr="0086279B"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86279B">
        <w:rPr>
          <w:rFonts w:cs="Tahoma"/>
          <w:lang w:val="en-US" w:eastAsia="sv-SE"/>
        </w:rPr>
        <w:t xml:space="preserve">Is the </w:t>
      </w:r>
      <w:r w:rsidR="00725DD2">
        <w:rPr>
          <w:rFonts w:cs="Tahoma"/>
          <w:lang w:val="en-US" w:eastAsia="sv-SE"/>
        </w:rPr>
        <w:t>Local Oscillator</w:t>
      </w:r>
      <w:r w:rsidR="003C7081" w:rsidRPr="0086279B">
        <w:rPr>
          <w:rFonts w:cs="Tahoma"/>
          <w:lang w:val="en-US" w:eastAsia="sv-SE"/>
        </w:rPr>
        <w:t xml:space="preserve"> </w:t>
      </w:r>
      <w:r w:rsidR="00486116" w:rsidRPr="0086279B">
        <w:rPr>
          <w:rFonts w:cs="Tahoma"/>
          <w:lang w:val="en-US" w:eastAsia="sv-SE"/>
        </w:rPr>
        <w:t>specification</w:t>
      </w:r>
      <w:r w:rsidRPr="0086279B">
        <w:rPr>
          <w:rFonts w:cs="Tahoma"/>
          <w:lang w:val="en-US" w:eastAsia="sv-SE"/>
        </w:rPr>
        <w:t xml:space="preserve"> sufficie</w:t>
      </w:r>
      <w:r w:rsidR="004B7E1B" w:rsidRPr="0086279B">
        <w:rPr>
          <w:rFonts w:cs="Tahoma"/>
          <w:lang w:val="en-US" w:eastAsia="sv-SE"/>
        </w:rPr>
        <w:t>ntly developed for transition</w:t>
      </w:r>
      <w:r w:rsidR="0086279B" w:rsidRPr="0086279B">
        <w:rPr>
          <w:rFonts w:cs="Tahoma"/>
          <w:lang w:val="en-US" w:eastAsia="sv-SE"/>
        </w:rPr>
        <w:t xml:space="preserve"> to</w:t>
      </w:r>
      <w:r w:rsidR="004B7E1B" w:rsidRPr="0086279B">
        <w:rPr>
          <w:rFonts w:cs="Tahoma"/>
          <w:lang w:val="en-US" w:eastAsia="sv-SE"/>
        </w:rPr>
        <w:t xml:space="preserve"> tendering, procurement</w:t>
      </w:r>
      <w:r w:rsidR="0086279B" w:rsidRPr="0086279B">
        <w:rPr>
          <w:rFonts w:cs="Tahoma"/>
          <w:lang w:val="en-US" w:eastAsia="sv-SE"/>
        </w:rPr>
        <w:t xml:space="preserve"> and</w:t>
      </w:r>
      <w:r w:rsidRPr="0086279B">
        <w:rPr>
          <w:rFonts w:cs="Tahoma"/>
          <w:lang w:val="en-US" w:eastAsia="sv-SE"/>
        </w:rPr>
        <w:t xml:space="preserve"> the detailed design</w:t>
      </w:r>
      <w:r w:rsidR="004B7E1B" w:rsidRPr="0086279B">
        <w:rPr>
          <w:rFonts w:cs="Tahoma"/>
          <w:lang w:val="en-US" w:eastAsia="sv-SE"/>
        </w:rPr>
        <w:t>?</w:t>
      </w:r>
    </w:p>
    <w:p w14:paraId="06FA7FC7" w14:textId="003AF96B" w:rsidR="00E65283" w:rsidRPr="00602A71" w:rsidRDefault="00E65283" w:rsidP="004B7E1B">
      <w:pPr>
        <w:pStyle w:val="ListParagraph"/>
        <w:widowControl w:val="0"/>
        <w:numPr>
          <w:ilvl w:val="0"/>
          <w:numId w:val="9"/>
        </w:numPr>
        <w:autoSpaceDE w:val="0"/>
        <w:autoSpaceDN w:val="0"/>
        <w:adjustRightInd w:val="0"/>
        <w:spacing w:before="240" w:after="0"/>
        <w:contextualSpacing w:val="0"/>
        <w:jc w:val="both"/>
        <w:rPr>
          <w:rFonts w:cs="Tahoma"/>
          <w:lang w:val="en-US" w:eastAsia="sv-SE"/>
        </w:rPr>
      </w:pPr>
      <w:r w:rsidRPr="00602A71">
        <w:rPr>
          <w:rFonts w:cs="Tahoma"/>
          <w:lang w:val="en-US" w:eastAsia="sv-SE"/>
        </w:rPr>
        <w:t>Does the Work Unit require additional input from ESS or the o</w:t>
      </w:r>
      <w:r w:rsidR="009015EC">
        <w:rPr>
          <w:rFonts w:cs="Tahoma"/>
          <w:lang w:val="en-US" w:eastAsia="sv-SE"/>
        </w:rPr>
        <w:t>ther partners to proceed to the Phase Reference Distribution System</w:t>
      </w:r>
      <w:r w:rsidR="00716A16" w:rsidRPr="00602A71">
        <w:t xml:space="preserve"> </w:t>
      </w:r>
      <w:r w:rsidR="004B7E1B">
        <w:rPr>
          <w:rFonts w:cs="Tahoma"/>
          <w:lang w:val="en-US" w:eastAsia="sv-SE"/>
        </w:rPr>
        <w:t>detailed design?</w:t>
      </w:r>
    </w:p>
    <w:p w14:paraId="5304B249" w14:textId="38CE5268" w:rsidR="004946CA" w:rsidRPr="00602A71" w:rsidRDefault="004946CA" w:rsidP="004B7E1B">
      <w:pPr>
        <w:pStyle w:val="ListParagraph"/>
        <w:numPr>
          <w:ilvl w:val="0"/>
          <w:numId w:val="9"/>
        </w:numPr>
        <w:spacing w:before="240" w:after="0" w:line="240" w:lineRule="auto"/>
        <w:contextualSpacing w:val="0"/>
        <w:jc w:val="both"/>
      </w:pPr>
      <w:r w:rsidRPr="00602A71">
        <w:t>Have safety issues and technical risks been identified and eliminated or otherwise mitigated</w:t>
      </w:r>
      <w:r w:rsidR="005B7121" w:rsidRPr="00602A71">
        <w:t xml:space="preserve"> appropriate</w:t>
      </w:r>
      <w:r w:rsidRPr="00602A71">
        <w:t xml:space="preserve"> for in the </w:t>
      </w:r>
      <w:r w:rsidR="005B7121" w:rsidRPr="00602A71">
        <w:rPr>
          <w:rFonts w:cs="Tahoma"/>
          <w:lang w:val="en-US" w:eastAsia="sv-SE"/>
        </w:rPr>
        <w:t xml:space="preserve">conceptual </w:t>
      </w:r>
      <w:r w:rsidRPr="00602A71">
        <w:t>design</w:t>
      </w:r>
      <w:r w:rsidR="00E65283" w:rsidRPr="00602A71">
        <w:t>?</w:t>
      </w:r>
      <w:r w:rsidR="004B7E1B">
        <w:t xml:space="preserve"> </w:t>
      </w:r>
    </w:p>
    <w:p w14:paraId="76386ED0" w14:textId="48449161" w:rsidR="004946CA" w:rsidRPr="00602A71" w:rsidRDefault="004946CA" w:rsidP="004B7E1B">
      <w:pPr>
        <w:pStyle w:val="ListParagraph"/>
        <w:numPr>
          <w:ilvl w:val="0"/>
          <w:numId w:val="9"/>
        </w:numPr>
        <w:spacing w:before="240" w:after="0" w:line="240" w:lineRule="auto"/>
        <w:contextualSpacing w:val="0"/>
        <w:jc w:val="both"/>
      </w:pPr>
      <w:r w:rsidRPr="00602A71">
        <w:t xml:space="preserve">What </w:t>
      </w:r>
      <w:r w:rsidR="00E65283" w:rsidRPr="00602A71">
        <w:t xml:space="preserve">conceptual </w:t>
      </w:r>
      <w:r w:rsidRPr="00602A71">
        <w:t>quality assurance and quality control activities have been planned and how will these be conduc</w:t>
      </w:r>
      <w:r w:rsidR="004B7E1B">
        <w:t>ted and documented or reported?</w:t>
      </w:r>
    </w:p>
    <w:p w14:paraId="309605BE" w14:textId="44266E3D" w:rsidR="004B7E1B" w:rsidRPr="00602A71" w:rsidRDefault="004946CA" w:rsidP="004B7E1B">
      <w:pPr>
        <w:pStyle w:val="ListParagraph"/>
        <w:numPr>
          <w:ilvl w:val="0"/>
          <w:numId w:val="9"/>
        </w:numPr>
        <w:spacing w:before="240" w:after="0" w:line="240" w:lineRule="auto"/>
        <w:contextualSpacing w:val="0"/>
        <w:jc w:val="both"/>
      </w:pPr>
      <w:r w:rsidRPr="00602A71">
        <w:t>Are there sufficient staff resources</w:t>
      </w:r>
      <w:r w:rsidR="002D68C7" w:rsidRPr="00602A71">
        <w:t xml:space="preserve"> and competence</w:t>
      </w:r>
      <w:r w:rsidRPr="00602A71">
        <w:t xml:space="preserve"> assig</w:t>
      </w:r>
      <w:r w:rsidR="009015EC">
        <w:t>ned to the Work Unit team by</w:t>
      </w:r>
      <w:r w:rsidRPr="00602A71">
        <w:t xml:space="preserve"> </w:t>
      </w:r>
      <w:r w:rsidR="008C031E">
        <w:t xml:space="preserve">Polish </w:t>
      </w:r>
      <w:r w:rsidR="009015EC">
        <w:t>partner</w:t>
      </w:r>
      <w:r w:rsidRPr="00602A71">
        <w:t xml:space="preserve"> to allow to progress with work in accordance with activities, durations and milestone dates shown in the ESS ACCSYS Project plan?</w:t>
      </w:r>
    </w:p>
    <w:p w14:paraId="03F43279" w14:textId="115FF487" w:rsidR="000C35D6" w:rsidRPr="00602A71" w:rsidRDefault="004946CA" w:rsidP="004B7E1B">
      <w:pPr>
        <w:pStyle w:val="ListParagraph"/>
        <w:numPr>
          <w:ilvl w:val="0"/>
          <w:numId w:val="9"/>
        </w:numPr>
        <w:spacing w:before="240" w:after="0" w:line="240" w:lineRule="auto"/>
        <w:contextualSpacing w:val="0"/>
        <w:jc w:val="both"/>
      </w:pPr>
      <w:r w:rsidRPr="00602A71">
        <w:t>Are the strategy, policies and regulations for procurement, manufacture and assembly sufficiently identified, defined, documented and underst</w:t>
      </w:r>
      <w:r w:rsidR="009015EC">
        <w:t xml:space="preserve">ood by the Work Unit team or </w:t>
      </w:r>
      <w:r w:rsidR="008C031E">
        <w:t>Polish</w:t>
      </w:r>
      <w:r w:rsidR="009015EC">
        <w:t xml:space="preserve"> partner</w:t>
      </w:r>
      <w:r w:rsidRPr="00602A71">
        <w:t>, including supplier source(s) and pre-procurement activities and progressed to a sufficient stage?</w:t>
      </w:r>
    </w:p>
    <w:p w14:paraId="4A40F05F" w14:textId="5855164C" w:rsidR="004946CA" w:rsidRPr="00602A71" w:rsidRDefault="000C35D6" w:rsidP="004B7E1B">
      <w:pPr>
        <w:pStyle w:val="ListParagraph"/>
        <w:numPr>
          <w:ilvl w:val="0"/>
          <w:numId w:val="9"/>
        </w:numPr>
        <w:spacing w:before="240" w:after="0" w:line="240" w:lineRule="auto"/>
        <w:ind w:left="1434" w:hanging="357"/>
        <w:contextualSpacing w:val="0"/>
        <w:jc w:val="both"/>
      </w:pPr>
      <w:r w:rsidRPr="00602A71">
        <w:lastRenderedPageBreak/>
        <w:t xml:space="preserve">Is the design information and information on procedures required for the operation of the </w:t>
      </w:r>
      <w:r w:rsidR="00725DD2">
        <w:t>Local Oscillator</w:t>
      </w:r>
      <w:r w:rsidRPr="00602A71">
        <w:t xml:space="preserve"> delivered and presented at PDR sufficient to define the controls interfaces and allow the start</w:t>
      </w:r>
      <w:r w:rsidR="004B7E1B">
        <w:t xml:space="preserve"> of the controls system design?</w:t>
      </w:r>
    </w:p>
    <w:p w14:paraId="385250FE" w14:textId="7A4EEB78" w:rsidR="004946CA" w:rsidRPr="00602A71" w:rsidRDefault="004946CA" w:rsidP="004B7E1B">
      <w:pPr>
        <w:pStyle w:val="ListParagraph"/>
        <w:numPr>
          <w:ilvl w:val="0"/>
          <w:numId w:val="9"/>
        </w:numPr>
        <w:spacing w:before="240" w:after="0" w:line="240" w:lineRule="auto"/>
        <w:ind w:left="1434" w:hanging="357"/>
        <w:contextualSpacing w:val="0"/>
        <w:jc w:val="both"/>
      </w:pPr>
      <w:r w:rsidRPr="00602A71">
        <w:t>Are there any outstanding agreements to be made or other actions necessary to allow the work unit to achieve the Plan</w:t>
      </w:r>
      <w:r w:rsidR="00A834C2" w:rsidRPr="00602A71">
        <w:t>?</w:t>
      </w:r>
    </w:p>
    <w:p w14:paraId="48F9EA01" w14:textId="77777777" w:rsidR="004946CA" w:rsidRPr="00602A71" w:rsidRDefault="004946CA" w:rsidP="004B7E1B">
      <w:pPr>
        <w:pStyle w:val="ListParagraph"/>
        <w:spacing w:before="240"/>
        <w:jc w:val="both"/>
      </w:pPr>
    </w:p>
    <w:p w14:paraId="3692F803" w14:textId="77777777" w:rsidR="004946CA" w:rsidRPr="00602A71" w:rsidRDefault="004946CA" w:rsidP="00B24F75">
      <w:pPr>
        <w:jc w:val="both"/>
        <w:rPr>
          <w:sz w:val="20"/>
          <w:szCs w:val="20"/>
        </w:rPr>
      </w:pPr>
      <w:r w:rsidRPr="00602A71">
        <w:rPr>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602A71" w14:paraId="41164B0A" w14:textId="77777777" w:rsidTr="00602A71">
        <w:tc>
          <w:tcPr>
            <w:tcW w:w="5000" w:type="pct"/>
            <w:tcBorders>
              <w:bottom w:val="single" w:sz="4" w:space="0" w:color="auto"/>
            </w:tcBorders>
          </w:tcPr>
          <w:p w14:paraId="3F416827" w14:textId="11352A3A" w:rsidR="004946CA" w:rsidRPr="00602A71" w:rsidRDefault="00C34D54" w:rsidP="00B24F75">
            <w:pPr>
              <w:ind w:left="1080"/>
              <w:jc w:val="both"/>
              <w:rPr>
                <w:lang w:val="en-AU"/>
              </w:rPr>
            </w:pPr>
            <w:r w:rsidRPr="00602A71">
              <w:rPr>
                <w:lang w:val="en-AU"/>
              </w:rPr>
              <w:lastRenderedPageBreak/>
              <w:t xml:space="preserve">                                                    </w:t>
            </w:r>
            <w:r w:rsidR="004946CA" w:rsidRPr="00602A71">
              <w:rPr>
                <w:lang w:val="en-AU"/>
              </w:rPr>
              <w:t>Appendix 4</w:t>
            </w:r>
          </w:p>
          <w:p w14:paraId="4B456A92" w14:textId="206A7733" w:rsidR="004946CA" w:rsidRPr="00602A71" w:rsidRDefault="004946CA" w:rsidP="00B24F75">
            <w:pPr>
              <w:pStyle w:val="ListParagraph"/>
              <w:ind w:left="1440"/>
              <w:jc w:val="both"/>
              <w:rPr>
                <w:rFonts w:eastAsiaTheme="majorEastAsia" w:cstheme="majorBidi"/>
                <w:b/>
                <w:color w:val="404040" w:themeColor="text1" w:themeTint="BF"/>
                <w:szCs w:val="20"/>
                <w:lang w:val="en-AU"/>
              </w:rPr>
            </w:pPr>
            <w:r w:rsidRPr="00602A71">
              <w:rPr>
                <w:b/>
                <w:lang w:val="en-AU"/>
              </w:rPr>
              <w:t xml:space="preserve">Detailed checklist, can be used as guidance </w:t>
            </w:r>
            <w:r w:rsidR="00D85E2D" w:rsidRPr="00602A71">
              <w:rPr>
                <w:b/>
                <w:lang w:val="en-AU"/>
              </w:rPr>
              <w:t xml:space="preserve">and </w:t>
            </w:r>
            <w:r w:rsidRPr="00602A71">
              <w:rPr>
                <w:b/>
                <w:lang w:val="en-AU"/>
              </w:rPr>
              <w:t>for clarification</w:t>
            </w:r>
          </w:p>
        </w:tc>
      </w:tr>
      <w:tr w:rsidR="004946CA" w:rsidRPr="00602A71" w14:paraId="1617A3DF" w14:textId="77777777" w:rsidTr="00602A71">
        <w:tc>
          <w:tcPr>
            <w:tcW w:w="5000" w:type="pct"/>
            <w:tcBorders>
              <w:top w:val="single" w:sz="4" w:space="0" w:color="auto"/>
            </w:tcBorders>
          </w:tcPr>
          <w:p w14:paraId="0F499CF9" w14:textId="77777777" w:rsidR="004946CA" w:rsidRPr="00602A71" w:rsidRDefault="004946CA" w:rsidP="00B24F75">
            <w:pPr>
              <w:jc w:val="both"/>
              <w:rPr>
                <w:sz w:val="12"/>
                <w:szCs w:val="12"/>
                <w:lang w:val="en-AU"/>
              </w:rPr>
            </w:pPr>
          </w:p>
        </w:tc>
      </w:tr>
    </w:tbl>
    <w:p w14:paraId="23F66A52" w14:textId="77777777" w:rsidR="004946CA" w:rsidRPr="00602A71" w:rsidRDefault="004946CA" w:rsidP="00B24F75">
      <w:pPr>
        <w:contextualSpacing/>
        <w:jc w:val="both"/>
        <w:rPr>
          <w:sz w:val="20"/>
          <w:szCs w:val="20"/>
        </w:rPr>
      </w:pPr>
    </w:p>
    <w:p w14:paraId="3F598A21" w14:textId="267029A0" w:rsidR="004946CA" w:rsidRPr="00602A71" w:rsidRDefault="002D68C7" w:rsidP="00B24F75">
      <w:pPr>
        <w:jc w:val="both"/>
      </w:pPr>
      <w:r w:rsidRPr="00602A71">
        <w:t>The 4</w:t>
      </w:r>
      <w:r w:rsidR="004946CA" w:rsidRPr="00602A71">
        <w:t xml:space="preserve"> main question areas for </w:t>
      </w:r>
      <w:r w:rsidR="006A403D">
        <w:t xml:space="preserve">the </w:t>
      </w:r>
      <w:r w:rsidR="00725DD2">
        <w:t>Local Oscillator</w:t>
      </w:r>
      <w:r w:rsidR="00646977" w:rsidRPr="00602A71">
        <w:t xml:space="preserve"> </w:t>
      </w:r>
      <w:r w:rsidRPr="00602A71">
        <w:t>P</w:t>
      </w:r>
      <w:r w:rsidR="004946CA" w:rsidRPr="00602A71">
        <w:t xml:space="preserve">DR </w:t>
      </w:r>
      <w:r w:rsidRPr="00602A71">
        <w:t>are</w:t>
      </w:r>
      <w:r w:rsidR="004946CA" w:rsidRPr="00602A71">
        <w:t>;</w:t>
      </w:r>
    </w:p>
    <w:p w14:paraId="6914F29F" w14:textId="77777777" w:rsidR="004946CA" w:rsidRPr="00602A71" w:rsidRDefault="004946CA" w:rsidP="00B24F75">
      <w:pPr>
        <w:jc w:val="both"/>
      </w:pPr>
    </w:p>
    <w:p w14:paraId="63ACA769" w14:textId="77777777" w:rsidR="004946CA" w:rsidRPr="00602A71" w:rsidRDefault="004946CA" w:rsidP="00B24F75">
      <w:pPr>
        <w:pStyle w:val="ListParagraph"/>
        <w:numPr>
          <w:ilvl w:val="0"/>
          <w:numId w:val="10"/>
        </w:numPr>
        <w:spacing w:after="0" w:line="240" w:lineRule="auto"/>
        <w:contextualSpacing w:val="0"/>
        <w:jc w:val="both"/>
      </w:pPr>
      <w:r w:rsidRPr="00602A71">
        <w:t xml:space="preserve">The design ; </w:t>
      </w:r>
    </w:p>
    <w:p w14:paraId="719F4554" w14:textId="77777777" w:rsidR="004946CA" w:rsidRPr="00602A71" w:rsidRDefault="004946CA" w:rsidP="00B24F75">
      <w:pPr>
        <w:pStyle w:val="ListParagraph"/>
        <w:numPr>
          <w:ilvl w:val="1"/>
          <w:numId w:val="10"/>
        </w:numPr>
        <w:spacing w:after="0" w:line="240" w:lineRule="auto"/>
        <w:contextualSpacing w:val="0"/>
        <w:jc w:val="both"/>
      </w:pPr>
      <w:r w:rsidRPr="00602A71">
        <w:t>Is the design documented sufficiently and presented in a suitable f</w:t>
      </w:r>
      <w:r w:rsidR="002D68C7" w:rsidRPr="00602A71">
        <w:t>ormat to enable review at this P</w:t>
      </w:r>
      <w:r w:rsidRPr="00602A71">
        <w:t>DR?</w:t>
      </w:r>
    </w:p>
    <w:p w14:paraId="06338DB9" w14:textId="77777777" w:rsidR="004946CA" w:rsidRPr="00602A71" w:rsidRDefault="004946CA" w:rsidP="00B24F75">
      <w:pPr>
        <w:pStyle w:val="ListParagraph"/>
        <w:numPr>
          <w:ilvl w:val="1"/>
          <w:numId w:val="10"/>
        </w:numPr>
        <w:spacing w:after="0" w:line="240" w:lineRule="auto"/>
        <w:contextualSpacing w:val="0"/>
        <w:jc w:val="both"/>
      </w:pPr>
      <w:r w:rsidRPr="00602A71">
        <w:t>Does the design meet the requirements and specifications?</w:t>
      </w:r>
    </w:p>
    <w:p w14:paraId="02D09C65" w14:textId="4323C074" w:rsidR="004946CA" w:rsidRPr="00602A71" w:rsidRDefault="004946CA" w:rsidP="00B24F75">
      <w:pPr>
        <w:pStyle w:val="ListParagraph"/>
        <w:numPr>
          <w:ilvl w:val="1"/>
          <w:numId w:val="10"/>
        </w:numPr>
        <w:spacing w:after="0" w:line="240" w:lineRule="auto"/>
        <w:contextualSpacing w:val="0"/>
        <w:jc w:val="both"/>
      </w:pPr>
      <w:r w:rsidRPr="00602A71">
        <w:t>Does the design meet the ESS needs? (plant integration, testing, operability</w:t>
      </w:r>
      <w:r w:rsidR="00564B60">
        <w:t>)</w:t>
      </w:r>
      <w:r w:rsidR="00564B60" w:rsidRPr="00602A71" w:rsidDel="00564B60">
        <w:t xml:space="preserve"> </w:t>
      </w:r>
    </w:p>
    <w:p w14:paraId="180C8C49" w14:textId="00E95C8A" w:rsidR="004946CA" w:rsidRPr="00602A71" w:rsidRDefault="004946CA" w:rsidP="00B24F75">
      <w:pPr>
        <w:pStyle w:val="ListParagraph"/>
        <w:numPr>
          <w:ilvl w:val="1"/>
          <w:numId w:val="10"/>
        </w:numPr>
        <w:spacing w:after="0" w:line="240" w:lineRule="auto"/>
        <w:contextualSpacing w:val="0"/>
        <w:jc w:val="both"/>
      </w:pPr>
      <w:r w:rsidRPr="00602A71">
        <w:t xml:space="preserve">Are all or a sufficient coverage of requirements and specifications for the </w:t>
      </w:r>
      <w:r w:rsidR="00725DD2">
        <w:t>Local Oscillator</w:t>
      </w:r>
      <w:r w:rsidRPr="00602A71">
        <w:t>, including its interfaces with other systems, documented, communicated to and understood by the Work Unit team?</w:t>
      </w:r>
    </w:p>
    <w:p w14:paraId="346E8BD6" w14:textId="0C4328B5" w:rsidR="004946CA" w:rsidRPr="00602A71" w:rsidRDefault="004946CA" w:rsidP="00B24F75">
      <w:pPr>
        <w:pStyle w:val="ListParagraph"/>
        <w:numPr>
          <w:ilvl w:val="1"/>
          <w:numId w:val="10"/>
        </w:numPr>
        <w:spacing w:after="0" w:line="240" w:lineRule="auto"/>
        <w:contextualSpacing w:val="0"/>
        <w:jc w:val="both"/>
      </w:pPr>
      <w:r w:rsidRPr="00602A71">
        <w:t xml:space="preserve">Has the design and supporting activity for </w:t>
      </w:r>
      <w:r w:rsidR="00725DD2">
        <w:t>Local Oscillator</w:t>
      </w:r>
      <w:r w:rsidR="00066F8C" w:rsidRPr="00602A71">
        <w:t xml:space="preserve"> </w:t>
      </w:r>
      <w:r w:rsidRPr="00602A71">
        <w:t>progressed and reached a level of technica</w:t>
      </w:r>
      <w:r w:rsidR="002D68C7" w:rsidRPr="00602A71">
        <w:t xml:space="preserve">l maturity to start </w:t>
      </w:r>
      <w:r w:rsidR="00564B60">
        <w:t>tendering</w:t>
      </w:r>
      <w:r w:rsidRPr="00602A71">
        <w:t>?</w:t>
      </w:r>
    </w:p>
    <w:p w14:paraId="0FF76DE2" w14:textId="77777777" w:rsidR="004946CA" w:rsidRPr="00602A71" w:rsidRDefault="004946CA" w:rsidP="00B24F75">
      <w:pPr>
        <w:pStyle w:val="ListParagraph"/>
        <w:numPr>
          <w:ilvl w:val="2"/>
          <w:numId w:val="10"/>
        </w:numPr>
        <w:spacing w:after="0" w:line="240" w:lineRule="auto"/>
        <w:contextualSpacing w:val="0"/>
        <w:jc w:val="both"/>
      </w:pPr>
      <w:r w:rsidRPr="00602A71">
        <w:t>What open technical questions exist?</w:t>
      </w:r>
    </w:p>
    <w:p w14:paraId="223F221D" w14:textId="77777777" w:rsidR="004946CA" w:rsidRPr="00602A71" w:rsidRDefault="004946CA" w:rsidP="00B24F75">
      <w:pPr>
        <w:pStyle w:val="ListParagraph"/>
        <w:numPr>
          <w:ilvl w:val="2"/>
          <w:numId w:val="10"/>
        </w:numPr>
        <w:spacing w:after="0" w:line="240" w:lineRule="auto"/>
        <w:contextualSpacing w:val="0"/>
        <w:jc w:val="both"/>
      </w:pPr>
      <w:r w:rsidRPr="00602A71">
        <w:t>What is the path forward to clarify the open questions?</w:t>
      </w:r>
    </w:p>
    <w:p w14:paraId="6B0C700D" w14:textId="689EF95A" w:rsidR="004946CA" w:rsidRPr="00602A71" w:rsidRDefault="004946CA" w:rsidP="00B24F75">
      <w:pPr>
        <w:pStyle w:val="ListParagraph"/>
        <w:numPr>
          <w:ilvl w:val="1"/>
          <w:numId w:val="10"/>
        </w:numPr>
        <w:spacing w:after="0" w:line="240" w:lineRule="auto"/>
        <w:contextualSpacing w:val="0"/>
        <w:jc w:val="both"/>
      </w:pPr>
      <w:r w:rsidRPr="00602A71">
        <w:t>Have a proper safety and risk analysis been performed</w:t>
      </w:r>
      <w:r w:rsidR="00314BE1" w:rsidRPr="00602A71">
        <w:t xml:space="preserve"> for this stage of the project</w:t>
      </w:r>
      <w:r w:rsidRPr="00602A71">
        <w:t xml:space="preserve">? </w:t>
      </w:r>
    </w:p>
    <w:p w14:paraId="5733816E"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safety issues and technical risks </w:t>
      </w:r>
      <w:r w:rsidR="002D68C7" w:rsidRPr="00602A71">
        <w:t>have</w:t>
      </w:r>
      <w:r w:rsidRPr="00602A71">
        <w:t xml:space="preserve"> been identified? </w:t>
      </w:r>
    </w:p>
    <w:p w14:paraId="6DF94993" w14:textId="77777777" w:rsidR="004946CA" w:rsidRPr="00602A71" w:rsidRDefault="004946CA" w:rsidP="00B24F75">
      <w:pPr>
        <w:pStyle w:val="ListParagraph"/>
        <w:numPr>
          <w:ilvl w:val="2"/>
          <w:numId w:val="10"/>
        </w:numPr>
        <w:spacing w:after="0" w:line="240" w:lineRule="auto"/>
        <w:contextualSpacing w:val="0"/>
        <w:jc w:val="both"/>
      </w:pPr>
      <w:r w:rsidRPr="00602A71">
        <w:t>Are they documented?</w:t>
      </w:r>
    </w:p>
    <w:p w14:paraId="0F888CD5" w14:textId="77777777" w:rsidR="004946CA" w:rsidRPr="00602A71" w:rsidRDefault="004946CA" w:rsidP="00B24F75">
      <w:pPr>
        <w:pStyle w:val="ListParagraph"/>
        <w:numPr>
          <w:ilvl w:val="2"/>
          <w:numId w:val="10"/>
        </w:numPr>
        <w:spacing w:after="0" w:line="240" w:lineRule="auto"/>
        <w:contextualSpacing w:val="0"/>
        <w:jc w:val="both"/>
      </w:pPr>
      <w:r w:rsidRPr="00602A71">
        <w:t xml:space="preserve">What mitigations </w:t>
      </w:r>
      <w:r w:rsidR="002D68C7" w:rsidRPr="00602A71">
        <w:t>have</w:t>
      </w:r>
      <w:r w:rsidRPr="00602A71">
        <w:t xml:space="preserve"> been implemented? Are they documented? What is the result? </w:t>
      </w:r>
    </w:p>
    <w:p w14:paraId="048F87BF" w14:textId="77777777" w:rsidR="004946CA" w:rsidRPr="00602A71" w:rsidRDefault="004946CA" w:rsidP="00B24F75">
      <w:pPr>
        <w:pStyle w:val="ListParagraph"/>
        <w:numPr>
          <w:ilvl w:val="2"/>
          <w:numId w:val="10"/>
        </w:numPr>
        <w:spacing w:after="0" w:line="240" w:lineRule="auto"/>
        <w:contextualSpacing w:val="0"/>
        <w:jc w:val="both"/>
      </w:pPr>
      <w:r w:rsidRPr="00602A71">
        <w:t>Future actions planed?  To eliminated or otherwise mitigated in the detailed design or identified for managing for manufacture, assembly, installation or operation?</w:t>
      </w:r>
    </w:p>
    <w:p w14:paraId="11575EFD" w14:textId="055B8DAB" w:rsidR="004946CA" w:rsidRPr="00602A71" w:rsidRDefault="004946CA" w:rsidP="00B24F75">
      <w:pPr>
        <w:pStyle w:val="ListParagraph"/>
        <w:numPr>
          <w:ilvl w:val="1"/>
          <w:numId w:val="10"/>
        </w:numPr>
        <w:spacing w:after="0" w:line="240" w:lineRule="auto"/>
        <w:contextualSpacing w:val="0"/>
        <w:jc w:val="both"/>
      </w:pPr>
      <w:r w:rsidRPr="00602A71">
        <w:t xml:space="preserve">Does the work unit team or its </w:t>
      </w:r>
      <w:r w:rsidR="008C031E">
        <w:t>Polish</w:t>
      </w:r>
      <w:r w:rsidR="001A096A">
        <w:t xml:space="preserve"> partner</w:t>
      </w:r>
      <w:r w:rsidRPr="00602A71">
        <w:t xml:space="preserve"> require additional input from ESS or its other partners, or seek additional review, decision or approval from ESS to proceed with all work planed?</w:t>
      </w:r>
    </w:p>
    <w:p w14:paraId="5FE3D704" w14:textId="77777777" w:rsidR="004946CA" w:rsidRPr="00602A71" w:rsidRDefault="004946CA" w:rsidP="00B24F75">
      <w:pPr>
        <w:pStyle w:val="ListParagraph"/>
        <w:numPr>
          <w:ilvl w:val="1"/>
          <w:numId w:val="10"/>
        </w:numPr>
        <w:spacing w:after="0" w:line="240" w:lineRule="auto"/>
        <w:jc w:val="both"/>
      </w:pPr>
      <w:r w:rsidRPr="00602A71">
        <w:t>Are there any outstanding agreements to be made or other actions in the work unit necessary to realize the Plan?</w:t>
      </w:r>
    </w:p>
    <w:p w14:paraId="42BC9CC1" w14:textId="77777777" w:rsidR="004946CA" w:rsidRPr="00602A71" w:rsidRDefault="004946CA" w:rsidP="00B24F75">
      <w:pPr>
        <w:pStyle w:val="ListParagraph"/>
        <w:ind w:left="1440"/>
        <w:jc w:val="both"/>
      </w:pPr>
    </w:p>
    <w:p w14:paraId="58D66BF5" w14:textId="77777777" w:rsidR="004946CA" w:rsidRPr="00602A71" w:rsidRDefault="004946CA" w:rsidP="00B24F75">
      <w:pPr>
        <w:pStyle w:val="ListParagraph"/>
        <w:numPr>
          <w:ilvl w:val="0"/>
          <w:numId w:val="10"/>
        </w:numPr>
        <w:spacing w:after="0" w:line="240" w:lineRule="auto"/>
        <w:contextualSpacing w:val="0"/>
        <w:jc w:val="both"/>
      </w:pPr>
      <w:r w:rsidRPr="00602A71">
        <w:t>The manufacturing;</w:t>
      </w:r>
    </w:p>
    <w:p w14:paraId="34F879A9" w14:textId="1934FBDF" w:rsidR="004946CA" w:rsidRPr="00602A71" w:rsidRDefault="004946CA" w:rsidP="00B24F75">
      <w:pPr>
        <w:pStyle w:val="ListParagraph"/>
        <w:numPr>
          <w:ilvl w:val="1"/>
          <w:numId w:val="10"/>
        </w:numPr>
        <w:spacing w:after="0" w:line="240" w:lineRule="auto"/>
        <w:contextualSpacing w:val="0"/>
        <w:jc w:val="both"/>
      </w:pPr>
      <w:r w:rsidRPr="00602A71">
        <w:t>Is there a</w:t>
      </w:r>
      <w:r w:rsidR="004B7E1B">
        <w:t xml:space="preserve"> Manufacturing</w:t>
      </w:r>
      <w:r w:rsidRPr="00602A71">
        <w:t xml:space="preserve"> strategy and sequence?</w:t>
      </w:r>
    </w:p>
    <w:p w14:paraId="757D3561" w14:textId="019B364F" w:rsidR="004946CA" w:rsidRPr="00E23DF4" w:rsidRDefault="004946CA" w:rsidP="00B24F75">
      <w:pPr>
        <w:pStyle w:val="ListParagraph"/>
        <w:numPr>
          <w:ilvl w:val="1"/>
          <w:numId w:val="10"/>
        </w:numPr>
        <w:spacing w:after="0" w:line="240" w:lineRule="auto"/>
        <w:contextualSpacing w:val="0"/>
        <w:jc w:val="both"/>
      </w:pPr>
      <w:r w:rsidRPr="00602A71">
        <w:t xml:space="preserve">Are the strategy, policies and regulations for procurement, manufacture </w:t>
      </w:r>
      <w:r w:rsidRPr="00E23DF4">
        <w:t xml:space="preserve">and assembly sufficiently identified, defined, documented and understood by the Work Unit team or </w:t>
      </w:r>
      <w:r w:rsidR="00066F8C" w:rsidRPr="00E23DF4">
        <w:t>Ital</w:t>
      </w:r>
      <w:r w:rsidR="004B7E1B" w:rsidRPr="00E23DF4">
        <w:t>y</w:t>
      </w:r>
      <w:r w:rsidR="006A403D" w:rsidRPr="00E23DF4">
        <w:t xml:space="preserve"> partner</w:t>
      </w:r>
      <w:r w:rsidRPr="00E23DF4">
        <w:t>, including supplier source(s) and pre-procurement activities and progressed to a sufficient stage?</w:t>
      </w:r>
    </w:p>
    <w:p w14:paraId="42A53CAA" w14:textId="3A7F23AE" w:rsidR="004946CA" w:rsidRPr="00111951" w:rsidRDefault="005763EC" w:rsidP="00B24F75">
      <w:pPr>
        <w:pStyle w:val="ListParagraph"/>
        <w:numPr>
          <w:ilvl w:val="1"/>
          <w:numId w:val="10"/>
        </w:numPr>
        <w:spacing w:after="0" w:line="240" w:lineRule="auto"/>
        <w:contextualSpacing w:val="0"/>
        <w:jc w:val="both"/>
      </w:pPr>
      <w:r w:rsidRPr="00111951">
        <w:t>Are</w:t>
      </w:r>
      <w:r w:rsidR="004946CA" w:rsidRPr="00111951">
        <w:t xml:space="preserve"> all needed procedures/inspection plans</w:t>
      </w:r>
      <w:r w:rsidR="004E4048" w:rsidRPr="00111951">
        <w:t>,</w:t>
      </w:r>
      <w:r w:rsidR="004946CA" w:rsidRPr="00111951">
        <w:t xml:space="preserve"> including risk analysis for</w:t>
      </w:r>
      <w:r w:rsidR="00066F8C" w:rsidRPr="00111951">
        <w:t xml:space="preserve"> manufacturing, including</w:t>
      </w:r>
      <w:r w:rsidR="004946CA" w:rsidRPr="00111951">
        <w:t xml:space="preserve"> </w:t>
      </w:r>
      <w:r w:rsidR="00066F8C" w:rsidRPr="00111951">
        <w:t>pre-series validation</w:t>
      </w:r>
      <w:r w:rsidR="004E4048" w:rsidRPr="00111951">
        <w:t>,</w:t>
      </w:r>
      <w:r w:rsidR="004946CA" w:rsidRPr="00111951">
        <w:t xml:space="preserve"> performed </w:t>
      </w:r>
      <w:r w:rsidR="004E4048" w:rsidRPr="00111951">
        <w:t>and planned</w:t>
      </w:r>
      <w:r w:rsidR="004946CA" w:rsidRPr="00111951">
        <w:t xml:space="preserve"> for </w:t>
      </w:r>
      <w:r w:rsidR="004946CA" w:rsidRPr="00111951">
        <w:lastRenderedPageBreak/>
        <w:t>mitigating actions? (</w:t>
      </w:r>
      <w:proofErr w:type="spellStart"/>
      <w:proofErr w:type="gramStart"/>
      <w:r w:rsidR="004946CA" w:rsidRPr="00111951">
        <w:t>eg</w:t>
      </w:r>
      <w:proofErr w:type="spellEnd"/>
      <w:proofErr w:type="gramEnd"/>
      <w:r w:rsidR="004946CA" w:rsidRPr="00111951">
        <w:t xml:space="preserve">. </w:t>
      </w:r>
      <w:r w:rsidR="00066F8C" w:rsidRPr="00111951">
        <w:t>Major components</w:t>
      </w:r>
      <w:r w:rsidR="004946CA" w:rsidRPr="00111951">
        <w:t>, overall manufacturing sequence, procedures, etc.)</w:t>
      </w:r>
    </w:p>
    <w:p w14:paraId="3C4FB42A" w14:textId="18CAAA99" w:rsidR="00DD05D0" w:rsidRPr="00111951" w:rsidRDefault="00DD05D0" w:rsidP="00B24F75">
      <w:pPr>
        <w:pStyle w:val="ListParagraph"/>
        <w:numPr>
          <w:ilvl w:val="1"/>
          <w:numId w:val="10"/>
        </w:numPr>
        <w:spacing w:after="0" w:line="240" w:lineRule="auto"/>
        <w:contextualSpacing w:val="0"/>
        <w:jc w:val="both"/>
      </w:pPr>
      <w:r w:rsidRPr="00111951">
        <w:t xml:space="preserve">Alternative: are there provisions in the Statement of Work that allows </w:t>
      </w:r>
      <w:r w:rsidR="00040A36" w:rsidRPr="00111951">
        <w:t xml:space="preserve">quality procedure inspection, manufacturing inspection, </w:t>
      </w:r>
      <w:r w:rsidRPr="00111951">
        <w:t>risk analysis, pre-series validation, and risk mitigation?</w:t>
      </w:r>
    </w:p>
    <w:p w14:paraId="58151255" w14:textId="5A03856D" w:rsidR="004946CA" w:rsidRPr="00E23DF4" w:rsidRDefault="00066F8C" w:rsidP="00B24F75">
      <w:pPr>
        <w:pStyle w:val="ListParagraph"/>
        <w:numPr>
          <w:ilvl w:val="1"/>
          <w:numId w:val="10"/>
        </w:numPr>
        <w:spacing w:after="0" w:line="240" w:lineRule="auto"/>
        <w:contextualSpacing w:val="0"/>
        <w:jc w:val="both"/>
      </w:pPr>
      <w:r w:rsidRPr="00E23DF4">
        <w:t>Will</w:t>
      </w:r>
      <w:r w:rsidR="004946CA" w:rsidRPr="00E23DF4">
        <w:t xml:space="preserve"> the manufacturer </w:t>
      </w:r>
      <w:r w:rsidRPr="00E23DF4">
        <w:t xml:space="preserve">be </w:t>
      </w:r>
      <w:r w:rsidR="004946CA" w:rsidRPr="00E23DF4">
        <w:t>given sufficient time to perform the work?</w:t>
      </w:r>
    </w:p>
    <w:p w14:paraId="3B6D3925" w14:textId="77777777" w:rsidR="004946CA" w:rsidRPr="00E23DF4" w:rsidRDefault="004946CA" w:rsidP="00B24F75">
      <w:pPr>
        <w:jc w:val="both"/>
      </w:pPr>
    </w:p>
    <w:p w14:paraId="68361A5A" w14:textId="77777777" w:rsidR="004946CA" w:rsidRPr="00E23DF4" w:rsidRDefault="004946CA" w:rsidP="00B24F75">
      <w:pPr>
        <w:pStyle w:val="ListParagraph"/>
        <w:numPr>
          <w:ilvl w:val="0"/>
          <w:numId w:val="10"/>
        </w:numPr>
        <w:spacing w:after="0" w:line="240" w:lineRule="auto"/>
        <w:contextualSpacing w:val="0"/>
        <w:jc w:val="both"/>
      </w:pPr>
      <w:r w:rsidRPr="00E23DF4">
        <w:t>Time schedule and critical paths;</w:t>
      </w:r>
    </w:p>
    <w:p w14:paraId="7E9DEDB2" w14:textId="77777777" w:rsidR="00A05F8B" w:rsidRPr="00E23DF4" w:rsidRDefault="00A05F8B" w:rsidP="00B24F75">
      <w:pPr>
        <w:pStyle w:val="ListParagraph"/>
        <w:numPr>
          <w:ilvl w:val="1"/>
          <w:numId w:val="10"/>
        </w:numPr>
        <w:spacing w:after="0" w:line="240" w:lineRule="auto"/>
        <w:contextualSpacing w:val="0"/>
        <w:jc w:val="both"/>
      </w:pPr>
      <w:r w:rsidRPr="00E23DF4">
        <w:t>Is the project planned in sufficient detail?</w:t>
      </w:r>
    </w:p>
    <w:p w14:paraId="0BB4C14D" w14:textId="58C252EE" w:rsidR="004946CA" w:rsidRPr="00E23DF4" w:rsidRDefault="00E41BC6" w:rsidP="00B24F75">
      <w:pPr>
        <w:pStyle w:val="ListParagraph"/>
        <w:numPr>
          <w:ilvl w:val="1"/>
          <w:numId w:val="10"/>
        </w:numPr>
        <w:spacing w:after="0" w:line="240" w:lineRule="auto"/>
        <w:contextualSpacing w:val="0"/>
        <w:jc w:val="both"/>
      </w:pPr>
      <w:r w:rsidRPr="00E23DF4">
        <w:t>What t</w:t>
      </w:r>
      <w:r w:rsidR="004946CA" w:rsidRPr="00E23DF4">
        <w:t>op 3 risks are identified and how are they managed?</w:t>
      </w:r>
    </w:p>
    <w:p w14:paraId="1A404B06" w14:textId="6D403DC4" w:rsidR="00066F8C" w:rsidRPr="00111951" w:rsidRDefault="00066F8C" w:rsidP="00B24F75">
      <w:pPr>
        <w:pStyle w:val="ListParagraph"/>
        <w:numPr>
          <w:ilvl w:val="1"/>
          <w:numId w:val="10"/>
        </w:numPr>
        <w:spacing w:after="0" w:line="240" w:lineRule="auto"/>
        <w:contextualSpacing w:val="0"/>
        <w:jc w:val="both"/>
      </w:pPr>
      <w:r w:rsidRPr="00111951">
        <w:t>Is the schedule for delivery of components and fo</w:t>
      </w:r>
      <w:r w:rsidR="004B7E1B" w:rsidRPr="00111951">
        <w:t xml:space="preserve">r the manufacture of the </w:t>
      </w:r>
      <w:r w:rsidR="00725DD2">
        <w:t>Local Oscillator</w:t>
      </w:r>
      <w:r w:rsidRPr="00111951">
        <w:t xml:space="preserve"> sufficiently understood and in accordance with activit</w:t>
      </w:r>
      <w:r w:rsidR="00A573BD" w:rsidRPr="00111951">
        <w:t>i</w:t>
      </w:r>
      <w:r w:rsidRPr="00111951">
        <w:t xml:space="preserve">es duration and milestones dates shown in the </w:t>
      </w:r>
      <w:r w:rsidR="00A573BD" w:rsidRPr="00111951">
        <w:t>ACCSYS project plan?</w:t>
      </w:r>
    </w:p>
    <w:p w14:paraId="30684F5C" w14:textId="77777777" w:rsidR="004946CA" w:rsidRPr="00E23DF4" w:rsidRDefault="004946CA" w:rsidP="00B24F75">
      <w:pPr>
        <w:pStyle w:val="ListParagraph"/>
        <w:ind w:left="1440"/>
        <w:jc w:val="both"/>
      </w:pPr>
    </w:p>
    <w:p w14:paraId="2CB95297" w14:textId="5AF59521" w:rsidR="004946CA" w:rsidRPr="00E23DF4" w:rsidRDefault="008C031E" w:rsidP="00B24F75">
      <w:pPr>
        <w:pStyle w:val="ListParagraph"/>
        <w:numPr>
          <w:ilvl w:val="0"/>
          <w:numId w:val="10"/>
        </w:numPr>
        <w:spacing w:after="0" w:line="240" w:lineRule="auto"/>
        <w:contextualSpacing w:val="0"/>
        <w:jc w:val="both"/>
      </w:pPr>
      <w:r w:rsidRPr="00E23DF4">
        <w:t xml:space="preserve">Polish </w:t>
      </w:r>
      <w:r w:rsidR="006A403D" w:rsidRPr="00E23DF4">
        <w:t xml:space="preserve">partner </w:t>
      </w:r>
      <w:r w:rsidR="004946CA" w:rsidRPr="00E23DF4">
        <w:t>plan to meet the schedule</w:t>
      </w:r>
    </w:p>
    <w:p w14:paraId="5CA24059"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named?</w:t>
      </w:r>
    </w:p>
    <w:p w14:paraId="578B79D6" w14:textId="77777777" w:rsidR="004946CA" w:rsidRPr="00E23DF4" w:rsidRDefault="004946CA" w:rsidP="00B24F75">
      <w:pPr>
        <w:pStyle w:val="ListParagraph"/>
        <w:numPr>
          <w:ilvl w:val="1"/>
          <w:numId w:val="10"/>
        </w:numPr>
        <w:spacing w:after="0" w:line="240" w:lineRule="auto"/>
        <w:contextualSpacing w:val="0"/>
        <w:jc w:val="both"/>
      </w:pPr>
      <w:r w:rsidRPr="00E23DF4">
        <w:t>Is the schedule resource loaded?</w:t>
      </w:r>
    </w:p>
    <w:p w14:paraId="1CCDE8FA" w14:textId="77777777" w:rsidR="004946CA" w:rsidRPr="00E23DF4" w:rsidRDefault="004946CA" w:rsidP="00B24F75">
      <w:pPr>
        <w:pStyle w:val="ListParagraph"/>
        <w:numPr>
          <w:ilvl w:val="1"/>
          <w:numId w:val="10"/>
        </w:numPr>
        <w:spacing w:after="0" w:line="240" w:lineRule="auto"/>
        <w:contextualSpacing w:val="0"/>
        <w:jc w:val="both"/>
      </w:pPr>
      <w:r w:rsidRPr="00E23DF4">
        <w:t>Are all resources available and released by management in due time?</w:t>
      </w:r>
    </w:p>
    <w:p w14:paraId="226F7752" w14:textId="77777777" w:rsidR="004946CA" w:rsidRPr="00E23DF4" w:rsidRDefault="004946CA" w:rsidP="00B24F75">
      <w:pPr>
        <w:pStyle w:val="ListParagraph"/>
        <w:numPr>
          <w:ilvl w:val="1"/>
          <w:numId w:val="10"/>
        </w:numPr>
        <w:spacing w:after="0" w:line="240" w:lineRule="auto"/>
        <w:contextualSpacing w:val="0"/>
        <w:jc w:val="both"/>
      </w:pPr>
      <w:r w:rsidRPr="00E23DF4">
        <w:t>Is there any surplus in the critical areas?</w:t>
      </w:r>
    </w:p>
    <w:p w14:paraId="2941369E" w14:textId="77777777" w:rsidR="004946CA" w:rsidRPr="00E23DF4" w:rsidRDefault="004946CA" w:rsidP="00B24F75">
      <w:pPr>
        <w:pStyle w:val="ListParagraph"/>
        <w:numPr>
          <w:ilvl w:val="1"/>
          <w:numId w:val="10"/>
        </w:numPr>
        <w:spacing w:after="0" w:line="240" w:lineRule="auto"/>
        <w:contextualSpacing w:val="0"/>
        <w:jc w:val="both"/>
      </w:pPr>
      <w:r w:rsidRPr="00E23DF4">
        <w:t xml:space="preserve">Which bottlenecks </w:t>
      </w:r>
      <w:r w:rsidR="004E4048" w:rsidRPr="00E23DF4">
        <w:t xml:space="preserve">do </w:t>
      </w:r>
      <w:r w:rsidRPr="00E23DF4">
        <w:t>exist?</w:t>
      </w:r>
    </w:p>
    <w:p w14:paraId="45D91D38" w14:textId="77777777" w:rsidR="003530AA" w:rsidRDefault="003530AA" w:rsidP="00B24F75">
      <w:pPr>
        <w:jc w:val="both"/>
      </w:pPr>
    </w:p>
    <w:sectPr w:rsidR="003530AA" w:rsidSect="00762F51">
      <w:headerReference w:type="even" r:id="rId8"/>
      <w:headerReference w:type="default" r:id="rId9"/>
      <w:footerReference w:type="default" r:id="rId10"/>
      <w:headerReference w:type="first" r:id="rId11"/>
      <w:footerReference w:type="first" r:id="rId12"/>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C33FF" w14:textId="77777777" w:rsidR="00C30BE2" w:rsidRDefault="00C30BE2">
      <w:pPr>
        <w:spacing w:after="0" w:line="240" w:lineRule="auto"/>
      </w:pPr>
      <w:r>
        <w:separator/>
      </w:r>
    </w:p>
  </w:endnote>
  <w:endnote w:type="continuationSeparator" w:id="0">
    <w:p w14:paraId="433EA1FF" w14:textId="77777777" w:rsidR="00C30BE2" w:rsidRDefault="00C3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9D46" w14:textId="56C1A8D6" w:rsidR="00541E9E" w:rsidRDefault="00541E9E" w:rsidP="00762F51">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1A2F01">
      <w:rPr>
        <w:rStyle w:val="PageNumber"/>
        <w:noProof/>
      </w:rPr>
      <w:t>11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A2F01">
      <w:rPr>
        <w:rStyle w:val="PageNumber"/>
        <w:noProof/>
      </w:rPr>
      <w:t>11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E4E0" w14:textId="77777777" w:rsidR="00541E9E" w:rsidRPr="00A64411" w:rsidRDefault="00541E9E" w:rsidP="00762F51">
    <w:pPr>
      <w:pStyle w:val="Footer"/>
      <w:tabs>
        <w:tab w:val="left" w:pos="4253"/>
      </w:tabs>
      <w:ind w:right="360"/>
    </w:pPr>
    <w:r>
      <w:fldChar w:fldCharType="begin"/>
    </w:r>
    <w:r>
      <w:instrText xml:space="preserve"> DOCPROPERTY "prpGSDName"  \* MERGEFORMAT </w:instrText>
    </w:r>
    <w:r>
      <w:fldChar w:fldCharType="separate"/>
    </w:r>
    <w:r>
      <w:rPr>
        <w:b/>
      </w:rPr>
      <w:t>Error! Unknown document property name.</w:t>
    </w:r>
    <w:r>
      <w:rPr>
        <w:b/>
      </w:rPr>
      <w:fldChar w:fldCharType="end"/>
    </w:r>
    <w:r w:rsidRPr="00A64411">
      <w:t xml:space="preserve"> </w:t>
    </w:r>
    <w:r>
      <w:t>Rev</w:t>
    </w:r>
    <w:r w:rsidRPr="00A64411">
      <w:t xml:space="preserve">: </w:t>
    </w:r>
    <w:r>
      <w:fldChar w:fldCharType="begin"/>
    </w:r>
    <w:r>
      <w:instrText xml:space="preserve"> DOCPROPERTY "prpGSDNo"  \* MERGEFORMAT </w:instrText>
    </w:r>
    <w:r>
      <w:fldChar w:fldCharType="separate"/>
    </w:r>
    <w:r>
      <w:rPr>
        <w:b/>
      </w:rPr>
      <w:t>Error! Unknown document property name.</w:t>
    </w:r>
    <w:r>
      <w:rPr>
        <w:b/>
      </w:rPr>
      <w:fldChar w:fldCharType="end"/>
    </w:r>
  </w:p>
  <w:p w14:paraId="02ED3973" w14:textId="77777777" w:rsidR="00541E9E" w:rsidRPr="00A64411" w:rsidRDefault="00541E9E" w:rsidP="00762F51">
    <w:pPr>
      <w:pStyle w:val="Footer"/>
    </w:pPr>
    <w:r>
      <w:fldChar w:fldCharType="begin"/>
    </w:r>
    <w:r>
      <w:instrText xml:space="preserve"> DOCPROPERTY "prpVersion"  \* MERGEFORMAT </w:instrText>
    </w:r>
    <w:r>
      <w:fldChar w:fldCharType="separate"/>
    </w:r>
    <w:r>
      <w:rPr>
        <w:b/>
      </w:rPr>
      <w:t>Error! Unknown document property name.</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DD3BD" w14:textId="77777777" w:rsidR="00C30BE2" w:rsidRDefault="00C30BE2">
      <w:pPr>
        <w:spacing w:after="0" w:line="240" w:lineRule="auto"/>
      </w:pPr>
      <w:r>
        <w:separator/>
      </w:r>
    </w:p>
  </w:footnote>
  <w:footnote w:type="continuationSeparator" w:id="0">
    <w:p w14:paraId="0956EB84" w14:textId="77777777" w:rsidR="00C30BE2" w:rsidRDefault="00C30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1D86" w14:textId="77777777" w:rsidR="00541E9E" w:rsidRDefault="00C30BE2">
    <w:pPr>
      <w:pStyle w:val="Header"/>
    </w:pPr>
    <w:sdt>
      <w:sdtPr>
        <w:id w:val="281778772"/>
        <w:temporary/>
        <w:showingPlcHdr/>
      </w:sdtPr>
      <w:sdtEndPr/>
      <w:sdtContent>
        <w:r w:rsidR="00541E9E">
          <w:t>[Type text]</w:t>
        </w:r>
      </w:sdtContent>
    </w:sdt>
    <w:r w:rsidR="00541E9E">
      <w:ptab w:relativeTo="margin" w:alignment="center" w:leader="none"/>
    </w:r>
    <w:sdt>
      <w:sdtPr>
        <w:id w:val="-247424033"/>
        <w:temporary/>
        <w:showingPlcHdr/>
      </w:sdtPr>
      <w:sdtEndPr/>
      <w:sdtContent>
        <w:r w:rsidR="00541E9E">
          <w:t>[Type text]</w:t>
        </w:r>
      </w:sdtContent>
    </w:sdt>
    <w:r w:rsidR="00541E9E">
      <w:ptab w:relativeTo="margin" w:alignment="right" w:leader="none"/>
    </w:r>
    <w:sdt>
      <w:sdtPr>
        <w:id w:val="651568375"/>
        <w:temporary/>
        <w:showingPlcHdr/>
      </w:sdtPr>
      <w:sdtEndPr/>
      <w:sdtContent>
        <w:r w:rsidR="00541E9E">
          <w:t>[Type text]</w:t>
        </w:r>
      </w:sdtContent>
    </w:sdt>
  </w:p>
  <w:p w14:paraId="3B17909F" w14:textId="77777777" w:rsidR="00541E9E" w:rsidRDefault="00541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137"/>
    </w:tblGrid>
    <w:tr w:rsidR="00541E9E" w14:paraId="272D39E5" w14:textId="77777777" w:rsidTr="00762F51">
      <w:trPr>
        <w:trHeight w:val="196"/>
      </w:trPr>
      <w:tc>
        <w:tcPr>
          <w:tcW w:w="929" w:type="pct"/>
        </w:tcPr>
        <w:p w14:paraId="21DE26AD" w14:textId="77777777" w:rsidR="00541E9E" w:rsidRPr="005226FB" w:rsidRDefault="00541E9E" w:rsidP="00762F51">
          <w:pPr>
            <w:pStyle w:val="Header"/>
          </w:pPr>
          <w:r>
            <w:t>Document Type</w:t>
          </w:r>
        </w:p>
      </w:tc>
      <w:tc>
        <w:tcPr>
          <w:tcW w:w="4071" w:type="pct"/>
        </w:tcPr>
        <w:p w14:paraId="627E6D1F" w14:textId="77777777" w:rsidR="00541E9E" w:rsidRDefault="00271569" w:rsidP="00762F51">
          <w:pPr>
            <w:pStyle w:val="Header"/>
          </w:pPr>
          <w:fldSimple w:instr=" DOCPROPERTY &quot;MXType.Localized&quot;  \* MERGEFORMAT ">
            <w:r w:rsidR="00541E9E">
              <w:t>Generic Document</w:t>
            </w:r>
          </w:fldSimple>
        </w:p>
      </w:tc>
    </w:tr>
    <w:tr w:rsidR="00541E9E" w14:paraId="35E00885" w14:textId="77777777" w:rsidTr="00762F51">
      <w:trPr>
        <w:trHeight w:val="196"/>
      </w:trPr>
      <w:tc>
        <w:tcPr>
          <w:tcW w:w="929" w:type="pct"/>
        </w:tcPr>
        <w:p w14:paraId="6E72DD57" w14:textId="77777777" w:rsidR="00541E9E" w:rsidRPr="005226FB" w:rsidRDefault="00541E9E" w:rsidP="00762F51">
          <w:pPr>
            <w:pStyle w:val="Header"/>
          </w:pPr>
          <w:r w:rsidRPr="005226FB">
            <w:t>Date</w:t>
          </w:r>
        </w:p>
      </w:tc>
      <w:tc>
        <w:tcPr>
          <w:tcW w:w="4071" w:type="pct"/>
        </w:tcPr>
        <w:p w14:paraId="47A23BE1" w14:textId="1EACEBDB" w:rsidR="00541E9E" w:rsidRPr="005226FB" w:rsidRDefault="00541E9E" w:rsidP="00762F51">
          <w:pPr>
            <w:pStyle w:val="Header"/>
          </w:pPr>
          <w:r>
            <w:t>Mar 10, 2016</w:t>
          </w:r>
        </w:p>
      </w:tc>
    </w:tr>
    <w:tr w:rsidR="00541E9E" w14:paraId="2B96140F" w14:textId="77777777" w:rsidTr="00762F51">
      <w:trPr>
        <w:trHeight w:val="196"/>
      </w:trPr>
      <w:tc>
        <w:tcPr>
          <w:tcW w:w="929" w:type="pct"/>
        </w:tcPr>
        <w:p w14:paraId="6EB3B1BA" w14:textId="77777777" w:rsidR="00541E9E" w:rsidRPr="005226FB" w:rsidRDefault="00541E9E" w:rsidP="00762F51">
          <w:pPr>
            <w:pStyle w:val="Header"/>
          </w:pPr>
          <w:r w:rsidRPr="005226FB">
            <w:t>Revision</w:t>
          </w:r>
        </w:p>
      </w:tc>
      <w:tc>
        <w:tcPr>
          <w:tcW w:w="4071" w:type="pct"/>
        </w:tcPr>
        <w:p w14:paraId="7EB61D7C" w14:textId="77777777" w:rsidR="00541E9E" w:rsidRPr="005226FB" w:rsidRDefault="00271569" w:rsidP="00762F51">
          <w:pPr>
            <w:pStyle w:val="Header"/>
          </w:pPr>
          <w:fldSimple w:instr=" DOCPROPERTY &quot;MXRevision&quot;  \* MERGEFORMAT ">
            <w:r w:rsidR="00541E9E">
              <w:t>1</w:t>
            </w:r>
          </w:fldSimple>
          <w:r w:rsidR="00541E9E">
            <w:t xml:space="preserve"> </w:t>
          </w:r>
          <w:fldSimple w:instr=" DOCPROPERTY &quot;MXPrinted Version&quot;  \* MERGEFORMAT ">
            <w:r w:rsidR="00541E9E">
              <w:t>(1)</w:t>
            </w:r>
          </w:fldSimple>
        </w:p>
      </w:tc>
    </w:tr>
    <w:tr w:rsidR="00541E9E" w14:paraId="1439A12B" w14:textId="77777777" w:rsidTr="00762F51">
      <w:trPr>
        <w:trHeight w:val="196"/>
      </w:trPr>
      <w:tc>
        <w:tcPr>
          <w:tcW w:w="929" w:type="pct"/>
        </w:tcPr>
        <w:p w14:paraId="378C6096" w14:textId="77777777" w:rsidR="00541E9E" w:rsidRPr="005226FB" w:rsidRDefault="00541E9E" w:rsidP="00762F51">
          <w:pPr>
            <w:pStyle w:val="Header"/>
          </w:pPr>
          <w:r w:rsidRPr="005226FB">
            <w:t>State</w:t>
          </w:r>
        </w:p>
      </w:tc>
      <w:tc>
        <w:tcPr>
          <w:tcW w:w="4071" w:type="pct"/>
        </w:tcPr>
        <w:p w14:paraId="1F622BDE" w14:textId="77777777" w:rsidR="00541E9E" w:rsidRPr="005226FB" w:rsidRDefault="00271569" w:rsidP="00762F51">
          <w:pPr>
            <w:pStyle w:val="Header"/>
          </w:pPr>
          <w:fldSimple w:instr=" DOCPROPERTY &quot;MXCurrent&quot;  \* MERGEFORMAT ">
            <w:r w:rsidR="00541E9E">
              <w:t>Preliminary</w:t>
            </w:r>
          </w:fldSimple>
        </w:p>
      </w:tc>
    </w:tr>
    <w:tr w:rsidR="00541E9E" w14:paraId="02B02A67" w14:textId="77777777" w:rsidTr="00762F51">
      <w:trPr>
        <w:trHeight w:val="196"/>
      </w:trPr>
      <w:tc>
        <w:tcPr>
          <w:tcW w:w="929" w:type="pct"/>
        </w:tcPr>
        <w:p w14:paraId="01E8A6F9" w14:textId="77777777" w:rsidR="00541E9E" w:rsidRPr="005226FB" w:rsidRDefault="00541E9E" w:rsidP="00762F51">
          <w:pPr>
            <w:pStyle w:val="Header"/>
          </w:pPr>
          <w:r>
            <w:t>Confidentiality Level</w:t>
          </w:r>
        </w:p>
      </w:tc>
      <w:tc>
        <w:tcPr>
          <w:tcW w:w="4071" w:type="pct"/>
        </w:tcPr>
        <w:p w14:paraId="555A4259" w14:textId="77777777" w:rsidR="00541E9E" w:rsidRPr="005226FB" w:rsidRDefault="00541E9E"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bl>
  <w:p w14:paraId="3B576246" w14:textId="77777777" w:rsidR="00541E9E" w:rsidRPr="00CC775B" w:rsidRDefault="00541E9E" w:rsidP="00762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1541"/>
      <w:gridCol w:w="2287"/>
    </w:tblGrid>
    <w:tr w:rsidR="00541E9E" w14:paraId="10EE74F1" w14:textId="77777777" w:rsidTr="00762F51">
      <w:trPr>
        <w:trHeight w:val="196"/>
      </w:trPr>
      <w:tc>
        <w:tcPr>
          <w:tcW w:w="5070" w:type="dxa"/>
          <w:vMerge w:val="restart"/>
        </w:tcPr>
        <w:p w14:paraId="428B9188" w14:textId="77777777" w:rsidR="00541E9E" w:rsidRDefault="00541E9E" w:rsidP="00762F51">
          <w:pPr>
            <w:pStyle w:val="Header"/>
          </w:pPr>
          <w:r>
            <w:rPr>
              <w:noProof/>
              <w:lang w:val="sv-SE" w:eastAsia="sv-SE"/>
            </w:rPr>
            <w:drawing>
              <wp:inline distT="0" distB="0" distL="0" distR="0" wp14:anchorId="6E936710" wp14:editId="27E5BC7C">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7F5AF37B" w14:textId="77777777" w:rsidR="00541E9E" w:rsidRPr="005226FB" w:rsidRDefault="00541E9E" w:rsidP="00762F51">
          <w:pPr>
            <w:pStyle w:val="Header"/>
          </w:pPr>
          <w:r>
            <w:t>Document Type</w:t>
          </w:r>
        </w:p>
      </w:tc>
      <w:tc>
        <w:tcPr>
          <w:tcW w:w="2353" w:type="dxa"/>
        </w:tcPr>
        <w:p w14:paraId="5F3BB728" w14:textId="77777777" w:rsidR="00541E9E" w:rsidRPr="005226FB" w:rsidRDefault="00271569" w:rsidP="00762F51">
          <w:pPr>
            <w:pStyle w:val="Header"/>
          </w:pPr>
          <w:fldSimple w:instr=" DOCPROPERTY &quot;MXType.Localized&quot;  \* MERGEFORMAT ">
            <w:r w:rsidR="00541E9E">
              <w:t>Generic Document</w:t>
            </w:r>
          </w:fldSimple>
        </w:p>
      </w:tc>
    </w:tr>
    <w:tr w:rsidR="00541E9E" w14:paraId="266B5461" w14:textId="77777777" w:rsidTr="00762F51">
      <w:trPr>
        <w:trHeight w:val="234"/>
      </w:trPr>
      <w:tc>
        <w:tcPr>
          <w:tcW w:w="5070" w:type="dxa"/>
          <w:vMerge/>
        </w:tcPr>
        <w:p w14:paraId="0BBFFE0B" w14:textId="77777777" w:rsidR="00541E9E" w:rsidRDefault="00541E9E" w:rsidP="00762F51">
          <w:pPr>
            <w:pStyle w:val="Header"/>
          </w:pPr>
        </w:p>
      </w:tc>
      <w:tc>
        <w:tcPr>
          <w:tcW w:w="1559" w:type="dxa"/>
        </w:tcPr>
        <w:p w14:paraId="5F81A1DE" w14:textId="77777777" w:rsidR="00541E9E" w:rsidRPr="005226FB" w:rsidRDefault="00541E9E" w:rsidP="00762F51">
          <w:pPr>
            <w:pStyle w:val="Header"/>
          </w:pPr>
          <w:r w:rsidRPr="005226FB">
            <w:t>Date</w:t>
          </w:r>
        </w:p>
      </w:tc>
      <w:tc>
        <w:tcPr>
          <w:tcW w:w="2353" w:type="dxa"/>
        </w:tcPr>
        <w:p w14:paraId="0B2BB27E" w14:textId="7DC12100" w:rsidR="00541E9E" w:rsidRPr="005226FB" w:rsidRDefault="00541E9E" w:rsidP="004C35CF">
          <w:pPr>
            <w:pStyle w:val="Header"/>
          </w:pPr>
          <w:r>
            <w:t>March 7, 2017</w:t>
          </w:r>
        </w:p>
      </w:tc>
    </w:tr>
    <w:tr w:rsidR="00541E9E" w14:paraId="7985CFDF" w14:textId="77777777" w:rsidTr="00762F51">
      <w:trPr>
        <w:trHeight w:val="196"/>
      </w:trPr>
      <w:tc>
        <w:tcPr>
          <w:tcW w:w="5070" w:type="dxa"/>
          <w:vMerge/>
        </w:tcPr>
        <w:p w14:paraId="7E90E773" w14:textId="77777777" w:rsidR="00541E9E" w:rsidRDefault="00541E9E" w:rsidP="00762F51">
          <w:pPr>
            <w:pStyle w:val="Header"/>
          </w:pPr>
        </w:p>
      </w:tc>
      <w:tc>
        <w:tcPr>
          <w:tcW w:w="1559" w:type="dxa"/>
        </w:tcPr>
        <w:p w14:paraId="180C1B4B" w14:textId="77777777" w:rsidR="00541E9E" w:rsidRPr="005226FB" w:rsidRDefault="00541E9E" w:rsidP="00762F51">
          <w:pPr>
            <w:pStyle w:val="Header"/>
          </w:pPr>
          <w:r w:rsidRPr="005226FB">
            <w:t>Revision</w:t>
          </w:r>
        </w:p>
      </w:tc>
      <w:tc>
        <w:tcPr>
          <w:tcW w:w="2353" w:type="dxa"/>
        </w:tcPr>
        <w:p w14:paraId="237FD11B" w14:textId="4D2EDB61" w:rsidR="00541E9E" w:rsidRPr="005226FB" w:rsidRDefault="00541E9E" w:rsidP="00762F51">
          <w:pPr>
            <w:pStyle w:val="Header"/>
          </w:pPr>
          <w:r>
            <w:t xml:space="preserve">0 </w:t>
          </w:r>
          <w:fldSimple w:instr=" DOCPROPERTY &quot;MXPrinted Version&quot;  \* MERGEFORMAT ">
            <w:r>
              <w:t>(1)</w:t>
            </w:r>
          </w:fldSimple>
        </w:p>
      </w:tc>
    </w:tr>
    <w:tr w:rsidR="00541E9E" w14:paraId="5F1D5B75" w14:textId="77777777" w:rsidTr="00762F51">
      <w:trPr>
        <w:trHeight w:val="196"/>
      </w:trPr>
      <w:tc>
        <w:tcPr>
          <w:tcW w:w="5070" w:type="dxa"/>
          <w:vMerge/>
        </w:tcPr>
        <w:p w14:paraId="1D84A0C4" w14:textId="77777777" w:rsidR="00541E9E" w:rsidRDefault="00541E9E" w:rsidP="00762F51">
          <w:pPr>
            <w:pStyle w:val="Header"/>
          </w:pPr>
        </w:p>
      </w:tc>
      <w:tc>
        <w:tcPr>
          <w:tcW w:w="1559" w:type="dxa"/>
        </w:tcPr>
        <w:p w14:paraId="04183156" w14:textId="77777777" w:rsidR="00541E9E" w:rsidRPr="005226FB" w:rsidRDefault="00541E9E" w:rsidP="00762F51">
          <w:pPr>
            <w:pStyle w:val="Header"/>
          </w:pPr>
          <w:r w:rsidRPr="005226FB">
            <w:t>State</w:t>
          </w:r>
        </w:p>
      </w:tc>
      <w:tc>
        <w:tcPr>
          <w:tcW w:w="2353" w:type="dxa"/>
        </w:tcPr>
        <w:p w14:paraId="2F295136" w14:textId="77777777" w:rsidR="00541E9E" w:rsidRPr="005226FB" w:rsidRDefault="00271569" w:rsidP="00762F51">
          <w:pPr>
            <w:pStyle w:val="Header"/>
          </w:pPr>
          <w:fldSimple w:instr=" DOCPROPERTY &quot;MXCurrent&quot;  \* MERGEFORMAT ">
            <w:r w:rsidR="00541E9E">
              <w:t>Preliminary</w:t>
            </w:r>
          </w:fldSimple>
        </w:p>
      </w:tc>
    </w:tr>
    <w:tr w:rsidR="00541E9E" w14:paraId="104DD876" w14:textId="77777777" w:rsidTr="00762F51">
      <w:trPr>
        <w:trHeight w:val="196"/>
      </w:trPr>
      <w:tc>
        <w:tcPr>
          <w:tcW w:w="5070" w:type="dxa"/>
          <w:vMerge/>
        </w:tcPr>
        <w:p w14:paraId="044A855A" w14:textId="77777777" w:rsidR="00541E9E" w:rsidRDefault="00541E9E" w:rsidP="00762F51">
          <w:pPr>
            <w:pStyle w:val="Header"/>
          </w:pPr>
        </w:p>
      </w:tc>
      <w:tc>
        <w:tcPr>
          <w:tcW w:w="1559" w:type="dxa"/>
        </w:tcPr>
        <w:p w14:paraId="39EA8C1C" w14:textId="77777777" w:rsidR="00541E9E" w:rsidRPr="005226FB" w:rsidRDefault="00541E9E" w:rsidP="00762F51">
          <w:pPr>
            <w:pStyle w:val="Header"/>
          </w:pPr>
          <w:r>
            <w:t>Confidentiality Level</w:t>
          </w:r>
        </w:p>
      </w:tc>
      <w:tc>
        <w:tcPr>
          <w:tcW w:w="2353" w:type="dxa"/>
        </w:tcPr>
        <w:p w14:paraId="760DF3C6" w14:textId="77777777" w:rsidR="00541E9E" w:rsidRPr="005226FB" w:rsidRDefault="00541E9E" w:rsidP="00762F51">
          <w:pPr>
            <w:pStyle w:val="Header"/>
          </w:pPr>
          <w:r w:rsidRPr="009A00BB">
            <w:fldChar w:fldCharType="begin"/>
          </w:r>
          <w:r w:rsidRPr="009A00BB">
            <w:instrText xml:space="preserve"> IF </w:instrText>
          </w:r>
          <w:fldSimple w:instr=" DOCPROPERTY &quot;MXConfidentiality&quot;  \* MERGEFORMAT ">
            <w:r>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instrText>Internal</w:instrText>
            </w:r>
          </w:fldSimple>
          <w:r w:rsidRPr="009A00BB">
            <w:instrText xml:space="preserve"> </w:instrText>
          </w:r>
          <w:r w:rsidRPr="009A00BB">
            <w:fldChar w:fldCharType="separate"/>
          </w:r>
          <w:r>
            <w:rPr>
              <w:noProof/>
            </w:rPr>
            <w:t>Internal</w:t>
          </w:r>
          <w:r w:rsidRPr="009A00BB">
            <w:fldChar w:fldCharType="end"/>
          </w:r>
        </w:p>
      </w:tc>
    </w:tr>
    <w:tr w:rsidR="00541E9E" w14:paraId="3DAB4C4C" w14:textId="77777777" w:rsidTr="00762F51">
      <w:trPr>
        <w:trHeight w:val="196"/>
      </w:trPr>
      <w:tc>
        <w:tcPr>
          <w:tcW w:w="5070" w:type="dxa"/>
          <w:vMerge/>
        </w:tcPr>
        <w:p w14:paraId="1575DF24" w14:textId="77777777" w:rsidR="00541E9E" w:rsidRDefault="00541E9E" w:rsidP="00762F51">
          <w:pPr>
            <w:pStyle w:val="Header"/>
          </w:pPr>
        </w:p>
      </w:tc>
      <w:tc>
        <w:tcPr>
          <w:tcW w:w="1559" w:type="dxa"/>
        </w:tcPr>
        <w:p w14:paraId="65FE2B5D" w14:textId="77777777" w:rsidR="00541E9E" w:rsidRPr="005226FB" w:rsidRDefault="00541E9E" w:rsidP="00762F51">
          <w:pPr>
            <w:pStyle w:val="Header"/>
          </w:pPr>
          <w:r>
            <w:t>Page</w:t>
          </w:r>
        </w:p>
      </w:tc>
      <w:tc>
        <w:tcPr>
          <w:tcW w:w="2353" w:type="dxa"/>
        </w:tcPr>
        <w:p w14:paraId="62D26CF8" w14:textId="10FFF22C" w:rsidR="00541E9E" w:rsidRPr="005226FB" w:rsidRDefault="00541E9E" w:rsidP="00762F51">
          <w:pPr>
            <w:pStyle w:val="Header"/>
          </w:pPr>
          <w:r>
            <w:rPr>
              <w:rStyle w:val="PageNumber"/>
            </w:rPr>
            <w:fldChar w:fldCharType="begin"/>
          </w:r>
          <w:r>
            <w:rPr>
              <w:rStyle w:val="PageNumber"/>
            </w:rPr>
            <w:instrText xml:space="preserve"> PAGE </w:instrText>
          </w:r>
          <w:r>
            <w:rPr>
              <w:rStyle w:val="PageNumber"/>
            </w:rPr>
            <w:fldChar w:fldCharType="separate"/>
          </w:r>
          <w:r w:rsidR="001A2F01">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A2F01">
            <w:rPr>
              <w:rStyle w:val="PageNumber"/>
              <w:noProof/>
            </w:rPr>
            <w:t>11</w:t>
          </w:r>
          <w:r>
            <w:rPr>
              <w:rStyle w:val="PageNumber"/>
            </w:rPr>
            <w:fldChar w:fldCharType="end"/>
          </w:r>
          <w:r>
            <w:rPr>
              <w:rStyle w:val="PageNumber"/>
            </w:rPr>
            <w:t>)</w:t>
          </w:r>
        </w:p>
      </w:tc>
    </w:tr>
  </w:tbl>
  <w:p w14:paraId="6F9AD028" w14:textId="77777777" w:rsidR="00541E9E" w:rsidRPr="007E6D3A" w:rsidRDefault="00541E9E" w:rsidP="00762F51">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 w15:restartNumberingAfterBreak="0">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198"/>
    <w:multiLevelType w:val="hybridMultilevel"/>
    <w:tmpl w:val="8B7A4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B5C2F"/>
    <w:multiLevelType w:val="hybridMultilevel"/>
    <w:tmpl w:val="40D22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2187"/>
    <w:multiLevelType w:val="hybridMultilevel"/>
    <w:tmpl w:val="EE90A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69CA"/>
    <w:multiLevelType w:val="hybridMultilevel"/>
    <w:tmpl w:val="FFB2EC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46F"/>
    <w:multiLevelType w:val="hybridMultilevel"/>
    <w:tmpl w:val="56403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78871ACD"/>
    <w:multiLevelType w:val="hybridMultilevel"/>
    <w:tmpl w:val="CC6CFE12"/>
    <w:lvl w:ilvl="0" w:tplc="04090001">
      <w:start w:val="1"/>
      <w:numFmt w:val="bullet"/>
      <w:lvlText w:val=""/>
      <w:lvlJc w:val="left"/>
      <w:pPr>
        <w:ind w:left="4313" w:hanging="360"/>
      </w:pPr>
      <w:rPr>
        <w:rFonts w:ascii="Symbol" w:hAnsi="Symbol" w:hint="default"/>
      </w:rPr>
    </w:lvl>
    <w:lvl w:ilvl="1" w:tplc="04090003" w:tentative="1">
      <w:start w:val="1"/>
      <w:numFmt w:val="bullet"/>
      <w:lvlText w:val="o"/>
      <w:lvlJc w:val="left"/>
      <w:pPr>
        <w:ind w:left="5033" w:hanging="360"/>
      </w:pPr>
      <w:rPr>
        <w:rFonts w:ascii="Courier New" w:hAnsi="Courier New" w:hint="default"/>
      </w:rPr>
    </w:lvl>
    <w:lvl w:ilvl="2" w:tplc="04090005" w:tentative="1">
      <w:start w:val="1"/>
      <w:numFmt w:val="bullet"/>
      <w:lvlText w:val=""/>
      <w:lvlJc w:val="left"/>
      <w:pPr>
        <w:ind w:left="5753" w:hanging="360"/>
      </w:pPr>
      <w:rPr>
        <w:rFonts w:ascii="Wingdings" w:hAnsi="Wingdings" w:hint="default"/>
      </w:rPr>
    </w:lvl>
    <w:lvl w:ilvl="3" w:tplc="04090001" w:tentative="1">
      <w:start w:val="1"/>
      <w:numFmt w:val="bullet"/>
      <w:lvlText w:val=""/>
      <w:lvlJc w:val="left"/>
      <w:pPr>
        <w:ind w:left="6473" w:hanging="360"/>
      </w:pPr>
      <w:rPr>
        <w:rFonts w:ascii="Symbol" w:hAnsi="Symbol" w:hint="default"/>
      </w:rPr>
    </w:lvl>
    <w:lvl w:ilvl="4" w:tplc="04090003" w:tentative="1">
      <w:start w:val="1"/>
      <w:numFmt w:val="bullet"/>
      <w:lvlText w:val="o"/>
      <w:lvlJc w:val="left"/>
      <w:pPr>
        <w:ind w:left="7193" w:hanging="360"/>
      </w:pPr>
      <w:rPr>
        <w:rFonts w:ascii="Courier New" w:hAnsi="Courier New" w:hint="default"/>
      </w:rPr>
    </w:lvl>
    <w:lvl w:ilvl="5" w:tplc="04090005" w:tentative="1">
      <w:start w:val="1"/>
      <w:numFmt w:val="bullet"/>
      <w:lvlText w:val=""/>
      <w:lvlJc w:val="left"/>
      <w:pPr>
        <w:ind w:left="7913" w:hanging="360"/>
      </w:pPr>
      <w:rPr>
        <w:rFonts w:ascii="Wingdings" w:hAnsi="Wingdings" w:hint="default"/>
      </w:rPr>
    </w:lvl>
    <w:lvl w:ilvl="6" w:tplc="04090001" w:tentative="1">
      <w:start w:val="1"/>
      <w:numFmt w:val="bullet"/>
      <w:lvlText w:val=""/>
      <w:lvlJc w:val="left"/>
      <w:pPr>
        <w:ind w:left="8633" w:hanging="360"/>
      </w:pPr>
      <w:rPr>
        <w:rFonts w:ascii="Symbol" w:hAnsi="Symbol" w:hint="default"/>
      </w:rPr>
    </w:lvl>
    <w:lvl w:ilvl="7" w:tplc="04090003" w:tentative="1">
      <w:start w:val="1"/>
      <w:numFmt w:val="bullet"/>
      <w:lvlText w:val="o"/>
      <w:lvlJc w:val="left"/>
      <w:pPr>
        <w:ind w:left="9353" w:hanging="360"/>
      </w:pPr>
      <w:rPr>
        <w:rFonts w:ascii="Courier New" w:hAnsi="Courier New" w:hint="default"/>
      </w:rPr>
    </w:lvl>
    <w:lvl w:ilvl="8" w:tplc="04090005" w:tentative="1">
      <w:start w:val="1"/>
      <w:numFmt w:val="bullet"/>
      <w:lvlText w:val=""/>
      <w:lvlJc w:val="left"/>
      <w:pPr>
        <w:ind w:left="10073" w:hanging="360"/>
      </w:pPr>
      <w:rPr>
        <w:rFonts w:ascii="Wingdings" w:hAnsi="Wingdings" w:hint="default"/>
      </w:rPr>
    </w:lvl>
  </w:abstractNum>
  <w:num w:numId="1">
    <w:abstractNumId w:val="11"/>
  </w:num>
  <w:num w:numId="2">
    <w:abstractNumId w:val="3"/>
  </w:num>
  <w:num w:numId="3">
    <w:abstractNumId w:val="9"/>
  </w:num>
  <w:num w:numId="4">
    <w:abstractNumId w:val="7"/>
  </w:num>
  <w:num w:numId="5">
    <w:abstractNumId w:val="0"/>
  </w:num>
  <w:num w:numId="6">
    <w:abstractNumId w:val="10"/>
  </w:num>
  <w:num w:numId="7">
    <w:abstractNumId w:val="4"/>
  </w:num>
  <w:num w:numId="8">
    <w:abstractNumId w:val="6"/>
  </w:num>
  <w:num w:numId="9">
    <w:abstractNumId w:val="8"/>
  </w:num>
  <w:num w:numId="10">
    <w:abstractNumId w:val="5"/>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CA"/>
    <w:rsid w:val="00000391"/>
    <w:rsid w:val="0000046A"/>
    <w:rsid w:val="00015310"/>
    <w:rsid w:val="000176F1"/>
    <w:rsid w:val="00020316"/>
    <w:rsid w:val="000228BE"/>
    <w:rsid w:val="00040A36"/>
    <w:rsid w:val="000445F3"/>
    <w:rsid w:val="00044E50"/>
    <w:rsid w:val="00053951"/>
    <w:rsid w:val="0006021D"/>
    <w:rsid w:val="00062E53"/>
    <w:rsid w:val="00065FFA"/>
    <w:rsid w:val="00066F8C"/>
    <w:rsid w:val="000762FA"/>
    <w:rsid w:val="000811F6"/>
    <w:rsid w:val="00095CEE"/>
    <w:rsid w:val="000A7E24"/>
    <w:rsid w:val="000C28F3"/>
    <w:rsid w:val="000C35D6"/>
    <w:rsid w:val="000C44C9"/>
    <w:rsid w:val="000E471B"/>
    <w:rsid w:val="000F3156"/>
    <w:rsid w:val="00106E21"/>
    <w:rsid w:val="001108A8"/>
    <w:rsid w:val="00111951"/>
    <w:rsid w:val="0012080E"/>
    <w:rsid w:val="0012338D"/>
    <w:rsid w:val="00127783"/>
    <w:rsid w:val="00131586"/>
    <w:rsid w:val="00134CE1"/>
    <w:rsid w:val="00161B1A"/>
    <w:rsid w:val="00167370"/>
    <w:rsid w:val="001971A5"/>
    <w:rsid w:val="001A096A"/>
    <w:rsid w:val="001A2F01"/>
    <w:rsid w:val="001A6CF7"/>
    <w:rsid w:val="001B3A62"/>
    <w:rsid w:val="001F09A0"/>
    <w:rsid w:val="001F6116"/>
    <w:rsid w:val="002123C9"/>
    <w:rsid w:val="0022703D"/>
    <w:rsid w:val="00231BB0"/>
    <w:rsid w:val="00246DC0"/>
    <w:rsid w:val="002601DA"/>
    <w:rsid w:val="00271569"/>
    <w:rsid w:val="00274488"/>
    <w:rsid w:val="00275AE8"/>
    <w:rsid w:val="002769C6"/>
    <w:rsid w:val="002946A5"/>
    <w:rsid w:val="002A5D77"/>
    <w:rsid w:val="002B30D4"/>
    <w:rsid w:val="002C3516"/>
    <w:rsid w:val="002C7BBE"/>
    <w:rsid w:val="002D2A86"/>
    <w:rsid w:val="002D68C7"/>
    <w:rsid w:val="002D709E"/>
    <w:rsid w:val="002F487A"/>
    <w:rsid w:val="002F4EA4"/>
    <w:rsid w:val="00314BE1"/>
    <w:rsid w:val="003460AC"/>
    <w:rsid w:val="003530AA"/>
    <w:rsid w:val="003645AD"/>
    <w:rsid w:val="00375E80"/>
    <w:rsid w:val="003778E7"/>
    <w:rsid w:val="0038175F"/>
    <w:rsid w:val="0039620F"/>
    <w:rsid w:val="00396E41"/>
    <w:rsid w:val="003A5361"/>
    <w:rsid w:val="003A6592"/>
    <w:rsid w:val="003B1343"/>
    <w:rsid w:val="003C7081"/>
    <w:rsid w:val="003E596C"/>
    <w:rsid w:val="00406270"/>
    <w:rsid w:val="00407C9A"/>
    <w:rsid w:val="00430C0A"/>
    <w:rsid w:val="004359ED"/>
    <w:rsid w:val="0044066C"/>
    <w:rsid w:val="00443BB9"/>
    <w:rsid w:val="00446C3B"/>
    <w:rsid w:val="00484270"/>
    <w:rsid w:val="00486116"/>
    <w:rsid w:val="004946CA"/>
    <w:rsid w:val="004A01D8"/>
    <w:rsid w:val="004A78C1"/>
    <w:rsid w:val="004B1B3B"/>
    <w:rsid w:val="004B4F83"/>
    <w:rsid w:val="004B7E1B"/>
    <w:rsid w:val="004C35CF"/>
    <w:rsid w:val="004C694C"/>
    <w:rsid w:val="004C76BE"/>
    <w:rsid w:val="004D2829"/>
    <w:rsid w:val="004D5172"/>
    <w:rsid w:val="004E4048"/>
    <w:rsid w:val="00500E5F"/>
    <w:rsid w:val="0052713F"/>
    <w:rsid w:val="005275CC"/>
    <w:rsid w:val="00534559"/>
    <w:rsid w:val="00541E9E"/>
    <w:rsid w:val="00550C00"/>
    <w:rsid w:val="00554A03"/>
    <w:rsid w:val="00557231"/>
    <w:rsid w:val="00564B60"/>
    <w:rsid w:val="00571AF1"/>
    <w:rsid w:val="005763EC"/>
    <w:rsid w:val="0058089E"/>
    <w:rsid w:val="0058162C"/>
    <w:rsid w:val="00584536"/>
    <w:rsid w:val="00584DA1"/>
    <w:rsid w:val="005A4332"/>
    <w:rsid w:val="005B7121"/>
    <w:rsid w:val="005E1F26"/>
    <w:rsid w:val="00602A71"/>
    <w:rsid w:val="0061017C"/>
    <w:rsid w:val="0061081D"/>
    <w:rsid w:val="00611F4B"/>
    <w:rsid w:val="006217B7"/>
    <w:rsid w:val="006237E7"/>
    <w:rsid w:val="0062456E"/>
    <w:rsid w:val="0062496D"/>
    <w:rsid w:val="006251CB"/>
    <w:rsid w:val="00627AC1"/>
    <w:rsid w:val="00645F24"/>
    <w:rsid w:val="00646977"/>
    <w:rsid w:val="00664742"/>
    <w:rsid w:val="00670D81"/>
    <w:rsid w:val="00674A5A"/>
    <w:rsid w:val="00675E3F"/>
    <w:rsid w:val="006A05B1"/>
    <w:rsid w:val="006A403D"/>
    <w:rsid w:val="006C6AE8"/>
    <w:rsid w:val="006E5B92"/>
    <w:rsid w:val="006E69AC"/>
    <w:rsid w:val="00711264"/>
    <w:rsid w:val="0071470F"/>
    <w:rsid w:val="00716A16"/>
    <w:rsid w:val="00725DD2"/>
    <w:rsid w:val="00727410"/>
    <w:rsid w:val="00732DD0"/>
    <w:rsid w:val="00734282"/>
    <w:rsid w:val="00735E49"/>
    <w:rsid w:val="0074081A"/>
    <w:rsid w:val="0074511D"/>
    <w:rsid w:val="0075698C"/>
    <w:rsid w:val="00762F51"/>
    <w:rsid w:val="00772592"/>
    <w:rsid w:val="00780092"/>
    <w:rsid w:val="00782060"/>
    <w:rsid w:val="00785AF2"/>
    <w:rsid w:val="007A7414"/>
    <w:rsid w:val="007D6EDE"/>
    <w:rsid w:val="007F3075"/>
    <w:rsid w:val="00801B36"/>
    <w:rsid w:val="00806328"/>
    <w:rsid w:val="00813441"/>
    <w:rsid w:val="00820B32"/>
    <w:rsid w:val="00821E5C"/>
    <w:rsid w:val="00822740"/>
    <w:rsid w:val="00856E64"/>
    <w:rsid w:val="008576B4"/>
    <w:rsid w:val="00857C7A"/>
    <w:rsid w:val="0086279B"/>
    <w:rsid w:val="00866741"/>
    <w:rsid w:val="00883EE0"/>
    <w:rsid w:val="008877E4"/>
    <w:rsid w:val="00887822"/>
    <w:rsid w:val="008A1EA7"/>
    <w:rsid w:val="008B5FB5"/>
    <w:rsid w:val="008B613A"/>
    <w:rsid w:val="008C031E"/>
    <w:rsid w:val="008C0E0F"/>
    <w:rsid w:val="008C43E8"/>
    <w:rsid w:val="008D48DA"/>
    <w:rsid w:val="008E681B"/>
    <w:rsid w:val="008F4832"/>
    <w:rsid w:val="009015EC"/>
    <w:rsid w:val="00904081"/>
    <w:rsid w:val="00924176"/>
    <w:rsid w:val="00930F0C"/>
    <w:rsid w:val="009352E0"/>
    <w:rsid w:val="009356CA"/>
    <w:rsid w:val="00940865"/>
    <w:rsid w:val="00954C27"/>
    <w:rsid w:val="00955546"/>
    <w:rsid w:val="0096738E"/>
    <w:rsid w:val="00987201"/>
    <w:rsid w:val="009A37E9"/>
    <w:rsid w:val="009A38FE"/>
    <w:rsid w:val="009A3A44"/>
    <w:rsid w:val="009A55D9"/>
    <w:rsid w:val="009B2C39"/>
    <w:rsid w:val="009B7AC4"/>
    <w:rsid w:val="009C235C"/>
    <w:rsid w:val="009F41E6"/>
    <w:rsid w:val="009F55F4"/>
    <w:rsid w:val="009F6A8C"/>
    <w:rsid w:val="00A05F8B"/>
    <w:rsid w:val="00A14702"/>
    <w:rsid w:val="00A20718"/>
    <w:rsid w:val="00A21C5C"/>
    <w:rsid w:val="00A25096"/>
    <w:rsid w:val="00A303D3"/>
    <w:rsid w:val="00A32F54"/>
    <w:rsid w:val="00A36580"/>
    <w:rsid w:val="00A365FB"/>
    <w:rsid w:val="00A37EC0"/>
    <w:rsid w:val="00A40401"/>
    <w:rsid w:val="00A41D32"/>
    <w:rsid w:val="00A573BD"/>
    <w:rsid w:val="00A6041D"/>
    <w:rsid w:val="00A63B8D"/>
    <w:rsid w:val="00A711A8"/>
    <w:rsid w:val="00A75FF1"/>
    <w:rsid w:val="00A7728F"/>
    <w:rsid w:val="00A77654"/>
    <w:rsid w:val="00A834C2"/>
    <w:rsid w:val="00A85458"/>
    <w:rsid w:val="00A9414F"/>
    <w:rsid w:val="00A97E72"/>
    <w:rsid w:val="00AB6F87"/>
    <w:rsid w:val="00AC0A2C"/>
    <w:rsid w:val="00AC5612"/>
    <w:rsid w:val="00AE6A1D"/>
    <w:rsid w:val="00AF7E0C"/>
    <w:rsid w:val="00B24F75"/>
    <w:rsid w:val="00B4029B"/>
    <w:rsid w:val="00B452BE"/>
    <w:rsid w:val="00B57266"/>
    <w:rsid w:val="00B60493"/>
    <w:rsid w:val="00B75D68"/>
    <w:rsid w:val="00B80106"/>
    <w:rsid w:val="00B97E32"/>
    <w:rsid w:val="00BC6943"/>
    <w:rsid w:val="00C00E6F"/>
    <w:rsid w:val="00C06B6C"/>
    <w:rsid w:val="00C11604"/>
    <w:rsid w:val="00C17D76"/>
    <w:rsid w:val="00C30BE2"/>
    <w:rsid w:val="00C32364"/>
    <w:rsid w:val="00C33E19"/>
    <w:rsid w:val="00C34D54"/>
    <w:rsid w:val="00C35204"/>
    <w:rsid w:val="00C5109C"/>
    <w:rsid w:val="00C520DE"/>
    <w:rsid w:val="00C541AE"/>
    <w:rsid w:val="00C72509"/>
    <w:rsid w:val="00CA091B"/>
    <w:rsid w:val="00CB0708"/>
    <w:rsid w:val="00CB0CCF"/>
    <w:rsid w:val="00CB22D6"/>
    <w:rsid w:val="00CB4A73"/>
    <w:rsid w:val="00CB75C4"/>
    <w:rsid w:val="00CD75E5"/>
    <w:rsid w:val="00CE1AD6"/>
    <w:rsid w:val="00CE702E"/>
    <w:rsid w:val="00CF1EEF"/>
    <w:rsid w:val="00D01A43"/>
    <w:rsid w:val="00D26F6E"/>
    <w:rsid w:val="00D327D9"/>
    <w:rsid w:val="00D343C3"/>
    <w:rsid w:val="00D3508E"/>
    <w:rsid w:val="00D527BE"/>
    <w:rsid w:val="00D625B4"/>
    <w:rsid w:val="00D65F80"/>
    <w:rsid w:val="00D7736B"/>
    <w:rsid w:val="00D8392A"/>
    <w:rsid w:val="00D85E2D"/>
    <w:rsid w:val="00DB2198"/>
    <w:rsid w:val="00DB4247"/>
    <w:rsid w:val="00DB44E2"/>
    <w:rsid w:val="00DD05D0"/>
    <w:rsid w:val="00DD0FE8"/>
    <w:rsid w:val="00E129E2"/>
    <w:rsid w:val="00E23DF4"/>
    <w:rsid w:val="00E40813"/>
    <w:rsid w:val="00E40AD0"/>
    <w:rsid w:val="00E41BC6"/>
    <w:rsid w:val="00E44D22"/>
    <w:rsid w:val="00E45CEB"/>
    <w:rsid w:val="00E465CC"/>
    <w:rsid w:val="00E46FE3"/>
    <w:rsid w:val="00E52518"/>
    <w:rsid w:val="00E57248"/>
    <w:rsid w:val="00E65283"/>
    <w:rsid w:val="00E80589"/>
    <w:rsid w:val="00E8059A"/>
    <w:rsid w:val="00E86D27"/>
    <w:rsid w:val="00E87F1C"/>
    <w:rsid w:val="00E94F31"/>
    <w:rsid w:val="00EA2598"/>
    <w:rsid w:val="00EA4958"/>
    <w:rsid w:val="00ED013F"/>
    <w:rsid w:val="00F02FCA"/>
    <w:rsid w:val="00F15E97"/>
    <w:rsid w:val="00F23605"/>
    <w:rsid w:val="00F23863"/>
    <w:rsid w:val="00F52F73"/>
    <w:rsid w:val="00F61825"/>
    <w:rsid w:val="00F63CD2"/>
    <w:rsid w:val="00F63DDF"/>
    <w:rsid w:val="00F71EEC"/>
    <w:rsid w:val="00F8691D"/>
    <w:rsid w:val="00FA6C12"/>
    <w:rsid w:val="00FB5BEB"/>
    <w:rsid w:val="00FB6EFC"/>
    <w:rsid w:val="00FC25F8"/>
    <w:rsid w:val="00FD1C62"/>
    <w:rsid w:val="00FE3BA8"/>
    <w:rsid w:val="00FF0B95"/>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726D8"/>
  <w15:docId w15:val="{980D2B0D-E8E0-4E77-9BC7-9DC3FC97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D527BE"/>
    <w:rPr>
      <w:sz w:val="18"/>
      <w:szCs w:val="18"/>
    </w:rPr>
  </w:style>
  <w:style w:type="paragraph" w:styleId="CommentText">
    <w:name w:val="annotation text"/>
    <w:basedOn w:val="Normal"/>
    <w:link w:val="CommentTextChar"/>
    <w:uiPriority w:val="99"/>
    <w:semiHidden/>
    <w:unhideWhenUsed/>
    <w:rsid w:val="00D527BE"/>
    <w:pPr>
      <w:spacing w:line="240" w:lineRule="auto"/>
    </w:pPr>
    <w:rPr>
      <w:szCs w:val="24"/>
    </w:rPr>
  </w:style>
  <w:style w:type="character" w:customStyle="1" w:styleId="CommentTextChar">
    <w:name w:val="Comment Text Char"/>
    <w:basedOn w:val="DefaultParagraphFont"/>
    <w:link w:val="CommentText"/>
    <w:uiPriority w:val="99"/>
    <w:semiHidden/>
    <w:rsid w:val="00D527B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D527BE"/>
    <w:rPr>
      <w:b/>
      <w:bCs/>
      <w:sz w:val="20"/>
      <w:szCs w:val="20"/>
    </w:rPr>
  </w:style>
  <w:style w:type="character" w:customStyle="1" w:styleId="CommentSubjectChar">
    <w:name w:val="Comment Subject Char"/>
    <w:basedOn w:val="CommentTextChar"/>
    <w:link w:val="CommentSubject"/>
    <w:uiPriority w:val="99"/>
    <w:semiHidden/>
    <w:rsid w:val="00D527BE"/>
    <w:rPr>
      <w:rFonts w:ascii="Calibri" w:hAnsi="Calibri"/>
      <w:b/>
      <w:bCs/>
      <w:sz w:val="20"/>
      <w:szCs w:val="20"/>
      <w:lang w:val="en-GB"/>
    </w:rPr>
  </w:style>
  <w:style w:type="paragraph" w:styleId="Revision">
    <w:name w:val="Revision"/>
    <w:hidden/>
    <w:uiPriority w:val="99"/>
    <w:semiHidden/>
    <w:rsid w:val="00675E3F"/>
    <w:pPr>
      <w:spacing w:after="0" w:line="240" w:lineRule="auto"/>
    </w:pPr>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79FF-F11F-4CF2-AF74-90B68E39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2170</Words>
  <Characters>11503</Characters>
  <Application>Microsoft Office Word</Application>
  <DocSecurity>0</DocSecurity>
  <Lines>95</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AF</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Anders Sunesson</cp:lastModifiedBy>
  <cp:revision>5</cp:revision>
  <cp:lastPrinted>2016-02-01T12:39:00Z</cp:lastPrinted>
  <dcterms:created xsi:type="dcterms:W3CDTF">2017-05-16T14:33:00Z</dcterms:created>
  <dcterms:modified xsi:type="dcterms:W3CDTF">2017-05-23T12:37:00Z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dmg_GenericDocument</vt:lpwstr>
  </property>
  <property fmtid="{D5CDD505-2E9C-101B-9397-08002B2CF9AE}" pid="3" name="MXType.Localized">
    <vt:lpwstr>Generic Document</vt:lpwstr>
  </property>
  <property fmtid="{D5CDD505-2E9C-101B-9397-08002B2CF9AE}" pid="4" name="MXName">
    <vt:lpwstr>ESS-0044586</vt:lpwstr>
  </property>
  <property fmtid="{D5CDD505-2E9C-101B-9397-08002B2CF9AE}" pid="5" name="MXRevision">
    <vt:lpwstr>1</vt:lpwstr>
  </property>
  <property fmtid="{D5CDD505-2E9C-101B-9397-08002B2CF9AE}" pid="6" name="MXCurrent">
    <vt:lpwstr>Preliminary</vt:lpwstr>
  </property>
  <property fmtid="{D5CDD505-2E9C-101B-9397-08002B2CF9AE}" pid="7" name="MXCurrent.Localized">
    <vt:lpwstr>Preliminary</vt:lpwstr>
  </property>
  <property fmtid="{D5CDD505-2E9C-101B-9397-08002B2CF9AE}" pid="8" name="MXDescription">
    <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Gustavsson, Peo</vt:lpwstr>
  </property>
  <property fmtid="{D5CDD505-2E9C-101B-9397-08002B2CF9AE}" pid="15" name="MXConfidentiality">
    <vt:lpwstr>Internal</vt:lpwstr>
  </property>
  <property fmtid="{D5CDD505-2E9C-101B-9397-08002B2CF9AE}" pid="16" name="MXReference">
    <vt:lpwstr/>
  </property>
  <property fmtid="{D5CDD505-2E9C-101B-9397-08002B2CF9AE}" pid="17" name="MXSubmitter">
    <vt:lpwstr>Gustavsson, Peo</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Nov 20, 2015</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peogustavsson</vt:lpwstr>
  </property>
  <property fmtid="{D5CDD505-2E9C-101B-9397-08002B2CF9AE}" pid="28" name="MXdmg_LastSourceFileCheckin">
    <vt:lpwstr>Nov 27, 2015</vt:lpwstr>
  </property>
  <property fmtid="{D5CDD505-2E9C-101B-9397-08002B2CF9AE}" pid="29" name="MXTitle">
    <vt:lpwstr>RFQ CDR2 Chargedocument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Nov 20, 2015</vt:lpwstr>
  </property>
  <property fmtid="{D5CDD505-2E9C-101B-9397-08002B2CF9AE}" pid="39" name="MXSignatures_state_Preliminary">
    <vt:lpwstr/>
  </property>
  <property fmtid="{D5CDD505-2E9C-101B-9397-08002B2CF9AE}" pid="40" name="MXActual_state_Release">
    <vt:lpwstr>N/A</vt:lpwstr>
  </property>
  <property fmtid="{D5CDD505-2E9C-101B-9397-08002B2CF9AE}" pid="41" name="MXSignatures_state_Release">
    <vt:lpwstr/>
  </property>
  <property fmtid="{D5CDD505-2E9C-101B-9397-08002B2CF9AE}" pid="42" name="MXEmail">
    <vt:lpwstr>Walter.Wittmer@esss.se</vt:lpwstr>
  </property>
  <property fmtid="{D5CDD505-2E9C-101B-9397-08002B2CF9AE}" pid="43" name="MXLastName">
    <vt:lpwstr>Wittmer</vt:lpwstr>
  </property>
  <property fmtid="{D5CDD505-2E9C-101B-9397-08002B2CF9AE}" pid="44" name="MXMiddleName">
    <vt:lpwstr>Unknown</vt:lpwstr>
  </property>
  <property fmtid="{D5CDD505-2E9C-101B-9397-08002B2CF9AE}" pid="45" name="MXFirstName">
    <vt:lpwstr>Walter</vt:lpwstr>
  </property>
  <property fmtid="{D5CDD505-2E9C-101B-9397-08002B2CF9AE}" pid="46" name="MXUser">
    <vt:lpwstr>walterwittmer</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