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982"/>
      </w:tblGrid>
      <w:tr w:rsidR="004946CA" w:rsidRPr="007D6916" w14:paraId="02179060" w14:textId="77777777" w:rsidTr="00E140E0">
        <w:tc>
          <w:tcPr>
            <w:tcW w:w="8982" w:type="dxa"/>
            <w:tcBorders>
              <w:top w:val="nil"/>
              <w:left w:val="nil"/>
              <w:bottom w:val="nil"/>
              <w:right w:val="nil"/>
            </w:tcBorders>
          </w:tcPr>
          <w:p w14:paraId="17827036" w14:textId="77777777" w:rsidR="004946CA" w:rsidRPr="007D6916" w:rsidRDefault="004946CA" w:rsidP="00E140E0">
            <w:pPr>
              <w:pStyle w:val="ESS-Guided"/>
              <w:rPr>
                <w:lang w:val="en-US"/>
              </w:rPr>
            </w:pPr>
          </w:p>
        </w:tc>
      </w:tr>
      <w:tr w:rsidR="004946CA" w:rsidRPr="007D6916" w14:paraId="752A63AA" w14:textId="77777777" w:rsidTr="00E140E0">
        <w:tc>
          <w:tcPr>
            <w:tcW w:w="8982" w:type="dxa"/>
            <w:tcBorders>
              <w:top w:val="nil"/>
              <w:left w:val="nil"/>
              <w:bottom w:val="nil"/>
              <w:right w:val="nil"/>
            </w:tcBorders>
          </w:tcPr>
          <w:p w14:paraId="5D0A74A9" w14:textId="77777777" w:rsidR="004946CA" w:rsidRPr="007D6916" w:rsidRDefault="004946CA" w:rsidP="00E140E0">
            <w:pPr>
              <w:pStyle w:val="ESS-Guided"/>
              <w:rPr>
                <w:lang w:val="en-US"/>
              </w:rPr>
            </w:pPr>
          </w:p>
        </w:tc>
      </w:tr>
      <w:tr w:rsidR="004946CA" w:rsidRPr="007D6916" w14:paraId="54E7DA75" w14:textId="77777777" w:rsidTr="00E140E0">
        <w:tc>
          <w:tcPr>
            <w:tcW w:w="8982" w:type="dxa"/>
            <w:tcBorders>
              <w:top w:val="nil"/>
              <w:left w:val="nil"/>
              <w:bottom w:val="nil"/>
              <w:right w:val="nil"/>
            </w:tcBorders>
          </w:tcPr>
          <w:p w14:paraId="763E73A8" w14:textId="77777777" w:rsidR="004946CA" w:rsidRPr="007D6916" w:rsidRDefault="004946CA" w:rsidP="00E140E0">
            <w:pPr>
              <w:pStyle w:val="ESS-Guided"/>
              <w:rPr>
                <w:lang w:val="en-US"/>
              </w:rPr>
            </w:pPr>
          </w:p>
        </w:tc>
      </w:tr>
      <w:tr w:rsidR="004946CA" w:rsidRPr="007D6916" w14:paraId="756C3176" w14:textId="77777777" w:rsidTr="00E140E0">
        <w:tc>
          <w:tcPr>
            <w:tcW w:w="8982" w:type="dxa"/>
            <w:tcBorders>
              <w:top w:val="nil"/>
              <w:left w:val="nil"/>
              <w:bottom w:val="nil"/>
              <w:right w:val="nil"/>
            </w:tcBorders>
          </w:tcPr>
          <w:p w14:paraId="5DB4A008" w14:textId="77777777" w:rsidR="004946CA" w:rsidRPr="007D6916" w:rsidRDefault="004946CA" w:rsidP="00E140E0">
            <w:pPr>
              <w:pStyle w:val="ESS-Guided"/>
              <w:rPr>
                <w:lang w:val="en-US"/>
              </w:rPr>
            </w:pPr>
          </w:p>
        </w:tc>
      </w:tr>
      <w:tr w:rsidR="004946CA" w:rsidRPr="007D6916" w14:paraId="25A1C107" w14:textId="77777777" w:rsidTr="00E140E0">
        <w:tc>
          <w:tcPr>
            <w:tcW w:w="8982" w:type="dxa"/>
            <w:tcBorders>
              <w:top w:val="nil"/>
              <w:left w:val="nil"/>
              <w:bottom w:val="nil"/>
              <w:right w:val="nil"/>
            </w:tcBorders>
          </w:tcPr>
          <w:p w14:paraId="52B284E9" w14:textId="77777777" w:rsidR="004946CA" w:rsidRPr="007D6916" w:rsidRDefault="004946CA" w:rsidP="00E140E0">
            <w:pPr>
              <w:pStyle w:val="ESS-Guided"/>
              <w:rPr>
                <w:lang w:val="en-US"/>
              </w:rPr>
            </w:pPr>
          </w:p>
        </w:tc>
      </w:tr>
      <w:tr w:rsidR="004946CA" w:rsidRPr="007D6916" w14:paraId="72E119C4" w14:textId="77777777" w:rsidTr="00E140E0">
        <w:tc>
          <w:tcPr>
            <w:tcW w:w="8982" w:type="dxa"/>
            <w:tcBorders>
              <w:top w:val="nil"/>
              <w:left w:val="nil"/>
              <w:bottom w:val="nil"/>
              <w:right w:val="nil"/>
            </w:tcBorders>
          </w:tcPr>
          <w:p w14:paraId="4976EFFA" w14:textId="77777777" w:rsidR="004946CA" w:rsidRPr="007D6916" w:rsidRDefault="004946CA" w:rsidP="00E140E0">
            <w:pPr>
              <w:pStyle w:val="ESS-Guided"/>
              <w:rPr>
                <w:lang w:val="en-US"/>
              </w:rPr>
            </w:pPr>
          </w:p>
        </w:tc>
      </w:tr>
      <w:tr w:rsidR="004946CA" w:rsidRPr="007D6916" w14:paraId="4BB5B826" w14:textId="77777777" w:rsidTr="00E140E0">
        <w:tc>
          <w:tcPr>
            <w:tcW w:w="8982" w:type="dxa"/>
            <w:tcBorders>
              <w:top w:val="nil"/>
              <w:left w:val="nil"/>
              <w:bottom w:val="thinThickSmallGap" w:sz="24" w:space="0" w:color="auto"/>
              <w:right w:val="nil"/>
            </w:tcBorders>
          </w:tcPr>
          <w:p w14:paraId="40A66D23" w14:textId="77777777" w:rsidR="004946CA" w:rsidRPr="007D6916" w:rsidRDefault="004946CA" w:rsidP="00E140E0">
            <w:pPr>
              <w:pStyle w:val="ESS-Guided"/>
              <w:rPr>
                <w:lang w:val="en-US"/>
              </w:rPr>
            </w:pPr>
          </w:p>
        </w:tc>
      </w:tr>
      <w:tr w:rsidR="004946CA" w:rsidRPr="007D6916" w14:paraId="12B931BF" w14:textId="77777777" w:rsidTr="00E140E0">
        <w:tc>
          <w:tcPr>
            <w:tcW w:w="8982" w:type="dxa"/>
            <w:tcBorders>
              <w:top w:val="thinThickSmallGap" w:sz="24" w:space="0" w:color="auto"/>
              <w:left w:val="nil"/>
              <w:bottom w:val="nil"/>
              <w:right w:val="nil"/>
            </w:tcBorders>
          </w:tcPr>
          <w:p w14:paraId="15665AE1" w14:textId="77777777" w:rsidR="004946CA" w:rsidRPr="007D6916" w:rsidRDefault="004946CA" w:rsidP="00E140E0">
            <w:pPr>
              <w:pStyle w:val="ESS-Guided"/>
              <w:rPr>
                <w:lang w:val="en-US"/>
              </w:rPr>
            </w:pPr>
          </w:p>
        </w:tc>
      </w:tr>
      <w:tr w:rsidR="004946CA" w:rsidRPr="00A66CE7" w14:paraId="1A246E1A" w14:textId="77777777" w:rsidTr="00E140E0">
        <w:tc>
          <w:tcPr>
            <w:tcW w:w="8982" w:type="dxa"/>
            <w:tcBorders>
              <w:top w:val="nil"/>
              <w:left w:val="nil"/>
              <w:bottom w:val="nil"/>
              <w:right w:val="nil"/>
            </w:tcBorders>
          </w:tcPr>
          <w:p w14:paraId="65B63537" w14:textId="77777777" w:rsidR="004946CA" w:rsidRPr="00A66CE7" w:rsidRDefault="00A10AD8" w:rsidP="00E26FE1">
            <w:pPr>
              <w:pStyle w:val="ESS-StudyTitle"/>
              <w:rPr>
                <w:lang w:val="en-US"/>
              </w:rPr>
            </w:pPr>
            <w:r w:rsidRPr="00320632">
              <w:rPr>
                <w:lang w:val="en-US"/>
              </w:rPr>
              <w:fldChar w:fldCharType="begin"/>
            </w:r>
            <w:r w:rsidRPr="00E0079E">
              <w:rPr>
                <w:lang w:val="fr-FR"/>
              </w:rPr>
              <w:instrText xml:space="preserve"> DOCPROPERTY "MXTitle"  \* MERGEFORMAT </w:instrText>
            </w:r>
            <w:r w:rsidRPr="00320632">
              <w:rPr>
                <w:lang w:val="en-US"/>
              </w:rPr>
              <w:fldChar w:fldCharType="separate"/>
            </w:r>
            <w:r w:rsidR="007D6916" w:rsidRPr="00A66CE7">
              <w:rPr>
                <w:lang w:val="en-US"/>
              </w:rPr>
              <w:t>Magnets D1, Q8 and C8 P</w:t>
            </w:r>
            <w:r w:rsidR="00E1511D" w:rsidRPr="00A66CE7">
              <w:rPr>
                <w:lang w:val="en-US"/>
              </w:rPr>
              <w:t>DR Charge Document</w:t>
            </w:r>
            <w:r w:rsidRPr="00320632">
              <w:rPr>
                <w:lang w:val="en-US"/>
              </w:rPr>
              <w:fldChar w:fldCharType="end"/>
            </w:r>
          </w:p>
        </w:tc>
      </w:tr>
      <w:tr w:rsidR="004946CA" w:rsidRPr="00A66CE7" w14:paraId="66BCCCB4" w14:textId="77777777" w:rsidTr="00E140E0">
        <w:tc>
          <w:tcPr>
            <w:tcW w:w="8982" w:type="dxa"/>
            <w:tcBorders>
              <w:top w:val="nil"/>
              <w:left w:val="nil"/>
              <w:bottom w:val="thickThinSmallGap" w:sz="24" w:space="0" w:color="auto"/>
              <w:right w:val="nil"/>
            </w:tcBorders>
          </w:tcPr>
          <w:p w14:paraId="02A09D3D" w14:textId="77777777" w:rsidR="004946CA" w:rsidRPr="00320632" w:rsidRDefault="004946CA" w:rsidP="00E140E0">
            <w:pPr>
              <w:pStyle w:val="ESS-Guided"/>
              <w:rPr>
                <w:lang w:val="fr-FR"/>
              </w:rPr>
            </w:pPr>
          </w:p>
        </w:tc>
      </w:tr>
      <w:tr w:rsidR="004946CA" w:rsidRPr="00A66CE7" w14:paraId="256C53F1" w14:textId="77777777" w:rsidTr="00E140E0">
        <w:tc>
          <w:tcPr>
            <w:tcW w:w="8982" w:type="dxa"/>
            <w:tcBorders>
              <w:top w:val="thickThinSmallGap" w:sz="24" w:space="0" w:color="auto"/>
              <w:left w:val="nil"/>
              <w:bottom w:val="nil"/>
              <w:right w:val="nil"/>
            </w:tcBorders>
          </w:tcPr>
          <w:p w14:paraId="74060149" w14:textId="77777777" w:rsidR="004946CA" w:rsidRPr="00320632" w:rsidRDefault="004946CA" w:rsidP="00E140E0">
            <w:pPr>
              <w:pStyle w:val="ESS-Guided"/>
              <w:rPr>
                <w:lang w:val="fr-FR"/>
              </w:rPr>
            </w:pPr>
          </w:p>
        </w:tc>
      </w:tr>
    </w:tbl>
    <w:p w14:paraId="47DD194B" w14:textId="77777777" w:rsidR="004946CA" w:rsidRPr="00320632" w:rsidRDefault="004946CA" w:rsidP="004946CA">
      <w:pPr>
        <w:rPr>
          <w:lang w:val="fr-F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7D6916" w14:paraId="5EDB253F" w14:textId="77777777" w:rsidTr="00E140E0">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08203CCC" w14:textId="77777777" w:rsidR="004946CA" w:rsidRPr="007D6916" w:rsidRDefault="007D6916" w:rsidP="00E140E0">
            <w:pPr>
              <w:pStyle w:val="EssTitle"/>
              <w:rPr>
                <w:lang w:val="en-US"/>
              </w:rPr>
            </w:pPr>
            <w:r w:rsidRPr="007D6916">
              <w:rPr>
                <w:lang w:val="en-US"/>
              </w:rPr>
              <w:t>Preliminary Design Review (P</w:t>
            </w:r>
            <w:r w:rsidR="004946CA" w:rsidRPr="007D6916">
              <w:rPr>
                <w:lang w:val="en-US"/>
              </w:rPr>
              <w:t xml:space="preserve">DR) </w:t>
            </w:r>
          </w:p>
          <w:p w14:paraId="57C91CD3" w14:textId="77777777" w:rsidR="004946CA" w:rsidRPr="007D6916" w:rsidRDefault="004946CA" w:rsidP="00E140E0">
            <w:pPr>
              <w:pStyle w:val="EssTitle"/>
              <w:rPr>
                <w:b w:val="0"/>
                <w:i/>
                <w:lang w:val="en-US"/>
              </w:rPr>
            </w:pPr>
            <w:r w:rsidRPr="007D6916">
              <w:rPr>
                <w:lang w:val="en-US"/>
              </w:rPr>
              <w:t xml:space="preserve">ESS </w:t>
            </w:r>
            <w:r w:rsidR="00745493">
              <w:rPr>
                <w:lang w:val="en-US"/>
              </w:rPr>
              <w:t>Dipoles D1,</w:t>
            </w:r>
            <w:r w:rsidR="00E26FE1" w:rsidRPr="007D6916">
              <w:rPr>
                <w:lang w:val="en-US"/>
              </w:rPr>
              <w:t xml:space="preserve"> Quadrupole</w:t>
            </w:r>
            <w:r w:rsidR="00745493">
              <w:rPr>
                <w:lang w:val="en-US"/>
              </w:rPr>
              <w:t>s</w:t>
            </w:r>
            <w:r w:rsidR="00E26FE1" w:rsidRPr="007D6916">
              <w:rPr>
                <w:lang w:val="en-US"/>
              </w:rPr>
              <w:t xml:space="preserve"> </w:t>
            </w:r>
            <w:r w:rsidR="00745493">
              <w:rPr>
                <w:lang w:val="en-US"/>
              </w:rPr>
              <w:t>Q8 and</w:t>
            </w:r>
            <w:r w:rsidR="00E26FE1" w:rsidRPr="007D6916">
              <w:rPr>
                <w:lang w:val="en-US"/>
              </w:rPr>
              <w:t xml:space="preserve"> Corrector</w:t>
            </w:r>
            <w:r w:rsidR="00745493">
              <w:rPr>
                <w:lang w:val="en-US"/>
              </w:rPr>
              <w:t>s C8</w:t>
            </w:r>
            <w:r w:rsidRPr="007D6916">
              <w:rPr>
                <w:lang w:val="en-US"/>
              </w:rPr>
              <w:t xml:space="preserve"> </w:t>
            </w:r>
          </w:p>
          <w:p w14:paraId="5963A5C4" w14:textId="77777777" w:rsidR="004946CA" w:rsidRPr="007D6916" w:rsidRDefault="00745493" w:rsidP="0089470C">
            <w:pPr>
              <w:pStyle w:val="EssTitle"/>
              <w:rPr>
                <w:lang w:val="en-US"/>
              </w:rPr>
            </w:pPr>
            <w:r>
              <w:rPr>
                <w:lang w:val="en-US"/>
              </w:rPr>
              <w:t>27 June</w:t>
            </w:r>
            <w:r w:rsidR="00106D61" w:rsidRPr="007D6916">
              <w:rPr>
                <w:lang w:val="en-US"/>
              </w:rPr>
              <w:t>,</w:t>
            </w:r>
            <w:r w:rsidR="004946CA" w:rsidRPr="007D6916">
              <w:rPr>
                <w:lang w:val="en-US"/>
              </w:rPr>
              <w:t xml:space="preserve"> 201</w:t>
            </w:r>
            <w:r>
              <w:rPr>
                <w:lang w:val="en-US"/>
              </w:rPr>
              <w:t>7</w:t>
            </w:r>
            <w:r w:rsidR="00186C35">
              <w:rPr>
                <w:lang w:val="en-US"/>
              </w:rPr>
              <w:t>, ESS, Lund, Sweden</w:t>
            </w:r>
          </w:p>
        </w:tc>
      </w:tr>
      <w:tr w:rsidR="004946CA" w:rsidRPr="007D6916" w14:paraId="218D3583" w14:textId="77777777" w:rsidTr="00E140E0">
        <w:tc>
          <w:tcPr>
            <w:tcW w:w="5000" w:type="pct"/>
            <w:tcBorders>
              <w:top w:val="single" w:sz="2" w:space="0" w:color="auto"/>
            </w:tcBorders>
          </w:tcPr>
          <w:p w14:paraId="1830C1F3" w14:textId="77777777" w:rsidR="004946CA" w:rsidRPr="007D6916" w:rsidRDefault="004946CA" w:rsidP="00E140E0">
            <w:pPr>
              <w:rPr>
                <w:lang w:val="en-US"/>
              </w:rPr>
            </w:pPr>
          </w:p>
        </w:tc>
      </w:tr>
      <w:tr w:rsidR="004946CA" w:rsidRPr="007D6916" w14:paraId="65D63710" w14:textId="77777777" w:rsidTr="00E140E0">
        <w:tc>
          <w:tcPr>
            <w:tcW w:w="5000" w:type="pct"/>
          </w:tcPr>
          <w:p w14:paraId="414A98D7" w14:textId="77777777" w:rsidR="004946CA" w:rsidRPr="007D6916" w:rsidRDefault="008D5249" w:rsidP="00E140E0">
            <w:pPr>
              <w:jc w:val="center"/>
              <w:rPr>
                <w:b/>
                <w:lang w:val="en-US"/>
              </w:rPr>
            </w:pPr>
            <w:r>
              <w:rPr>
                <w:b/>
                <w:lang w:val="en-US"/>
              </w:rPr>
              <w:t>Charge for the P</w:t>
            </w:r>
            <w:r w:rsidR="004946CA" w:rsidRPr="007D6916">
              <w:rPr>
                <w:b/>
                <w:lang w:val="en-US"/>
              </w:rPr>
              <w:t xml:space="preserve">DR </w:t>
            </w:r>
          </w:p>
        </w:tc>
      </w:tr>
      <w:tr w:rsidR="004946CA" w:rsidRPr="007D6916" w14:paraId="57EA096F" w14:textId="77777777" w:rsidTr="00E140E0">
        <w:tc>
          <w:tcPr>
            <w:tcW w:w="5000" w:type="pct"/>
            <w:tcBorders>
              <w:bottom w:val="single" w:sz="2" w:space="0" w:color="auto"/>
            </w:tcBorders>
          </w:tcPr>
          <w:p w14:paraId="660B3B2D" w14:textId="77777777" w:rsidR="004946CA" w:rsidRPr="007D6916" w:rsidRDefault="004946CA" w:rsidP="00E140E0">
            <w:pPr>
              <w:rPr>
                <w:sz w:val="12"/>
                <w:szCs w:val="12"/>
                <w:lang w:val="en-US"/>
              </w:rPr>
            </w:pPr>
          </w:p>
        </w:tc>
      </w:tr>
      <w:tr w:rsidR="004946CA" w:rsidRPr="007D6916" w14:paraId="5CF30A48" w14:textId="77777777" w:rsidTr="00E140E0">
        <w:tc>
          <w:tcPr>
            <w:tcW w:w="5000" w:type="pct"/>
            <w:tcBorders>
              <w:top w:val="single" w:sz="2" w:space="0" w:color="auto"/>
            </w:tcBorders>
          </w:tcPr>
          <w:p w14:paraId="4878CA3B" w14:textId="77777777" w:rsidR="004946CA" w:rsidRPr="007D6916" w:rsidRDefault="004946CA" w:rsidP="00E140E0">
            <w:pPr>
              <w:jc w:val="center"/>
              <w:rPr>
                <w:sz w:val="16"/>
                <w:szCs w:val="16"/>
                <w:lang w:val="en-US"/>
              </w:rPr>
            </w:pPr>
          </w:p>
        </w:tc>
      </w:tr>
    </w:tbl>
    <w:p w14:paraId="72DE459E" w14:textId="77777777" w:rsidR="004946CA" w:rsidRPr="007D6916" w:rsidRDefault="004946CA" w:rsidP="004946CA">
      <w:pPr>
        <w:pStyle w:val="ESSUnassigned"/>
      </w:pPr>
      <w:r w:rsidRPr="007D6916">
        <w:t xml:space="preserve">Purpose of this </w:t>
      </w:r>
      <w:r w:rsidR="00D83839">
        <w:t>P</w:t>
      </w:r>
      <w:r w:rsidR="00D83839" w:rsidRPr="007D6916">
        <w:t>DR</w:t>
      </w:r>
    </w:p>
    <w:p w14:paraId="5421B9F4" w14:textId="77777777" w:rsidR="00DD0FB8" w:rsidRDefault="00DD0FB8" w:rsidP="00645792">
      <w:pPr>
        <w:jc w:val="both"/>
      </w:pPr>
      <w:r>
        <w:t>A P</w:t>
      </w:r>
      <w:r w:rsidRPr="007B2818">
        <w:t xml:space="preserve">DR </w:t>
      </w:r>
      <w:r>
        <w:t xml:space="preserve">is the first detailed design review of a component and its functional adjacent systems. It nominally, though not always, marks the transition from conceptual/basic to detailed design. The successful completion of a PDR authorises the commencing of </w:t>
      </w:r>
      <w:r w:rsidR="002A6B9D">
        <w:t xml:space="preserve">the following </w:t>
      </w:r>
      <w:r>
        <w:t>activities</w:t>
      </w:r>
      <w:r w:rsidR="002A6B9D">
        <w:t xml:space="preserve"> for the tendering</w:t>
      </w:r>
      <w:r w:rsidR="00E402A4">
        <w:t xml:space="preserve"> and construction of the components</w:t>
      </w:r>
      <w:r>
        <w:t>.</w:t>
      </w:r>
    </w:p>
    <w:p w14:paraId="2CE7B3B6" w14:textId="77777777" w:rsidR="00DD0FB8" w:rsidRDefault="00DD0FB8" w:rsidP="00645792">
      <w:pPr>
        <w:jc w:val="both"/>
      </w:pPr>
      <w:r>
        <w:t>The design is reviewed against all design inputs, including technical and interface requirements</w:t>
      </w:r>
      <w:r w:rsidR="003A00E2">
        <w:t>, according to the level of detail required and available at a PDR stage</w:t>
      </w:r>
      <w:r>
        <w:t>.</w:t>
      </w:r>
    </w:p>
    <w:p w14:paraId="4FE62070" w14:textId="77777777" w:rsidR="00DD0FB8" w:rsidRDefault="00DD0FB8" w:rsidP="00645792">
      <w:pPr>
        <w:jc w:val="both"/>
      </w:pPr>
      <w:r>
        <w:t>A successful PDR gives confidence that the subsequent detailed design will meet all technical requirements and interface properly with all relevant accelerator subsystems. The completion of a PDR fixes the technology choice of the component being reviewed.</w:t>
      </w:r>
    </w:p>
    <w:p w14:paraId="4A7741ED" w14:textId="77777777" w:rsidR="004946CA" w:rsidRPr="00131F2D" w:rsidRDefault="00DD0FB8" w:rsidP="00645792">
      <w:pPr>
        <w:jc w:val="both"/>
      </w:pPr>
      <w:r>
        <w:t xml:space="preserve">The objective and purpose of this PDR is to confirm that the conceptual design for </w:t>
      </w:r>
      <w:r w:rsidR="009B183A">
        <w:t>the</w:t>
      </w:r>
      <w:r>
        <w:t xml:space="preserve"> magnet</w:t>
      </w:r>
      <w:r w:rsidR="009B183A">
        <w:t>s D1 (dipole), Q8 (quadrupole) and C8 (corrector)</w:t>
      </w:r>
      <w:r>
        <w:t xml:space="preserve"> is likely to meet all requirements and is specified in sufficient detail for detailed design and prototyping activities to begin. This includes a check on the status of all interface and performance requirements.</w:t>
      </w:r>
      <w:r w:rsidR="004946CA" w:rsidRPr="007D6916">
        <w:rPr>
          <w:lang w:val="en-US"/>
        </w:rPr>
        <w:t xml:space="preserve"> </w:t>
      </w:r>
    </w:p>
    <w:p w14:paraId="5C2907BF" w14:textId="77777777" w:rsidR="006664BD" w:rsidRDefault="006664BD" w:rsidP="006664BD">
      <w:pPr>
        <w:jc w:val="both"/>
      </w:pPr>
      <w:r>
        <w:lastRenderedPageBreak/>
        <w:t>The inputs for conceptual design may include the following, where applicable and agreed by ESS and Elettra:</w:t>
      </w:r>
    </w:p>
    <w:p w14:paraId="2D1B24BF" w14:textId="77777777" w:rsidR="001A36DD" w:rsidRPr="00C72509" w:rsidRDefault="001A36DD" w:rsidP="001A36DD">
      <w:pPr>
        <w:pStyle w:val="ListParagraph"/>
        <w:numPr>
          <w:ilvl w:val="0"/>
          <w:numId w:val="7"/>
        </w:numPr>
        <w:spacing w:after="0" w:line="240" w:lineRule="auto"/>
        <w:jc w:val="both"/>
      </w:pPr>
      <w:r w:rsidRPr="00C72509">
        <w:t>The scope of work described in the HoA/In</w:t>
      </w:r>
      <w:r>
        <w:t>-</w:t>
      </w:r>
      <w:r w:rsidRPr="00C72509">
        <w:t xml:space="preserve">kind agreement for </w:t>
      </w:r>
      <w:r>
        <w:t>Magnets</w:t>
      </w:r>
      <w:r w:rsidRPr="00C72509">
        <w:t xml:space="preserve"> technical specifications /appendix.</w:t>
      </w:r>
    </w:p>
    <w:p w14:paraId="055D7E9E" w14:textId="77777777" w:rsidR="001A36DD" w:rsidRPr="00C72509" w:rsidRDefault="001A36DD" w:rsidP="001A36DD">
      <w:pPr>
        <w:pStyle w:val="ListParagraph"/>
        <w:numPr>
          <w:ilvl w:val="0"/>
          <w:numId w:val="4"/>
        </w:numPr>
        <w:spacing w:after="0" w:line="240" w:lineRule="auto"/>
        <w:jc w:val="both"/>
      </w:pPr>
      <w:r w:rsidRPr="00C72509">
        <w:t xml:space="preserve">Product Breakdown Structure (PBS) requirements for Level 2 (L2) Accelerator, L3 </w:t>
      </w:r>
      <w:r>
        <w:t>Magnets</w:t>
      </w:r>
      <w:r w:rsidRPr="00C72509">
        <w:t xml:space="preserve"> sections, L4 disciplines and L5 components, including interface requirements applicable for the </w:t>
      </w:r>
      <w:r w:rsidR="00FB6FA6">
        <w:t>m</w:t>
      </w:r>
      <w:r>
        <w:t>agnets</w:t>
      </w:r>
      <w:r w:rsidRPr="00C72509">
        <w:t xml:space="preserve"> at various PBS Levels.  These requirements are managed in the </w:t>
      </w:r>
      <w:r w:rsidRPr="00C9689B">
        <w:rPr>
          <w:rFonts w:ascii="Arial" w:hAnsi="Arial" w:cs="Arial"/>
          <w:color w:val="424242"/>
          <w:lang w:eastAsia="sv-SE"/>
        </w:rPr>
        <w:t>IBM® Rational® DOORS®</w:t>
      </w:r>
      <w:r w:rsidRPr="00C72509">
        <w:t xml:space="preserve"> database, implemented for ESS products.  </w:t>
      </w:r>
    </w:p>
    <w:p w14:paraId="6ECF34F5" w14:textId="77777777" w:rsidR="001A36DD" w:rsidRPr="00C72509" w:rsidRDefault="001A36DD" w:rsidP="001A36DD">
      <w:pPr>
        <w:pStyle w:val="ListParagraph"/>
        <w:numPr>
          <w:ilvl w:val="0"/>
          <w:numId w:val="4"/>
        </w:numPr>
        <w:spacing w:after="0" w:line="240" w:lineRule="auto"/>
        <w:jc w:val="both"/>
      </w:pPr>
      <w:r w:rsidRPr="00C72509">
        <w:t xml:space="preserve">Any specifications agreed as inputs for the </w:t>
      </w:r>
      <w:r>
        <w:t>conceptual</w:t>
      </w:r>
      <w:r w:rsidRPr="00C72509">
        <w:t xml:space="preserve"> design of the </w:t>
      </w:r>
      <w:r w:rsidR="00EC1AA1">
        <w:t>magnets</w:t>
      </w:r>
      <w:r w:rsidRPr="00C72509">
        <w:t xml:space="preserve">. </w:t>
      </w:r>
    </w:p>
    <w:p w14:paraId="1E2F98BC" w14:textId="77777777" w:rsidR="001A36DD" w:rsidRPr="00C72509" w:rsidRDefault="001A36DD" w:rsidP="001A36DD">
      <w:pPr>
        <w:pStyle w:val="ListParagraph"/>
        <w:numPr>
          <w:ilvl w:val="0"/>
          <w:numId w:val="4"/>
        </w:numPr>
        <w:spacing w:after="0" w:line="240" w:lineRule="auto"/>
        <w:jc w:val="both"/>
      </w:pPr>
      <w:r w:rsidRPr="00C72509">
        <w:t xml:space="preserve">Any inputs provided during previous workshops, or other technical meetings that have been agreed and accepted as applicable input to </w:t>
      </w:r>
      <w:r>
        <w:t>conceptual</w:t>
      </w:r>
      <w:r w:rsidRPr="00C72509">
        <w:t xml:space="preserve"> design for </w:t>
      </w:r>
      <w:r w:rsidR="00EC1AA1">
        <w:t xml:space="preserve">the </w:t>
      </w:r>
      <w:r>
        <w:t>magnet</w:t>
      </w:r>
      <w:r w:rsidR="00EC1AA1">
        <w:t>s</w:t>
      </w:r>
      <w:r w:rsidRPr="00C72509">
        <w:t xml:space="preserve">. </w:t>
      </w:r>
    </w:p>
    <w:p w14:paraId="23033658" w14:textId="77777777" w:rsidR="004946CA" w:rsidRPr="00F71B07" w:rsidRDefault="00F71B07" w:rsidP="00F71B07">
      <w:pPr>
        <w:spacing w:before="240"/>
      </w:pPr>
      <w:r>
        <w:t>In general terms, the expected outputs of conceptual design, which should be presented and reviewed in the PDR are:</w:t>
      </w:r>
    </w:p>
    <w:p w14:paraId="4D48A3D6" w14:textId="77777777" w:rsidR="001A73FA" w:rsidRPr="00396E41" w:rsidRDefault="001A73FA" w:rsidP="001A73FA">
      <w:pPr>
        <w:pStyle w:val="ListParagraph"/>
        <w:numPr>
          <w:ilvl w:val="0"/>
          <w:numId w:val="3"/>
        </w:numPr>
        <w:spacing w:after="0" w:line="240" w:lineRule="auto"/>
        <w:jc w:val="both"/>
      </w:pPr>
      <w:r>
        <w:t xml:space="preserve">Conceptual design </w:t>
      </w:r>
      <w:r w:rsidRPr="00396E41">
        <w:t>CAD models, mock-ups and simulations</w:t>
      </w:r>
      <w:r>
        <w:t>.</w:t>
      </w:r>
    </w:p>
    <w:p w14:paraId="76C228B9" w14:textId="77777777" w:rsidR="001A73FA" w:rsidRPr="00396E41" w:rsidRDefault="001A73FA" w:rsidP="001A73FA">
      <w:pPr>
        <w:pStyle w:val="ListParagraph"/>
        <w:numPr>
          <w:ilvl w:val="0"/>
          <w:numId w:val="3"/>
        </w:numPr>
        <w:spacing w:after="0" w:line="240" w:lineRule="auto"/>
        <w:jc w:val="both"/>
      </w:pPr>
      <w:r>
        <w:t>S</w:t>
      </w:r>
      <w:r w:rsidRPr="00396E41">
        <w:t xml:space="preserve">pecifications and other descriptions resulting from </w:t>
      </w:r>
      <w:r>
        <w:t>conceptual</w:t>
      </w:r>
      <w:r w:rsidRPr="00396E41">
        <w:t xml:space="preserve"> design activities</w:t>
      </w:r>
      <w:r>
        <w:t>.</w:t>
      </w:r>
    </w:p>
    <w:p w14:paraId="11A13533" w14:textId="77777777" w:rsidR="001A73FA" w:rsidRPr="00396E41" w:rsidRDefault="001A73FA" w:rsidP="001A73FA">
      <w:pPr>
        <w:pStyle w:val="ListParagraph"/>
        <w:numPr>
          <w:ilvl w:val="0"/>
          <w:numId w:val="3"/>
        </w:numPr>
        <w:spacing w:after="0" w:line="240" w:lineRule="auto"/>
        <w:jc w:val="both"/>
      </w:pPr>
      <w:r>
        <w:t>R</w:t>
      </w:r>
      <w:r w:rsidRPr="00396E41">
        <w:t>eports from calculations, analysis, simulation and other design verification activities</w:t>
      </w:r>
      <w:r>
        <w:t>.</w:t>
      </w:r>
    </w:p>
    <w:p w14:paraId="70829FE5" w14:textId="77777777" w:rsidR="001A73FA" w:rsidRDefault="001A73FA" w:rsidP="000A18CD">
      <w:pPr>
        <w:spacing w:before="120"/>
        <w:jc w:val="both"/>
      </w:pPr>
      <w:r>
        <w:t xml:space="preserve">The specific information, which should be reviewed in the PDR, is listed as Deliverables. See Appendix 1. </w:t>
      </w:r>
    </w:p>
    <w:p w14:paraId="5E3D0123" w14:textId="77777777" w:rsidR="004946CA" w:rsidRPr="007D6916" w:rsidRDefault="0029758A" w:rsidP="004946CA">
      <w:pPr>
        <w:jc w:val="both"/>
        <w:rPr>
          <w:b/>
          <w:lang w:val="en-US"/>
        </w:rPr>
      </w:pPr>
      <w:r>
        <w:rPr>
          <w:b/>
          <w:lang w:val="en-US"/>
        </w:rPr>
        <w:t>The P</w:t>
      </w:r>
      <w:r w:rsidR="00D14ABE" w:rsidRPr="007D6916">
        <w:rPr>
          <w:b/>
          <w:lang w:val="en-US"/>
        </w:rPr>
        <w:t>DR</w:t>
      </w:r>
      <w:r w:rsidR="004946CA" w:rsidRPr="007D6916">
        <w:rPr>
          <w:b/>
          <w:lang w:val="en-US"/>
        </w:rPr>
        <w:t xml:space="preserve"> </w:t>
      </w:r>
      <w:r w:rsidR="00D14ABE" w:rsidRPr="007D6916">
        <w:rPr>
          <w:b/>
          <w:lang w:val="en-US"/>
        </w:rPr>
        <w:t>b</w:t>
      </w:r>
      <w:r w:rsidR="004946CA" w:rsidRPr="007D6916">
        <w:rPr>
          <w:b/>
          <w:lang w:val="en-US"/>
        </w:rPr>
        <w:t>oundaries and limitations</w:t>
      </w:r>
    </w:p>
    <w:p w14:paraId="656179BF" w14:textId="4A1A724A" w:rsidR="004946CA" w:rsidRPr="007D6916" w:rsidRDefault="0029758A" w:rsidP="004946CA">
      <w:pPr>
        <w:jc w:val="both"/>
        <w:rPr>
          <w:lang w:val="en-US"/>
        </w:rPr>
      </w:pPr>
      <w:r>
        <w:rPr>
          <w:lang w:val="en-US"/>
        </w:rPr>
        <w:t>The P</w:t>
      </w:r>
      <w:r w:rsidR="004946CA" w:rsidRPr="007D6916">
        <w:rPr>
          <w:lang w:val="en-US"/>
        </w:rPr>
        <w:t xml:space="preserve">DR to be performed is </w:t>
      </w:r>
      <w:r w:rsidR="0077228A" w:rsidRPr="007D6916">
        <w:rPr>
          <w:lang w:val="en-US"/>
        </w:rPr>
        <w:t>ded</w:t>
      </w:r>
      <w:r>
        <w:rPr>
          <w:lang w:val="en-US"/>
        </w:rPr>
        <w:t xml:space="preserve">icated to the dipole </w:t>
      </w:r>
      <w:r w:rsidR="00EB11EB" w:rsidRPr="007D6916">
        <w:rPr>
          <w:lang w:val="en-US"/>
        </w:rPr>
        <w:t>magnets</w:t>
      </w:r>
      <w:r w:rsidR="0077228A" w:rsidRPr="007D6916">
        <w:rPr>
          <w:lang w:val="en-US"/>
        </w:rPr>
        <w:t xml:space="preserve"> </w:t>
      </w:r>
      <w:r>
        <w:rPr>
          <w:lang w:val="en-US"/>
        </w:rPr>
        <w:t>D1, quadrupole magnets Q8</w:t>
      </w:r>
      <w:r w:rsidR="00986261" w:rsidRPr="007D6916">
        <w:rPr>
          <w:lang w:val="en-US"/>
        </w:rPr>
        <w:t xml:space="preserve"> </w:t>
      </w:r>
      <w:r>
        <w:rPr>
          <w:lang w:val="en-US"/>
        </w:rPr>
        <w:t>and corrector magnets C8</w:t>
      </w:r>
      <w:r w:rsidR="00986261" w:rsidRPr="007D6916">
        <w:rPr>
          <w:lang w:val="en-US"/>
        </w:rPr>
        <w:t xml:space="preserve"> </w:t>
      </w:r>
      <w:r w:rsidR="00EF4001">
        <w:rPr>
          <w:lang w:val="en-US"/>
        </w:rPr>
        <w:t>and is</w:t>
      </w:r>
      <w:r w:rsidR="00986261" w:rsidRPr="007D6916">
        <w:rPr>
          <w:lang w:val="en-US"/>
        </w:rPr>
        <w:t xml:space="preserve"> limited in</w:t>
      </w:r>
      <w:r w:rsidR="004946CA" w:rsidRPr="007D6916">
        <w:rPr>
          <w:lang w:val="en-US"/>
        </w:rPr>
        <w:t xml:space="preserve"> its scope.</w:t>
      </w:r>
      <w:r w:rsidR="00583217" w:rsidRPr="007D6916">
        <w:rPr>
          <w:lang w:val="en-US"/>
        </w:rPr>
        <w:t xml:space="preserve"> The mechanical supports and alignment system as well as the vacuum chambers</w:t>
      </w:r>
      <w:r w:rsidR="00EF4001">
        <w:rPr>
          <w:lang w:val="en-US"/>
        </w:rPr>
        <w:t xml:space="preserve"> are not in the scope of Magnets</w:t>
      </w:r>
      <w:r w:rsidR="00583217" w:rsidRPr="007D6916">
        <w:rPr>
          <w:lang w:val="en-US"/>
        </w:rPr>
        <w:t xml:space="preserve"> WU and are provided by STFC Daresbury Laboratory, and therefore are</w:t>
      </w:r>
      <w:r w:rsidR="00822CE4">
        <w:rPr>
          <w:lang w:val="en-US"/>
        </w:rPr>
        <w:t xml:space="preserve"> not subject to review in this P</w:t>
      </w:r>
      <w:r w:rsidR="00583217" w:rsidRPr="007D6916">
        <w:rPr>
          <w:lang w:val="en-US"/>
        </w:rPr>
        <w:t>DR.</w:t>
      </w:r>
      <w:r w:rsidR="00521BD4">
        <w:rPr>
          <w:lang w:val="en-US"/>
        </w:rPr>
        <w:t xml:space="preserve"> The power converters for the </w:t>
      </w:r>
      <w:r w:rsidR="00D21D17">
        <w:rPr>
          <w:lang w:val="en-US"/>
        </w:rPr>
        <w:t>magnets</w:t>
      </w:r>
      <w:r w:rsidR="00521BD4">
        <w:rPr>
          <w:lang w:val="en-US"/>
        </w:rPr>
        <w:t xml:space="preserve"> are part of a separate contribution from Elettra</w:t>
      </w:r>
      <w:r w:rsidR="00521BD4" w:rsidRPr="00521BD4">
        <w:rPr>
          <w:lang w:val="en-US"/>
        </w:rPr>
        <w:t xml:space="preserve"> </w:t>
      </w:r>
      <w:r w:rsidR="00521BD4" w:rsidRPr="007D6916">
        <w:rPr>
          <w:lang w:val="en-US"/>
        </w:rPr>
        <w:t>and therefore are</w:t>
      </w:r>
      <w:r w:rsidR="00521BD4">
        <w:rPr>
          <w:lang w:val="en-US"/>
        </w:rPr>
        <w:t xml:space="preserve"> not subject to review in this P</w:t>
      </w:r>
      <w:r w:rsidR="00521BD4" w:rsidRPr="007D6916">
        <w:rPr>
          <w:lang w:val="en-US"/>
        </w:rPr>
        <w:t>DR.</w:t>
      </w:r>
      <w:r w:rsidR="00402604" w:rsidRPr="007D6916">
        <w:rPr>
          <w:lang w:val="en-US"/>
        </w:rPr>
        <w:t xml:space="preserve"> However, the interfaces with those and other systems </w:t>
      </w:r>
      <w:r w:rsidR="00FB1376" w:rsidRPr="007D6916">
        <w:rPr>
          <w:lang w:val="en-US"/>
        </w:rPr>
        <w:t>shall</w:t>
      </w:r>
      <w:r w:rsidR="00822CE4">
        <w:rPr>
          <w:lang w:val="en-US"/>
        </w:rPr>
        <w:t xml:space="preserve"> be reviewed in this P</w:t>
      </w:r>
      <w:r w:rsidR="00402604" w:rsidRPr="007D6916">
        <w:rPr>
          <w:lang w:val="en-US"/>
        </w:rPr>
        <w:t>DR.</w:t>
      </w:r>
      <w:r w:rsidR="004946CA" w:rsidRPr="007D6916">
        <w:rPr>
          <w:lang w:val="en-US"/>
        </w:rPr>
        <w:t xml:space="preserve"> </w:t>
      </w:r>
    </w:p>
    <w:p w14:paraId="67889303" w14:textId="77777777" w:rsidR="004946CA" w:rsidRPr="007D6916" w:rsidRDefault="004946CA" w:rsidP="004946CA">
      <w:pPr>
        <w:pStyle w:val="ListParagraph"/>
        <w:spacing w:after="0" w:line="240" w:lineRule="auto"/>
        <w:ind w:left="1440"/>
        <w:contextualSpacing w:val="0"/>
        <w:rPr>
          <w:lang w:val="en-US"/>
        </w:rPr>
      </w:pPr>
    </w:p>
    <w:p w14:paraId="7D7CD93D" w14:textId="77777777" w:rsidR="00583217" w:rsidRPr="007D6916" w:rsidRDefault="00583217" w:rsidP="004946CA">
      <w:pPr>
        <w:pStyle w:val="ListParagraph"/>
        <w:spacing w:after="0" w:line="240" w:lineRule="auto"/>
        <w:ind w:left="1440"/>
        <w:contextualSpacing w:val="0"/>
        <w:rPr>
          <w:lang w:val="en-US"/>
        </w:rPr>
      </w:pPr>
    </w:p>
    <w:p w14:paraId="39A702BB" w14:textId="77777777" w:rsidR="00583217" w:rsidRPr="007D6916" w:rsidRDefault="00583217" w:rsidP="004946CA">
      <w:pPr>
        <w:pStyle w:val="ListParagraph"/>
        <w:spacing w:after="0" w:line="240" w:lineRule="auto"/>
        <w:ind w:left="1440"/>
        <w:contextualSpacing w:val="0"/>
        <w:rPr>
          <w:lang w:val="en-US"/>
        </w:rPr>
      </w:pPr>
    </w:p>
    <w:p w14:paraId="5720864A" w14:textId="77777777" w:rsidR="00583217" w:rsidRPr="007D6916" w:rsidRDefault="00583217" w:rsidP="004946CA">
      <w:pPr>
        <w:pStyle w:val="ListParagraph"/>
        <w:spacing w:after="0" w:line="240" w:lineRule="auto"/>
        <w:ind w:left="1440"/>
        <w:contextualSpacing w:val="0"/>
        <w:rPr>
          <w:lang w:val="en-US"/>
        </w:rPr>
      </w:pPr>
    </w:p>
    <w:p w14:paraId="15CCB43B" w14:textId="77777777" w:rsidR="00583217" w:rsidRDefault="00583217" w:rsidP="004946CA">
      <w:pPr>
        <w:pStyle w:val="ListParagraph"/>
        <w:spacing w:after="0" w:line="240" w:lineRule="auto"/>
        <w:ind w:left="1440"/>
        <w:contextualSpacing w:val="0"/>
        <w:rPr>
          <w:lang w:val="en-US"/>
        </w:rPr>
      </w:pPr>
    </w:p>
    <w:p w14:paraId="692AEBC3" w14:textId="77777777" w:rsidR="007F4973" w:rsidRDefault="007F4973" w:rsidP="004946CA">
      <w:pPr>
        <w:pStyle w:val="ListParagraph"/>
        <w:spacing w:after="0" w:line="240" w:lineRule="auto"/>
        <w:ind w:left="1440"/>
        <w:contextualSpacing w:val="0"/>
        <w:rPr>
          <w:lang w:val="en-US"/>
        </w:rPr>
      </w:pPr>
    </w:p>
    <w:p w14:paraId="2EA377C0" w14:textId="77777777" w:rsidR="007F4973" w:rsidRDefault="007F4973" w:rsidP="004946CA">
      <w:pPr>
        <w:pStyle w:val="ListParagraph"/>
        <w:spacing w:after="0" w:line="240" w:lineRule="auto"/>
        <w:ind w:left="1440"/>
        <w:contextualSpacing w:val="0"/>
        <w:rPr>
          <w:lang w:val="en-US"/>
        </w:rPr>
      </w:pPr>
    </w:p>
    <w:p w14:paraId="5035C768" w14:textId="77777777" w:rsidR="007F4973" w:rsidRDefault="007F4973" w:rsidP="004946CA">
      <w:pPr>
        <w:pStyle w:val="ListParagraph"/>
        <w:spacing w:after="0" w:line="240" w:lineRule="auto"/>
        <w:ind w:left="1440"/>
        <w:contextualSpacing w:val="0"/>
        <w:rPr>
          <w:lang w:val="en-US"/>
        </w:rPr>
      </w:pPr>
    </w:p>
    <w:p w14:paraId="3A2FC5A3" w14:textId="77777777" w:rsidR="007F4973" w:rsidRDefault="007F4973" w:rsidP="004946CA">
      <w:pPr>
        <w:pStyle w:val="ListParagraph"/>
        <w:spacing w:after="0" w:line="240" w:lineRule="auto"/>
        <w:ind w:left="1440"/>
        <w:contextualSpacing w:val="0"/>
        <w:rPr>
          <w:lang w:val="en-US"/>
        </w:rPr>
      </w:pPr>
    </w:p>
    <w:p w14:paraId="55BDC46C" w14:textId="77777777" w:rsidR="007F4973" w:rsidRPr="007D6916" w:rsidRDefault="007F4973" w:rsidP="004946CA">
      <w:pPr>
        <w:pStyle w:val="ListParagraph"/>
        <w:spacing w:after="0" w:line="240" w:lineRule="auto"/>
        <w:ind w:left="1440"/>
        <w:contextualSpacing w:val="0"/>
        <w:rPr>
          <w:lang w:val="en-US"/>
        </w:rPr>
      </w:pPr>
    </w:p>
    <w:p w14:paraId="6C2544A4" w14:textId="77777777" w:rsidR="004946CA" w:rsidRPr="007D6916" w:rsidRDefault="004946CA" w:rsidP="004946CA">
      <w:pPr>
        <w:rPr>
          <w:b/>
          <w:lang w:val="en-US"/>
        </w:rPr>
      </w:pPr>
      <w:r w:rsidRPr="007D6916">
        <w:rPr>
          <w:b/>
          <w:lang w:val="en-US"/>
        </w:rPr>
        <w:lastRenderedPageBreak/>
        <w:t>Charge to the Committee</w:t>
      </w:r>
    </w:p>
    <w:p w14:paraId="6CC72683" w14:textId="77777777" w:rsidR="004946CA" w:rsidRPr="007D6916" w:rsidRDefault="004946CA" w:rsidP="004946CA">
      <w:pPr>
        <w:jc w:val="both"/>
        <w:rPr>
          <w:lang w:val="en-US"/>
        </w:rPr>
      </w:pPr>
      <w:r w:rsidRPr="007D6916">
        <w:rPr>
          <w:lang w:val="en-US"/>
        </w:rPr>
        <w:t>The Review Committee is composed of the Chairman and members as identified in Appendix 2.  This list also shows reviewers, who provide comments and review but are not on the formal committee and presenters.</w:t>
      </w:r>
    </w:p>
    <w:p w14:paraId="2F1D4ED3" w14:textId="77777777" w:rsidR="0001062F" w:rsidRDefault="004946CA" w:rsidP="0001062F">
      <w:pPr>
        <w:jc w:val="both"/>
      </w:pPr>
      <w:r w:rsidRPr="007D6916">
        <w:rPr>
          <w:lang w:val="en-US"/>
        </w:rPr>
        <w:tab/>
      </w:r>
      <w:r w:rsidR="0001062F">
        <w:t>T</w:t>
      </w:r>
      <w:r w:rsidR="0001062F" w:rsidRPr="007B2818">
        <w:t xml:space="preserve">he </w:t>
      </w:r>
      <w:r w:rsidR="0001062F">
        <w:t>Review C</w:t>
      </w:r>
      <w:r w:rsidR="0001062F" w:rsidRPr="007B2818">
        <w:t>ommittee is asked to:</w:t>
      </w:r>
    </w:p>
    <w:p w14:paraId="1265C966" w14:textId="77777777" w:rsidR="0001062F" w:rsidRDefault="0001062F" w:rsidP="0001062F">
      <w:pPr>
        <w:ind w:left="424"/>
        <w:jc w:val="both"/>
      </w:pPr>
      <w:r>
        <w:t>1.</w:t>
      </w:r>
      <w:r>
        <w:tab/>
        <w:t>REVIEW:  Scrutinize and assess the</w:t>
      </w:r>
      <w:r w:rsidRPr="007B2818">
        <w:t xml:space="preserve"> deliverabl</w:t>
      </w:r>
      <w:r>
        <w:t>es listed in Appendix 1,</w:t>
      </w:r>
      <w:r w:rsidRPr="007B2818">
        <w:t xml:space="preserve"> presented </w:t>
      </w:r>
      <w:r>
        <w:t>through the material presented and discussions, at the PDR. Note that the presentations themselves are means of communication only, and it is the design and design documentation which must be reviewed. “Is the conceptual design and documentation mature enough to commence detailed design”?</w:t>
      </w:r>
    </w:p>
    <w:p w14:paraId="65EC123D" w14:textId="77777777" w:rsidR="0001062F" w:rsidRDefault="0001062F" w:rsidP="0001062F">
      <w:pPr>
        <w:ind w:left="424"/>
        <w:jc w:val="both"/>
      </w:pPr>
      <w:r>
        <w:t>2.</w:t>
      </w:r>
      <w:r>
        <w:tab/>
        <w:t>ANSWER:  Answer each question listed in Appendix 3.</w:t>
      </w:r>
    </w:p>
    <w:p w14:paraId="2C84933D" w14:textId="77777777" w:rsidR="0001062F" w:rsidRDefault="0001062F" w:rsidP="0001062F">
      <w:pPr>
        <w:ind w:left="424"/>
        <w:jc w:val="both"/>
      </w:pPr>
      <w:r>
        <w:t>3.</w:t>
      </w:r>
      <w:r>
        <w:tab/>
        <w:t xml:space="preserve">DECIDE:  The Review Committee is to </w:t>
      </w:r>
      <w:r w:rsidRPr="00286484">
        <w:t xml:space="preserve">elaborate </w:t>
      </w:r>
      <w:r w:rsidRPr="007B2818">
        <w:t>and del</w:t>
      </w:r>
      <w:r>
        <w:t>iver at the conclusion of this P</w:t>
      </w:r>
      <w:r w:rsidRPr="007B2818">
        <w:t xml:space="preserve">DR, a clear </w:t>
      </w:r>
      <w:r>
        <w:t>recommendation to ESS and</w:t>
      </w:r>
      <w:r w:rsidRPr="007B2818">
        <w:t xml:space="preserve"> to </w:t>
      </w:r>
      <w:r w:rsidR="0077729D">
        <w:t>Elettra</w:t>
      </w:r>
      <w:r>
        <w:t xml:space="preserve"> about continuing with the detailed design along with a list of recommendations for the magnet</w:t>
      </w:r>
      <w:r w:rsidR="0077729D">
        <w:t>s</w:t>
      </w:r>
      <w:r>
        <w:t>.</w:t>
      </w:r>
    </w:p>
    <w:p w14:paraId="75116645" w14:textId="77777777" w:rsidR="0001062F" w:rsidRDefault="0001062F" w:rsidP="0001062F">
      <w:pPr>
        <w:ind w:left="424"/>
        <w:jc w:val="both"/>
      </w:pPr>
      <w:r>
        <w:t>Suggested forms for the decision are:</w:t>
      </w:r>
    </w:p>
    <w:p w14:paraId="378D6079" w14:textId="77777777" w:rsidR="0001062F" w:rsidRPr="00C31C52" w:rsidRDefault="0001062F" w:rsidP="0001062F">
      <w:pPr>
        <w:pStyle w:val="ListParagraph"/>
        <w:numPr>
          <w:ilvl w:val="0"/>
          <w:numId w:val="5"/>
        </w:numPr>
        <w:spacing w:after="0" w:line="240" w:lineRule="auto"/>
        <w:ind w:left="1216"/>
        <w:jc w:val="both"/>
      </w:pPr>
      <w:r w:rsidRPr="00C31C52">
        <w:t>Approved, without qualifyin</w:t>
      </w:r>
      <w:r>
        <w:t>g comments or further actions.</w:t>
      </w:r>
    </w:p>
    <w:p w14:paraId="45BAE217" w14:textId="77777777" w:rsidR="0001062F" w:rsidRPr="00C31C52" w:rsidRDefault="0001062F" w:rsidP="0001062F">
      <w:pPr>
        <w:pStyle w:val="ListParagraph"/>
        <w:numPr>
          <w:ilvl w:val="0"/>
          <w:numId w:val="5"/>
        </w:numPr>
        <w:spacing w:after="0" w:line="240" w:lineRule="auto"/>
        <w:ind w:left="1216"/>
        <w:jc w:val="both"/>
      </w:pPr>
      <w:r w:rsidRPr="00C31C52">
        <w:t xml:space="preserve">Approved, but with recommended </w:t>
      </w:r>
      <w:r>
        <w:t>actions and or clarifications.</w:t>
      </w:r>
    </w:p>
    <w:p w14:paraId="2D8067EB" w14:textId="77777777" w:rsidR="0001062F" w:rsidRDefault="0001062F" w:rsidP="0001062F">
      <w:pPr>
        <w:pStyle w:val="ListParagraph"/>
        <w:numPr>
          <w:ilvl w:val="0"/>
          <w:numId w:val="5"/>
        </w:numPr>
        <w:spacing w:after="0" w:line="240" w:lineRule="auto"/>
        <w:ind w:left="1216"/>
        <w:jc w:val="both"/>
      </w:pPr>
      <w:r w:rsidRPr="00C31C52">
        <w:t xml:space="preserve">Not approved, but with recommended actions, </w:t>
      </w:r>
      <w:r>
        <w:t xml:space="preserve">for </w:t>
      </w:r>
      <w:r w:rsidRPr="00C31C52">
        <w:t>further inputs and activities, and a p</w:t>
      </w:r>
      <w:r>
        <w:t>roposal for a follow-on review.</w:t>
      </w:r>
    </w:p>
    <w:p w14:paraId="321F7ADD" w14:textId="77777777" w:rsidR="0001062F" w:rsidRDefault="0001062F" w:rsidP="0001062F">
      <w:pPr>
        <w:pStyle w:val="ListParagraph"/>
        <w:ind w:left="1216"/>
        <w:jc w:val="both"/>
      </w:pPr>
    </w:p>
    <w:p w14:paraId="7CB9379D" w14:textId="77777777" w:rsidR="0001062F" w:rsidRDefault="0001062F" w:rsidP="0001062F">
      <w:pPr>
        <w:pStyle w:val="ListParagraph"/>
        <w:ind w:left="1216"/>
        <w:jc w:val="both"/>
      </w:pPr>
      <w:r w:rsidRPr="004A78C1">
        <w:t>(If the committee rules for “Approved with recommended actions” or “Not approved” of the PDR, it is of essence that the actions/comments requested are very precise in their formulation and that the fulfilmen</w:t>
      </w:r>
      <w:r w:rsidR="0077729D">
        <w:t>t decision is transferred to Elettra</w:t>
      </w:r>
      <w:r w:rsidRPr="004A78C1">
        <w:t>, all this due to time constraints in the schedule).</w:t>
      </w:r>
    </w:p>
    <w:p w14:paraId="68977F3D" w14:textId="77777777" w:rsidR="0001062F" w:rsidRDefault="0001062F" w:rsidP="0001062F">
      <w:pPr>
        <w:ind w:left="424"/>
        <w:jc w:val="both"/>
      </w:pPr>
      <w:r>
        <w:t>4.</w:t>
      </w:r>
      <w:r>
        <w:tab/>
        <w:t xml:space="preserve">REPORT:  The Review Committee is to </w:t>
      </w:r>
      <w:r w:rsidRPr="007B2818">
        <w:t>document in a short report to be delivered</w:t>
      </w:r>
      <w:r>
        <w:t xml:space="preserve"> as soon as possible after the P</w:t>
      </w:r>
      <w:r w:rsidRPr="007B2818">
        <w:t>DR</w:t>
      </w:r>
      <w:r>
        <w:t>, its recommendation</w:t>
      </w:r>
      <w:r w:rsidRPr="007B2818">
        <w:t xml:space="preserve"> and any specific </w:t>
      </w:r>
      <w:r>
        <w:t>actions</w:t>
      </w:r>
      <w:r w:rsidRPr="007B2818">
        <w:t xml:space="preserve"> for </w:t>
      </w:r>
      <w:r w:rsidR="00811F61">
        <w:t>Elettra</w:t>
      </w:r>
      <w:r>
        <w:t>,</w:t>
      </w:r>
      <w:r w:rsidRPr="007B2818">
        <w:t xml:space="preserve"> identifying any further design necessary and other guidance for assisting planning and future success of the Work Unit </w:t>
      </w:r>
      <w:r>
        <w:t>related to</w:t>
      </w:r>
      <w:r w:rsidRPr="007B2818">
        <w:t xml:space="preserve"> its scope and deliverables.</w:t>
      </w:r>
      <w:r>
        <w:t xml:space="preserve"> </w:t>
      </w:r>
    </w:p>
    <w:p w14:paraId="16F93515" w14:textId="77777777" w:rsidR="004946CA" w:rsidRPr="007D6916" w:rsidRDefault="0001062F" w:rsidP="0001062F">
      <w:pPr>
        <w:jc w:val="both"/>
        <w:rPr>
          <w:highlight w:val="yellow"/>
          <w:lang w:val="en-US"/>
        </w:rPr>
      </w:pPr>
      <w:r>
        <w:t>(If the P</w:t>
      </w:r>
      <w:r w:rsidRPr="009A58AF">
        <w:t xml:space="preserve">DR is “Approved but with recommended actions”, at the </w:t>
      </w:r>
      <w:r>
        <w:t>P</w:t>
      </w:r>
      <w:r w:rsidRPr="009A58AF">
        <w:t>DR</w:t>
      </w:r>
      <w:r>
        <w:t>,</w:t>
      </w:r>
      <w:r w:rsidRPr="009A58AF">
        <w:t xml:space="preserve"> there shall be a summ</w:t>
      </w:r>
      <w:r>
        <w:t>a</w:t>
      </w:r>
      <w:r w:rsidRPr="009A58AF">
        <w:t xml:space="preserve">ry list of requested actions </w:t>
      </w:r>
      <w:r>
        <w:t xml:space="preserve">defined </w:t>
      </w:r>
      <w:r w:rsidRPr="009A58AF">
        <w:t xml:space="preserve">and who is responsible </w:t>
      </w:r>
      <w:r>
        <w:t xml:space="preserve">to </w:t>
      </w:r>
      <w:r w:rsidRPr="009A58AF">
        <w:t xml:space="preserve">perform needed work. </w:t>
      </w:r>
      <w:r w:rsidRPr="004A78C1">
        <w:t>In order to facilitate the actions</w:t>
      </w:r>
      <w:r w:rsidR="00811F61">
        <w:t>, ESS</w:t>
      </w:r>
      <w:r w:rsidRPr="004A78C1">
        <w:t xml:space="preserve"> will work with </w:t>
      </w:r>
      <w:r w:rsidR="00811F61">
        <w:t>Elettra</w:t>
      </w:r>
      <w:r w:rsidRPr="004A78C1">
        <w:t xml:space="preserve"> to accommodate any defined actions in order to meet the schedule constraints. This while awaiting the final report from the </w:t>
      </w:r>
      <w:r>
        <w:t>P</w:t>
      </w:r>
      <w:r w:rsidRPr="004A78C1">
        <w:t>DR review team</w:t>
      </w:r>
      <w:r w:rsidRPr="009A58AF">
        <w:t>).</w:t>
      </w:r>
      <w:r w:rsidR="004946CA" w:rsidRPr="007D6916">
        <w:rPr>
          <w:highlight w:val="yellow"/>
          <w:lang w:val="en-US"/>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7D6916" w14:paraId="11B6D705" w14:textId="77777777" w:rsidTr="00E140E0">
        <w:tc>
          <w:tcPr>
            <w:tcW w:w="5000" w:type="pct"/>
          </w:tcPr>
          <w:p w14:paraId="71762C03" w14:textId="77777777" w:rsidR="004946CA" w:rsidRPr="007D6916" w:rsidRDefault="004946CA" w:rsidP="00E140E0">
            <w:pPr>
              <w:jc w:val="center"/>
              <w:rPr>
                <w:lang w:val="en-US"/>
              </w:rPr>
            </w:pPr>
            <w:r w:rsidRPr="007D6916">
              <w:rPr>
                <w:lang w:val="en-US"/>
              </w:rPr>
              <w:lastRenderedPageBreak/>
              <w:t>Appendix 1</w:t>
            </w:r>
          </w:p>
          <w:p w14:paraId="5D835092" w14:textId="77777777" w:rsidR="004946CA" w:rsidRPr="007D6916" w:rsidRDefault="004946CA" w:rsidP="00E140E0">
            <w:pPr>
              <w:jc w:val="center"/>
              <w:rPr>
                <w:b/>
                <w:lang w:val="en-US"/>
              </w:rPr>
            </w:pPr>
            <w:r w:rsidRPr="007D6916">
              <w:rPr>
                <w:b/>
                <w:lang w:val="en-US"/>
              </w:rPr>
              <w:t>Scope and Deliverables for Review</w:t>
            </w:r>
          </w:p>
        </w:tc>
      </w:tr>
      <w:tr w:rsidR="004946CA" w:rsidRPr="007D6916" w14:paraId="3D8FF6D2" w14:textId="77777777" w:rsidTr="00E140E0">
        <w:tc>
          <w:tcPr>
            <w:tcW w:w="5000" w:type="pct"/>
            <w:tcBorders>
              <w:bottom w:val="single" w:sz="2" w:space="0" w:color="auto"/>
            </w:tcBorders>
          </w:tcPr>
          <w:p w14:paraId="2E639676" w14:textId="77777777" w:rsidR="004946CA" w:rsidRPr="007D6916" w:rsidRDefault="004946CA" w:rsidP="00E140E0">
            <w:pPr>
              <w:jc w:val="center"/>
              <w:rPr>
                <w:sz w:val="12"/>
                <w:szCs w:val="12"/>
                <w:lang w:val="en-US"/>
              </w:rPr>
            </w:pPr>
          </w:p>
        </w:tc>
      </w:tr>
      <w:tr w:rsidR="004946CA" w:rsidRPr="007D6916" w14:paraId="3898C12B" w14:textId="77777777" w:rsidTr="00E140E0">
        <w:trPr>
          <w:trHeight w:val="79"/>
        </w:trPr>
        <w:tc>
          <w:tcPr>
            <w:tcW w:w="5000" w:type="pct"/>
            <w:tcBorders>
              <w:top w:val="single" w:sz="2" w:space="0" w:color="auto"/>
            </w:tcBorders>
          </w:tcPr>
          <w:p w14:paraId="56FCBAD7" w14:textId="77777777" w:rsidR="004946CA" w:rsidRPr="007D6916" w:rsidRDefault="004946CA" w:rsidP="00E140E0">
            <w:pPr>
              <w:jc w:val="center"/>
              <w:rPr>
                <w:lang w:val="en-US"/>
              </w:rPr>
            </w:pPr>
          </w:p>
        </w:tc>
      </w:tr>
    </w:tbl>
    <w:p w14:paraId="57375A26" w14:textId="77777777" w:rsidR="004946CA" w:rsidRPr="007D6916" w:rsidRDefault="004946CA" w:rsidP="004946CA">
      <w:pPr>
        <w:pStyle w:val="ESSUnassigned"/>
        <w:jc w:val="both"/>
      </w:pPr>
      <w:r w:rsidRPr="007D6916">
        <w:t xml:space="preserve">Scope for Work Unit </w:t>
      </w:r>
      <w:r w:rsidR="00453784" w:rsidRPr="007D6916">
        <w:t>MAGNETS</w:t>
      </w:r>
      <w:r w:rsidRPr="007D6916">
        <w:t xml:space="preserve"> </w:t>
      </w:r>
    </w:p>
    <w:p w14:paraId="018A413F" w14:textId="77777777" w:rsidR="004946CA" w:rsidRPr="007D6916" w:rsidRDefault="000A69E8" w:rsidP="004946CA">
      <w:pPr>
        <w:jc w:val="both"/>
        <w:rPr>
          <w:highlight w:val="yellow"/>
          <w:lang w:val="en-US"/>
        </w:rPr>
      </w:pPr>
      <w:r w:rsidRPr="007D6916">
        <w:rPr>
          <w:lang w:val="en-US"/>
        </w:rPr>
        <w:t>ACCSYS WBS 11.14</w:t>
      </w:r>
      <w:r w:rsidR="004946CA" w:rsidRPr="007D6916">
        <w:rPr>
          <w:lang w:val="en-US"/>
        </w:rPr>
        <w:t>.</w:t>
      </w:r>
      <w:r w:rsidRPr="007D6916">
        <w:rPr>
          <w:lang w:val="en-US"/>
        </w:rPr>
        <w:t>4</w:t>
      </w:r>
      <w:r w:rsidR="004946CA" w:rsidRPr="007D6916">
        <w:rPr>
          <w:lang w:val="en-US"/>
        </w:rPr>
        <w:t xml:space="preserve"> Work Unit (WU) </w:t>
      </w:r>
      <w:r w:rsidR="00453784" w:rsidRPr="007D6916">
        <w:rPr>
          <w:lang w:val="en-US"/>
        </w:rPr>
        <w:t>MAGNETS</w:t>
      </w:r>
      <w:r w:rsidR="004946CA" w:rsidRPr="007D6916">
        <w:rPr>
          <w:lang w:val="en-US"/>
        </w:rPr>
        <w:t xml:space="preserve"> is led by </w:t>
      </w:r>
      <w:proofErr w:type="spellStart"/>
      <w:r w:rsidRPr="007D6916">
        <w:rPr>
          <w:lang w:val="en-US"/>
        </w:rPr>
        <w:t>Davide</w:t>
      </w:r>
      <w:proofErr w:type="spellEnd"/>
      <w:r w:rsidRPr="007D6916">
        <w:rPr>
          <w:lang w:val="en-US"/>
        </w:rPr>
        <w:t xml:space="preserve"> </w:t>
      </w:r>
      <w:proofErr w:type="spellStart"/>
      <w:r w:rsidRPr="007D6916">
        <w:rPr>
          <w:lang w:val="en-US"/>
        </w:rPr>
        <w:t>Castronovo</w:t>
      </w:r>
      <w:proofErr w:type="spellEnd"/>
      <w:r w:rsidR="001968D8" w:rsidRPr="007D6916">
        <w:rPr>
          <w:lang w:val="en-US"/>
        </w:rPr>
        <w:t xml:space="preserve"> for </w:t>
      </w:r>
      <w:proofErr w:type="spellStart"/>
      <w:r w:rsidR="000368E7" w:rsidRPr="007D6916">
        <w:rPr>
          <w:lang w:val="en-US"/>
        </w:rPr>
        <w:t>Elettra</w:t>
      </w:r>
      <w:proofErr w:type="spellEnd"/>
      <w:r w:rsidR="001968D8" w:rsidRPr="007D6916">
        <w:rPr>
          <w:lang w:val="en-US"/>
        </w:rPr>
        <w:t xml:space="preserve"> and by Edgar Sargsyan for ESS</w:t>
      </w:r>
      <w:r w:rsidR="004946CA" w:rsidRPr="007D6916">
        <w:rPr>
          <w:lang w:val="en-US"/>
        </w:rPr>
        <w:t>. The WU is part of AC</w:t>
      </w:r>
      <w:r w:rsidRPr="007D6916">
        <w:rPr>
          <w:lang w:val="en-US"/>
        </w:rPr>
        <w:t>CSYS WBS 11 Work Package (WP) 14</w:t>
      </w:r>
      <w:r w:rsidR="004946CA" w:rsidRPr="007D6916">
        <w:rPr>
          <w:lang w:val="en-US"/>
        </w:rPr>
        <w:t xml:space="preserve"> </w:t>
      </w:r>
      <w:proofErr w:type="spellStart"/>
      <w:r w:rsidR="004946CA" w:rsidRPr="007D6916">
        <w:rPr>
          <w:lang w:val="en-US"/>
        </w:rPr>
        <w:t>Linac</w:t>
      </w:r>
      <w:proofErr w:type="spellEnd"/>
      <w:r w:rsidR="004946CA" w:rsidRPr="007D6916">
        <w:rPr>
          <w:lang w:val="en-US"/>
        </w:rPr>
        <w:t xml:space="preserve"> led by </w:t>
      </w:r>
      <w:proofErr w:type="spellStart"/>
      <w:r w:rsidR="00642E37" w:rsidRPr="007D6916">
        <w:rPr>
          <w:lang w:val="en-US"/>
        </w:rPr>
        <w:t>Håkan</w:t>
      </w:r>
      <w:proofErr w:type="spellEnd"/>
      <w:r w:rsidR="00642E37" w:rsidRPr="007D6916">
        <w:rPr>
          <w:lang w:val="en-US"/>
        </w:rPr>
        <w:t xml:space="preserve"> </w:t>
      </w:r>
      <w:proofErr w:type="spellStart"/>
      <w:r w:rsidR="00642E37" w:rsidRPr="007D6916">
        <w:rPr>
          <w:lang w:val="en-US"/>
        </w:rPr>
        <w:t>Danared</w:t>
      </w:r>
      <w:proofErr w:type="spellEnd"/>
      <w:r w:rsidR="004946CA" w:rsidRPr="007D6916">
        <w:rPr>
          <w:lang w:val="en-US"/>
        </w:rPr>
        <w:t xml:space="preserve">, </w:t>
      </w:r>
      <w:r w:rsidR="00642E37" w:rsidRPr="007D6916">
        <w:rPr>
          <w:lang w:val="en-US"/>
        </w:rPr>
        <w:t>ESS</w:t>
      </w:r>
      <w:r w:rsidR="004946CA" w:rsidRPr="007D6916">
        <w:rPr>
          <w:lang w:val="en-US"/>
        </w:rPr>
        <w:t xml:space="preserve">. The WU for </w:t>
      </w:r>
      <w:r w:rsidR="00FB6FA6">
        <w:rPr>
          <w:lang w:val="en-US"/>
        </w:rPr>
        <w:t>Magnets</w:t>
      </w:r>
      <w:r w:rsidR="004946CA" w:rsidRPr="007D6916">
        <w:rPr>
          <w:lang w:val="en-US"/>
        </w:rPr>
        <w:t xml:space="preserve"> and essentially all </w:t>
      </w:r>
      <w:r w:rsidR="00E67F0E" w:rsidRPr="007D6916">
        <w:rPr>
          <w:lang w:val="en-US"/>
        </w:rPr>
        <w:t xml:space="preserve">of its scope and deliverables </w:t>
      </w:r>
      <w:r w:rsidR="004946CA" w:rsidRPr="007D6916">
        <w:rPr>
          <w:lang w:val="en-US"/>
        </w:rPr>
        <w:t>are delivered as In-Kind Contributions (IKC)</w:t>
      </w:r>
      <w:r w:rsidR="003519E0" w:rsidRPr="007D6916">
        <w:rPr>
          <w:lang w:val="en-US"/>
        </w:rPr>
        <w:t xml:space="preserve"> from Italy</w:t>
      </w:r>
      <w:r w:rsidR="004946CA" w:rsidRPr="007D6916">
        <w:rPr>
          <w:lang w:val="en-US"/>
        </w:rPr>
        <w:t xml:space="preserve"> </w:t>
      </w:r>
      <w:r w:rsidR="00E67F0E" w:rsidRPr="007D6916">
        <w:rPr>
          <w:lang w:val="en-US"/>
        </w:rPr>
        <w:t>to ESS</w:t>
      </w:r>
      <w:r w:rsidR="004946CA" w:rsidRPr="007D6916">
        <w:rPr>
          <w:lang w:val="en-US"/>
        </w:rPr>
        <w:t xml:space="preserve">. </w:t>
      </w:r>
    </w:p>
    <w:p w14:paraId="2FF5AE68" w14:textId="77777777" w:rsidR="004946CA" w:rsidRPr="007D6916" w:rsidRDefault="004946CA" w:rsidP="00384A70">
      <w:pPr>
        <w:spacing w:after="120"/>
        <w:jc w:val="both"/>
        <w:rPr>
          <w:lang w:val="en-US"/>
        </w:rPr>
      </w:pPr>
      <w:r w:rsidRPr="007D6916">
        <w:rPr>
          <w:lang w:val="en-US"/>
        </w:rPr>
        <w:t>The WU is responsible for the fol</w:t>
      </w:r>
      <w:r w:rsidR="000C3A6C">
        <w:rPr>
          <w:lang w:val="en-US"/>
        </w:rPr>
        <w:t>lowing scope relevant for this P</w:t>
      </w:r>
      <w:r w:rsidRPr="007D6916">
        <w:rPr>
          <w:lang w:val="en-US"/>
        </w:rPr>
        <w:t>DR</w:t>
      </w:r>
      <w:r w:rsidR="001968D8" w:rsidRPr="007D6916">
        <w:rPr>
          <w:lang w:val="en-US"/>
        </w:rPr>
        <w:t>:</w:t>
      </w:r>
      <w:r w:rsidRPr="007D6916">
        <w:rPr>
          <w:lang w:val="en-US"/>
        </w:rPr>
        <w:t xml:space="preserve"> </w:t>
      </w:r>
    </w:p>
    <w:p w14:paraId="7F309F2D" w14:textId="77777777" w:rsidR="004946CA" w:rsidRPr="007D6916" w:rsidRDefault="00BC6580" w:rsidP="004946CA">
      <w:pPr>
        <w:pStyle w:val="ListParagraph"/>
        <w:numPr>
          <w:ilvl w:val="0"/>
          <w:numId w:val="1"/>
        </w:numPr>
        <w:spacing w:after="0" w:line="240" w:lineRule="auto"/>
        <w:jc w:val="both"/>
        <w:rPr>
          <w:lang w:val="en-US"/>
        </w:rPr>
      </w:pPr>
      <w:r w:rsidRPr="007D6916">
        <w:rPr>
          <w:lang w:val="en-US"/>
        </w:rPr>
        <w:t>Analysis</w:t>
      </w:r>
      <w:r w:rsidR="004946CA" w:rsidRPr="007D6916">
        <w:rPr>
          <w:lang w:val="en-US"/>
        </w:rPr>
        <w:t xml:space="preserve"> </w:t>
      </w:r>
      <w:r w:rsidR="00C179E9" w:rsidRPr="007D6916">
        <w:rPr>
          <w:lang w:val="en-US"/>
        </w:rPr>
        <w:t xml:space="preserve">and simulations </w:t>
      </w:r>
      <w:r w:rsidR="00587D7C" w:rsidRPr="007D6916">
        <w:rPr>
          <w:lang w:val="en-US"/>
        </w:rPr>
        <w:t>e.g.</w:t>
      </w:r>
    </w:p>
    <w:p w14:paraId="07576D10" w14:textId="77777777" w:rsidR="00C85D57" w:rsidRPr="007D6916" w:rsidRDefault="00C85D57" w:rsidP="004946CA">
      <w:pPr>
        <w:pStyle w:val="ListParagraph"/>
        <w:numPr>
          <w:ilvl w:val="1"/>
          <w:numId w:val="1"/>
        </w:numPr>
        <w:spacing w:after="0" w:line="240" w:lineRule="auto"/>
        <w:jc w:val="both"/>
        <w:rPr>
          <w:lang w:val="en-US"/>
        </w:rPr>
      </w:pPr>
      <w:r w:rsidRPr="007D6916">
        <w:rPr>
          <w:lang w:val="en-US"/>
        </w:rPr>
        <w:t>Optimization of the magnets mechanical, thermal (power dissipation) and electrical parameters</w:t>
      </w:r>
    </w:p>
    <w:p w14:paraId="4D28AC6B" w14:textId="77777777" w:rsidR="006F575C" w:rsidRPr="007D6916" w:rsidRDefault="006D1366" w:rsidP="004946CA">
      <w:pPr>
        <w:pStyle w:val="ListParagraph"/>
        <w:numPr>
          <w:ilvl w:val="1"/>
          <w:numId w:val="1"/>
        </w:numPr>
        <w:spacing w:after="0" w:line="240" w:lineRule="auto"/>
        <w:jc w:val="both"/>
        <w:rPr>
          <w:lang w:val="en-US"/>
        </w:rPr>
      </w:pPr>
      <w:r w:rsidRPr="007D6916">
        <w:rPr>
          <w:lang w:val="en-US"/>
        </w:rPr>
        <w:t>F</w:t>
      </w:r>
      <w:r w:rsidR="006F575C" w:rsidRPr="007D6916">
        <w:rPr>
          <w:lang w:val="en-US"/>
        </w:rPr>
        <w:t>ield quality</w:t>
      </w:r>
    </w:p>
    <w:p w14:paraId="2C6B70D8" w14:textId="77777777" w:rsidR="00A1650A" w:rsidRPr="007D6916" w:rsidRDefault="00A1650A" w:rsidP="004946CA">
      <w:pPr>
        <w:pStyle w:val="ListParagraph"/>
        <w:numPr>
          <w:ilvl w:val="1"/>
          <w:numId w:val="1"/>
        </w:numPr>
        <w:spacing w:after="0" w:line="240" w:lineRule="auto"/>
        <w:jc w:val="both"/>
        <w:rPr>
          <w:lang w:val="en-US"/>
        </w:rPr>
      </w:pPr>
      <w:r w:rsidRPr="007D6916">
        <w:rPr>
          <w:lang w:val="en-US"/>
        </w:rPr>
        <w:t>Reliability Availability Maintainability and Inspectability (RAMI) analysis</w:t>
      </w:r>
    </w:p>
    <w:p w14:paraId="30D4DE7E" w14:textId="77777777" w:rsidR="004946CA" w:rsidRPr="007D6916" w:rsidRDefault="00DD2E39" w:rsidP="004946CA">
      <w:pPr>
        <w:pStyle w:val="ListParagraph"/>
        <w:numPr>
          <w:ilvl w:val="0"/>
          <w:numId w:val="1"/>
        </w:numPr>
        <w:spacing w:after="0" w:line="240" w:lineRule="auto"/>
        <w:jc w:val="both"/>
        <w:rPr>
          <w:lang w:val="en-US"/>
        </w:rPr>
      </w:pPr>
      <w:r>
        <w:rPr>
          <w:lang w:val="en-US"/>
        </w:rPr>
        <w:t>Conceptual</w:t>
      </w:r>
      <w:r w:rsidR="004946CA" w:rsidRPr="007D6916">
        <w:rPr>
          <w:lang w:val="en-US"/>
        </w:rPr>
        <w:t xml:space="preserve"> </w:t>
      </w:r>
      <w:r w:rsidR="00EA5D32" w:rsidRPr="007D6916">
        <w:rPr>
          <w:lang w:val="en-US"/>
        </w:rPr>
        <w:t>electromagnetic</w:t>
      </w:r>
      <w:r>
        <w:rPr>
          <w:lang w:val="en-US"/>
        </w:rPr>
        <w:t xml:space="preserve"> and mechanical </w:t>
      </w:r>
      <w:r w:rsidR="004946CA" w:rsidRPr="007D6916">
        <w:rPr>
          <w:lang w:val="en-US"/>
        </w:rPr>
        <w:t xml:space="preserve">design </w:t>
      </w:r>
    </w:p>
    <w:p w14:paraId="7168614F" w14:textId="77777777" w:rsidR="006F575C" w:rsidRPr="007D6916" w:rsidRDefault="006F575C" w:rsidP="004946CA">
      <w:pPr>
        <w:pStyle w:val="ListParagraph"/>
        <w:numPr>
          <w:ilvl w:val="0"/>
          <w:numId w:val="1"/>
        </w:numPr>
        <w:spacing w:after="0" w:line="240" w:lineRule="auto"/>
        <w:jc w:val="both"/>
        <w:rPr>
          <w:lang w:val="en-US"/>
        </w:rPr>
      </w:pPr>
      <w:r w:rsidRPr="007D6916">
        <w:rPr>
          <w:lang w:val="en-US"/>
        </w:rPr>
        <w:t>Definition of the interfaces with relevant systems</w:t>
      </w:r>
    </w:p>
    <w:p w14:paraId="4C6A1639" w14:textId="77777777" w:rsidR="004946CA" w:rsidRPr="007D6916" w:rsidRDefault="00A04229" w:rsidP="004946CA">
      <w:pPr>
        <w:pStyle w:val="ListParagraph"/>
        <w:numPr>
          <w:ilvl w:val="0"/>
          <w:numId w:val="1"/>
        </w:numPr>
        <w:spacing w:after="0" w:line="240" w:lineRule="auto"/>
        <w:jc w:val="both"/>
        <w:rPr>
          <w:lang w:val="en-US"/>
        </w:rPr>
      </w:pPr>
      <w:r w:rsidRPr="007D6916">
        <w:rPr>
          <w:lang w:val="en-US"/>
        </w:rPr>
        <w:t>Procurement</w:t>
      </w:r>
      <w:r w:rsidR="00E72E12">
        <w:rPr>
          <w:lang w:val="en-US"/>
        </w:rPr>
        <w:t xml:space="preserve"> for detailed design and prototyping (if needed)</w:t>
      </w:r>
    </w:p>
    <w:p w14:paraId="1CE372BC" w14:textId="77777777" w:rsidR="00A04229" w:rsidRPr="007D6916" w:rsidRDefault="00A04229" w:rsidP="004946CA">
      <w:pPr>
        <w:pStyle w:val="ListParagraph"/>
        <w:numPr>
          <w:ilvl w:val="0"/>
          <w:numId w:val="1"/>
        </w:numPr>
        <w:spacing w:after="0" w:line="240" w:lineRule="auto"/>
        <w:jc w:val="both"/>
        <w:rPr>
          <w:lang w:val="en-US"/>
        </w:rPr>
      </w:pPr>
      <w:r w:rsidRPr="007D6916">
        <w:rPr>
          <w:lang w:val="en-US"/>
        </w:rPr>
        <w:t>Construction and assembly</w:t>
      </w:r>
      <w:r w:rsidR="004946CA" w:rsidRPr="007D6916">
        <w:rPr>
          <w:lang w:val="en-US"/>
        </w:rPr>
        <w:t xml:space="preserve"> </w:t>
      </w:r>
    </w:p>
    <w:p w14:paraId="5CB54A98" w14:textId="77777777" w:rsidR="00A04229" w:rsidRPr="007D6916" w:rsidRDefault="00A04229" w:rsidP="004946CA">
      <w:pPr>
        <w:pStyle w:val="ListParagraph"/>
        <w:numPr>
          <w:ilvl w:val="0"/>
          <w:numId w:val="1"/>
        </w:numPr>
        <w:spacing w:after="0" w:line="240" w:lineRule="auto"/>
        <w:jc w:val="both"/>
        <w:rPr>
          <w:lang w:val="en-US"/>
        </w:rPr>
      </w:pPr>
      <w:r w:rsidRPr="007D6916">
        <w:rPr>
          <w:lang w:val="en-US"/>
        </w:rPr>
        <w:t>Test and measurement of magnet assemblies and associated components to demonstrate their full compliance with the requirements</w:t>
      </w:r>
      <w:r w:rsidR="004946CA" w:rsidRPr="007D6916">
        <w:rPr>
          <w:lang w:val="en-US"/>
        </w:rPr>
        <w:t xml:space="preserve"> </w:t>
      </w:r>
    </w:p>
    <w:p w14:paraId="31FBA12E" w14:textId="77777777" w:rsidR="00611037" w:rsidRPr="007D6916" w:rsidRDefault="00611037" w:rsidP="004946CA">
      <w:pPr>
        <w:pStyle w:val="ListParagraph"/>
        <w:numPr>
          <w:ilvl w:val="0"/>
          <w:numId w:val="1"/>
        </w:numPr>
        <w:spacing w:after="0" w:line="240" w:lineRule="auto"/>
        <w:jc w:val="both"/>
        <w:rPr>
          <w:lang w:val="en-US"/>
        </w:rPr>
      </w:pPr>
      <w:r w:rsidRPr="007D6916">
        <w:rPr>
          <w:lang w:val="en-US"/>
        </w:rPr>
        <w:t>Quality assurance</w:t>
      </w:r>
      <w:r w:rsidR="00BB2073" w:rsidRPr="007D6916">
        <w:rPr>
          <w:lang w:val="en-US"/>
        </w:rPr>
        <w:t xml:space="preserve"> and contract follow-up </w:t>
      </w:r>
    </w:p>
    <w:p w14:paraId="1D633422" w14:textId="77777777" w:rsidR="005E289E" w:rsidRPr="007D6916" w:rsidRDefault="00611037" w:rsidP="00355A67">
      <w:pPr>
        <w:pStyle w:val="ListParagraph"/>
        <w:numPr>
          <w:ilvl w:val="0"/>
          <w:numId w:val="1"/>
        </w:numPr>
        <w:spacing w:after="0" w:line="240" w:lineRule="auto"/>
        <w:jc w:val="both"/>
        <w:rPr>
          <w:lang w:val="en-US"/>
        </w:rPr>
      </w:pPr>
      <w:r w:rsidRPr="007D6916">
        <w:rPr>
          <w:lang w:val="en-US"/>
        </w:rPr>
        <w:t>Documentation concerning design, construction, tests and measurements</w:t>
      </w:r>
    </w:p>
    <w:p w14:paraId="01D3CEB4" w14:textId="77777777" w:rsidR="004946CA" w:rsidRPr="007D6916" w:rsidRDefault="004946CA" w:rsidP="006E5E15">
      <w:pPr>
        <w:pStyle w:val="ESSUnassigned"/>
        <w:spacing w:before="240"/>
        <w:jc w:val="both"/>
      </w:pPr>
      <w:r w:rsidRPr="007D6916">
        <w:t>D</w:t>
      </w:r>
      <w:r w:rsidR="00355A67">
        <w:t>eliverables for P</w:t>
      </w:r>
      <w:r w:rsidRPr="007D6916">
        <w:t>DR - Information to be reviewed</w:t>
      </w:r>
    </w:p>
    <w:p w14:paraId="35AD7468" w14:textId="77777777" w:rsidR="004946CA" w:rsidRPr="007D6916" w:rsidRDefault="004946CA" w:rsidP="004946CA">
      <w:pPr>
        <w:jc w:val="both"/>
        <w:rPr>
          <w:lang w:val="en-US"/>
        </w:rPr>
      </w:pPr>
      <w:r w:rsidRPr="007D6916">
        <w:rPr>
          <w:lang w:val="en-US"/>
        </w:rPr>
        <w:t>The information identified below is to be described and communicat</w:t>
      </w:r>
      <w:r w:rsidR="00355A67">
        <w:rPr>
          <w:lang w:val="en-US"/>
        </w:rPr>
        <w:t>ed through presentation at the P</w:t>
      </w:r>
      <w:r w:rsidRPr="007D6916">
        <w:rPr>
          <w:lang w:val="en-US"/>
        </w:rPr>
        <w:t>DR, and the source information is to be available to revi</w:t>
      </w:r>
      <w:r w:rsidR="00355A67">
        <w:rPr>
          <w:lang w:val="en-US"/>
        </w:rPr>
        <w:t>ewers for reference during the P</w:t>
      </w:r>
      <w:r w:rsidRPr="007D6916">
        <w:rPr>
          <w:lang w:val="en-US"/>
        </w:rPr>
        <w:t>DR.</w:t>
      </w:r>
    </w:p>
    <w:p w14:paraId="5A578948" w14:textId="77777777" w:rsidR="004946CA" w:rsidRPr="007D6916" w:rsidRDefault="000368E7" w:rsidP="004946CA">
      <w:pPr>
        <w:jc w:val="both"/>
        <w:rPr>
          <w:lang w:val="en-US"/>
        </w:rPr>
      </w:pPr>
      <w:r w:rsidRPr="007D6916">
        <w:rPr>
          <w:lang w:val="en-US"/>
        </w:rPr>
        <w:t>Elettra</w:t>
      </w:r>
      <w:r w:rsidR="004946CA" w:rsidRPr="007D6916">
        <w:rPr>
          <w:lang w:val="en-US"/>
        </w:rPr>
        <w:t xml:space="preserve"> </w:t>
      </w:r>
      <w:r w:rsidR="00355A67">
        <w:rPr>
          <w:lang w:val="en-US"/>
        </w:rPr>
        <w:t>is requested to deliver to the P</w:t>
      </w:r>
      <w:r w:rsidR="004946CA" w:rsidRPr="007D6916">
        <w:rPr>
          <w:lang w:val="en-US"/>
        </w:rPr>
        <w:t xml:space="preserve">DR </w:t>
      </w:r>
      <w:r w:rsidR="00A86855" w:rsidRPr="007D6916">
        <w:rPr>
          <w:lang w:val="en-US"/>
        </w:rPr>
        <w:t>Chairman</w:t>
      </w:r>
      <w:r w:rsidR="00B1469E" w:rsidRPr="007D6916">
        <w:rPr>
          <w:lang w:val="en-US"/>
        </w:rPr>
        <w:t xml:space="preserve"> </w:t>
      </w:r>
      <w:r w:rsidR="004946CA" w:rsidRPr="007D6916">
        <w:rPr>
          <w:lang w:val="en-US"/>
        </w:rPr>
        <w:t xml:space="preserve">for distribution to the Review Committee and other reviewers, an agreed subset of the following information for pre-review and comments no later than </w:t>
      </w:r>
      <w:r w:rsidR="009E0425">
        <w:rPr>
          <w:lang w:val="en-US"/>
        </w:rPr>
        <w:t>five (5</w:t>
      </w:r>
      <w:r w:rsidR="004946CA" w:rsidRPr="007D6916">
        <w:rPr>
          <w:lang w:val="en-US"/>
        </w:rPr>
        <w:t xml:space="preserve">) working days prior to the CDR. </w:t>
      </w:r>
    </w:p>
    <w:p w14:paraId="6B3A7548" w14:textId="77777777" w:rsidR="004946CA" w:rsidRPr="007D6916" w:rsidRDefault="004946CA" w:rsidP="008C4A19">
      <w:pPr>
        <w:jc w:val="both"/>
        <w:rPr>
          <w:lang w:val="en-US"/>
        </w:rPr>
      </w:pPr>
      <w:r w:rsidRPr="003A5B78">
        <w:rPr>
          <w:lang w:val="en-US"/>
        </w:rPr>
        <w:t>Reviewers should assess t</w:t>
      </w:r>
      <w:r w:rsidR="00492FE9" w:rsidRPr="003A5B78">
        <w:rPr>
          <w:lang w:val="en-US"/>
        </w:rPr>
        <w:t>he design,</w:t>
      </w:r>
      <w:r w:rsidRPr="003A5B78">
        <w:rPr>
          <w:lang w:val="en-US"/>
        </w:rPr>
        <w:t xml:space="preserve"> </w:t>
      </w:r>
      <w:r w:rsidR="003A5B78">
        <w:rPr>
          <w:lang w:val="en-US"/>
        </w:rPr>
        <w:t xml:space="preserve">procurement strategy, </w:t>
      </w:r>
      <w:r w:rsidRPr="003A5B78">
        <w:rPr>
          <w:lang w:val="en-US"/>
        </w:rPr>
        <w:t xml:space="preserve">manufacturing processes </w:t>
      </w:r>
      <w:r w:rsidR="00492FE9" w:rsidRPr="003A5B78">
        <w:rPr>
          <w:lang w:val="en-US"/>
        </w:rPr>
        <w:t>and</w:t>
      </w:r>
      <w:r w:rsidRPr="003A5B78">
        <w:rPr>
          <w:lang w:val="en-US"/>
        </w:rPr>
        <w:t xml:space="preserve"> the verification </w:t>
      </w:r>
      <w:r w:rsidR="001453AE" w:rsidRPr="003A5B78">
        <w:rPr>
          <w:lang w:val="en-US"/>
        </w:rPr>
        <w:t>methods, which</w:t>
      </w:r>
      <w:r w:rsidRPr="003A5B78">
        <w:rPr>
          <w:lang w:val="en-US"/>
        </w:rPr>
        <w:t xml:space="preserve"> secure performance, functionality and future operation </w:t>
      </w:r>
      <w:r w:rsidR="00721CDF" w:rsidRPr="003A5B78">
        <w:rPr>
          <w:lang w:val="en-US"/>
        </w:rPr>
        <w:t>as defined through the relevant requirements</w:t>
      </w:r>
      <w:r w:rsidRPr="003A5B78">
        <w:rPr>
          <w:lang w:val="en-US"/>
        </w:rPr>
        <w:t>.</w:t>
      </w:r>
    </w:p>
    <w:p w14:paraId="3CB23B1A" w14:textId="77777777" w:rsidR="005E289E" w:rsidRDefault="005E289E" w:rsidP="008D1AB5">
      <w:pPr>
        <w:spacing w:after="120"/>
        <w:jc w:val="both"/>
        <w:rPr>
          <w:b/>
          <w:lang w:val="en-US"/>
        </w:rPr>
      </w:pPr>
    </w:p>
    <w:p w14:paraId="0DD4F604" w14:textId="77777777" w:rsidR="00631BE3" w:rsidRPr="007D6916" w:rsidRDefault="00631BE3" w:rsidP="008D1AB5">
      <w:pPr>
        <w:spacing w:after="120"/>
        <w:jc w:val="both"/>
        <w:rPr>
          <w:b/>
          <w:lang w:val="en-US"/>
        </w:rPr>
      </w:pPr>
    </w:p>
    <w:p w14:paraId="2E19F0B1" w14:textId="77777777" w:rsidR="00631BE3" w:rsidRDefault="00631BE3" w:rsidP="008D1AB5">
      <w:pPr>
        <w:spacing w:after="120"/>
        <w:jc w:val="both"/>
        <w:rPr>
          <w:b/>
          <w:lang w:val="en-US"/>
        </w:rPr>
      </w:pPr>
    </w:p>
    <w:p w14:paraId="1C92164F" w14:textId="77777777" w:rsidR="004946CA" w:rsidRPr="007D6916" w:rsidRDefault="00F167A2" w:rsidP="008D1AB5">
      <w:pPr>
        <w:spacing w:after="120"/>
        <w:jc w:val="both"/>
        <w:rPr>
          <w:b/>
          <w:lang w:val="en-US"/>
        </w:rPr>
      </w:pPr>
      <w:r w:rsidRPr="007D6916">
        <w:rPr>
          <w:b/>
          <w:lang w:val="en-US"/>
        </w:rPr>
        <w:t>Technical Data Package</w:t>
      </w:r>
    </w:p>
    <w:p w14:paraId="2B6EA194" w14:textId="77777777" w:rsidR="00207F91" w:rsidRPr="007D6916" w:rsidRDefault="00207F91" w:rsidP="00207F91">
      <w:pPr>
        <w:widowControl w:val="0"/>
        <w:autoSpaceDE w:val="0"/>
        <w:autoSpaceDN w:val="0"/>
        <w:adjustRightInd w:val="0"/>
        <w:spacing w:before="240" w:after="120" w:line="240" w:lineRule="auto"/>
        <w:jc w:val="both"/>
        <w:rPr>
          <w:u w:val="single"/>
          <w:lang w:val="en-US"/>
        </w:rPr>
      </w:pPr>
      <w:r w:rsidRPr="007D6916">
        <w:rPr>
          <w:u w:val="single"/>
          <w:lang w:val="en-US"/>
        </w:rPr>
        <w:t>Design and analysis</w:t>
      </w:r>
    </w:p>
    <w:p w14:paraId="4E396C2D" w14:textId="77777777" w:rsidR="004946CA" w:rsidRPr="007D6916" w:rsidRDefault="00913FC0" w:rsidP="004946CA">
      <w:pPr>
        <w:pStyle w:val="ListParagraph"/>
        <w:numPr>
          <w:ilvl w:val="0"/>
          <w:numId w:val="6"/>
        </w:numPr>
        <w:spacing w:after="0" w:line="240" w:lineRule="auto"/>
        <w:ind w:left="709"/>
        <w:jc w:val="both"/>
        <w:rPr>
          <w:lang w:val="en-US"/>
        </w:rPr>
      </w:pPr>
      <w:r>
        <w:rPr>
          <w:lang w:val="en-US"/>
        </w:rPr>
        <w:t>Magnets</w:t>
      </w:r>
      <w:r w:rsidR="002D5536">
        <w:rPr>
          <w:lang w:val="en-US"/>
        </w:rPr>
        <w:t xml:space="preserve"> conceptual electromagnetic</w:t>
      </w:r>
      <w:r w:rsidR="006D1E48">
        <w:rPr>
          <w:lang w:val="en-US"/>
        </w:rPr>
        <w:t xml:space="preserve">, </w:t>
      </w:r>
      <w:r w:rsidR="00901CB7">
        <w:rPr>
          <w:lang w:val="en-US"/>
        </w:rPr>
        <w:t>thermo-</w:t>
      </w:r>
      <w:r w:rsidR="002D5536">
        <w:rPr>
          <w:lang w:val="en-US"/>
        </w:rPr>
        <w:t xml:space="preserve">mechanical </w:t>
      </w:r>
      <w:r w:rsidR="006D1E48">
        <w:rPr>
          <w:lang w:val="en-US"/>
        </w:rPr>
        <w:t xml:space="preserve">and mechanical </w:t>
      </w:r>
      <w:r w:rsidR="004946CA" w:rsidRPr="007D6916">
        <w:rPr>
          <w:lang w:val="en-US"/>
        </w:rPr>
        <w:t>design</w:t>
      </w:r>
    </w:p>
    <w:p w14:paraId="0BF7EA25" w14:textId="77777777" w:rsidR="004946CA" w:rsidRPr="007D6916" w:rsidRDefault="004946CA" w:rsidP="004946CA">
      <w:pPr>
        <w:pStyle w:val="ListParagraph"/>
        <w:numPr>
          <w:ilvl w:val="0"/>
          <w:numId w:val="6"/>
        </w:numPr>
        <w:spacing w:after="0" w:line="240" w:lineRule="auto"/>
        <w:ind w:left="709"/>
        <w:jc w:val="both"/>
        <w:rPr>
          <w:lang w:val="en-US"/>
        </w:rPr>
      </w:pPr>
      <w:r w:rsidRPr="007D6916">
        <w:rPr>
          <w:lang w:val="en-US"/>
        </w:rPr>
        <w:t xml:space="preserve">CAD model for </w:t>
      </w:r>
      <w:r w:rsidR="00913FC0">
        <w:rPr>
          <w:lang w:val="en-US"/>
        </w:rPr>
        <w:t>magnets</w:t>
      </w:r>
      <w:r w:rsidRPr="007D6916">
        <w:rPr>
          <w:lang w:val="en-US"/>
        </w:rPr>
        <w:t xml:space="preserve"> and au</w:t>
      </w:r>
      <w:r w:rsidR="00913FC0">
        <w:rPr>
          <w:lang w:val="en-US"/>
        </w:rPr>
        <w:t>xiliary systems (t</w:t>
      </w:r>
      <w:r w:rsidRPr="007D6916">
        <w:rPr>
          <w:lang w:val="en-US"/>
        </w:rPr>
        <w:t xml:space="preserve">o be </w:t>
      </w:r>
      <w:r w:rsidR="00913FC0">
        <w:rPr>
          <w:lang w:val="en-US"/>
        </w:rPr>
        <w:t>available on a computer at the P</w:t>
      </w:r>
      <w:r w:rsidRPr="007D6916">
        <w:rPr>
          <w:lang w:val="en-US"/>
        </w:rPr>
        <w:t>DR and used for live display)</w:t>
      </w:r>
      <w:r w:rsidR="00FB18C1">
        <w:rPr>
          <w:lang w:val="en-US"/>
        </w:rPr>
        <w:t xml:space="preserve"> as appropriate at the PDR stage</w:t>
      </w:r>
      <w:r w:rsidRPr="007D6916">
        <w:rPr>
          <w:lang w:val="en-US"/>
        </w:rPr>
        <w:t>.</w:t>
      </w:r>
    </w:p>
    <w:p w14:paraId="40DE4138" w14:textId="77777777" w:rsidR="00B10AE0" w:rsidRPr="007D6916" w:rsidRDefault="00913FC0" w:rsidP="004946CA">
      <w:pPr>
        <w:pStyle w:val="ListParagraph"/>
        <w:numPr>
          <w:ilvl w:val="0"/>
          <w:numId w:val="6"/>
        </w:numPr>
        <w:spacing w:after="0" w:line="240" w:lineRule="auto"/>
        <w:ind w:left="709"/>
        <w:jc w:val="both"/>
        <w:rPr>
          <w:lang w:val="en-US"/>
        </w:rPr>
      </w:pPr>
      <w:r>
        <w:rPr>
          <w:lang w:val="en-US"/>
        </w:rPr>
        <w:t>Conceptual</w:t>
      </w:r>
      <w:r w:rsidR="00B10AE0" w:rsidRPr="007D6916">
        <w:rPr>
          <w:lang w:val="en-US"/>
        </w:rPr>
        <w:t xml:space="preserve"> 2D and 3D </w:t>
      </w:r>
      <w:r>
        <w:rPr>
          <w:lang w:val="en-US"/>
        </w:rPr>
        <w:t xml:space="preserve">magnetic </w:t>
      </w:r>
      <w:r w:rsidR="00B10AE0" w:rsidRPr="007D6916">
        <w:rPr>
          <w:lang w:val="en-US"/>
        </w:rPr>
        <w:t>field computations and field maps</w:t>
      </w:r>
    </w:p>
    <w:p w14:paraId="2978C887" w14:textId="77777777" w:rsidR="007A2816" w:rsidRPr="007D6916" w:rsidRDefault="007A2816" w:rsidP="007A2816">
      <w:pPr>
        <w:pStyle w:val="ListParagraph"/>
        <w:widowControl w:val="0"/>
        <w:numPr>
          <w:ilvl w:val="0"/>
          <w:numId w:val="6"/>
        </w:numPr>
        <w:autoSpaceDE w:val="0"/>
        <w:autoSpaceDN w:val="0"/>
        <w:adjustRightInd w:val="0"/>
        <w:spacing w:after="0" w:line="240" w:lineRule="auto"/>
        <w:ind w:left="709"/>
        <w:jc w:val="both"/>
        <w:rPr>
          <w:lang w:val="en-US"/>
        </w:rPr>
      </w:pPr>
      <w:r w:rsidRPr="007D6916">
        <w:rPr>
          <w:lang w:val="en-US"/>
        </w:rPr>
        <w:t>The results of Internal design reviews and quality assurance performed of the design and its results and requested corrective actions</w:t>
      </w:r>
    </w:p>
    <w:p w14:paraId="19B1ABF3" w14:textId="77777777" w:rsidR="00207F91" w:rsidRPr="007D6916" w:rsidRDefault="00207F91" w:rsidP="00207F91">
      <w:pPr>
        <w:spacing w:before="240" w:after="120"/>
        <w:jc w:val="both"/>
        <w:rPr>
          <w:lang w:val="en-US"/>
        </w:rPr>
      </w:pPr>
      <w:r w:rsidRPr="007D6916">
        <w:rPr>
          <w:u w:val="single"/>
          <w:lang w:val="en-US"/>
        </w:rPr>
        <w:t xml:space="preserve">Interfaces </w:t>
      </w:r>
    </w:p>
    <w:p w14:paraId="501E5900" w14:textId="77777777" w:rsidR="00207F91" w:rsidRPr="007D6916" w:rsidRDefault="00DA43DA" w:rsidP="00207F91">
      <w:pPr>
        <w:pStyle w:val="ListParagraph"/>
        <w:numPr>
          <w:ilvl w:val="0"/>
          <w:numId w:val="18"/>
        </w:numPr>
        <w:rPr>
          <w:lang w:val="en-US"/>
        </w:rPr>
      </w:pPr>
      <w:r>
        <w:rPr>
          <w:lang w:val="en-US"/>
        </w:rPr>
        <w:t>D</w:t>
      </w:r>
      <w:r w:rsidR="00207F91" w:rsidRPr="007D6916">
        <w:rPr>
          <w:lang w:val="en-US"/>
        </w:rPr>
        <w:t>esign/description of the interfaces with power converters</w:t>
      </w:r>
    </w:p>
    <w:p w14:paraId="37493908" w14:textId="77777777" w:rsidR="00207F91" w:rsidRDefault="00DA43DA" w:rsidP="00207F91">
      <w:pPr>
        <w:pStyle w:val="ListParagraph"/>
        <w:numPr>
          <w:ilvl w:val="0"/>
          <w:numId w:val="18"/>
        </w:numPr>
        <w:rPr>
          <w:lang w:val="en-US"/>
        </w:rPr>
      </w:pPr>
      <w:r>
        <w:rPr>
          <w:lang w:val="en-US"/>
        </w:rPr>
        <w:t>D</w:t>
      </w:r>
      <w:r w:rsidR="00207F91" w:rsidRPr="007D6916">
        <w:rPr>
          <w:lang w:val="en-US"/>
        </w:rPr>
        <w:t>esign/description of the interfaces with mechanical su</w:t>
      </w:r>
      <w:r w:rsidR="00913FC0">
        <w:rPr>
          <w:lang w:val="en-US"/>
        </w:rPr>
        <w:t>pport and alignment systems</w:t>
      </w:r>
    </w:p>
    <w:p w14:paraId="0F1DAE31" w14:textId="77777777" w:rsidR="00913FC0" w:rsidRDefault="00913FC0" w:rsidP="00207F91">
      <w:pPr>
        <w:pStyle w:val="ListParagraph"/>
        <w:numPr>
          <w:ilvl w:val="0"/>
          <w:numId w:val="18"/>
        </w:numPr>
        <w:rPr>
          <w:lang w:val="en-US"/>
        </w:rPr>
      </w:pPr>
      <w:r>
        <w:rPr>
          <w:lang w:val="en-US"/>
        </w:rPr>
        <w:t>D</w:t>
      </w:r>
      <w:r w:rsidRPr="007D6916">
        <w:rPr>
          <w:lang w:val="en-US"/>
        </w:rPr>
        <w:t>esign/description of the interfaces with</w:t>
      </w:r>
      <w:r>
        <w:rPr>
          <w:lang w:val="en-US"/>
        </w:rPr>
        <w:t xml:space="preserve"> vacuum system (vacuum chamber)</w:t>
      </w:r>
    </w:p>
    <w:p w14:paraId="00B04FD1" w14:textId="77777777" w:rsidR="00913FC0" w:rsidRPr="007D6916" w:rsidRDefault="00913FC0" w:rsidP="00207F91">
      <w:pPr>
        <w:pStyle w:val="ListParagraph"/>
        <w:numPr>
          <w:ilvl w:val="0"/>
          <w:numId w:val="18"/>
        </w:numPr>
        <w:rPr>
          <w:lang w:val="en-US"/>
        </w:rPr>
      </w:pPr>
      <w:r>
        <w:rPr>
          <w:lang w:val="en-US"/>
        </w:rPr>
        <w:t>D</w:t>
      </w:r>
      <w:r w:rsidRPr="007D6916">
        <w:rPr>
          <w:lang w:val="en-US"/>
        </w:rPr>
        <w:t>esign/description of the interfaces with</w:t>
      </w:r>
      <w:r>
        <w:rPr>
          <w:lang w:val="en-US"/>
        </w:rPr>
        <w:t xml:space="preserve"> water-cooling system</w:t>
      </w:r>
    </w:p>
    <w:p w14:paraId="16799C66" w14:textId="77777777" w:rsidR="00207F91" w:rsidRPr="007D6916" w:rsidRDefault="00207F91" w:rsidP="00207F91">
      <w:pPr>
        <w:spacing w:before="240" w:after="120"/>
        <w:rPr>
          <w:u w:val="single"/>
          <w:lang w:val="en-US"/>
        </w:rPr>
      </w:pPr>
      <w:r w:rsidRPr="007D6916">
        <w:rPr>
          <w:u w:val="single"/>
          <w:lang w:val="en-US"/>
        </w:rPr>
        <w:t xml:space="preserve">Manufacturing and verification </w:t>
      </w:r>
    </w:p>
    <w:p w14:paraId="5271B9CD" w14:textId="77777777" w:rsidR="00A8022B" w:rsidRDefault="00A8022B" w:rsidP="004946CA">
      <w:pPr>
        <w:pStyle w:val="ListParagraph"/>
        <w:numPr>
          <w:ilvl w:val="0"/>
          <w:numId w:val="6"/>
        </w:numPr>
        <w:spacing w:after="0" w:line="240" w:lineRule="auto"/>
        <w:ind w:left="709"/>
        <w:jc w:val="both"/>
        <w:rPr>
          <w:lang w:val="en-US"/>
        </w:rPr>
      </w:pPr>
      <w:r>
        <w:rPr>
          <w:lang w:val="en-US"/>
        </w:rPr>
        <w:t xml:space="preserve">Procurement strategy </w:t>
      </w:r>
    </w:p>
    <w:p w14:paraId="6FF1CD44" w14:textId="79CB8B1A" w:rsidR="004946CA" w:rsidRPr="007D6916" w:rsidRDefault="004946CA" w:rsidP="004946CA">
      <w:pPr>
        <w:pStyle w:val="ListParagraph"/>
        <w:numPr>
          <w:ilvl w:val="0"/>
          <w:numId w:val="6"/>
        </w:numPr>
        <w:spacing w:after="0" w:line="240" w:lineRule="auto"/>
        <w:ind w:left="709"/>
        <w:jc w:val="both"/>
        <w:rPr>
          <w:lang w:val="en-US"/>
        </w:rPr>
      </w:pPr>
      <w:r w:rsidRPr="007D6916">
        <w:rPr>
          <w:lang w:val="en-US"/>
        </w:rPr>
        <w:t xml:space="preserve">Manufacturing Data package containing all needed </w:t>
      </w:r>
      <w:r w:rsidR="005E4BFF">
        <w:rPr>
          <w:lang w:val="en-US"/>
        </w:rPr>
        <w:t>CAD models</w:t>
      </w:r>
      <w:r w:rsidRPr="007D6916">
        <w:rPr>
          <w:lang w:val="en-US"/>
        </w:rPr>
        <w:t xml:space="preserve"> produced for the </w:t>
      </w:r>
      <w:r w:rsidR="000A14B1">
        <w:rPr>
          <w:lang w:val="en-US"/>
        </w:rPr>
        <w:t xml:space="preserve">conceptual </w:t>
      </w:r>
      <w:r w:rsidRPr="007D6916">
        <w:rPr>
          <w:lang w:val="en-US"/>
        </w:rPr>
        <w:t xml:space="preserve">design and </w:t>
      </w:r>
      <w:r w:rsidR="000A14B1">
        <w:rPr>
          <w:lang w:val="en-US"/>
        </w:rPr>
        <w:t xml:space="preserve">for </w:t>
      </w:r>
      <w:r w:rsidRPr="007D6916">
        <w:rPr>
          <w:lang w:val="en-US"/>
        </w:rPr>
        <w:t>manufacturing contractor. Including manufacturing sequence, quality plans for manufacturing and all needed work and verification procedures.</w:t>
      </w:r>
    </w:p>
    <w:p w14:paraId="2A5C9F7E" w14:textId="77777777" w:rsidR="001325AE" w:rsidRPr="007D6916" w:rsidRDefault="001325AE" w:rsidP="004946CA">
      <w:pPr>
        <w:pStyle w:val="ListParagraph"/>
        <w:numPr>
          <w:ilvl w:val="0"/>
          <w:numId w:val="6"/>
        </w:numPr>
        <w:spacing w:after="0" w:line="240" w:lineRule="auto"/>
        <w:ind w:left="709"/>
        <w:jc w:val="both"/>
        <w:rPr>
          <w:lang w:val="en-US"/>
        </w:rPr>
      </w:pPr>
      <w:r w:rsidRPr="007D6916">
        <w:rPr>
          <w:lang w:val="en-US"/>
        </w:rPr>
        <w:t>Description of planned tests and magnetic measurement</w:t>
      </w:r>
      <w:r w:rsidR="00022BAC" w:rsidRPr="007D6916">
        <w:rPr>
          <w:lang w:val="en-US"/>
        </w:rPr>
        <w:t>s</w:t>
      </w:r>
    </w:p>
    <w:p w14:paraId="3E5F6CEE" w14:textId="77777777" w:rsidR="002A24B2" w:rsidRPr="007D6916" w:rsidRDefault="002A24B2" w:rsidP="002A24B2">
      <w:pPr>
        <w:pStyle w:val="ListParagraph"/>
        <w:widowControl w:val="0"/>
        <w:numPr>
          <w:ilvl w:val="0"/>
          <w:numId w:val="6"/>
        </w:numPr>
        <w:autoSpaceDE w:val="0"/>
        <w:autoSpaceDN w:val="0"/>
        <w:adjustRightInd w:val="0"/>
        <w:spacing w:after="0" w:line="240" w:lineRule="auto"/>
        <w:ind w:left="709"/>
        <w:jc w:val="both"/>
        <w:rPr>
          <w:lang w:val="en-US"/>
        </w:rPr>
      </w:pPr>
      <w:r w:rsidRPr="007D6916">
        <w:rPr>
          <w:lang w:val="en-US"/>
        </w:rPr>
        <w:t xml:space="preserve">Detailed schedule for </w:t>
      </w:r>
      <w:r w:rsidR="0078465B">
        <w:rPr>
          <w:lang w:val="en-US"/>
        </w:rPr>
        <w:t xml:space="preserve">procurement, </w:t>
      </w:r>
      <w:r w:rsidRPr="007D6916">
        <w:rPr>
          <w:lang w:val="en-US"/>
        </w:rPr>
        <w:t>manufacturing, testing, measurements and delivery</w:t>
      </w:r>
    </w:p>
    <w:p w14:paraId="6DE2BD3A" w14:textId="77777777" w:rsidR="004946CA" w:rsidRPr="007D6916" w:rsidRDefault="0078465B" w:rsidP="004946CA">
      <w:pPr>
        <w:pStyle w:val="ListParagraph"/>
        <w:widowControl w:val="0"/>
        <w:numPr>
          <w:ilvl w:val="0"/>
          <w:numId w:val="6"/>
        </w:numPr>
        <w:autoSpaceDE w:val="0"/>
        <w:autoSpaceDN w:val="0"/>
        <w:adjustRightInd w:val="0"/>
        <w:spacing w:after="0" w:line="240" w:lineRule="auto"/>
        <w:ind w:left="709"/>
        <w:jc w:val="both"/>
        <w:rPr>
          <w:lang w:val="en-US"/>
        </w:rPr>
      </w:pPr>
      <w:r>
        <w:rPr>
          <w:lang w:val="en-US"/>
        </w:rPr>
        <w:t>Preliminary r</w:t>
      </w:r>
      <w:r w:rsidR="004946CA" w:rsidRPr="007D6916">
        <w:rPr>
          <w:lang w:val="en-US"/>
        </w:rPr>
        <w:t>isk analysis with proposed/implemented mitigating actions and expected or verified results</w:t>
      </w:r>
    </w:p>
    <w:p w14:paraId="2E8240F3" w14:textId="77777777" w:rsidR="0046315D" w:rsidRPr="007D6916" w:rsidRDefault="0046315D" w:rsidP="00024969">
      <w:pPr>
        <w:spacing w:before="240" w:after="120" w:line="240" w:lineRule="auto"/>
        <w:jc w:val="both"/>
        <w:rPr>
          <w:b/>
          <w:lang w:val="en-US"/>
        </w:rPr>
      </w:pPr>
      <w:r w:rsidRPr="007D6916">
        <w:rPr>
          <w:b/>
          <w:lang w:val="en-US"/>
        </w:rPr>
        <w:t>Safety</w:t>
      </w:r>
    </w:p>
    <w:p w14:paraId="56026CE3" w14:textId="77777777" w:rsidR="0046315D" w:rsidRPr="007D6916" w:rsidRDefault="0046315D" w:rsidP="008D1AB5">
      <w:pPr>
        <w:spacing w:before="120" w:after="120" w:line="240" w:lineRule="auto"/>
        <w:ind w:left="567" w:hanging="567"/>
        <w:jc w:val="both"/>
        <w:rPr>
          <w:u w:val="single"/>
          <w:lang w:val="en-US"/>
        </w:rPr>
      </w:pPr>
      <w:r w:rsidRPr="007D6916">
        <w:rPr>
          <w:u w:val="single"/>
          <w:lang w:val="en-US"/>
        </w:rPr>
        <w:t>Conventional Hazards</w:t>
      </w:r>
    </w:p>
    <w:p w14:paraId="36182CAA" w14:textId="77777777" w:rsidR="0046315D" w:rsidRPr="007D6916" w:rsidRDefault="00CB0D69" w:rsidP="008D1AB5">
      <w:pPr>
        <w:spacing w:before="120" w:after="120" w:line="240" w:lineRule="auto"/>
        <w:jc w:val="both"/>
        <w:rPr>
          <w:lang w:val="en-US"/>
        </w:rPr>
      </w:pPr>
      <w:r w:rsidRPr="007D6916">
        <w:rPr>
          <w:lang w:val="en-US"/>
        </w:rPr>
        <w:t>P</w:t>
      </w:r>
      <w:r w:rsidR="0046315D" w:rsidRPr="007D6916">
        <w:rPr>
          <w:lang w:val="en-US"/>
        </w:rPr>
        <w:t xml:space="preserve">resent on any identified modes of operation or maintenance tasks for </w:t>
      </w:r>
      <w:r w:rsidRPr="007D6916">
        <w:rPr>
          <w:lang w:val="en-US"/>
        </w:rPr>
        <w:t>magnets</w:t>
      </w:r>
      <w:r w:rsidR="0046315D" w:rsidRPr="007D6916">
        <w:rPr>
          <w:lang w:val="en-US"/>
        </w:rPr>
        <w:t xml:space="preserve">, which could expose personnel to conventional hazards (e.g. high voltage hazards, </w:t>
      </w:r>
      <w:r w:rsidR="007E5BC4" w:rsidRPr="007D6916">
        <w:rPr>
          <w:lang w:val="en-US"/>
        </w:rPr>
        <w:t>magnetic field hazard</w:t>
      </w:r>
      <w:r w:rsidR="0046315D" w:rsidRPr="007D6916">
        <w:rPr>
          <w:lang w:val="en-US"/>
        </w:rPr>
        <w:t xml:space="preserve">, etc.).   </w:t>
      </w:r>
    </w:p>
    <w:p w14:paraId="49C22154" w14:textId="77777777" w:rsidR="0046315D" w:rsidRPr="007D6916" w:rsidRDefault="0046315D" w:rsidP="008D1AB5">
      <w:pPr>
        <w:spacing w:before="360" w:after="120" w:line="240" w:lineRule="auto"/>
        <w:jc w:val="both"/>
        <w:rPr>
          <w:b/>
          <w:lang w:val="en-US"/>
        </w:rPr>
      </w:pPr>
      <w:r w:rsidRPr="007D6916">
        <w:rPr>
          <w:b/>
          <w:lang w:val="en-US"/>
        </w:rPr>
        <w:t>Quality</w:t>
      </w:r>
    </w:p>
    <w:p w14:paraId="378570CD" w14:textId="77777777" w:rsidR="0046315D" w:rsidRPr="007D6916" w:rsidRDefault="0046315D" w:rsidP="00F167A2">
      <w:pPr>
        <w:spacing w:after="120" w:line="240" w:lineRule="auto"/>
        <w:jc w:val="both"/>
        <w:rPr>
          <w:u w:val="single"/>
          <w:lang w:val="en-US"/>
        </w:rPr>
      </w:pPr>
      <w:r w:rsidRPr="007D6916">
        <w:rPr>
          <w:u w:val="single"/>
          <w:lang w:val="en-US"/>
        </w:rPr>
        <w:t>Quality Planning</w:t>
      </w:r>
    </w:p>
    <w:p w14:paraId="154547C9" w14:textId="77777777" w:rsidR="0046315D" w:rsidRPr="007D6916" w:rsidRDefault="0046315D" w:rsidP="0046315D">
      <w:pPr>
        <w:spacing w:after="0" w:line="240" w:lineRule="auto"/>
        <w:jc w:val="both"/>
        <w:rPr>
          <w:lang w:val="en-US"/>
        </w:rPr>
      </w:pPr>
      <w:r w:rsidRPr="007D6916">
        <w:rPr>
          <w:lang w:val="en-US"/>
        </w:rPr>
        <w:t xml:space="preserve">Describe planning for Quality, or provide a </w:t>
      </w:r>
      <w:r w:rsidR="00970200" w:rsidRPr="007D6916">
        <w:rPr>
          <w:lang w:val="en-US"/>
        </w:rPr>
        <w:t xml:space="preserve">Project </w:t>
      </w:r>
      <w:r w:rsidRPr="007D6916">
        <w:rPr>
          <w:lang w:val="en-US"/>
        </w:rPr>
        <w:t xml:space="preserve">Quality Plan for </w:t>
      </w:r>
      <w:r w:rsidR="00C954E7" w:rsidRPr="007D6916">
        <w:rPr>
          <w:lang w:val="en-US"/>
        </w:rPr>
        <w:t xml:space="preserve">magnet </w:t>
      </w:r>
      <w:r w:rsidRPr="007D6916">
        <w:rPr>
          <w:lang w:val="en-US"/>
        </w:rPr>
        <w:t xml:space="preserve">systems scope. Use </w:t>
      </w:r>
      <w:r w:rsidR="00970200" w:rsidRPr="007D6916">
        <w:rPr>
          <w:lang w:val="en-US"/>
        </w:rPr>
        <w:t>ESS-0037830</w:t>
      </w:r>
      <w:r w:rsidRPr="007D6916">
        <w:rPr>
          <w:lang w:val="en-US"/>
        </w:rPr>
        <w:t xml:space="preserve"> as guidance (not mandatory) for the planning of activities for Quality assurance and control.</w:t>
      </w:r>
    </w:p>
    <w:p w14:paraId="1DDF9F4C" w14:textId="77777777" w:rsidR="0046315D" w:rsidRPr="007D6916" w:rsidRDefault="0046315D" w:rsidP="00F167A2">
      <w:pPr>
        <w:spacing w:before="240" w:after="120" w:line="240" w:lineRule="auto"/>
        <w:jc w:val="both"/>
        <w:rPr>
          <w:u w:val="single"/>
          <w:lang w:val="en-US"/>
        </w:rPr>
      </w:pPr>
      <w:r w:rsidRPr="007D6916">
        <w:rPr>
          <w:u w:val="single"/>
          <w:lang w:val="en-US"/>
        </w:rPr>
        <w:lastRenderedPageBreak/>
        <w:t>Standards</w:t>
      </w:r>
    </w:p>
    <w:p w14:paraId="26EEDFB5" w14:textId="77777777" w:rsidR="0046315D" w:rsidRPr="007D6916" w:rsidRDefault="0046315D" w:rsidP="0046315D">
      <w:pPr>
        <w:spacing w:after="0" w:line="240" w:lineRule="auto"/>
        <w:jc w:val="both"/>
        <w:rPr>
          <w:rFonts w:cs="Tahoma"/>
          <w:lang w:val="en-US"/>
        </w:rPr>
      </w:pPr>
      <w:r w:rsidRPr="007D6916">
        <w:rPr>
          <w:rFonts w:cs="Tahoma"/>
          <w:lang w:val="en-US"/>
        </w:rPr>
        <w:t>List the standards used for engineering design, con</w:t>
      </w:r>
      <w:r w:rsidR="00CB0D69" w:rsidRPr="007D6916">
        <w:rPr>
          <w:rFonts w:cs="Tahoma"/>
          <w:lang w:val="en-US"/>
        </w:rPr>
        <w:t>struction and verification of magnet</w:t>
      </w:r>
      <w:r w:rsidRPr="007D6916">
        <w:rPr>
          <w:rFonts w:cs="Tahoma"/>
          <w:lang w:val="en-US"/>
        </w:rPr>
        <w:t xml:space="preserve"> systems.  </w:t>
      </w:r>
      <w:r w:rsidRPr="007D6916">
        <w:rPr>
          <w:lang w:val="en-US"/>
        </w:rPr>
        <w:t>Note that ESS-0001515 Operating Procedure “Standards &amp; Norms applicable for ESS” identifies radiation protection Standards, namely I</w:t>
      </w:r>
      <w:r w:rsidRPr="007D6916">
        <w:rPr>
          <w:rFonts w:cs="Tahoma"/>
          <w:lang w:val="en-US"/>
        </w:rPr>
        <w:t>CRP, IAEA, Erratum standards,</w:t>
      </w:r>
      <w:r w:rsidRPr="007D6916">
        <w:rPr>
          <w:lang w:val="en-US"/>
        </w:rPr>
        <w:t xml:space="preserve"> and also more general engineering Standards, such as SIS, CEN and ISO, which ESS considers would be applicable for the design and construction of ESS systems and components.  The ESS vacuum handbook also makes specific reference to applicable standards. </w:t>
      </w:r>
    </w:p>
    <w:p w14:paraId="3508E5F7" w14:textId="77777777" w:rsidR="0046315D" w:rsidRPr="007D6916" w:rsidRDefault="0046315D" w:rsidP="008D1AB5">
      <w:pPr>
        <w:spacing w:before="240" w:after="120" w:line="240" w:lineRule="auto"/>
        <w:jc w:val="both"/>
        <w:rPr>
          <w:b/>
          <w:lang w:val="en-US"/>
        </w:rPr>
      </w:pPr>
      <w:r w:rsidRPr="007D6916">
        <w:rPr>
          <w:b/>
          <w:lang w:val="en-US"/>
        </w:rPr>
        <w:t>RAMI</w:t>
      </w:r>
    </w:p>
    <w:p w14:paraId="316B0BF3" w14:textId="77777777" w:rsidR="0046315D" w:rsidRPr="007D6916" w:rsidRDefault="0046315D" w:rsidP="00FA62F6">
      <w:pPr>
        <w:spacing w:before="120" w:after="120" w:line="240" w:lineRule="auto"/>
        <w:ind w:left="567" w:hanging="567"/>
        <w:jc w:val="both"/>
        <w:rPr>
          <w:b/>
          <w:u w:val="single"/>
          <w:lang w:val="en-US"/>
        </w:rPr>
      </w:pPr>
      <w:r w:rsidRPr="007D6916">
        <w:rPr>
          <w:u w:val="single"/>
          <w:lang w:val="en-US"/>
        </w:rPr>
        <w:t xml:space="preserve">Random failures </w:t>
      </w:r>
    </w:p>
    <w:p w14:paraId="72B62D3C" w14:textId="77777777" w:rsidR="0046315D" w:rsidRPr="007D6916" w:rsidRDefault="0046315D" w:rsidP="0046315D">
      <w:pPr>
        <w:spacing w:after="0" w:line="240" w:lineRule="auto"/>
        <w:jc w:val="both"/>
        <w:rPr>
          <w:rFonts w:cs="Tahoma"/>
          <w:u w:val="single"/>
          <w:lang w:val="en-US"/>
        </w:rPr>
      </w:pPr>
      <w:r w:rsidRPr="007D6916">
        <w:rPr>
          <w:rFonts w:cs="Tahoma"/>
          <w:lang w:val="en-US"/>
        </w:rPr>
        <w:t>List the most frequent failures during normal operation (steady state operation).  Related maintenance actions, times to repair and to restart the system should be provided.</w:t>
      </w:r>
    </w:p>
    <w:p w14:paraId="51F24D55" w14:textId="77777777" w:rsidR="0046315D" w:rsidRPr="007D6916" w:rsidRDefault="0046315D" w:rsidP="00F167A2">
      <w:pPr>
        <w:spacing w:before="240" w:after="120" w:line="240" w:lineRule="auto"/>
        <w:jc w:val="both"/>
        <w:rPr>
          <w:rFonts w:cs="Tahoma"/>
          <w:u w:val="single"/>
          <w:lang w:val="en-US"/>
        </w:rPr>
      </w:pPr>
      <w:r w:rsidRPr="007D6916">
        <w:rPr>
          <w:u w:val="single"/>
          <w:lang w:val="en-US"/>
        </w:rPr>
        <w:t xml:space="preserve">Lifetime issues </w:t>
      </w:r>
    </w:p>
    <w:p w14:paraId="578D9D81" w14:textId="77777777" w:rsidR="0046315D" w:rsidRPr="007D6916" w:rsidRDefault="0046315D" w:rsidP="0046315D">
      <w:pPr>
        <w:spacing w:after="0" w:line="240" w:lineRule="auto"/>
        <w:jc w:val="both"/>
        <w:rPr>
          <w:rFonts w:cs="Tahoma"/>
          <w:u w:val="single"/>
          <w:lang w:val="en-US"/>
        </w:rPr>
      </w:pPr>
      <w:r w:rsidRPr="007D6916">
        <w:rPr>
          <w:rFonts w:cs="Tahoma"/>
          <w:lang w:val="en-US"/>
        </w:rPr>
        <w:t xml:space="preserve">List the components for which wear-out or degradation to failure will occur within 20 years of operation of the machine.  For these components please provide maintenance actions, times-to-repair (hours) and the actions needed for restarting after repair. </w:t>
      </w:r>
    </w:p>
    <w:p w14:paraId="6EE03FB8" w14:textId="77777777" w:rsidR="0046315D" w:rsidRPr="007D6916" w:rsidRDefault="0046315D" w:rsidP="00F167A2">
      <w:pPr>
        <w:spacing w:before="240" w:after="120" w:line="240" w:lineRule="auto"/>
        <w:jc w:val="both"/>
        <w:rPr>
          <w:u w:val="single"/>
          <w:lang w:val="en-US"/>
        </w:rPr>
      </w:pPr>
      <w:r w:rsidRPr="007D6916">
        <w:rPr>
          <w:u w:val="single"/>
          <w:lang w:val="en-US"/>
        </w:rPr>
        <w:t xml:space="preserve">Catastrophic events </w:t>
      </w:r>
    </w:p>
    <w:p w14:paraId="2BF9583A" w14:textId="77777777" w:rsidR="0046315D" w:rsidRPr="007D6916" w:rsidRDefault="0046315D" w:rsidP="0046315D">
      <w:pPr>
        <w:jc w:val="both"/>
        <w:rPr>
          <w:b/>
          <w:u w:val="single"/>
          <w:lang w:val="en-US"/>
        </w:rPr>
      </w:pPr>
      <w:r w:rsidRPr="007D6916">
        <w:rPr>
          <w:rFonts w:cs="Tahoma"/>
          <w:lang w:val="en-US"/>
        </w:rPr>
        <w:t>List the failures with catastrophic consequences in downtime or cost.  Please include an estimation of the probabilities, cost and downtime (hours) as well as the mitigation to avoid such failures.</w:t>
      </w:r>
    </w:p>
    <w:p w14:paraId="17BA6F95" w14:textId="77777777" w:rsidR="0046315D" w:rsidRPr="007D6916" w:rsidRDefault="0046315D" w:rsidP="008D1AB5">
      <w:pPr>
        <w:spacing w:before="360" w:after="120" w:line="240" w:lineRule="auto"/>
        <w:jc w:val="both"/>
        <w:rPr>
          <w:b/>
          <w:lang w:val="en-US"/>
        </w:rPr>
      </w:pPr>
      <w:r w:rsidRPr="007D6916">
        <w:rPr>
          <w:b/>
          <w:lang w:val="en-US"/>
        </w:rPr>
        <w:t>Integrated Control System (ICS)</w:t>
      </w:r>
    </w:p>
    <w:p w14:paraId="665757AE" w14:textId="77777777" w:rsidR="0046315D" w:rsidRPr="007D6916" w:rsidRDefault="0046315D" w:rsidP="001751C0">
      <w:pPr>
        <w:spacing w:after="120"/>
        <w:jc w:val="both"/>
        <w:rPr>
          <w:lang w:val="en-US"/>
        </w:rPr>
      </w:pPr>
      <w:r w:rsidRPr="007D6916">
        <w:rPr>
          <w:lang w:val="en-US"/>
        </w:rPr>
        <w:t>Descriptions or other identification of systems and components – for Integrated Control Systems (ICS) and including Machine Protection Systems (MPS) and Personnel Safety Systems (PSS):</w:t>
      </w:r>
    </w:p>
    <w:p w14:paraId="3FCBA306" w14:textId="77777777" w:rsidR="0046315D" w:rsidRPr="007D6916" w:rsidRDefault="0046315D" w:rsidP="0046315D">
      <w:pPr>
        <w:pStyle w:val="ListParagraph"/>
        <w:numPr>
          <w:ilvl w:val="0"/>
          <w:numId w:val="8"/>
        </w:numPr>
        <w:spacing w:after="0" w:line="240" w:lineRule="auto"/>
        <w:ind w:left="567" w:hanging="425"/>
        <w:jc w:val="both"/>
        <w:rPr>
          <w:lang w:val="en-US"/>
        </w:rPr>
      </w:pPr>
      <w:r w:rsidRPr="007D6916">
        <w:rPr>
          <w:lang w:val="en-US"/>
        </w:rPr>
        <w:t>a list of protection functions required for the local protection system</w:t>
      </w:r>
    </w:p>
    <w:p w14:paraId="0239FDD7" w14:textId="77777777" w:rsidR="0046315D" w:rsidRPr="007D6916" w:rsidRDefault="0046315D" w:rsidP="0046315D">
      <w:pPr>
        <w:pStyle w:val="ListParagraph"/>
        <w:numPr>
          <w:ilvl w:val="0"/>
          <w:numId w:val="8"/>
        </w:numPr>
        <w:spacing w:after="0" w:line="240" w:lineRule="auto"/>
        <w:ind w:left="567" w:hanging="425"/>
        <w:rPr>
          <w:lang w:val="en-US"/>
        </w:rPr>
      </w:pPr>
      <w:r w:rsidRPr="007D6916">
        <w:rPr>
          <w:lang w:val="en-US"/>
        </w:rPr>
        <w:t>a list of the process variables to be monitored in the controls system, archiving rates and alarm limits (when applicable) for the control system and local protection system.</w:t>
      </w:r>
    </w:p>
    <w:p w14:paraId="05CBE0B9" w14:textId="77777777" w:rsidR="0046315D" w:rsidRPr="007D6916" w:rsidRDefault="0046315D" w:rsidP="0046315D">
      <w:pPr>
        <w:pStyle w:val="ListParagraph"/>
        <w:numPr>
          <w:ilvl w:val="0"/>
          <w:numId w:val="8"/>
        </w:numPr>
        <w:spacing w:after="0" w:line="240" w:lineRule="auto"/>
        <w:ind w:left="567" w:hanging="425"/>
        <w:rPr>
          <w:lang w:val="en-US"/>
        </w:rPr>
      </w:pPr>
      <w:r w:rsidRPr="007D6916">
        <w:rPr>
          <w:lang w:val="en-US"/>
        </w:rPr>
        <w:t xml:space="preserve">to assist hazard identification for the Personnel Safety System, please provide a table showing the voltages and estimated current outputs onto each device and identify which devices </w:t>
      </w:r>
      <w:r w:rsidR="003040A5" w:rsidRPr="007D6916">
        <w:rPr>
          <w:lang w:val="en-US"/>
        </w:rPr>
        <w:t>Elettra</w:t>
      </w:r>
      <w:r w:rsidRPr="007D6916">
        <w:rPr>
          <w:lang w:val="en-US"/>
        </w:rPr>
        <w:t xml:space="preserve"> considers are hazards for PSS design and other mitigation.</w:t>
      </w:r>
    </w:p>
    <w:p w14:paraId="7978D4D9" w14:textId="77777777" w:rsidR="004946CA" w:rsidRDefault="004946CA" w:rsidP="004946CA">
      <w:pPr>
        <w:spacing w:after="160" w:line="259" w:lineRule="auto"/>
        <w:rPr>
          <w:highlight w:val="yellow"/>
          <w:lang w:val="en-US"/>
        </w:rPr>
      </w:pPr>
    </w:p>
    <w:p w14:paraId="34337BD6" w14:textId="77777777" w:rsidR="00631BE3" w:rsidRDefault="00631BE3" w:rsidP="004946CA">
      <w:pPr>
        <w:spacing w:after="160" w:line="259" w:lineRule="auto"/>
        <w:rPr>
          <w:highlight w:val="yellow"/>
          <w:lang w:val="en-US"/>
        </w:rPr>
      </w:pPr>
    </w:p>
    <w:p w14:paraId="362289CC" w14:textId="77777777" w:rsidR="00631BE3" w:rsidRDefault="00631BE3" w:rsidP="004946CA">
      <w:pPr>
        <w:spacing w:after="160" w:line="259" w:lineRule="auto"/>
        <w:rPr>
          <w:highlight w:val="yellow"/>
          <w:lang w:val="en-US"/>
        </w:rPr>
      </w:pPr>
    </w:p>
    <w:p w14:paraId="660D34C5" w14:textId="77777777" w:rsidR="00631BE3" w:rsidRPr="007D6916" w:rsidRDefault="00631BE3" w:rsidP="004946CA">
      <w:pPr>
        <w:spacing w:after="160" w:line="259" w:lineRule="auto"/>
        <w:rPr>
          <w:highlight w:val="yellow"/>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7D6916" w14:paraId="15D9F41C" w14:textId="77777777" w:rsidTr="00E140E0">
        <w:tc>
          <w:tcPr>
            <w:tcW w:w="5000" w:type="pct"/>
          </w:tcPr>
          <w:p w14:paraId="2B8A9025" w14:textId="77777777" w:rsidR="004946CA" w:rsidRPr="007D6916" w:rsidRDefault="004946CA" w:rsidP="00E140E0">
            <w:pPr>
              <w:jc w:val="center"/>
              <w:rPr>
                <w:lang w:val="en-US"/>
              </w:rPr>
            </w:pPr>
            <w:r w:rsidRPr="007D6916">
              <w:rPr>
                <w:lang w:val="en-US"/>
              </w:rPr>
              <w:lastRenderedPageBreak/>
              <w:t>Appendix 2</w:t>
            </w:r>
          </w:p>
          <w:p w14:paraId="7DC8A7CA" w14:textId="77777777" w:rsidR="004946CA" w:rsidRPr="007D6916" w:rsidRDefault="004946CA" w:rsidP="00E140E0">
            <w:pPr>
              <w:jc w:val="center"/>
              <w:rPr>
                <w:b/>
                <w:lang w:val="en-US"/>
              </w:rPr>
            </w:pPr>
            <w:r w:rsidRPr="007D6916">
              <w:rPr>
                <w:b/>
                <w:lang w:val="en-US"/>
              </w:rPr>
              <w:t>Review Committee and other Reviewers, Presenters and Observers</w:t>
            </w:r>
          </w:p>
        </w:tc>
      </w:tr>
    </w:tbl>
    <w:p w14:paraId="6576963C" w14:textId="77777777" w:rsidR="004946CA" w:rsidRPr="007D6916" w:rsidRDefault="00031E63" w:rsidP="004946CA">
      <w:pPr>
        <w:rPr>
          <w:szCs w:val="24"/>
          <w:lang w:val="en-US"/>
        </w:rPr>
      </w:pPr>
      <w:r>
        <w:rPr>
          <w:szCs w:val="24"/>
          <w:lang w:val="en-US"/>
        </w:rPr>
        <w:t>The P</w:t>
      </w:r>
      <w:r w:rsidR="004946CA" w:rsidRPr="007D6916">
        <w:rPr>
          <w:szCs w:val="24"/>
          <w:lang w:val="en-US"/>
        </w:rPr>
        <w:t>DR Committee</w:t>
      </w:r>
      <w:r>
        <w:rPr>
          <w:szCs w:val="24"/>
          <w:lang w:val="en-US"/>
        </w:rPr>
        <w:t xml:space="preserve"> conducts this review </w:t>
      </w:r>
      <w:r w:rsidR="004946CA" w:rsidRPr="007D6916">
        <w:rPr>
          <w:szCs w:val="24"/>
          <w:lang w:val="en-US"/>
        </w:rPr>
        <w:t xml:space="preserve">with the authority of ACCSYS Project </w:t>
      </w:r>
      <w:r w:rsidR="00371A81">
        <w:rPr>
          <w:szCs w:val="24"/>
          <w:lang w:val="en-US"/>
        </w:rPr>
        <w:t xml:space="preserve">Leader, Mats </w:t>
      </w:r>
      <w:proofErr w:type="spellStart"/>
      <w:r w:rsidR="00371A81">
        <w:rPr>
          <w:szCs w:val="24"/>
          <w:lang w:val="en-US"/>
        </w:rPr>
        <w:t>Lindroos</w:t>
      </w:r>
      <w:proofErr w:type="spellEnd"/>
      <w:r w:rsidR="00371A81">
        <w:rPr>
          <w:szCs w:val="24"/>
          <w:lang w:val="en-US"/>
        </w:rPr>
        <w:t xml:space="preserve">, and ESS Director General, John </w:t>
      </w:r>
      <w:proofErr w:type="spellStart"/>
      <w:r w:rsidR="00371A81">
        <w:rPr>
          <w:szCs w:val="24"/>
          <w:lang w:val="en-US"/>
        </w:rPr>
        <w:t>Womersley</w:t>
      </w:r>
      <w:proofErr w:type="spellEnd"/>
      <w:r w:rsidR="004946CA" w:rsidRPr="007D6916">
        <w:rPr>
          <w:szCs w:val="24"/>
          <w:lang w:val="en-US"/>
        </w:rPr>
        <w:t xml:space="preserve">.  </w:t>
      </w:r>
    </w:p>
    <w:p w14:paraId="116E6141" w14:textId="77777777" w:rsidR="004946CA" w:rsidRPr="007D6916" w:rsidRDefault="004946CA" w:rsidP="00DC6C0F">
      <w:pPr>
        <w:spacing w:after="120"/>
        <w:rPr>
          <w:szCs w:val="24"/>
          <w:lang w:val="en-US"/>
        </w:rPr>
      </w:pPr>
      <w:r w:rsidRPr="007D6916">
        <w:rPr>
          <w:szCs w:val="24"/>
          <w:lang w:val="en-US"/>
        </w:rPr>
        <w:t>The Committee serves in an advisory capacity to:</w:t>
      </w:r>
    </w:p>
    <w:p w14:paraId="5295ABD7" w14:textId="77777777" w:rsidR="004946CA" w:rsidRPr="007D6916" w:rsidRDefault="004946CA" w:rsidP="004946CA">
      <w:pPr>
        <w:pStyle w:val="ListParagraph"/>
        <w:numPr>
          <w:ilvl w:val="0"/>
          <w:numId w:val="2"/>
        </w:numPr>
        <w:spacing w:after="0" w:line="240" w:lineRule="auto"/>
        <w:rPr>
          <w:szCs w:val="24"/>
          <w:lang w:val="en-US"/>
        </w:rPr>
      </w:pPr>
      <w:r w:rsidRPr="007D6916">
        <w:rPr>
          <w:szCs w:val="24"/>
          <w:lang w:val="en-US"/>
        </w:rPr>
        <w:t xml:space="preserve">the Work Unit team for </w:t>
      </w:r>
      <w:r w:rsidR="00453784" w:rsidRPr="007D6916">
        <w:rPr>
          <w:szCs w:val="24"/>
          <w:lang w:val="en-US"/>
        </w:rPr>
        <w:t>MAGNETS</w:t>
      </w:r>
      <w:r w:rsidRPr="007D6916">
        <w:rPr>
          <w:szCs w:val="24"/>
          <w:lang w:val="en-US"/>
        </w:rPr>
        <w:t xml:space="preserve"> and for </w:t>
      </w:r>
      <w:r w:rsidR="004D3BAA" w:rsidRPr="007D6916">
        <w:rPr>
          <w:szCs w:val="24"/>
          <w:lang w:val="en-US"/>
        </w:rPr>
        <w:t xml:space="preserve">its parent </w:t>
      </w:r>
      <w:r w:rsidR="000368E7" w:rsidRPr="007D6916">
        <w:rPr>
          <w:szCs w:val="24"/>
          <w:lang w:val="en-US"/>
        </w:rPr>
        <w:t>Elettra</w:t>
      </w:r>
      <w:r w:rsidRPr="007D6916">
        <w:rPr>
          <w:szCs w:val="24"/>
          <w:lang w:val="en-US"/>
        </w:rPr>
        <w:t>,</w:t>
      </w:r>
    </w:p>
    <w:p w14:paraId="52EE3DE8" w14:textId="77777777" w:rsidR="004946CA" w:rsidRPr="007D6916" w:rsidRDefault="004946CA" w:rsidP="004946CA">
      <w:pPr>
        <w:pStyle w:val="ListParagraph"/>
        <w:numPr>
          <w:ilvl w:val="0"/>
          <w:numId w:val="2"/>
        </w:numPr>
        <w:spacing w:after="0" w:line="240" w:lineRule="auto"/>
        <w:rPr>
          <w:szCs w:val="24"/>
          <w:lang w:val="en-US"/>
        </w:rPr>
      </w:pPr>
      <w:r w:rsidRPr="007D6916">
        <w:rPr>
          <w:szCs w:val="24"/>
          <w:lang w:val="en-US"/>
        </w:rPr>
        <w:t xml:space="preserve">the ACCSYS WP </w:t>
      </w:r>
      <w:r w:rsidR="00B615CD" w:rsidRPr="007D6916">
        <w:rPr>
          <w:szCs w:val="24"/>
          <w:lang w:val="en-US"/>
        </w:rPr>
        <w:t>14 Leader</w:t>
      </w:r>
      <w:r w:rsidRPr="007D6916">
        <w:rPr>
          <w:szCs w:val="24"/>
          <w:lang w:val="en-US"/>
        </w:rPr>
        <w:t xml:space="preserve">, and </w:t>
      </w:r>
    </w:p>
    <w:p w14:paraId="18C9CF37" w14:textId="77777777" w:rsidR="004946CA" w:rsidRPr="007D6916" w:rsidRDefault="004946CA" w:rsidP="004946CA">
      <w:pPr>
        <w:pStyle w:val="ListParagraph"/>
        <w:numPr>
          <w:ilvl w:val="0"/>
          <w:numId w:val="2"/>
        </w:numPr>
        <w:spacing w:after="0" w:line="240" w:lineRule="auto"/>
        <w:rPr>
          <w:szCs w:val="24"/>
          <w:lang w:val="en-US"/>
        </w:rPr>
      </w:pPr>
      <w:r w:rsidRPr="007D6916">
        <w:rPr>
          <w:szCs w:val="24"/>
          <w:lang w:val="en-US"/>
        </w:rPr>
        <w:t xml:space="preserve">the ACCSYS management team </w:t>
      </w:r>
    </w:p>
    <w:p w14:paraId="111F33F8" w14:textId="77777777" w:rsidR="004946CA" w:rsidRPr="007D6916" w:rsidRDefault="004946CA" w:rsidP="004946CA">
      <w:pPr>
        <w:contextualSpacing/>
        <w:rPr>
          <w:sz w:val="20"/>
          <w:szCs w:val="20"/>
          <w:lang w:val="en-US"/>
        </w:rPr>
      </w:pPr>
    </w:p>
    <w:tbl>
      <w:tblPr>
        <w:tblStyle w:val="LightList"/>
        <w:tblW w:w="9606" w:type="dxa"/>
        <w:tblInd w:w="-20" w:type="dxa"/>
        <w:tblLayout w:type="fixed"/>
        <w:tblLook w:val="04A0" w:firstRow="1" w:lastRow="0" w:firstColumn="1" w:lastColumn="0" w:noHBand="0" w:noVBand="1"/>
      </w:tblPr>
      <w:tblGrid>
        <w:gridCol w:w="2106"/>
        <w:gridCol w:w="4665"/>
        <w:gridCol w:w="2835"/>
      </w:tblGrid>
      <w:tr w:rsidR="00F45BAF" w:rsidRPr="002C2585" w14:paraId="3F9A4AAD" w14:textId="77777777" w:rsidTr="00F45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Borders>
              <w:bottom w:val="single" w:sz="4" w:space="0" w:color="auto"/>
            </w:tcBorders>
          </w:tcPr>
          <w:p w14:paraId="75197367" w14:textId="77777777" w:rsidR="00F45BAF" w:rsidRPr="002C2585" w:rsidRDefault="00F45BAF" w:rsidP="002A6B9D">
            <w:pPr>
              <w:rPr>
                <w:rFonts w:asciiTheme="minorHAnsi" w:hAnsiTheme="minorHAnsi"/>
                <w:sz w:val="22"/>
                <w:szCs w:val="22"/>
              </w:rPr>
            </w:pPr>
            <w:r w:rsidRPr="002C2585">
              <w:rPr>
                <w:rFonts w:asciiTheme="minorHAnsi" w:hAnsiTheme="minorHAnsi"/>
                <w:sz w:val="22"/>
                <w:szCs w:val="22"/>
              </w:rPr>
              <w:t>Name</w:t>
            </w:r>
          </w:p>
        </w:tc>
        <w:tc>
          <w:tcPr>
            <w:tcW w:w="4665" w:type="dxa"/>
            <w:tcBorders>
              <w:bottom w:val="single" w:sz="4" w:space="0" w:color="auto"/>
            </w:tcBorders>
          </w:tcPr>
          <w:p w14:paraId="6C6D2D1A" w14:textId="77777777" w:rsidR="00F45BAF" w:rsidRPr="002C2585" w:rsidRDefault="00F45BAF" w:rsidP="002A6B9D">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Organisation</w:t>
            </w:r>
          </w:p>
        </w:tc>
        <w:tc>
          <w:tcPr>
            <w:tcW w:w="2835" w:type="dxa"/>
            <w:tcBorders>
              <w:bottom w:val="single" w:sz="4" w:space="0" w:color="auto"/>
            </w:tcBorders>
          </w:tcPr>
          <w:p w14:paraId="336833DC" w14:textId="77777777" w:rsidR="00F45BAF" w:rsidRPr="002C2585" w:rsidRDefault="00F45BAF" w:rsidP="002A6B9D">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Appointment for CDR</w:t>
            </w:r>
          </w:p>
        </w:tc>
      </w:tr>
      <w:tr w:rsidR="00F45BAF" w:rsidRPr="002C2585" w14:paraId="0ACF1188" w14:textId="77777777" w:rsidTr="00F45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tcPr>
          <w:p w14:paraId="1D2F9AD4" w14:textId="77777777" w:rsidR="00F45BAF" w:rsidRPr="002C2585" w:rsidRDefault="00F45BAF" w:rsidP="002A6B9D">
            <w:pPr>
              <w:spacing w:before="120" w:after="120"/>
              <w:rPr>
                <w:rFonts w:asciiTheme="minorHAnsi" w:hAnsiTheme="minorHAnsi"/>
                <w:sz w:val="22"/>
                <w:szCs w:val="22"/>
                <w:vertAlign w:val="superscript"/>
              </w:rPr>
            </w:pPr>
            <w:r w:rsidRPr="002C2585">
              <w:rPr>
                <w:rFonts w:asciiTheme="minorHAnsi" w:hAnsiTheme="minorHAnsi"/>
                <w:sz w:val="22"/>
                <w:szCs w:val="22"/>
              </w:rPr>
              <w:t>John Weisend II</w:t>
            </w:r>
          </w:p>
        </w:tc>
        <w:tc>
          <w:tcPr>
            <w:tcW w:w="4665" w:type="dxa"/>
            <w:tcBorders>
              <w:top w:val="single" w:sz="4" w:space="0" w:color="auto"/>
              <w:left w:val="single" w:sz="4" w:space="0" w:color="auto"/>
              <w:bottom w:val="single" w:sz="4" w:space="0" w:color="auto"/>
              <w:right w:val="single" w:sz="4" w:space="0" w:color="auto"/>
            </w:tcBorders>
          </w:tcPr>
          <w:p w14:paraId="46537189" w14:textId="77777777" w:rsidR="00F45BAF" w:rsidRPr="002C2585" w:rsidRDefault="00F45BAF" w:rsidP="002A6B9D">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ESS, ACCSYS Deputy Project Leader</w:t>
            </w:r>
          </w:p>
        </w:tc>
        <w:tc>
          <w:tcPr>
            <w:tcW w:w="2835" w:type="dxa"/>
            <w:tcBorders>
              <w:top w:val="single" w:sz="4" w:space="0" w:color="auto"/>
              <w:left w:val="single" w:sz="4" w:space="0" w:color="auto"/>
              <w:bottom w:val="single" w:sz="4" w:space="0" w:color="auto"/>
              <w:right w:val="single" w:sz="4" w:space="0" w:color="auto"/>
            </w:tcBorders>
          </w:tcPr>
          <w:p w14:paraId="0A37694B" w14:textId="77777777" w:rsidR="00F45BAF" w:rsidRPr="002C2585" w:rsidRDefault="00F45BAF" w:rsidP="002A6B9D">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 xml:space="preserve">Chairman of the Review Committee </w:t>
            </w:r>
          </w:p>
        </w:tc>
      </w:tr>
      <w:tr w:rsidR="00F45BAF" w:rsidRPr="002C2585" w14:paraId="3D935D12" w14:textId="77777777" w:rsidTr="00F45BAF">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tcPr>
          <w:p w14:paraId="44E0331F" w14:textId="77777777" w:rsidR="00F45BAF" w:rsidRPr="002C2585" w:rsidRDefault="00F45BAF" w:rsidP="002A6B9D">
            <w:pPr>
              <w:spacing w:before="60" w:after="60"/>
              <w:rPr>
                <w:rFonts w:asciiTheme="minorHAnsi" w:hAnsiTheme="minorHAnsi"/>
                <w:sz w:val="22"/>
                <w:szCs w:val="22"/>
              </w:rPr>
            </w:pPr>
            <w:r w:rsidRPr="002C2585">
              <w:rPr>
                <w:rFonts w:asciiTheme="minorHAnsi" w:hAnsiTheme="minorHAnsi"/>
                <w:sz w:val="22"/>
                <w:szCs w:val="22"/>
              </w:rPr>
              <w:t xml:space="preserve">Kent </w:t>
            </w:r>
            <w:proofErr w:type="spellStart"/>
            <w:r w:rsidRPr="002C2585">
              <w:rPr>
                <w:rFonts w:asciiTheme="minorHAnsi" w:hAnsiTheme="minorHAnsi"/>
                <w:sz w:val="22"/>
                <w:szCs w:val="22"/>
              </w:rPr>
              <w:t>Wigren</w:t>
            </w:r>
            <w:proofErr w:type="spellEnd"/>
          </w:p>
        </w:tc>
        <w:tc>
          <w:tcPr>
            <w:tcW w:w="4665" w:type="dxa"/>
            <w:tcBorders>
              <w:top w:val="single" w:sz="4" w:space="0" w:color="auto"/>
              <w:left w:val="single" w:sz="4" w:space="0" w:color="auto"/>
              <w:bottom w:val="single" w:sz="4" w:space="0" w:color="auto"/>
              <w:right w:val="single" w:sz="4" w:space="0" w:color="auto"/>
            </w:tcBorders>
          </w:tcPr>
          <w:p w14:paraId="68160640" w14:textId="77777777" w:rsidR="00F45BAF" w:rsidRPr="002C2585" w:rsidRDefault="00F45BAF"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ESS, ACCSYS QA</w:t>
            </w:r>
          </w:p>
        </w:tc>
        <w:tc>
          <w:tcPr>
            <w:tcW w:w="2835" w:type="dxa"/>
            <w:tcBorders>
              <w:top w:val="single" w:sz="4" w:space="0" w:color="auto"/>
              <w:left w:val="single" w:sz="4" w:space="0" w:color="auto"/>
              <w:bottom w:val="single" w:sz="4" w:space="0" w:color="auto"/>
              <w:right w:val="single" w:sz="4" w:space="0" w:color="auto"/>
            </w:tcBorders>
          </w:tcPr>
          <w:p w14:paraId="2FFAA4DC" w14:textId="77777777" w:rsidR="00F45BAF" w:rsidRPr="002C2585" w:rsidRDefault="00F45BAF"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Review Committee member</w:t>
            </w:r>
          </w:p>
        </w:tc>
      </w:tr>
      <w:tr w:rsidR="00F45BAF" w:rsidRPr="002C2585" w14:paraId="149A4119" w14:textId="77777777" w:rsidTr="00F45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tcPr>
          <w:p w14:paraId="59664A83" w14:textId="77777777" w:rsidR="00F45BAF" w:rsidRPr="002C2585" w:rsidRDefault="00F45BAF" w:rsidP="002A6B9D">
            <w:pPr>
              <w:spacing w:before="60" w:after="60"/>
              <w:rPr>
                <w:rFonts w:asciiTheme="minorHAnsi" w:hAnsiTheme="minorHAnsi"/>
                <w:sz w:val="22"/>
                <w:szCs w:val="22"/>
              </w:rPr>
            </w:pPr>
            <w:proofErr w:type="spellStart"/>
            <w:r w:rsidRPr="002C2585">
              <w:rPr>
                <w:rFonts w:asciiTheme="minorHAnsi" w:hAnsiTheme="minorHAnsi"/>
                <w:sz w:val="22"/>
                <w:szCs w:val="22"/>
              </w:rPr>
              <w:t>Lali</w:t>
            </w:r>
            <w:proofErr w:type="spellEnd"/>
            <w:r w:rsidRPr="002C2585">
              <w:rPr>
                <w:rFonts w:asciiTheme="minorHAnsi" w:hAnsiTheme="minorHAnsi"/>
                <w:sz w:val="22"/>
                <w:szCs w:val="22"/>
              </w:rPr>
              <w:t xml:space="preserve"> </w:t>
            </w:r>
            <w:proofErr w:type="spellStart"/>
            <w:r w:rsidRPr="002C2585">
              <w:rPr>
                <w:rFonts w:asciiTheme="minorHAnsi" w:hAnsiTheme="minorHAnsi"/>
                <w:sz w:val="22"/>
                <w:szCs w:val="22"/>
              </w:rPr>
              <w:t>Tchelidze</w:t>
            </w:r>
            <w:proofErr w:type="spellEnd"/>
          </w:p>
        </w:tc>
        <w:tc>
          <w:tcPr>
            <w:tcW w:w="4665" w:type="dxa"/>
            <w:tcBorders>
              <w:top w:val="single" w:sz="4" w:space="0" w:color="auto"/>
              <w:left w:val="single" w:sz="4" w:space="0" w:color="auto"/>
              <w:bottom w:val="single" w:sz="4" w:space="0" w:color="auto"/>
              <w:right w:val="single" w:sz="4" w:space="0" w:color="auto"/>
            </w:tcBorders>
          </w:tcPr>
          <w:p w14:paraId="44456EAA" w14:textId="77777777" w:rsidR="00F45BAF" w:rsidRPr="002C2585" w:rsidRDefault="00F45BAF"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ESS, ACCSYS Safety Group Leader</w:t>
            </w:r>
          </w:p>
        </w:tc>
        <w:tc>
          <w:tcPr>
            <w:tcW w:w="2835" w:type="dxa"/>
            <w:tcBorders>
              <w:top w:val="single" w:sz="4" w:space="0" w:color="auto"/>
              <w:left w:val="single" w:sz="4" w:space="0" w:color="auto"/>
              <w:bottom w:val="single" w:sz="4" w:space="0" w:color="auto"/>
              <w:right w:val="single" w:sz="4" w:space="0" w:color="auto"/>
            </w:tcBorders>
          </w:tcPr>
          <w:p w14:paraId="36B338E4" w14:textId="77777777" w:rsidR="00F45BAF" w:rsidRPr="002C2585" w:rsidRDefault="00F45BAF"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Review Committee member</w:t>
            </w:r>
          </w:p>
        </w:tc>
      </w:tr>
      <w:tr w:rsidR="00F45BAF" w:rsidRPr="002C2585" w14:paraId="79500B75" w14:textId="77777777" w:rsidTr="00F45BAF">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tcPr>
          <w:p w14:paraId="7CC00D62" w14:textId="77777777" w:rsidR="00F45BAF" w:rsidRPr="002C2585" w:rsidRDefault="00F45BAF" w:rsidP="002A6B9D">
            <w:pPr>
              <w:spacing w:before="60" w:after="60"/>
              <w:rPr>
                <w:rFonts w:asciiTheme="minorHAnsi" w:hAnsiTheme="minorHAnsi"/>
                <w:sz w:val="22"/>
                <w:szCs w:val="22"/>
              </w:rPr>
            </w:pPr>
            <w:proofErr w:type="spellStart"/>
            <w:r w:rsidRPr="002C2585">
              <w:rPr>
                <w:rFonts w:asciiTheme="minorHAnsi" w:hAnsiTheme="minorHAnsi"/>
                <w:sz w:val="22"/>
                <w:szCs w:val="22"/>
              </w:rPr>
              <w:t>Iñigo</w:t>
            </w:r>
            <w:proofErr w:type="spellEnd"/>
            <w:r w:rsidRPr="002C2585">
              <w:rPr>
                <w:rFonts w:asciiTheme="minorHAnsi" w:hAnsiTheme="minorHAnsi"/>
                <w:sz w:val="22"/>
                <w:szCs w:val="22"/>
              </w:rPr>
              <w:t xml:space="preserve"> Alonso</w:t>
            </w:r>
          </w:p>
        </w:tc>
        <w:tc>
          <w:tcPr>
            <w:tcW w:w="4665" w:type="dxa"/>
            <w:tcBorders>
              <w:top w:val="single" w:sz="4" w:space="0" w:color="auto"/>
              <w:left w:val="single" w:sz="4" w:space="0" w:color="auto"/>
              <w:bottom w:val="single" w:sz="4" w:space="0" w:color="auto"/>
              <w:right w:val="single" w:sz="4" w:space="0" w:color="auto"/>
            </w:tcBorders>
          </w:tcPr>
          <w:p w14:paraId="6ECE565E" w14:textId="77777777" w:rsidR="00F45BAF" w:rsidRPr="002C2585" w:rsidRDefault="00F45BAF"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ESS, ACCSYS Linac Integration</w:t>
            </w:r>
          </w:p>
        </w:tc>
        <w:tc>
          <w:tcPr>
            <w:tcW w:w="2835" w:type="dxa"/>
            <w:tcBorders>
              <w:top w:val="single" w:sz="4" w:space="0" w:color="auto"/>
              <w:left w:val="single" w:sz="4" w:space="0" w:color="auto"/>
              <w:bottom w:val="single" w:sz="4" w:space="0" w:color="auto"/>
              <w:right w:val="single" w:sz="4" w:space="0" w:color="auto"/>
            </w:tcBorders>
          </w:tcPr>
          <w:p w14:paraId="7CD45865" w14:textId="77777777" w:rsidR="00F45BAF" w:rsidRPr="002C2585" w:rsidRDefault="00F45BAF"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Review Committee </w:t>
            </w:r>
            <w:r w:rsidRPr="002C2585">
              <w:rPr>
                <w:rFonts w:asciiTheme="minorHAnsi" w:hAnsiTheme="minorHAnsi"/>
                <w:sz w:val="22"/>
                <w:szCs w:val="22"/>
              </w:rPr>
              <w:t>member</w:t>
            </w:r>
          </w:p>
        </w:tc>
      </w:tr>
      <w:tr w:rsidR="00F45BAF" w:rsidRPr="002C2585" w14:paraId="48D1D2BC" w14:textId="77777777" w:rsidTr="00F45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tcPr>
          <w:p w14:paraId="0ED46F95" w14:textId="77777777" w:rsidR="00F45BAF" w:rsidRPr="002C2585" w:rsidRDefault="00F45BAF" w:rsidP="002A6B9D">
            <w:pPr>
              <w:tabs>
                <w:tab w:val="right" w:pos="2302"/>
              </w:tabs>
              <w:spacing w:before="60" w:after="60"/>
              <w:rPr>
                <w:rFonts w:asciiTheme="minorHAnsi" w:hAnsiTheme="minorHAnsi"/>
                <w:sz w:val="22"/>
                <w:szCs w:val="22"/>
                <w:highlight w:val="yellow"/>
                <w:vertAlign w:val="superscript"/>
              </w:rPr>
            </w:pPr>
            <w:r w:rsidRPr="002C2585">
              <w:rPr>
                <w:rFonts w:asciiTheme="minorHAnsi" w:hAnsiTheme="minorHAnsi"/>
                <w:sz w:val="22"/>
                <w:szCs w:val="22"/>
              </w:rPr>
              <w:t xml:space="preserve">Mohammad </w:t>
            </w:r>
            <w:proofErr w:type="spellStart"/>
            <w:r w:rsidRPr="002C2585">
              <w:rPr>
                <w:rFonts w:asciiTheme="minorHAnsi" w:hAnsiTheme="minorHAnsi"/>
                <w:sz w:val="22"/>
                <w:szCs w:val="22"/>
              </w:rPr>
              <w:t>Eshraqi</w:t>
            </w:r>
            <w:proofErr w:type="spellEnd"/>
          </w:p>
        </w:tc>
        <w:tc>
          <w:tcPr>
            <w:tcW w:w="4665" w:type="dxa"/>
            <w:tcBorders>
              <w:top w:val="single" w:sz="4" w:space="0" w:color="auto"/>
              <w:left w:val="single" w:sz="4" w:space="0" w:color="auto"/>
              <w:bottom w:val="single" w:sz="4" w:space="0" w:color="auto"/>
              <w:right w:val="single" w:sz="4" w:space="0" w:color="auto"/>
            </w:tcBorders>
          </w:tcPr>
          <w:p w14:paraId="06C96626" w14:textId="77777777" w:rsidR="00F45BAF" w:rsidRPr="002C2585" w:rsidRDefault="00F45BAF"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highlight w:val="yellow"/>
              </w:rPr>
            </w:pPr>
            <w:r w:rsidRPr="002C2585">
              <w:rPr>
                <w:rFonts w:asciiTheme="minorHAnsi" w:hAnsiTheme="minorHAnsi"/>
                <w:sz w:val="22"/>
                <w:szCs w:val="22"/>
              </w:rPr>
              <w:t>ESS, ACCSYS Beam Physics</w:t>
            </w:r>
          </w:p>
        </w:tc>
        <w:tc>
          <w:tcPr>
            <w:tcW w:w="2835" w:type="dxa"/>
            <w:tcBorders>
              <w:top w:val="single" w:sz="4" w:space="0" w:color="auto"/>
              <w:left w:val="single" w:sz="4" w:space="0" w:color="auto"/>
              <w:bottom w:val="single" w:sz="4" w:space="0" w:color="auto"/>
              <w:right w:val="single" w:sz="4" w:space="0" w:color="auto"/>
            </w:tcBorders>
          </w:tcPr>
          <w:p w14:paraId="77606A10" w14:textId="77777777" w:rsidR="00F45BAF" w:rsidRPr="002C2585" w:rsidRDefault="00F45BAF"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highlight w:val="yellow"/>
              </w:rPr>
            </w:pPr>
            <w:r w:rsidRPr="002C2585">
              <w:rPr>
                <w:rFonts w:asciiTheme="minorHAnsi" w:hAnsiTheme="minorHAnsi"/>
                <w:sz w:val="22"/>
                <w:szCs w:val="22"/>
              </w:rPr>
              <w:t>Review Committee member</w:t>
            </w:r>
          </w:p>
        </w:tc>
      </w:tr>
      <w:tr w:rsidR="00F45BAF" w:rsidRPr="002C2585" w14:paraId="1369B960" w14:textId="77777777" w:rsidTr="00F45BAF">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tcPr>
          <w:p w14:paraId="348E57EE" w14:textId="77777777" w:rsidR="00F45BAF" w:rsidRPr="002C2585" w:rsidRDefault="00F45BAF" w:rsidP="002A6B9D">
            <w:pPr>
              <w:tabs>
                <w:tab w:val="right" w:pos="2302"/>
              </w:tabs>
              <w:spacing w:before="60" w:after="60"/>
              <w:rPr>
                <w:rFonts w:asciiTheme="minorHAnsi" w:hAnsiTheme="minorHAnsi"/>
                <w:sz w:val="22"/>
                <w:szCs w:val="22"/>
              </w:rPr>
            </w:pPr>
            <w:r w:rsidRPr="002C2585">
              <w:rPr>
                <w:rFonts w:asciiTheme="minorHAnsi" w:hAnsiTheme="minorHAnsi"/>
                <w:sz w:val="22"/>
                <w:szCs w:val="22"/>
              </w:rPr>
              <w:t>Carlos Martins</w:t>
            </w:r>
          </w:p>
        </w:tc>
        <w:tc>
          <w:tcPr>
            <w:tcW w:w="4665" w:type="dxa"/>
            <w:tcBorders>
              <w:top w:val="single" w:sz="4" w:space="0" w:color="auto"/>
              <w:left w:val="single" w:sz="4" w:space="0" w:color="auto"/>
              <w:bottom w:val="single" w:sz="4" w:space="0" w:color="auto"/>
              <w:right w:val="single" w:sz="4" w:space="0" w:color="auto"/>
            </w:tcBorders>
          </w:tcPr>
          <w:p w14:paraId="53D012F0" w14:textId="77777777" w:rsidR="00F45BAF" w:rsidRPr="002C2585" w:rsidRDefault="00F45BAF"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 xml:space="preserve">ESS, ACCSYS Power Converters </w:t>
            </w:r>
          </w:p>
        </w:tc>
        <w:tc>
          <w:tcPr>
            <w:tcW w:w="2835" w:type="dxa"/>
            <w:tcBorders>
              <w:top w:val="single" w:sz="4" w:space="0" w:color="auto"/>
              <w:left w:val="single" w:sz="4" w:space="0" w:color="auto"/>
              <w:bottom w:val="single" w:sz="4" w:space="0" w:color="auto"/>
              <w:right w:val="single" w:sz="4" w:space="0" w:color="auto"/>
            </w:tcBorders>
          </w:tcPr>
          <w:p w14:paraId="707353FB" w14:textId="77777777" w:rsidR="00F45BAF" w:rsidRPr="002C2585" w:rsidRDefault="00F45BAF"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Review Committee member</w:t>
            </w:r>
          </w:p>
        </w:tc>
      </w:tr>
      <w:tr w:rsidR="00F45BAF" w:rsidRPr="002C2585" w14:paraId="3F35CD48" w14:textId="77777777" w:rsidTr="00F45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tcPr>
          <w:p w14:paraId="59F94EA5" w14:textId="77777777" w:rsidR="00F45BAF" w:rsidRPr="002C2585" w:rsidRDefault="00F45BAF" w:rsidP="002A6B9D">
            <w:pPr>
              <w:tabs>
                <w:tab w:val="right" w:pos="2302"/>
              </w:tabs>
              <w:spacing w:before="60" w:after="60"/>
              <w:rPr>
                <w:rFonts w:asciiTheme="minorHAnsi" w:hAnsiTheme="minorHAnsi"/>
                <w:sz w:val="22"/>
                <w:szCs w:val="22"/>
              </w:rPr>
            </w:pPr>
            <w:r w:rsidRPr="002C2585">
              <w:rPr>
                <w:rFonts w:asciiTheme="minorHAnsi" w:hAnsiTheme="minorHAnsi"/>
                <w:sz w:val="22"/>
                <w:szCs w:val="22"/>
              </w:rPr>
              <w:t xml:space="preserve">Thomas </w:t>
            </w:r>
            <w:proofErr w:type="spellStart"/>
            <w:r w:rsidRPr="002C2585">
              <w:rPr>
                <w:rFonts w:asciiTheme="minorHAnsi" w:hAnsiTheme="minorHAnsi"/>
                <w:sz w:val="22"/>
                <w:szCs w:val="22"/>
              </w:rPr>
              <w:t>Zickler</w:t>
            </w:r>
            <w:proofErr w:type="spellEnd"/>
          </w:p>
        </w:tc>
        <w:tc>
          <w:tcPr>
            <w:tcW w:w="4665" w:type="dxa"/>
            <w:tcBorders>
              <w:top w:val="single" w:sz="4" w:space="0" w:color="auto"/>
              <w:left w:val="single" w:sz="4" w:space="0" w:color="auto"/>
              <w:bottom w:val="single" w:sz="4" w:space="0" w:color="auto"/>
              <w:right w:val="single" w:sz="4" w:space="0" w:color="auto"/>
            </w:tcBorders>
          </w:tcPr>
          <w:p w14:paraId="4C4B07AD" w14:textId="77777777" w:rsidR="00F45BAF" w:rsidRPr="002C2585" w:rsidRDefault="00F45BAF"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C2585">
              <w:rPr>
                <w:rFonts w:asciiTheme="minorHAnsi" w:hAnsiTheme="minorHAnsi" w:cs="Tahoma"/>
                <w:color w:val="000000"/>
                <w:sz w:val="22"/>
                <w:szCs w:val="22"/>
              </w:rPr>
              <w:t>CERN, Magnet design and measurement expert</w:t>
            </w:r>
          </w:p>
        </w:tc>
        <w:tc>
          <w:tcPr>
            <w:tcW w:w="2835" w:type="dxa"/>
            <w:tcBorders>
              <w:top w:val="single" w:sz="4" w:space="0" w:color="auto"/>
              <w:left w:val="single" w:sz="4" w:space="0" w:color="auto"/>
              <w:bottom w:val="single" w:sz="4" w:space="0" w:color="auto"/>
              <w:right w:val="single" w:sz="4" w:space="0" w:color="auto"/>
            </w:tcBorders>
          </w:tcPr>
          <w:p w14:paraId="75725BB9" w14:textId="77777777" w:rsidR="00F45BAF" w:rsidRPr="002C2585" w:rsidRDefault="00F45BAF"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Review Committee member</w:t>
            </w:r>
          </w:p>
        </w:tc>
      </w:tr>
      <w:tr w:rsidR="00F45BAF" w:rsidRPr="002C2585" w14:paraId="2755DA68" w14:textId="77777777" w:rsidTr="00F45BAF">
        <w:trPr>
          <w:trHeight w:val="441"/>
        </w:trPr>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tcPr>
          <w:p w14:paraId="0E110D6A" w14:textId="77777777" w:rsidR="00F45BAF" w:rsidRPr="002C2585" w:rsidRDefault="00F45BAF" w:rsidP="002A6B9D">
            <w:pPr>
              <w:spacing w:before="60" w:after="60"/>
              <w:rPr>
                <w:rFonts w:asciiTheme="minorHAnsi" w:hAnsiTheme="minorHAnsi"/>
                <w:sz w:val="22"/>
                <w:szCs w:val="22"/>
              </w:rPr>
            </w:pPr>
            <w:r w:rsidRPr="002C2585">
              <w:rPr>
                <w:rFonts w:asciiTheme="minorHAnsi" w:hAnsiTheme="minorHAnsi"/>
                <w:sz w:val="22"/>
                <w:szCs w:val="22"/>
              </w:rPr>
              <w:t>Edgar Sargsyan</w:t>
            </w:r>
          </w:p>
        </w:tc>
        <w:tc>
          <w:tcPr>
            <w:tcW w:w="4665" w:type="dxa"/>
            <w:tcBorders>
              <w:top w:val="single" w:sz="4" w:space="0" w:color="auto"/>
              <w:left w:val="single" w:sz="4" w:space="0" w:color="auto"/>
              <w:bottom w:val="single" w:sz="4" w:space="0" w:color="auto"/>
              <w:right w:val="single" w:sz="4" w:space="0" w:color="auto"/>
            </w:tcBorders>
          </w:tcPr>
          <w:p w14:paraId="3F3C4F35" w14:textId="77777777" w:rsidR="00F45BAF" w:rsidRPr="002C2585" w:rsidRDefault="00F45BAF"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ESS, ACCSYS Magnets WU Coordinator</w:t>
            </w:r>
          </w:p>
        </w:tc>
        <w:tc>
          <w:tcPr>
            <w:tcW w:w="2835" w:type="dxa"/>
            <w:tcBorders>
              <w:top w:val="single" w:sz="4" w:space="0" w:color="auto"/>
              <w:left w:val="single" w:sz="4" w:space="0" w:color="auto"/>
              <w:bottom w:val="single" w:sz="4" w:space="0" w:color="auto"/>
              <w:right w:val="single" w:sz="4" w:space="0" w:color="auto"/>
            </w:tcBorders>
          </w:tcPr>
          <w:p w14:paraId="07B78AD6" w14:textId="77777777" w:rsidR="00F45BAF" w:rsidRPr="002C2585" w:rsidRDefault="00F37E98"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R</w:t>
            </w:r>
            <w:r w:rsidR="00F45BAF" w:rsidRPr="002C2585">
              <w:rPr>
                <w:rFonts w:asciiTheme="minorHAnsi" w:hAnsiTheme="minorHAnsi"/>
                <w:sz w:val="22"/>
                <w:szCs w:val="22"/>
              </w:rPr>
              <w:t>eviewer</w:t>
            </w:r>
          </w:p>
        </w:tc>
      </w:tr>
      <w:tr w:rsidR="00F45BAF" w:rsidRPr="002C2585" w14:paraId="230DBF52" w14:textId="77777777" w:rsidTr="00F45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tcPr>
          <w:p w14:paraId="23A89722" w14:textId="77777777" w:rsidR="00F45BAF" w:rsidRPr="002C2585" w:rsidRDefault="00F45BAF" w:rsidP="002A6B9D">
            <w:pPr>
              <w:spacing w:before="60" w:after="60"/>
              <w:rPr>
                <w:rFonts w:asciiTheme="minorHAnsi" w:hAnsiTheme="minorHAnsi"/>
                <w:sz w:val="22"/>
                <w:szCs w:val="22"/>
              </w:rPr>
            </w:pPr>
            <w:r w:rsidRPr="002C2585">
              <w:rPr>
                <w:rFonts w:asciiTheme="minorHAnsi" w:hAnsiTheme="minorHAnsi"/>
                <w:sz w:val="22"/>
                <w:szCs w:val="22"/>
              </w:rPr>
              <w:t xml:space="preserve">Fabio </w:t>
            </w:r>
            <w:proofErr w:type="spellStart"/>
            <w:r w:rsidRPr="002C2585">
              <w:rPr>
                <w:rFonts w:asciiTheme="minorHAnsi" w:hAnsiTheme="minorHAnsi"/>
                <w:sz w:val="22"/>
                <w:szCs w:val="22"/>
              </w:rPr>
              <w:t>Ravelli</w:t>
            </w:r>
            <w:proofErr w:type="spellEnd"/>
          </w:p>
        </w:tc>
        <w:tc>
          <w:tcPr>
            <w:tcW w:w="4665" w:type="dxa"/>
            <w:tcBorders>
              <w:top w:val="single" w:sz="4" w:space="0" w:color="auto"/>
              <w:left w:val="single" w:sz="4" w:space="0" w:color="auto"/>
              <w:bottom w:val="single" w:sz="4" w:space="0" w:color="auto"/>
              <w:right w:val="single" w:sz="4" w:space="0" w:color="auto"/>
            </w:tcBorders>
          </w:tcPr>
          <w:p w14:paraId="15BAB48B" w14:textId="77777777" w:rsidR="00F45BAF" w:rsidRPr="002C2585" w:rsidRDefault="00F45BAF"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ESS, ACCSYS Vacuum Systems</w:t>
            </w:r>
          </w:p>
        </w:tc>
        <w:tc>
          <w:tcPr>
            <w:tcW w:w="2835" w:type="dxa"/>
            <w:tcBorders>
              <w:top w:val="single" w:sz="4" w:space="0" w:color="auto"/>
              <w:left w:val="single" w:sz="4" w:space="0" w:color="auto"/>
              <w:bottom w:val="single" w:sz="4" w:space="0" w:color="auto"/>
              <w:right w:val="single" w:sz="4" w:space="0" w:color="auto"/>
            </w:tcBorders>
          </w:tcPr>
          <w:p w14:paraId="36ACED06" w14:textId="77777777" w:rsidR="00F45BAF" w:rsidRPr="002C2585" w:rsidRDefault="00F37E98"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R</w:t>
            </w:r>
            <w:r w:rsidRPr="002C2585">
              <w:rPr>
                <w:rFonts w:asciiTheme="minorHAnsi" w:hAnsiTheme="minorHAnsi"/>
                <w:sz w:val="22"/>
                <w:szCs w:val="22"/>
              </w:rPr>
              <w:t>eviewer</w:t>
            </w:r>
          </w:p>
        </w:tc>
      </w:tr>
      <w:tr w:rsidR="00F45BAF" w:rsidRPr="002C2585" w14:paraId="0A92EF38" w14:textId="77777777" w:rsidTr="00F45BAF">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tcPr>
          <w:p w14:paraId="617172D8" w14:textId="77777777" w:rsidR="00F45BAF" w:rsidRPr="002C2585" w:rsidRDefault="00F45BAF" w:rsidP="002A6B9D">
            <w:pPr>
              <w:spacing w:before="60" w:after="60"/>
              <w:rPr>
                <w:rFonts w:asciiTheme="minorHAnsi" w:hAnsiTheme="minorHAnsi"/>
                <w:sz w:val="22"/>
                <w:szCs w:val="22"/>
              </w:rPr>
            </w:pPr>
            <w:r w:rsidRPr="002C2585">
              <w:rPr>
                <w:sz w:val="22"/>
                <w:szCs w:val="22"/>
              </w:rPr>
              <w:t xml:space="preserve">Anton </w:t>
            </w:r>
            <w:proofErr w:type="spellStart"/>
            <w:r w:rsidRPr="002C2585">
              <w:rPr>
                <w:sz w:val="22"/>
                <w:szCs w:val="22"/>
              </w:rPr>
              <w:t>Lundmark</w:t>
            </w:r>
            <w:proofErr w:type="spellEnd"/>
          </w:p>
        </w:tc>
        <w:tc>
          <w:tcPr>
            <w:tcW w:w="4665" w:type="dxa"/>
            <w:tcBorders>
              <w:top w:val="single" w:sz="4" w:space="0" w:color="auto"/>
              <w:left w:val="single" w:sz="4" w:space="0" w:color="auto"/>
              <w:bottom w:val="single" w:sz="4" w:space="0" w:color="auto"/>
              <w:right w:val="single" w:sz="4" w:space="0" w:color="auto"/>
            </w:tcBorders>
          </w:tcPr>
          <w:p w14:paraId="584FC24D" w14:textId="77777777" w:rsidR="00F45BAF" w:rsidRPr="002C2585" w:rsidRDefault="00F45BAF"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C2585">
              <w:rPr>
                <w:sz w:val="22"/>
                <w:szCs w:val="22"/>
              </w:rPr>
              <w:t>ESS, ACCSYS cooling support</w:t>
            </w:r>
          </w:p>
        </w:tc>
        <w:tc>
          <w:tcPr>
            <w:tcW w:w="2835" w:type="dxa"/>
            <w:tcBorders>
              <w:top w:val="single" w:sz="4" w:space="0" w:color="auto"/>
              <w:left w:val="single" w:sz="4" w:space="0" w:color="auto"/>
              <w:bottom w:val="single" w:sz="4" w:space="0" w:color="auto"/>
              <w:right w:val="single" w:sz="4" w:space="0" w:color="auto"/>
            </w:tcBorders>
          </w:tcPr>
          <w:p w14:paraId="06DDEB27" w14:textId="77777777" w:rsidR="00F45BAF" w:rsidRPr="002C2585" w:rsidRDefault="00F37E98"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R</w:t>
            </w:r>
            <w:r w:rsidRPr="002C2585">
              <w:rPr>
                <w:rFonts w:asciiTheme="minorHAnsi" w:hAnsiTheme="minorHAnsi"/>
                <w:sz w:val="22"/>
                <w:szCs w:val="22"/>
              </w:rPr>
              <w:t>eviewer</w:t>
            </w:r>
          </w:p>
        </w:tc>
      </w:tr>
      <w:tr w:rsidR="00F45BAF" w:rsidRPr="002C2585" w14:paraId="122193EB" w14:textId="77777777" w:rsidTr="00F45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tcPr>
          <w:p w14:paraId="41EFE5B9" w14:textId="77777777" w:rsidR="00F45BAF" w:rsidRPr="002C2585" w:rsidRDefault="00F45BAF" w:rsidP="002A6B9D">
            <w:pPr>
              <w:spacing w:before="60" w:after="60"/>
              <w:rPr>
                <w:rFonts w:asciiTheme="minorHAnsi" w:hAnsiTheme="minorHAnsi"/>
                <w:sz w:val="22"/>
                <w:szCs w:val="22"/>
              </w:rPr>
            </w:pPr>
            <w:proofErr w:type="spellStart"/>
            <w:r w:rsidRPr="002C2585">
              <w:rPr>
                <w:rFonts w:asciiTheme="minorHAnsi" w:hAnsiTheme="minorHAnsi"/>
                <w:sz w:val="22"/>
                <w:szCs w:val="22"/>
              </w:rPr>
              <w:t>Frithiof</w:t>
            </w:r>
            <w:proofErr w:type="spellEnd"/>
            <w:r w:rsidRPr="002C2585">
              <w:rPr>
                <w:rFonts w:asciiTheme="minorHAnsi" w:hAnsiTheme="minorHAnsi"/>
                <w:sz w:val="22"/>
                <w:szCs w:val="22"/>
              </w:rPr>
              <w:t xml:space="preserve"> Jensen</w:t>
            </w:r>
          </w:p>
        </w:tc>
        <w:tc>
          <w:tcPr>
            <w:tcW w:w="4665" w:type="dxa"/>
            <w:tcBorders>
              <w:top w:val="single" w:sz="4" w:space="0" w:color="auto"/>
              <w:left w:val="single" w:sz="4" w:space="0" w:color="auto"/>
              <w:bottom w:val="single" w:sz="4" w:space="0" w:color="auto"/>
              <w:right w:val="single" w:sz="4" w:space="0" w:color="auto"/>
            </w:tcBorders>
          </w:tcPr>
          <w:p w14:paraId="2B4CD4C2" w14:textId="77777777" w:rsidR="00F45BAF" w:rsidRPr="002C2585" w:rsidRDefault="00F45BAF"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ESS, ACCSYS Electrical Support</w:t>
            </w:r>
          </w:p>
        </w:tc>
        <w:tc>
          <w:tcPr>
            <w:tcW w:w="2835" w:type="dxa"/>
            <w:tcBorders>
              <w:top w:val="single" w:sz="4" w:space="0" w:color="auto"/>
              <w:left w:val="single" w:sz="4" w:space="0" w:color="auto"/>
              <w:bottom w:val="single" w:sz="4" w:space="0" w:color="auto"/>
              <w:right w:val="single" w:sz="4" w:space="0" w:color="auto"/>
            </w:tcBorders>
          </w:tcPr>
          <w:p w14:paraId="3D8AD531" w14:textId="77777777" w:rsidR="00F45BAF" w:rsidRPr="002C2585" w:rsidRDefault="00F37E98"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R</w:t>
            </w:r>
            <w:r w:rsidRPr="002C2585">
              <w:rPr>
                <w:rFonts w:asciiTheme="minorHAnsi" w:hAnsiTheme="minorHAnsi"/>
                <w:sz w:val="22"/>
                <w:szCs w:val="22"/>
              </w:rPr>
              <w:t>eviewer</w:t>
            </w:r>
          </w:p>
        </w:tc>
      </w:tr>
      <w:tr w:rsidR="00F45BAF" w:rsidRPr="002C2585" w14:paraId="66EB4FDC" w14:textId="77777777" w:rsidTr="00F45BAF">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tcPr>
          <w:p w14:paraId="2D344D0E" w14:textId="77777777" w:rsidR="00F45BAF" w:rsidRPr="002C2585" w:rsidRDefault="00F45BAF" w:rsidP="002A6B9D">
            <w:pPr>
              <w:spacing w:before="60" w:after="60"/>
              <w:rPr>
                <w:rFonts w:asciiTheme="minorHAnsi" w:hAnsiTheme="minorHAnsi"/>
                <w:sz w:val="22"/>
                <w:szCs w:val="22"/>
              </w:rPr>
            </w:pPr>
            <w:proofErr w:type="spellStart"/>
            <w:r w:rsidRPr="002C2585">
              <w:rPr>
                <w:rFonts w:asciiTheme="minorHAnsi" w:hAnsiTheme="minorHAnsi"/>
                <w:sz w:val="22"/>
                <w:szCs w:val="22"/>
              </w:rPr>
              <w:t>Enric</w:t>
            </w:r>
            <w:proofErr w:type="spellEnd"/>
            <w:r w:rsidRPr="002C2585">
              <w:rPr>
                <w:rFonts w:asciiTheme="minorHAnsi" w:hAnsiTheme="minorHAnsi"/>
                <w:sz w:val="22"/>
                <w:szCs w:val="22"/>
              </w:rPr>
              <w:t xml:space="preserve"> </w:t>
            </w:r>
            <w:proofErr w:type="spellStart"/>
            <w:r w:rsidRPr="002C2585">
              <w:rPr>
                <w:rFonts w:asciiTheme="minorHAnsi" w:hAnsiTheme="minorHAnsi"/>
                <w:sz w:val="22"/>
                <w:szCs w:val="22"/>
              </w:rPr>
              <w:t>Bargalló</w:t>
            </w:r>
            <w:proofErr w:type="spellEnd"/>
          </w:p>
        </w:tc>
        <w:tc>
          <w:tcPr>
            <w:tcW w:w="4665" w:type="dxa"/>
            <w:tcBorders>
              <w:top w:val="single" w:sz="4" w:space="0" w:color="auto"/>
              <w:left w:val="single" w:sz="4" w:space="0" w:color="auto"/>
              <w:bottom w:val="single" w:sz="4" w:space="0" w:color="auto"/>
              <w:right w:val="single" w:sz="4" w:space="0" w:color="auto"/>
            </w:tcBorders>
          </w:tcPr>
          <w:p w14:paraId="4A7CCBC8" w14:textId="77777777" w:rsidR="00F45BAF" w:rsidRPr="002C2585" w:rsidRDefault="00F45BAF"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ESS, ICS, Machine Protection and Dependability Analyst</w:t>
            </w:r>
          </w:p>
        </w:tc>
        <w:tc>
          <w:tcPr>
            <w:tcW w:w="2835" w:type="dxa"/>
            <w:tcBorders>
              <w:top w:val="single" w:sz="4" w:space="0" w:color="auto"/>
              <w:left w:val="single" w:sz="4" w:space="0" w:color="auto"/>
              <w:bottom w:val="single" w:sz="4" w:space="0" w:color="auto"/>
              <w:right w:val="single" w:sz="4" w:space="0" w:color="auto"/>
            </w:tcBorders>
          </w:tcPr>
          <w:p w14:paraId="30A28C40" w14:textId="77777777" w:rsidR="00F45BAF" w:rsidRPr="002C2585" w:rsidRDefault="00F37E98"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R</w:t>
            </w:r>
            <w:r w:rsidRPr="002C2585">
              <w:rPr>
                <w:rFonts w:asciiTheme="minorHAnsi" w:hAnsiTheme="minorHAnsi"/>
                <w:sz w:val="22"/>
                <w:szCs w:val="22"/>
              </w:rPr>
              <w:t>eviewer</w:t>
            </w:r>
          </w:p>
        </w:tc>
      </w:tr>
      <w:tr w:rsidR="00F45BAF" w:rsidRPr="002C2585" w14:paraId="1E175FDF" w14:textId="77777777" w:rsidTr="00F45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shd w:val="clear" w:color="auto" w:fill="auto"/>
          </w:tcPr>
          <w:p w14:paraId="6C63983D" w14:textId="77777777" w:rsidR="00F45BAF" w:rsidRPr="002C2585" w:rsidRDefault="00F45BAF" w:rsidP="002A6B9D">
            <w:pPr>
              <w:spacing w:before="60" w:after="60"/>
              <w:rPr>
                <w:rFonts w:asciiTheme="minorHAnsi" w:hAnsiTheme="minorHAnsi"/>
                <w:sz w:val="22"/>
                <w:szCs w:val="22"/>
                <w:vertAlign w:val="superscript"/>
              </w:rPr>
            </w:pPr>
            <w:r w:rsidRPr="002C2585">
              <w:rPr>
                <w:rFonts w:asciiTheme="minorHAnsi" w:hAnsiTheme="minorHAnsi"/>
                <w:sz w:val="22"/>
                <w:szCs w:val="22"/>
              </w:rPr>
              <w:t xml:space="preserve">Annika </w:t>
            </w:r>
            <w:proofErr w:type="spellStart"/>
            <w:r w:rsidRPr="002C2585">
              <w:rPr>
                <w:rFonts w:asciiTheme="minorHAnsi" w:hAnsiTheme="minorHAnsi"/>
                <w:sz w:val="22"/>
                <w:szCs w:val="22"/>
              </w:rPr>
              <w:t>Nordt</w:t>
            </w:r>
            <w:proofErr w:type="spellEnd"/>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43D45CE3" w14:textId="77777777" w:rsidR="00F45BAF" w:rsidRPr="002C2585" w:rsidRDefault="00F45BAF"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C2585">
              <w:rPr>
                <w:sz w:val="22"/>
                <w:szCs w:val="22"/>
              </w:rPr>
              <w:t>ESS, ICS, Group Leader for Machine Protection and Personnel Safety systems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FC4CB4" w14:textId="77777777" w:rsidR="00F45BAF" w:rsidRPr="002C2585" w:rsidRDefault="00F37E98"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R</w:t>
            </w:r>
            <w:r w:rsidRPr="002C2585">
              <w:rPr>
                <w:rFonts w:asciiTheme="minorHAnsi" w:hAnsiTheme="minorHAnsi"/>
                <w:sz w:val="22"/>
                <w:szCs w:val="22"/>
              </w:rPr>
              <w:t>eviewer</w:t>
            </w:r>
          </w:p>
        </w:tc>
      </w:tr>
      <w:tr w:rsidR="00F45BAF" w:rsidRPr="002C2585" w14:paraId="5D4A7B39" w14:textId="77777777" w:rsidTr="00F45BAF">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shd w:val="clear" w:color="auto" w:fill="auto"/>
          </w:tcPr>
          <w:p w14:paraId="01C5B69F" w14:textId="77777777" w:rsidR="00F45BAF" w:rsidRPr="002C2585" w:rsidRDefault="00F45BAF" w:rsidP="002A6B9D">
            <w:pPr>
              <w:spacing w:before="60" w:after="60"/>
              <w:rPr>
                <w:rFonts w:asciiTheme="minorHAnsi" w:hAnsiTheme="minorHAnsi"/>
                <w:sz w:val="22"/>
                <w:szCs w:val="22"/>
              </w:rPr>
            </w:pPr>
            <w:r w:rsidRPr="002C2585">
              <w:rPr>
                <w:rFonts w:asciiTheme="minorHAnsi" w:hAnsiTheme="minorHAnsi"/>
                <w:sz w:val="22"/>
                <w:szCs w:val="22"/>
              </w:rPr>
              <w:t>Alessandro Fabris</w:t>
            </w: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18FBA59D" w14:textId="77777777" w:rsidR="00F45BAF" w:rsidRPr="002C2585" w:rsidRDefault="00F45BAF"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Elettra, ESS Project Leader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0D4631" w14:textId="77777777" w:rsidR="00F45BAF" w:rsidRPr="002C2585" w:rsidRDefault="00F37E98"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P</w:t>
            </w:r>
            <w:r w:rsidR="00F45BAF" w:rsidRPr="002C2585">
              <w:rPr>
                <w:rFonts w:asciiTheme="minorHAnsi" w:hAnsiTheme="minorHAnsi"/>
                <w:sz w:val="22"/>
                <w:szCs w:val="22"/>
              </w:rPr>
              <w:t>resenter</w:t>
            </w:r>
          </w:p>
        </w:tc>
      </w:tr>
      <w:tr w:rsidR="00F45BAF" w:rsidRPr="002C2585" w14:paraId="61A2C241" w14:textId="77777777" w:rsidTr="00F45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shd w:val="clear" w:color="auto" w:fill="auto"/>
          </w:tcPr>
          <w:p w14:paraId="0D66271B" w14:textId="77777777" w:rsidR="00F45BAF" w:rsidRPr="002C2585" w:rsidRDefault="00F45BAF" w:rsidP="002A6B9D">
            <w:pPr>
              <w:spacing w:before="60" w:after="60"/>
              <w:rPr>
                <w:rFonts w:asciiTheme="minorHAnsi" w:hAnsiTheme="minorHAnsi" w:cs="Arial"/>
                <w:sz w:val="22"/>
                <w:szCs w:val="22"/>
              </w:rPr>
            </w:pPr>
            <w:proofErr w:type="spellStart"/>
            <w:r w:rsidRPr="002C2585">
              <w:rPr>
                <w:rFonts w:asciiTheme="minorHAnsi" w:hAnsiTheme="minorHAnsi" w:cs="Arial"/>
                <w:sz w:val="22"/>
                <w:szCs w:val="22"/>
              </w:rPr>
              <w:t>Davide</w:t>
            </w:r>
            <w:proofErr w:type="spellEnd"/>
            <w:r w:rsidRPr="002C2585">
              <w:rPr>
                <w:rFonts w:asciiTheme="minorHAnsi" w:hAnsiTheme="minorHAnsi" w:cs="Arial"/>
                <w:sz w:val="22"/>
                <w:szCs w:val="22"/>
              </w:rPr>
              <w:t xml:space="preserve"> </w:t>
            </w:r>
            <w:proofErr w:type="spellStart"/>
            <w:r w:rsidRPr="002C2585">
              <w:rPr>
                <w:rFonts w:asciiTheme="minorHAnsi" w:hAnsiTheme="minorHAnsi" w:cs="Arial"/>
                <w:sz w:val="22"/>
                <w:szCs w:val="22"/>
              </w:rPr>
              <w:t>Castronovo</w:t>
            </w:r>
            <w:proofErr w:type="spellEnd"/>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22F6F1C7" w14:textId="77777777" w:rsidR="00F45BAF" w:rsidRPr="002C2585" w:rsidRDefault="00F45BAF"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Elettra, Magnets Work-Unit Coordinator, magnet designer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A63741" w14:textId="77777777" w:rsidR="00F45BAF" w:rsidRPr="002C2585" w:rsidRDefault="00F37E98"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P</w:t>
            </w:r>
            <w:r w:rsidR="00F45BAF" w:rsidRPr="002C2585">
              <w:rPr>
                <w:rFonts w:asciiTheme="minorHAnsi" w:hAnsiTheme="minorHAnsi"/>
                <w:sz w:val="22"/>
                <w:szCs w:val="22"/>
              </w:rPr>
              <w:t>resenter</w:t>
            </w:r>
          </w:p>
        </w:tc>
      </w:tr>
      <w:tr w:rsidR="00F45BAF" w:rsidRPr="002C2585" w14:paraId="2F9F9906" w14:textId="77777777" w:rsidTr="00F45BAF">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shd w:val="clear" w:color="auto" w:fill="auto"/>
          </w:tcPr>
          <w:p w14:paraId="3C032B61" w14:textId="77777777" w:rsidR="00F45BAF" w:rsidRPr="002C2585" w:rsidRDefault="00F45BAF" w:rsidP="002A6B9D">
            <w:pPr>
              <w:spacing w:before="60" w:after="60"/>
              <w:rPr>
                <w:rFonts w:asciiTheme="minorHAnsi" w:hAnsiTheme="minorHAnsi" w:cs="Arial"/>
                <w:sz w:val="22"/>
                <w:szCs w:val="22"/>
              </w:rPr>
            </w:pPr>
            <w:r w:rsidRPr="002C2585">
              <w:rPr>
                <w:rFonts w:asciiTheme="minorHAnsi" w:hAnsiTheme="minorHAnsi" w:cs="Arial"/>
                <w:sz w:val="22"/>
                <w:szCs w:val="22"/>
              </w:rPr>
              <w:t>Riccardo Fabris</w:t>
            </w: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60A3F410" w14:textId="77777777" w:rsidR="00F45BAF" w:rsidRPr="002C2585" w:rsidRDefault="00F45BAF"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 xml:space="preserve">Elettra, Head of Elettra &amp; FERMI Magnets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D70320" w14:textId="77777777" w:rsidR="00F45BAF" w:rsidRPr="002C2585" w:rsidRDefault="00F37E98"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P</w:t>
            </w:r>
            <w:r w:rsidR="00F45BAF" w:rsidRPr="002C2585">
              <w:rPr>
                <w:rFonts w:asciiTheme="minorHAnsi" w:hAnsiTheme="minorHAnsi"/>
                <w:sz w:val="22"/>
                <w:szCs w:val="22"/>
              </w:rPr>
              <w:t>resenter</w:t>
            </w:r>
          </w:p>
        </w:tc>
      </w:tr>
      <w:tr w:rsidR="00F45BAF" w:rsidRPr="002C2585" w14:paraId="79C31F50" w14:textId="77777777" w:rsidTr="00F45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shd w:val="clear" w:color="auto" w:fill="auto"/>
          </w:tcPr>
          <w:p w14:paraId="18BE5013" w14:textId="77777777" w:rsidR="00F45BAF" w:rsidRPr="002C2585" w:rsidRDefault="00F45BAF" w:rsidP="002A6B9D">
            <w:pPr>
              <w:spacing w:before="60" w:after="60"/>
              <w:rPr>
                <w:rFonts w:asciiTheme="minorHAnsi" w:hAnsiTheme="minorHAnsi"/>
                <w:sz w:val="22"/>
                <w:szCs w:val="22"/>
              </w:rPr>
            </w:pPr>
            <w:r w:rsidRPr="002C2585">
              <w:rPr>
                <w:rFonts w:asciiTheme="minorHAnsi" w:hAnsiTheme="minorHAnsi"/>
                <w:sz w:val="22"/>
                <w:szCs w:val="22"/>
              </w:rPr>
              <w:t xml:space="preserve">Rodolfo </w:t>
            </w:r>
            <w:proofErr w:type="spellStart"/>
            <w:r w:rsidRPr="002C2585">
              <w:rPr>
                <w:rFonts w:asciiTheme="minorHAnsi" w:hAnsiTheme="minorHAnsi"/>
                <w:sz w:val="22"/>
                <w:szCs w:val="22"/>
              </w:rPr>
              <w:t>Laghi</w:t>
            </w:r>
            <w:proofErr w:type="spellEnd"/>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5812BB06" w14:textId="77777777" w:rsidR="00F45BAF" w:rsidRPr="002C2585" w:rsidRDefault="007C1E66"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Elettra, Project A</w:t>
            </w:r>
            <w:r w:rsidR="00F45BAF" w:rsidRPr="002C2585">
              <w:rPr>
                <w:rFonts w:asciiTheme="minorHAnsi" w:hAnsiTheme="minorHAnsi"/>
                <w:sz w:val="22"/>
                <w:szCs w:val="22"/>
              </w:rPr>
              <w:t>ssistant</w:t>
            </w:r>
          </w:p>
        </w:tc>
        <w:tc>
          <w:tcPr>
            <w:tcW w:w="2835" w:type="dxa"/>
            <w:shd w:val="clear" w:color="auto" w:fill="auto"/>
          </w:tcPr>
          <w:p w14:paraId="619DB204" w14:textId="77777777" w:rsidR="00F45BAF" w:rsidRPr="002C2585" w:rsidRDefault="00F37E98"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O</w:t>
            </w:r>
            <w:r w:rsidR="00F45BAF" w:rsidRPr="002C2585">
              <w:rPr>
                <w:rFonts w:asciiTheme="minorHAnsi" w:hAnsiTheme="minorHAnsi"/>
                <w:sz w:val="22"/>
                <w:szCs w:val="22"/>
              </w:rPr>
              <w:t>bserver from Elettra</w:t>
            </w:r>
          </w:p>
        </w:tc>
      </w:tr>
      <w:tr w:rsidR="00F45BAF" w:rsidRPr="002C2585" w14:paraId="018586C9" w14:textId="77777777" w:rsidTr="00F45BAF">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shd w:val="clear" w:color="auto" w:fill="auto"/>
          </w:tcPr>
          <w:p w14:paraId="4D95346D" w14:textId="77777777" w:rsidR="00F45BAF" w:rsidRPr="002C2585" w:rsidRDefault="00F45BAF" w:rsidP="002A6B9D">
            <w:pPr>
              <w:spacing w:before="60" w:after="60"/>
              <w:rPr>
                <w:rFonts w:asciiTheme="minorHAnsi" w:hAnsiTheme="minorHAnsi"/>
                <w:sz w:val="22"/>
                <w:szCs w:val="22"/>
              </w:rPr>
            </w:pPr>
            <w:r w:rsidRPr="002C2585">
              <w:rPr>
                <w:rFonts w:asciiTheme="minorHAnsi" w:hAnsiTheme="minorHAnsi"/>
                <w:sz w:val="22"/>
                <w:szCs w:val="22"/>
              </w:rPr>
              <w:t>Mario Maggiore</w:t>
            </w: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700916E1" w14:textId="77777777" w:rsidR="00F45BAF" w:rsidRPr="002C2585" w:rsidRDefault="00F45BAF"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INFN, Magnets Work-Unit Coordinator</w:t>
            </w:r>
          </w:p>
        </w:tc>
        <w:tc>
          <w:tcPr>
            <w:tcW w:w="2835" w:type="dxa"/>
            <w:shd w:val="clear" w:color="auto" w:fill="auto"/>
          </w:tcPr>
          <w:p w14:paraId="27BFBB6A" w14:textId="77777777" w:rsidR="00F45BAF" w:rsidRPr="002C2585" w:rsidRDefault="00F37E98" w:rsidP="002A6B9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O</w:t>
            </w:r>
            <w:r w:rsidR="00F45BAF" w:rsidRPr="002C2585">
              <w:rPr>
                <w:rFonts w:asciiTheme="minorHAnsi" w:hAnsiTheme="minorHAnsi"/>
                <w:sz w:val="22"/>
                <w:szCs w:val="22"/>
              </w:rPr>
              <w:t>bserver from INFN</w:t>
            </w:r>
          </w:p>
        </w:tc>
      </w:tr>
      <w:tr w:rsidR="00F45BAF" w:rsidRPr="002C2585" w14:paraId="7529013D" w14:textId="77777777" w:rsidTr="00F45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6" w:type="dxa"/>
            <w:tcBorders>
              <w:top w:val="single" w:sz="4" w:space="0" w:color="auto"/>
              <w:left w:val="single" w:sz="4" w:space="0" w:color="auto"/>
              <w:bottom w:val="single" w:sz="4" w:space="0" w:color="auto"/>
              <w:right w:val="single" w:sz="4" w:space="0" w:color="auto"/>
            </w:tcBorders>
            <w:shd w:val="clear" w:color="auto" w:fill="auto"/>
          </w:tcPr>
          <w:p w14:paraId="7A90861D" w14:textId="77777777" w:rsidR="00F45BAF" w:rsidRPr="002C2585" w:rsidRDefault="00F45BAF" w:rsidP="002A6B9D">
            <w:pPr>
              <w:spacing w:before="60" w:after="60"/>
              <w:rPr>
                <w:rFonts w:asciiTheme="minorHAnsi" w:hAnsiTheme="minorHAnsi"/>
                <w:sz w:val="22"/>
                <w:szCs w:val="22"/>
              </w:rPr>
            </w:pPr>
            <w:r w:rsidRPr="002C2585">
              <w:rPr>
                <w:rFonts w:asciiTheme="minorHAnsi" w:hAnsiTheme="minorHAnsi"/>
                <w:sz w:val="22"/>
                <w:szCs w:val="22"/>
              </w:rPr>
              <w:t>Paul Aden</w:t>
            </w:r>
          </w:p>
        </w:tc>
        <w:tc>
          <w:tcPr>
            <w:tcW w:w="4665" w:type="dxa"/>
            <w:tcBorders>
              <w:top w:val="single" w:sz="4" w:space="0" w:color="auto"/>
              <w:left w:val="single" w:sz="4" w:space="0" w:color="auto"/>
              <w:bottom w:val="single" w:sz="4" w:space="0" w:color="auto"/>
              <w:right w:val="single" w:sz="4" w:space="0" w:color="auto"/>
            </w:tcBorders>
            <w:shd w:val="clear" w:color="auto" w:fill="auto"/>
          </w:tcPr>
          <w:p w14:paraId="1575F01D" w14:textId="77777777" w:rsidR="00F45BAF" w:rsidRPr="002C2585" w:rsidRDefault="00F45BAF"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C2585">
              <w:rPr>
                <w:rFonts w:asciiTheme="minorHAnsi" w:hAnsiTheme="minorHAnsi"/>
                <w:sz w:val="22"/>
                <w:szCs w:val="22"/>
              </w:rPr>
              <w:t>STFC Daresbury – LWU IKC Project Manager</w:t>
            </w:r>
          </w:p>
        </w:tc>
        <w:tc>
          <w:tcPr>
            <w:tcW w:w="2835" w:type="dxa"/>
            <w:shd w:val="clear" w:color="auto" w:fill="auto"/>
          </w:tcPr>
          <w:p w14:paraId="68894500" w14:textId="77777777" w:rsidR="00F45BAF" w:rsidRPr="002C2585" w:rsidRDefault="00F37E98" w:rsidP="002A6B9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O</w:t>
            </w:r>
            <w:r w:rsidR="00F45BAF" w:rsidRPr="002C2585">
              <w:rPr>
                <w:rFonts w:asciiTheme="minorHAnsi" w:hAnsiTheme="minorHAnsi"/>
                <w:sz w:val="22"/>
                <w:szCs w:val="22"/>
              </w:rPr>
              <w:t>bserver from Daresbury</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7D6916" w14:paraId="57BA7E72" w14:textId="77777777" w:rsidTr="00A25985">
        <w:tc>
          <w:tcPr>
            <w:tcW w:w="5000" w:type="pct"/>
            <w:tcBorders>
              <w:bottom w:val="single" w:sz="4" w:space="0" w:color="auto"/>
            </w:tcBorders>
          </w:tcPr>
          <w:p w14:paraId="3DFC5811" w14:textId="77777777" w:rsidR="004946CA" w:rsidRPr="007D6916" w:rsidRDefault="004946CA" w:rsidP="00E140E0">
            <w:pPr>
              <w:jc w:val="center"/>
              <w:rPr>
                <w:lang w:val="en-US"/>
              </w:rPr>
            </w:pPr>
            <w:bookmarkStart w:id="0" w:name="_GoBack"/>
            <w:bookmarkEnd w:id="0"/>
            <w:r w:rsidRPr="007D6916">
              <w:rPr>
                <w:sz w:val="20"/>
                <w:szCs w:val="20"/>
                <w:lang w:val="en-US"/>
              </w:rPr>
              <w:lastRenderedPageBreak/>
              <w:br w:type="column"/>
            </w:r>
            <w:r w:rsidRPr="007D6916">
              <w:rPr>
                <w:lang w:val="en-US"/>
              </w:rPr>
              <w:t>Appendix 3</w:t>
            </w:r>
          </w:p>
          <w:p w14:paraId="14CB564D" w14:textId="77777777" w:rsidR="004946CA" w:rsidRPr="007D6916" w:rsidRDefault="00301016" w:rsidP="00F43B17">
            <w:pPr>
              <w:jc w:val="center"/>
              <w:rPr>
                <w:b/>
                <w:lang w:val="en-US"/>
              </w:rPr>
            </w:pPr>
            <w:r>
              <w:rPr>
                <w:b/>
                <w:lang w:val="en-US"/>
              </w:rPr>
              <w:t>P</w:t>
            </w:r>
            <w:r w:rsidR="004946CA" w:rsidRPr="007D6916">
              <w:rPr>
                <w:b/>
                <w:lang w:val="en-US"/>
              </w:rPr>
              <w:t>DR Charged Questions</w:t>
            </w:r>
          </w:p>
        </w:tc>
      </w:tr>
    </w:tbl>
    <w:p w14:paraId="2891B747" w14:textId="77777777" w:rsidR="00984EB2" w:rsidRDefault="004946CA" w:rsidP="00CA77D4">
      <w:pPr>
        <w:pStyle w:val="ListParagraph"/>
        <w:numPr>
          <w:ilvl w:val="0"/>
          <w:numId w:val="19"/>
        </w:numPr>
        <w:spacing w:before="240" w:line="240" w:lineRule="auto"/>
        <w:ind w:left="357" w:hanging="357"/>
        <w:contextualSpacing w:val="0"/>
        <w:rPr>
          <w:szCs w:val="24"/>
          <w:lang w:val="en-US"/>
        </w:rPr>
      </w:pPr>
      <w:r w:rsidRPr="007D6916">
        <w:rPr>
          <w:szCs w:val="24"/>
          <w:lang w:val="en-US"/>
        </w:rPr>
        <w:t xml:space="preserve">Has </w:t>
      </w:r>
      <w:r w:rsidR="008555E7">
        <w:rPr>
          <w:szCs w:val="24"/>
          <w:lang w:val="en-US"/>
        </w:rPr>
        <w:t>the design and supporting activities</w:t>
      </w:r>
      <w:r w:rsidRPr="007D6916">
        <w:rPr>
          <w:szCs w:val="24"/>
          <w:lang w:val="en-US"/>
        </w:rPr>
        <w:t xml:space="preserve"> for </w:t>
      </w:r>
      <w:r w:rsidR="001667C6">
        <w:rPr>
          <w:szCs w:val="24"/>
          <w:lang w:val="en-US"/>
        </w:rPr>
        <w:t>magnets</w:t>
      </w:r>
      <w:r w:rsidRPr="007D6916">
        <w:rPr>
          <w:szCs w:val="24"/>
          <w:lang w:val="en-US"/>
        </w:rPr>
        <w:t xml:space="preserve"> progressed and reached a level of technical maturity in accordance with the activities and milestones for this Work Unit recorded in the ESS ACCSYS Project</w:t>
      </w:r>
      <w:r w:rsidR="00984EB2">
        <w:rPr>
          <w:szCs w:val="24"/>
          <w:lang w:val="en-US"/>
        </w:rPr>
        <w:t>?</w:t>
      </w:r>
      <w:r w:rsidRPr="007D6916">
        <w:rPr>
          <w:szCs w:val="24"/>
          <w:lang w:val="en-US"/>
        </w:rPr>
        <w:t xml:space="preserve"> </w:t>
      </w:r>
    </w:p>
    <w:p w14:paraId="7930ECCA" w14:textId="77777777" w:rsidR="007658BD" w:rsidRDefault="00984EB2" w:rsidP="00CA77D4">
      <w:pPr>
        <w:pStyle w:val="ListParagraph"/>
        <w:numPr>
          <w:ilvl w:val="0"/>
          <w:numId w:val="19"/>
        </w:numPr>
        <w:spacing w:before="240" w:line="240" w:lineRule="auto"/>
        <w:ind w:left="357" w:hanging="357"/>
        <w:contextualSpacing w:val="0"/>
        <w:rPr>
          <w:szCs w:val="24"/>
          <w:lang w:val="en-US"/>
        </w:rPr>
      </w:pPr>
      <w:r>
        <w:rPr>
          <w:szCs w:val="24"/>
          <w:lang w:val="en-US"/>
        </w:rPr>
        <w:t xml:space="preserve">Has the design of the magnets </w:t>
      </w:r>
      <w:r w:rsidR="004946CA" w:rsidRPr="007D6916">
        <w:rPr>
          <w:szCs w:val="24"/>
          <w:lang w:val="en-US"/>
        </w:rPr>
        <w:t xml:space="preserve">been documented </w:t>
      </w:r>
      <w:r w:rsidR="005E41AB">
        <w:rPr>
          <w:szCs w:val="24"/>
          <w:lang w:val="en-US"/>
        </w:rPr>
        <w:t xml:space="preserve">appropriately and </w:t>
      </w:r>
      <w:r w:rsidR="004946CA" w:rsidRPr="007D6916">
        <w:rPr>
          <w:szCs w:val="24"/>
          <w:lang w:val="en-US"/>
        </w:rPr>
        <w:t>sufficiently and presented in a suitable f</w:t>
      </w:r>
      <w:r w:rsidR="00AE1717">
        <w:rPr>
          <w:szCs w:val="24"/>
          <w:lang w:val="en-US"/>
        </w:rPr>
        <w:t>ormat to enable review at this P</w:t>
      </w:r>
      <w:r w:rsidR="004946CA" w:rsidRPr="007D6916">
        <w:rPr>
          <w:szCs w:val="24"/>
          <w:lang w:val="en-US"/>
        </w:rPr>
        <w:t>DR?</w:t>
      </w:r>
    </w:p>
    <w:p w14:paraId="64F904F4" w14:textId="77777777" w:rsidR="009669AB" w:rsidRPr="007D6916" w:rsidRDefault="009669AB" w:rsidP="00CA77D4">
      <w:pPr>
        <w:pStyle w:val="ListParagraph"/>
        <w:numPr>
          <w:ilvl w:val="0"/>
          <w:numId w:val="19"/>
        </w:numPr>
        <w:spacing w:before="240" w:line="240" w:lineRule="auto"/>
        <w:ind w:left="357" w:hanging="357"/>
        <w:contextualSpacing w:val="0"/>
        <w:rPr>
          <w:szCs w:val="24"/>
          <w:lang w:val="en-US"/>
        </w:rPr>
      </w:pPr>
      <w:r w:rsidRPr="00716A16">
        <w:rPr>
          <w:rFonts w:cs="Tahoma"/>
          <w:lang w:val="en-US" w:eastAsia="sv-SE"/>
        </w:rPr>
        <w:t>Have the</w:t>
      </w:r>
      <w:r>
        <w:rPr>
          <w:rFonts w:cs="Tahoma"/>
          <w:lang w:val="en-US" w:eastAsia="sv-SE"/>
        </w:rPr>
        <w:t xml:space="preserve"> appropriate design options for the</w:t>
      </w:r>
      <w:r w:rsidRPr="00716A16">
        <w:t xml:space="preserve"> magnet</w:t>
      </w:r>
      <w:r>
        <w:t>s</w:t>
      </w:r>
      <w:r w:rsidRPr="00716A16">
        <w:t xml:space="preserve"> </w:t>
      </w:r>
      <w:r w:rsidRPr="00716A16">
        <w:rPr>
          <w:rFonts w:cs="Tahoma"/>
          <w:lang w:val="en-US" w:eastAsia="sv-SE"/>
        </w:rPr>
        <w:t>as well as their verification methods been selected and described?</w:t>
      </w:r>
    </w:p>
    <w:p w14:paraId="40400358" w14:textId="77777777" w:rsidR="004946CA" w:rsidRPr="007D6916" w:rsidRDefault="00C51B6C" w:rsidP="00CA77D4">
      <w:pPr>
        <w:pStyle w:val="ListParagraph"/>
        <w:numPr>
          <w:ilvl w:val="0"/>
          <w:numId w:val="19"/>
        </w:numPr>
        <w:spacing w:before="120" w:line="240" w:lineRule="auto"/>
        <w:ind w:left="357" w:hanging="357"/>
        <w:contextualSpacing w:val="0"/>
        <w:rPr>
          <w:szCs w:val="24"/>
          <w:lang w:val="en-US"/>
        </w:rPr>
      </w:pPr>
      <w:r>
        <w:rPr>
          <w:szCs w:val="24"/>
          <w:lang w:val="en-US"/>
        </w:rPr>
        <w:t>Have</w:t>
      </w:r>
      <w:r w:rsidR="004946CA" w:rsidRPr="007D6916">
        <w:rPr>
          <w:szCs w:val="24"/>
          <w:lang w:val="en-US"/>
        </w:rPr>
        <w:t xml:space="preserve"> all or a sufficient coverage of requirements and specifications for the </w:t>
      </w:r>
      <w:r w:rsidR="001667C6">
        <w:rPr>
          <w:szCs w:val="24"/>
          <w:lang w:val="en-US"/>
        </w:rPr>
        <w:t>magnets</w:t>
      </w:r>
      <w:r w:rsidR="004946CA" w:rsidRPr="007D6916">
        <w:rPr>
          <w:szCs w:val="24"/>
          <w:lang w:val="en-US"/>
        </w:rPr>
        <w:t xml:space="preserve">, including for its interfaces with other systems, </w:t>
      </w:r>
      <w:r>
        <w:rPr>
          <w:szCs w:val="24"/>
          <w:lang w:val="en-US"/>
        </w:rPr>
        <w:t xml:space="preserve">been identified and </w:t>
      </w:r>
      <w:r w:rsidR="004946CA" w:rsidRPr="007D6916">
        <w:rPr>
          <w:szCs w:val="24"/>
          <w:lang w:val="en-US"/>
        </w:rPr>
        <w:t>documented by ESS, communicated to and understood by the Work Unit team?</w:t>
      </w:r>
    </w:p>
    <w:p w14:paraId="72CD26B9" w14:textId="77777777" w:rsidR="004946CA" w:rsidRDefault="004946CA" w:rsidP="00CA77D4">
      <w:pPr>
        <w:pStyle w:val="ListParagraph"/>
        <w:numPr>
          <w:ilvl w:val="0"/>
          <w:numId w:val="19"/>
        </w:numPr>
        <w:spacing w:before="120" w:line="240" w:lineRule="auto"/>
        <w:ind w:left="357" w:hanging="357"/>
        <w:contextualSpacing w:val="0"/>
        <w:rPr>
          <w:szCs w:val="24"/>
          <w:lang w:val="en-US"/>
        </w:rPr>
      </w:pPr>
      <w:r w:rsidRPr="007D6916">
        <w:rPr>
          <w:szCs w:val="24"/>
          <w:lang w:val="en-US"/>
        </w:rPr>
        <w:t xml:space="preserve">Does the </w:t>
      </w:r>
      <w:r w:rsidR="00F34D32">
        <w:rPr>
          <w:szCs w:val="24"/>
          <w:lang w:val="en-US"/>
        </w:rPr>
        <w:t xml:space="preserve">magnets conceptual </w:t>
      </w:r>
      <w:r w:rsidRPr="007D6916">
        <w:rPr>
          <w:szCs w:val="24"/>
          <w:lang w:val="en-US"/>
        </w:rPr>
        <w:t>design meet these requirements and specifications?</w:t>
      </w:r>
    </w:p>
    <w:p w14:paraId="43538CA8" w14:textId="77777777" w:rsidR="00F34D32" w:rsidRPr="007D6916" w:rsidRDefault="00F34D32" w:rsidP="00CA77D4">
      <w:pPr>
        <w:pStyle w:val="ListParagraph"/>
        <w:numPr>
          <w:ilvl w:val="0"/>
          <w:numId w:val="19"/>
        </w:numPr>
        <w:spacing w:before="120" w:line="240" w:lineRule="auto"/>
        <w:ind w:left="357" w:hanging="357"/>
        <w:contextualSpacing w:val="0"/>
        <w:rPr>
          <w:szCs w:val="24"/>
          <w:lang w:val="en-US"/>
        </w:rPr>
      </w:pPr>
      <w:r>
        <w:rPr>
          <w:rFonts w:cs="Tahoma"/>
          <w:lang w:val="en-US" w:eastAsia="sv-SE"/>
        </w:rPr>
        <w:t xml:space="preserve">Is the </w:t>
      </w:r>
      <w:r w:rsidRPr="00716A16">
        <w:t>magnet</w:t>
      </w:r>
      <w:r>
        <w:t>s</w:t>
      </w:r>
      <w:r w:rsidRPr="00716A16">
        <w:t xml:space="preserve"> </w:t>
      </w:r>
      <w:r>
        <w:rPr>
          <w:rFonts w:cs="Tahoma"/>
          <w:lang w:val="en-US" w:eastAsia="sv-SE"/>
        </w:rPr>
        <w:t>conceptual</w:t>
      </w:r>
      <w:r w:rsidRPr="00B97E32">
        <w:rPr>
          <w:rFonts w:cs="Tahoma"/>
          <w:lang w:val="en-US" w:eastAsia="sv-SE"/>
        </w:rPr>
        <w:t xml:space="preserve"> </w:t>
      </w:r>
      <w:r w:rsidRPr="00716A16">
        <w:rPr>
          <w:rFonts w:cs="Tahoma"/>
          <w:lang w:val="en-US" w:eastAsia="sv-SE"/>
        </w:rPr>
        <w:t>design sufficiently developed for transition to the detailed design?</w:t>
      </w:r>
    </w:p>
    <w:p w14:paraId="7747CFD6" w14:textId="77777777" w:rsidR="004946CA" w:rsidRPr="007D6916" w:rsidRDefault="004946CA" w:rsidP="00CA77D4">
      <w:pPr>
        <w:pStyle w:val="ListParagraph"/>
        <w:numPr>
          <w:ilvl w:val="0"/>
          <w:numId w:val="19"/>
        </w:numPr>
        <w:spacing w:before="120" w:line="240" w:lineRule="auto"/>
        <w:contextualSpacing w:val="0"/>
        <w:rPr>
          <w:szCs w:val="24"/>
          <w:lang w:val="en-US"/>
        </w:rPr>
      </w:pPr>
      <w:r w:rsidRPr="007D6916">
        <w:rPr>
          <w:szCs w:val="24"/>
          <w:lang w:val="en-US"/>
        </w:rPr>
        <w:t>Have safety issues and technical risks been identified and eliminated or otherwi</w:t>
      </w:r>
      <w:r w:rsidR="0072671B">
        <w:rPr>
          <w:szCs w:val="24"/>
          <w:lang w:val="en-US"/>
        </w:rPr>
        <w:t>se mitigated for in the conceptual</w:t>
      </w:r>
      <w:r w:rsidR="00ED6E19">
        <w:rPr>
          <w:szCs w:val="24"/>
          <w:lang w:val="en-US"/>
        </w:rPr>
        <w:t xml:space="preserve"> design</w:t>
      </w:r>
      <w:r w:rsidR="007658BD" w:rsidRPr="007D6916">
        <w:rPr>
          <w:szCs w:val="24"/>
          <w:lang w:val="en-US"/>
        </w:rPr>
        <w:t>?</w:t>
      </w:r>
    </w:p>
    <w:p w14:paraId="18FD3789" w14:textId="77777777" w:rsidR="004946CA" w:rsidRPr="007D6916" w:rsidRDefault="004946CA" w:rsidP="00CA77D4">
      <w:pPr>
        <w:pStyle w:val="ListParagraph"/>
        <w:numPr>
          <w:ilvl w:val="0"/>
          <w:numId w:val="19"/>
        </w:numPr>
        <w:spacing w:before="120" w:line="240" w:lineRule="auto"/>
        <w:contextualSpacing w:val="0"/>
        <w:rPr>
          <w:szCs w:val="24"/>
          <w:lang w:val="en-US"/>
        </w:rPr>
      </w:pPr>
      <w:r w:rsidRPr="007D6916">
        <w:rPr>
          <w:szCs w:val="24"/>
          <w:lang w:val="en-US"/>
        </w:rPr>
        <w:t>What quality assurance and quality control activities have been planned and how will these be conduc</w:t>
      </w:r>
      <w:r w:rsidR="007658BD" w:rsidRPr="007D6916">
        <w:rPr>
          <w:szCs w:val="24"/>
          <w:lang w:val="en-US"/>
        </w:rPr>
        <w:t>ted and documented or reported?</w:t>
      </w:r>
    </w:p>
    <w:p w14:paraId="454840BC" w14:textId="77777777" w:rsidR="004946CA" w:rsidRPr="007D6916" w:rsidRDefault="00763B7D" w:rsidP="00CA77D4">
      <w:pPr>
        <w:pStyle w:val="ListParagraph"/>
        <w:numPr>
          <w:ilvl w:val="0"/>
          <w:numId w:val="19"/>
        </w:numPr>
        <w:spacing w:before="120" w:line="240" w:lineRule="auto"/>
        <w:contextualSpacing w:val="0"/>
        <w:rPr>
          <w:szCs w:val="24"/>
          <w:lang w:val="en-US"/>
        </w:rPr>
      </w:pPr>
      <w:r>
        <w:rPr>
          <w:szCs w:val="24"/>
          <w:lang w:val="en-US"/>
        </w:rPr>
        <w:t>Are</w:t>
      </w:r>
      <w:r w:rsidR="004946CA" w:rsidRPr="007D6916">
        <w:rPr>
          <w:szCs w:val="24"/>
          <w:lang w:val="en-US"/>
        </w:rPr>
        <w:t xml:space="preserve"> there sufficient staff resources assigned to the Work Unit team by its parent </w:t>
      </w:r>
      <w:r w:rsidR="000368E7" w:rsidRPr="007D6916">
        <w:rPr>
          <w:szCs w:val="24"/>
          <w:lang w:val="en-US"/>
        </w:rPr>
        <w:t>Elettra</w:t>
      </w:r>
      <w:r w:rsidR="004946CA" w:rsidRPr="007D6916">
        <w:rPr>
          <w:szCs w:val="24"/>
          <w:lang w:val="en-US"/>
        </w:rPr>
        <w:t xml:space="preserve"> to allow to progress with work in accordance with activities, durations and milestone dates shown </w:t>
      </w:r>
      <w:r w:rsidR="007658BD" w:rsidRPr="007D6916">
        <w:rPr>
          <w:szCs w:val="24"/>
          <w:lang w:val="en-US"/>
        </w:rPr>
        <w:t>in the ESS ACCSYS Project plan?</w:t>
      </w:r>
    </w:p>
    <w:p w14:paraId="7FE84E73" w14:textId="77777777" w:rsidR="004946CA" w:rsidRPr="007D6916" w:rsidRDefault="004946CA" w:rsidP="00CA77D4">
      <w:pPr>
        <w:pStyle w:val="ListParagraph"/>
        <w:numPr>
          <w:ilvl w:val="0"/>
          <w:numId w:val="19"/>
        </w:numPr>
        <w:spacing w:before="120" w:line="240" w:lineRule="auto"/>
        <w:contextualSpacing w:val="0"/>
        <w:rPr>
          <w:szCs w:val="24"/>
          <w:lang w:val="en-US"/>
        </w:rPr>
      </w:pPr>
      <w:r w:rsidRPr="007D6916">
        <w:rPr>
          <w:szCs w:val="24"/>
          <w:lang w:val="en-US"/>
        </w:rPr>
        <w:t xml:space="preserve">Is the </w:t>
      </w:r>
      <w:r w:rsidR="00E4506C">
        <w:rPr>
          <w:szCs w:val="24"/>
          <w:lang w:val="en-US"/>
        </w:rPr>
        <w:t xml:space="preserve">conceptual </w:t>
      </w:r>
      <w:r w:rsidRPr="007D6916">
        <w:rPr>
          <w:szCs w:val="24"/>
          <w:lang w:val="en-US"/>
        </w:rPr>
        <w:t xml:space="preserve">design information and information on procedures required for the operation of the </w:t>
      </w:r>
      <w:r w:rsidR="00E4506C">
        <w:rPr>
          <w:szCs w:val="24"/>
          <w:lang w:val="en-US"/>
        </w:rPr>
        <w:t>magnets delivered and presented at P</w:t>
      </w:r>
      <w:r w:rsidRPr="007D6916">
        <w:rPr>
          <w:szCs w:val="24"/>
          <w:lang w:val="en-US"/>
        </w:rPr>
        <w:t xml:space="preserve">DR sufficient? (This includes operational modes and </w:t>
      </w:r>
      <w:r w:rsidR="00E4506C">
        <w:rPr>
          <w:szCs w:val="24"/>
          <w:lang w:val="en-US"/>
        </w:rPr>
        <w:t>magnet</w:t>
      </w:r>
      <w:r w:rsidRPr="007D6916">
        <w:rPr>
          <w:szCs w:val="24"/>
          <w:lang w:val="en-US"/>
        </w:rPr>
        <w:t xml:space="preserve"> functionality including ad</w:t>
      </w:r>
      <w:r w:rsidR="007658BD" w:rsidRPr="007D6916">
        <w:rPr>
          <w:szCs w:val="24"/>
          <w:lang w:val="en-US"/>
        </w:rPr>
        <w:t>jacent systems and interfaces).</w:t>
      </w:r>
    </w:p>
    <w:p w14:paraId="0E169009" w14:textId="77777777" w:rsidR="004946CA" w:rsidRPr="007D6916" w:rsidRDefault="004946CA" w:rsidP="00CA77D4">
      <w:pPr>
        <w:pStyle w:val="ListParagraph"/>
        <w:numPr>
          <w:ilvl w:val="0"/>
          <w:numId w:val="19"/>
        </w:numPr>
        <w:spacing w:before="120" w:line="240" w:lineRule="auto"/>
        <w:contextualSpacing w:val="0"/>
        <w:rPr>
          <w:szCs w:val="24"/>
          <w:lang w:val="en-US"/>
        </w:rPr>
      </w:pPr>
      <w:r w:rsidRPr="007D6916">
        <w:rPr>
          <w:szCs w:val="24"/>
          <w:lang w:val="en-US"/>
        </w:rPr>
        <w:t xml:space="preserve">Are the strategy, policies and regulations for procurement, manufacture and assembly sufficiently identified, defined, documented and understood by the Work Unit team or its parent </w:t>
      </w:r>
      <w:r w:rsidR="000368E7" w:rsidRPr="007D6916">
        <w:rPr>
          <w:szCs w:val="24"/>
          <w:lang w:val="en-US"/>
        </w:rPr>
        <w:t>Elettra</w:t>
      </w:r>
      <w:r w:rsidRPr="007D6916">
        <w:rPr>
          <w:szCs w:val="24"/>
          <w:lang w:val="en-US"/>
        </w:rPr>
        <w:t>, including supplier source(s) and pre-procurement activities and pr</w:t>
      </w:r>
      <w:r w:rsidR="007658BD" w:rsidRPr="007D6916">
        <w:rPr>
          <w:szCs w:val="24"/>
          <w:lang w:val="en-US"/>
        </w:rPr>
        <w:t>ogressed to a sufficient stage?</w:t>
      </w:r>
    </w:p>
    <w:p w14:paraId="12A05F4C" w14:textId="77777777" w:rsidR="004946CA" w:rsidRPr="007D6916" w:rsidRDefault="004946CA" w:rsidP="00CA77D4">
      <w:pPr>
        <w:pStyle w:val="ListParagraph"/>
        <w:numPr>
          <w:ilvl w:val="0"/>
          <w:numId w:val="19"/>
        </w:numPr>
        <w:spacing w:before="120" w:line="240" w:lineRule="auto"/>
        <w:contextualSpacing w:val="0"/>
        <w:rPr>
          <w:szCs w:val="24"/>
          <w:lang w:val="en-US"/>
        </w:rPr>
      </w:pPr>
      <w:r w:rsidRPr="007D6916">
        <w:rPr>
          <w:szCs w:val="24"/>
          <w:lang w:val="en-US"/>
        </w:rPr>
        <w:t xml:space="preserve">Is the schedule for delivery of materials, components and for the manufacture of </w:t>
      </w:r>
      <w:r w:rsidR="00103FA0">
        <w:rPr>
          <w:szCs w:val="24"/>
          <w:lang w:val="en-US"/>
        </w:rPr>
        <w:t>magnets</w:t>
      </w:r>
      <w:r w:rsidRPr="007D6916">
        <w:rPr>
          <w:szCs w:val="24"/>
          <w:lang w:val="en-US"/>
        </w:rPr>
        <w:t xml:space="preserve"> sufficiently understood and in accordance with activities, durations and </w:t>
      </w:r>
      <w:r w:rsidRPr="007D6916">
        <w:rPr>
          <w:szCs w:val="24"/>
          <w:lang w:val="en-US"/>
        </w:rPr>
        <w:lastRenderedPageBreak/>
        <w:t>milestone dates shown in the ESS ACCSYS project plan?</w:t>
      </w:r>
      <w:r w:rsidR="00A32CEF" w:rsidRPr="007D6916">
        <w:rPr>
          <w:szCs w:val="24"/>
          <w:lang w:val="en-US"/>
        </w:rPr>
        <w:t xml:space="preserve"> (This includes the t</w:t>
      </w:r>
      <w:r w:rsidRPr="007D6916">
        <w:rPr>
          <w:szCs w:val="24"/>
          <w:lang w:val="en-US"/>
        </w:rPr>
        <w:t xml:space="preserve">ime schedule </w:t>
      </w:r>
      <w:r w:rsidR="007658BD" w:rsidRPr="007D6916">
        <w:rPr>
          <w:szCs w:val="24"/>
          <w:lang w:val="en-US"/>
        </w:rPr>
        <w:t>and technical risk evaluations)</w:t>
      </w:r>
    </w:p>
    <w:p w14:paraId="2D7498AA" w14:textId="77777777" w:rsidR="004946CA" w:rsidRPr="007D6916" w:rsidRDefault="00A32CEF" w:rsidP="00CA77D4">
      <w:pPr>
        <w:pStyle w:val="ListParagraph"/>
        <w:numPr>
          <w:ilvl w:val="0"/>
          <w:numId w:val="19"/>
        </w:numPr>
        <w:spacing w:before="120" w:line="240" w:lineRule="auto"/>
        <w:contextualSpacing w:val="0"/>
        <w:rPr>
          <w:szCs w:val="24"/>
          <w:lang w:val="en-US"/>
        </w:rPr>
      </w:pPr>
      <w:r w:rsidRPr="007D6916">
        <w:rPr>
          <w:szCs w:val="24"/>
          <w:lang w:val="en-US"/>
        </w:rPr>
        <w:t>Does the W</w:t>
      </w:r>
      <w:r w:rsidR="004946CA" w:rsidRPr="007D6916">
        <w:rPr>
          <w:szCs w:val="24"/>
          <w:lang w:val="en-US"/>
        </w:rPr>
        <w:t xml:space="preserve">ork </w:t>
      </w:r>
      <w:r w:rsidRPr="007D6916">
        <w:rPr>
          <w:szCs w:val="24"/>
          <w:lang w:val="en-US"/>
        </w:rPr>
        <w:t>U</w:t>
      </w:r>
      <w:r w:rsidR="004946CA" w:rsidRPr="007D6916">
        <w:rPr>
          <w:szCs w:val="24"/>
          <w:lang w:val="en-US"/>
        </w:rPr>
        <w:t xml:space="preserve">nit team or its parent </w:t>
      </w:r>
      <w:r w:rsidR="000368E7" w:rsidRPr="007D6916">
        <w:rPr>
          <w:szCs w:val="24"/>
          <w:lang w:val="en-US"/>
        </w:rPr>
        <w:t>Elettra</w:t>
      </w:r>
      <w:r w:rsidR="004946CA" w:rsidRPr="007D6916">
        <w:rPr>
          <w:szCs w:val="24"/>
          <w:lang w:val="en-US"/>
        </w:rPr>
        <w:t xml:space="preserve"> require additional input from ESS or its other partners, or seek additional review, decision or approval from ESS t</w:t>
      </w:r>
      <w:r w:rsidR="007658BD" w:rsidRPr="007D6916">
        <w:rPr>
          <w:szCs w:val="24"/>
          <w:lang w:val="en-US"/>
        </w:rPr>
        <w:t>o proceed with all work planed?</w:t>
      </w:r>
    </w:p>
    <w:p w14:paraId="6D11721E" w14:textId="77777777" w:rsidR="004946CA" w:rsidRPr="007D6916" w:rsidRDefault="004946CA" w:rsidP="00CA77D4">
      <w:pPr>
        <w:pStyle w:val="ListParagraph"/>
        <w:numPr>
          <w:ilvl w:val="0"/>
          <w:numId w:val="19"/>
        </w:numPr>
        <w:spacing w:before="120" w:line="240" w:lineRule="auto"/>
        <w:contextualSpacing w:val="0"/>
        <w:rPr>
          <w:szCs w:val="24"/>
          <w:lang w:val="en-US"/>
        </w:rPr>
      </w:pPr>
      <w:r w:rsidRPr="007D6916">
        <w:rPr>
          <w:szCs w:val="24"/>
          <w:lang w:val="en-US"/>
        </w:rPr>
        <w:t>Are there any outstanding agreements to be made or other actions necessary to allow the work unit to achieve the Plan?</w:t>
      </w:r>
    </w:p>
    <w:p w14:paraId="5153EA39" w14:textId="77777777" w:rsidR="007658BD" w:rsidRDefault="007658BD" w:rsidP="007658BD">
      <w:pPr>
        <w:spacing w:before="120" w:after="120" w:line="240" w:lineRule="auto"/>
        <w:rPr>
          <w:szCs w:val="24"/>
          <w:lang w:val="en-US"/>
        </w:rPr>
      </w:pPr>
    </w:p>
    <w:p w14:paraId="1B4D7A54" w14:textId="77777777" w:rsidR="00F84A6D" w:rsidRDefault="00F84A6D" w:rsidP="007658BD">
      <w:pPr>
        <w:spacing w:before="120" w:after="120" w:line="240" w:lineRule="auto"/>
        <w:rPr>
          <w:szCs w:val="24"/>
          <w:lang w:val="en-US"/>
        </w:rPr>
      </w:pPr>
    </w:p>
    <w:p w14:paraId="065AB865" w14:textId="77777777" w:rsidR="00F84A6D" w:rsidRDefault="00F84A6D" w:rsidP="007658BD">
      <w:pPr>
        <w:spacing w:before="120" w:after="120" w:line="240" w:lineRule="auto"/>
        <w:rPr>
          <w:szCs w:val="24"/>
          <w:lang w:val="en-US"/>
        </w:rPr>
      </w:pPr>
    </w:p>
    <w:p w14:paraId="61609FEE" w14:textId="77777777" w:rsidR="00F84A6D" w:rsidRDefault="00F84A6D" w:rsidP="007658BD">
      <w:pPr>
        <w:spacing w:before="120" w:after="120" w:line="240" w:lineRule="auto"/>
        <w:rPr>
          <w:szCs w:val="24"/>
          <w:lang w:val="en-US"/>
        </w:rPr>
      </w:pPr>
    </w:p>
    <w:p w14:paraId="52E451DD" w14:textId="77777777" w:rsidR="00F84A6D" w:rsidRDefault="00F84A6D" w:rsidP="007658BD">
      <w:pPr>
        <w:spacing w:before="120" w:after="120" w:line="240" w:lineRule="auto"/>
        <w:rPr>
          <w:szCs w:val="24"/>
          <w:lang w:val="en-US"/>
        </w:rPr>
      </w:pPr>
    </w:p>
    <w:p w14:paraId="1C257469" w14:textId="77777777" w:rsidR="00F84A6D" w:rsidRDefault="00F84A6D" w:rsidP="007658BD">
      <w:pPr>
        <w:spacing w:before="120" w:after="120" w:line="240" w:lineRule="auto"/>
        <w:rPr>
          <w:szCs w:val="24"/>
          <w:lang w:val="en-US"/>
        </w:rPr>
      </w:pPr>
    </w:p>
    <w:p w14:paraId="63EFB3EA" w14:textId="77777777" w:rsidR="00F84A6D" w:rsidRDefault="00F84A6D" w:rsidP="007658BD">
      <w:pPr>
        <w:spacing w:before="120" w:after="120" w:line="240" w:lineRule="auto"/>
        <w:rPr>
          <w:szCs w:val="24"/>
          <w:lang w:val="en-US"/>
        </w:rPr>
      </w:pPr>
    </w:p>
    <w:p w14:paraId="7DD5F4B1" w14:textId="77777777" w:rsidR="00F84A6D" w:rsidRDefault="00F84A6D" w:rsidP="007658BD">
      <w:pPr>
        <w:spacing w:before="120" w:after="120" w:line="240" w:lineRule="auto"/>
        <w:rPr>
          <w:szCs w:val="24"/>
          <w:lang w:val="en-US"/>
        </w:rPr>
      </w:pPr>
    </w:p>
    <w:p w14:paraId="14191E98" w14:textId="77777777" w:rsidR="00F84A6D" w:rsidRDefault="00F84A6D" w:rsidP="007658BD">
      <w:pPr>
        <w:spacing w:before="120" w:after="120" w:line="240" w:lineRule="auto"/>
        <w:rPr>
          <w:szCs w:val="24"/>
          <w:lang w:val="en-US"/>
        </w:rPr>
      </w:pPr>
    </w:p>
    <w:p w14:paraId="22B75D1A" w14:textId="77777777" w:rsidR="00F84A6D" w:rsidRDefault="00F84A6D" w:rsidP="007658BD">
      <w:pPr>
        <w:spacing w:before="120" w:after="120" w:line="240" w:lineRule="auto"/>
        <w:rPr>
          <w:szCs w:val="24"/>
          <w:lang w:val="en-US"/>
        </w:rPr>
      </w:pPr>
    </w:p>
    <w:p w14:paraId="6F7B648A" w14:textId="77777777" w:rsidR="00F84A6D" w:rsidRDefault="00F84A6D" w:rsidP="007658BD">
      <w:pPr>
        <w:spacing w:before="120" w:after="120" w:line="240" w:lineRule="auto"/>
        <w:rPr>
          <w:szCs w:val="24"/>
          <w:lang w:val="en-US"/>
        </w:rPr>
      </w:pPr>
    </w:p>
    <w:p w14:paraId="6BCD07E1" w14:textId="77777777" w:rsidR="00F84A6D" w:rsidRDefault="00F84A6D" w:rsidP="007658BD">
      <w:pPr>
        <w:spacing w:before="120" w:after="120" w:line="240" w:lineRule="auto"/>
        <w:rPr>
          <w:szCs w:val="24"/>
          <w:lang w:val="en-US"/>
        </w:rPr>
      </w:pPr>
    </w:p>
    <w:p w14:paraId="33B4256C" w14:textId="77777777" w:rsidR="00F84A6D" w:rsidRDefault="00F84A6D" w:rsidP="007658BD">
      <w:pPr>
        <w:spacing w:before="120" w:after="120" w:line="240" w:lineRule="auto"/>
        <w:rPr>
          <w:szCs w:val="24"/>
          <w:lang w:val="en-US"/>
        </w:rPr>
      </w:pPr>
    </w:p>
    <w:p w14:paraId="210C5C41" w14:textId="77777777" w:rsidR="00F84A6D" w:rsidRDefault="00F84A6D" w:rsidP="007658BD">
      <w:pPr>
        <w:spacing w:before="120" w:after="120" w:line="240" w:lineRule="auto"/>
        <w:rPr>
          <w:szCs w:val="24"/>
          <w:lang w:val="en-US"/>
        </w:rPr>
      </w:pPr>
    </w:p>
    <w:p w14:paraId="723BF00B" w14:textId="77777777" w:rsidR="00F84A6D" w:rsidRDefault="00F84A6D" w:rsidP="007658BD">
      <w:pPr>
        <w:spacing w:before="120" w:after="120" w:line="240" w:lineRule="auto"/>
        <w:rPr>
          <w:szCs w:val="24"/>
          <w:lang w:val="en-US"/>
        </w:rPr>
      </w:pPr>
    </w:p>
    <w:p w14:paraId="0074CC50" w14:textId="77777777" w:rsidR="00F84A6D" w:rsidRDefault="00F84A6D" w:rsidP="007658BD">
      <w:pPr>
        <w:spacing w:before="120" w:after="120" w:line="240" w:lineRule="auto"/>
        <w:rPr>
          <w:szCs w:val="24"/>
          <w:lang w:val="en-US"/>
        </w:rPr>
      </w:pPr>
    </w:p>
    <w:p w14:paraId="1BCEC559" w14:textId="77777777" w:rsidR="00F84A6D" w:rsidRDefault="00F84A6D" w:rsidP="007658BD">
      <w:pPr>
        <w:spacing w:before="120" w:after="120" w:line="240" w:lineRule="auto"/>
        <w:rPr>
          <w:szCs w:val="24"/>
          <w:lang w:val="en-US"/>
        </w:rPr>
      </w:pPr>
    </w:p>
    <w:p w14:paraId="6675A838" w14:textId="77777777" w:rsidR="00F84A6D" w:rsidRDefault="00F84A6D" w:rsidP="007658BD">
      <w:pPr>
        <w:spacing w:before="120" w:after="120" w:line="240" w:lineRule="auto"/>
        <w:rPr>
          <w:szCs w:val="24"/>
          <w:lang w:val="en-US"/>
        </w:rPr>
      </w:pPr>
    </w:p>
    <w:p w14:paraId="4AC35D39" w14:textId="77777777" w:rsidR="00F84A6D" w:rsidRDefault="00F84A6D" w:rsidP="007658BD">
      <w:pPr>
        <w:spacing w:before="120" w:after="120" w:line="240" w:lineRule="auto"/>
        <w:rPr>
          <w:szCs w:val="24"/>
          <w:lang w:val="en-US"/>
        </w:rPr>
      </w:pPr>
    </w:p>
    <w:p w14:paraId="43DC3304" w14:textId="77777777" w:rsidR="00F84A6D" w:rsidRDefault="00F84A6D" w:rsidP="007658BD">
      <w:pPr>
        <w:spacing w:before="120" w:after="120" w:line="240" w:lineRule="auto"/>
        <w:rPr>
          <w:szCs w:val="24"/>
          <w:lang w:val="en-US"/>
        </w:rPr>
      </w:pPr>
    </w:p>
    <w:p w14:paraId="719DFC16" w14:textId="77777777" w:rsidR="00F84A6D" w:rsidRDefault="00F84A6D" w:rsidP="007658BD">
      <w:pPr>
        <w:spacing w:before="120" w:after="120" w:line="240" w:lineRule="auto"/>
        <w:rPr>
          <w:szCs w:val="24"/>
          <w:lang w:val="en-US"/>
        </w:rPr>
      </w:pPr>
    </w:p>
    <w:p w14:paraId="54DCDDD0" w14:textId="77777777" w:rsidR="00F84A6D" w:rsidRDefault="00F84A6D" w:rsidP="007658BD">
      <w:pPr>
        <w:spacing w:before="120" w:after="120" w:line="240" w:lineRule="auto"/>
        <w:rPr>
          <w:szCs w:val="24"/>
          <w:lang w:val="en-US"/>
        </w:rPr>
      </w:pPr>
    </w:p>
    <w:p w14:paraId="38365E4A" w14:textId="77777777" w:rsidR="00F84A6D" w:rsidRDefault="00F84A6D" w:rsidP="007658BD">
      <w:pPr>
        <w:spacing w:before="120" w:after="120" w:line="240" w:lineRule="auto"/>
        <w:rPr>
          <w:szCs w:val="24"/>
          <w:lang w:val="en-US"/>
        </w:rPr>
      </w:pPr>
    </w:p>
    <w:p w14:paraId="18CBFBAD" w14:textId="77777777" w:rsidR="00F84A6D" w:rsidRDefault="00F84A6D" w:rsidP="007658BD">
      <w:pPr>
        <w:spacing w:before="120" w:after="120" w:line="240" w:lineRule="auto"/>
        <w:rPr>
          <w:szCs w:val="24"/>
          <w:lang w:val="en-US"/>
        </w:rPr>
      </w:pPr>
    </w:p>
    <w:p w14:paraId="6482D790" w14:textId="77777777" w:rsidR="00F84A6D" w:rsidRPr="007D6916" w:rsidRDefault="00F84A6D" w:rsidP="007658BD">
      <w:pPr>
        <w:spacing w:before="120" w:after="120" w:line="240" w:lineRule="auto"/>
        <w:rPr>
          <w:szCs w:val="24"/>
          <w:lang w:val="en-U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7D6916" w14:paraId="2EE79687" w14:textId="77777777" w:rsidTr="00DF6484">
        <w:trPr>
          <w:jc w:val="center"/>
        </w:trPr>
        <w:tc>
          <w:tcPr>
            <w:tcW w:w="5000" w:type="pct"/>
            <w:tcBorders>
              <w:bottom w:val="single" w:sz="4" w:space="0" w:color="auto"/>
            </w:tcBorders>
          </w:tcPr>
          <w:p w14:paraId="0A94A69A" w14:textId="77777777" w:rsidR="004946CA" w:rsidRPr="007D6916" w:rsidRDefault="004946CA" w:rsidP="00BF7333">
            <w:pPr>
              <w:jc w:val="center"/>
              <w:rPr>
                <w:lang w:val="en-US"/>
              </w:rPr>
            </w:pPr>
            <w:r w:rsidRPr="007D6916">
              <w:rPr>
                <w:lang w:val="en-US"/>
              </w:rPr>
              <w:lastRenderedPageBreak/>
              <w:t>Appendix 4</w:t>
            </w:r>
          </w:p>
          <w:p w14:paraId="03C81C05" w14:textId="77777777" w:rsidR="004946CA" w:rsidRPr="007D6916" w:rsidRDefault="004946CA" w:rsidP="00BF7333">
            <w:pPr>
              <w:pStyle w:val="ListParagraph"/>
              <w:ind w:left="0"/>
              <w:jc w:val="center"/>
              <w:rPr>
                <w:b/>
                <w:lang w:val="en-US"/>
              </w:rPr>
            </w:pPr>
            <w:r w:rsidRPr="007D6916">
              <w:rPr>
                <w:b/>
                <w:lang w:val="en-US"/>
              </w:rPr>
              <w:t>Detailed chec</w:t>
            </w:r>
            <w:r w:rsidR="00DF6484" w:rsidRPr="007D6916">
              <w:rPr>
                <w:b/>
                <w:lang w:val="en-US"/>
              </w:rPr>
              <w:t xml:space="preserve">klist, can be used as guidance </w:t>
            </w:r>
            <w:r w:rsidRPr="007D6916">
              <w:rPr>
                <w:b/>
                <w:lang w:val="en-US"/>
              </w:rPr>
              <w:t>for clarification</w:t>
            </w:r>
          </w:p>
        </w:tc>
      </w:tr>
    </w:tbl>
    <w:p w14:paraId="0586810E" w14:textId="77777777" w:rsidR="004946CA" w:rsidRPr="007D6916" w:rsidRDefault="004946CA" w:rsidP="00FF2795">
      <w:pPr>
        <w:spacing w:before="240" w:after="120"/>
        <w:rPr>
          <w:szCs w:val="24"/>
          <w:lang w:val="en-US"/>
        </w:rPr>
      </w:pPr>
      <w:r w:rsidRPr="007D6916">
        <w:rPr>
          <w:szCs w:val="24"/>
          <w:lang w:val="en-US"/>
        </w:rPr>
        <w:t xml:space="preserve">The 5 main question areas for the </w:t>
      </w:r>
      <w:r w:rsidR="0003543A">
        <w:rPr>
          <w:szCs w:val="24"/>
          <w:lang w:val="en-US"/>
        </w:rPr>
        <w:t>magnets P</w:t>
      </w:r>
      <w:r w:rsidR="00DF6484" w:rsidRPr="007D6916">
        <w:rPr>
          <w:szCs w:val="24"/>
          <w:lang w:val="en-US"/>
        </w:rPr>
        <w:t>DR are</w:t>
      </w:r>
      <w:r w:rsidR="00BF7333" w:rsidRPr="007D6916">
        <w:rPr>
          <w:szCs w:val="24"/>
          <w:lang w:val="en-US"/>
        </w:rPr>
        <w:t>:</w:t>
      </w:r>
    </w:p>
    <w:p w14:paraId="1411988E" w14:textId="77777777" w:rsidR="004946CA" w:rsidRPr="007D6916" w:rsidRDefault="00BF7333" w:rsidP="00FF2795">
      <w:pPr>
        <w:pStyle w:val="ListParagraph"/>
        <w:numPr>
          <w:ilvl w:val="0"/>
          <w:numId w:val="10"/>
        </w:numPr>
        <w:spacing w:after="0" w:line="240" w:lineRule="auto"/>
        <w:ind w:left="357" w:hanging="357"/>
        <w:contextualSpacing w:val="0"/>
        <w:rPr>
          <w:szCs w:val="24"/>
          <w:lang w:val="en-US"/>
        </w:rPr>
      </w:pPr>
      <w:r w:rsidRPr="007D6916">
        <w:rPr>
          <w:szCs w:val="24"/>
          <w:lang w:val="en-US"/>
        </w:rPr>
        <w:t>The design:</w:t>
      </w:r>
      <w:r w:rsidR="004946CA" w:rsidRPr="007D6916">
        <w:rPr>
          <w:szCs w:val="24"/>
          <w:lang w:val="en-US"/>
        </w:rPr>
        <w:t xml:space="preserve"> </w:t>
      </w:r>
    </w:p>
    <w:p w14:paraId="02164858"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Is the design documented sufficiently and presented in a suitable f</w:t>
      </w:r>
      <w:r w:rsidR="00FC4A79">
        <w:rPr>
          <w:szCs w:val="24"/>
          <w:lang w:val="en-US"/>
        </w:rPr>
        <w:t>ormat to enable review at this P</w:t>
      </w:r>
      <w:r w:rsidRPr="007D6916">
        <w:rPr>
          <w:szCs w:val="24"/>
          <w:lang w:val="en-US"/>
        </w:rPr>
        <w:t>DR?</w:t>
      </w:r>
    </w:p>
    <w:p w14:paraId="2BE219C2"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Does the design meet the requirements and specifications?</w:t>
      </w:r>
    </w:p>
    <w:p w14:paraId="1C02ED64"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Does the design meet the ESS needs? (</w:t>
      </w:r>
      <w:r w:rsidR="00F157E3" w:rsidRPr="007D6916">
        <w:rPr>
          <w:szCs w:val="24"/>
          <w:lang w:val="en-US"/>
        </w:rPr>
        <w:t>Plant</w:t>
      </w:r>
      <w:r w:rsidRPr="007D6916">
        <w:rPr>
          <w:szCs w:val="24"/>
          <w:lang w:val="en-US"/>
        </w:rPr>
        <w:t xml:space="preserve"> integration, testing, operability, maintenance, future changes/upgrades)</w:t>
      </w:r>
    </w:p>
    <w:p w14:paraId="3759CB81"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 xml:space="preserve">Are all or a sufficient coverage of requirements and specifications for the </w:t>
      </w:r>
      <w:r w:rsidR="00FC4A79">
        <w:rPr>
          <w:szCs w:val="24"/>
          <w:lang w:val="en-US"/>
        </w:rPr>
        <w:t>magnets</w:t>
      </w:r>
      <w:r w:rsidRPr="007D6916">
        <w:rPr>
          <w:szCs w:val="24"/>
          <w:lang w:val="en-US"/>
        </w:rPr>
        <w:t>, including its interfaces with other systems, documented, communicated to and understood by the Work Unit team?</w:t>
      </w:r>
    </w:p>
    <w:p w14:paraId="0AE0D3DB"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 xml:space="preserve">Has the design and supporting activity for </w:t>
      </w:r>
      <w:r w:rsidR="00FC4A79">
        <w:rPr>
          <w:szCs w:val="24"/>
          <w:lang w:val="en-US"/>
        </w:rPr>
        <w:t>the magnets</w:t>
      </w:r>
      <w:r w:rsidRPr="007D6916">
        <w:rPr>
          <w:szCs w:val="24"/>
          <w:lang w:val="en-US"/>
        </w:rPr>
        <w:t xml:space="preserve"> progressed and reached a level of technical maturity to start prototyping/manufacturing?</w:t>
      </w:r>
    </w:p>
    <w:p w14:paraId="6E2C30AD" w14:textId="77777777" w:rsidR="004946CA" w:rsidRPr="007D6916" w:rsidRDefault="004946CA" w:rsidP="004946CA">
      <w:pPr>
        <w:pStyle w:val="ListParagraph"/>
        <w:numPr>
          <w:ilvl w:val="2"/>
          <w:numId w:val="10"/>
        </w:numPr>
        <w:spacing w:after="0" w:line="240" w:lineRule="auto"/>
        <w:contextualSpacing w:val="0"/>
        <w:rPr>
          <w:szCs w:val="24"/>
          <w:lang w:val="en-US"/>
        </w:rPr>
      </w:pPr>
      <w:r w:rsidRPr="007D6916">
        <w:rPr>
          <w:szCs w:val="24"/>
          <w:lang w:val="en-US"/>
        </w:rPr>
        <w:t>What open technical questions exist?</w:t>
      </w:r>
    </w:p>
    <w:p w14:paraId="30545EED" w14:textId="77777777" w:rsidR="004946CA" w:rsidRPr="007D6916" w:rsidRDefault="004946CA" w:rsidP="004946CA">
      <w:pPr>
        <w:pStyle w:val="ListParagraph"/>
        <w:numPr>
          <w:ilvl w:val="2"/>
          <w:numId w:val="10"/>
        </w:numPr>
        <w:spacing w:after="0" w:line="240" w:lineRule="auto"/>
        <w:contextualSpacing w:val="0"/>
        <w:rPr>
          <w:szCs w:val="24"/>
          <w:lang w:val="en-US"/>
        </w:rPr>
      </w:pPr>
      <w:r w:rsidRPr="007D6916">
        <w:rPr>
          <w:szCs w:val="24"/>
          <w:lang w:val="en-US"/>
        </w:rPr>
        <w:t>What is the path forward to clarify the open questions?</w:t>
      </w:r>
    </w:p>
    <w:p w14:paraId="2FCA6A2A"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 xml:space="preserve">Have a proper safety and risk analysis been performed? </w:t>
      </w:r>
    </w:p>
    <w:p w14:paraId="03578C5A" w14:textId="77777777" w:rsidR="004946CA" w:rsidRPr="007D6916" w:rsidRDefault="004946CA" w:rsidP="004946CA">
      <w:pPr>
        <w:pStyle w:val="ListParagraph"/>
        <w:numPr>
          <w:ilvl w:val="2"/>
          <w:numId w:val="10"/>
        </w:numPr>
        <w:spacing w:after="0" w:line="240" w:lineRule="auto"/>
        <w:contextualSpacing w:val="0"/>
        <w:rPr>
          <w:szCs w:val="24"/>
          <w:lang w:val="en-US"/>
        </w:rPr>
      </w:pPr>
      <w:r w:rsidRPr="007D6916">
        <w:rPr>
          <w:szCs w:val="24"/>
          <w:lang w:val="en-US"/>
        </w:rPr>
        <w:t xml:space="preserve">What safety issues and technical risks </w:t>
      </w:r>
      <w:r w:rsidR="00F157E3" w:rsidRPr="007D6916">
        <w:rPr>
          <w:szCs w:val="24"/>
          <w:lang w:val="en-US"/>
        </w:rPr>
        <w:t>have</w:t>
      </w:r>
      <w:r w:rsidRPr="007D6916">
        <w:rPr>
          <w:szCs w:val="24"/>
          <w:lang w:val="en-US"/>
        </w:rPr>
        <w:t xml:space="preserve"> been identified? </w:t>
      </w:r>
    </w:p>
    <w:p w14:paraId="50B009EC" w14:textId="77777777" w:rsidR="004946CA" w:rsidRPr="007D6916" w:rsidRDefault="004946CA" w:rsidP="004946CA">
      <w:pPr>
        <w:pStyle w:val="ListParagraph"/>
        <w:numPr>
          <w:ilvl w:val="2"/>
          <w:numId w:val="10"/>
        </w:numPr>
        <w:spacing w:after="0" w:line="240" w:lineRule="auto"/>
        <w:contextualSpacing w:val="0"/>
        <w:rPr>
          <w:szCs w:val="24"/>
          <w:lang w:val="en-US"/>
        </w:rPr>
      </w:pPr>
      <w:r w:rsidRPr="007D6916">
        <w:rPr>
          <w:szCs w:val="24"/>
          <w:lang w:val="en-US"/>
        </w:rPr>
        <w:t>Are they documented?</w:t>
      </w:r>
    </w:p>
    <w:p w14:paraId="0C79898A" w14:textId="77777777" w:rsidR="004946CA" w:rsidRPr="007D6916" w:rsidRDefault="004946CA" w:rsidP="004946CA">
      <w:pPr>
        <w:pStyle w:val="ListParagraph"/>
        <w:numPr>
          <w:ilvl w:val="2"/>
          <w:numId w:val="10"/>
        </w:numPr>
        <w:spacing w:after="0" w:line="240" w:lineRule="auto"/>
        <w:contextualSpacing w:val="0"/>
        <w:rPr>
          <w:szCs w:val="24"/>
          <w:lang w:val="en-US"/>
        </w:rPr>
      </w:pPr>
      <w:r w:rsidRPr="007D6916">
        <w:rPr>
          <w:szCs w:val="24"/>
          <w:lang w:val="en-US"/>
        </w:rPr>
        <w:t xml:space="preserve">What mitigations </w:t>
      </w:r>
      <w:r w:rsidR="00F157E3" w:rsidRPr="007D6916">
        <w:rPr>
          <w:szCs w:val="24"/>
          <w:lang w:val="en-US"/>
        </w:rPr>
        <w:t>have</w:t>
      </w:r>
      <w:r w:rsidRPr="007D6916">
        <w:rPr>
          <w:szCs w:val="24"/>
          <w:lang w:val="en-US"/>
        </w:rPr>
        <w:t xml:space="preserve"> been implemented? Are they documented? What is the result? </w:t>
      </w:r>
    </w:p>
    <w:p w14:paraId="2D9E2EB4" w14:textId="77777777" w:rsidR="004946CA" w:rsidRPr="007D6916" w:rsidRDefault="004946CA" w:rsidP="004946CA">
      <w:pPr>
        <w:pStyle w:val="ListParagraph"/>
        <w:numPr>
          <w:ilvl w:val="2"/>
          <w:numId w:val="10"/>
        </w:numPr>
        <w:spacing w:after="0" w:line="240" w:lineRule="auto"/>
        <w:contextualSpacing w:val="0"/>
        <w:rPr>
          <w:szCs w:val="24"/>
          <w:lang w:val="en-US"/>
        </w:rPr>
      </w:pPr>
      <w:r w:rsidRPr="007D6916">
        <w:rPr>
          <w:szCs w:val="24"/>
          <w:lang w:val="en-US"/>
        </w:rPr>
        <w:t>Future actions planed?  To eliminated or otherwise mitigated in the detailed design or identified for managing for manufacture, assembly, installation or operation?</w:t>
      </w:r>
    </w:p>
    <w:p w14:paraId="28727261" w14:textId="77777777" w:rsidR="004946CA" w:rsidRPr="007D6916" w:rsidRDefault="00474F40" w:rsidP="004946CA">
      <w:pPr>
        <w:pStyle w:val="ListParagraph"/>
        <w:numPr>
          <w:ilvl w:val="1"/>
          <w:numId w:val="10"/>
        </w:numPr>
        <w:spacing w:after="0" w:line="240" w:lineRule="auto"/>
        <w:contextualSpacing w:val="0"/>
        <w:rPr>
          <w:szCs w:val="24"/>
          <w:lang w:val="en-US"/>
        </w:rPr>
      </w:pPr>
      <w:r w:rsidRPr="007D6916">
        <w:rPr>
          <w:szCs w:val="24"/>
          <w:lang w:val="en-US"/>
        </w:rPr>
        <w:t>Does the Work U</w:t>
      </w:r>
      <w:r w:rsidR="004946CA" w:rsidRPr="007D6916">
        <w:rPr>
          <w:szCs w:val="24"/>
          <w:lang w:val="en-US"/>
        </w:rPr>
        <w:t xml:space="preserve">nit team or its parent </w:t>
      </w:r>
      <w:r w:rsidR="000368E7" w:rsidRPr="007D6916">
        <w:rPr>
          <w:szCs w:val="24"/>
          <w:lang w:val="en-US"/>
        </w:rPr>
        <w:t>Elettra</w:t>
      </w:r>
      <w:r w:rsidR="004946CA" w:rsidRPr="007D6916">
        <w:rPr>
          <w:szCs w:val="24"/>
          <w:lang w:val="en-US"/>
        </w:rPr>
        <w:t xml:space="preserve"> require additional input from ESS or its other partners, or seek additional review, decision or approval from ESS to proceed with all work planed?</w:t>
      </w:r>
    </w:p>
    <w:p w14:paraId="499AB58D" w14:textId="77777777" w:rsidR="004946CA" w:rsidRPr="007D6916" w:rsidRDefault="004946CA" w:rsidP="0045112E">
      <w:pPr>
        <w:pStyle w:val="ListParagraph"/>
        <w:numPr>
          <w:ilvl w:val="1"/>
          <w:numId w:val="10"/>
        </w:numPr>
        <w:spacing w:after="120" w:line="240" w:lineRule="auto"/>
        <w:ind w:left="1077" w:hanging="357"/>
        <w:contextualSpacing w:val="0"/>
        <w:rPr>
          <w:szCs w:val="24"/>
          <w:lang w:val="en-US"/>
        </w:rPr>
      </w:pPr>
      <w:r w:rsidRPr="007D6916">
        <w:rPr>
          <w:szCs w:val="24"/>
          <w:lang w:val="en-US"/>
        </w:rPr>
        <w:t>Are there any outstanding agreements to be made or other actions in the work unit necessary to realize the Plan?</w:t>
      </w:r>
    </w:p>
    <w:p w14:paraId="4F33B28C" w14:textId="77777777" w:rsidR="004946CA" w:rsidRPr="007D6916" w:rsidRDefault="004946CA" w:rsidP="00FF2795">
      <w:pPr>
        <w:pStyle w:val="ListParagraph"/>
        <w:numPr>
          <w:ilvl w:val="0"/>
          <w:numId w:val="10"/>
        </w:numPr>
        <w:spacing w:after="0" w:line="240" w:lineRule="auto"/>
        <w:ind w:left="357" w:hanging="357"/>
        <w:contextualSpacing w:val="0"/>
        <w:rPr>
          <w:szCs w:val="24"/>
          <w:lang w:val="en-US"/>
        </w:rPr>
      </w:pPr>
      <w:r w:rsidRPr="007D6916">
        <w:rPr>
          <w:szCs w:val="24"/>
          <w:lang w:val="en-US"/>
        </w:rPr>
        <w:t>The manufacturing</w:t>
      </w:r>
      <w:r w:rsidR="00BF7333" w:rsidRPr="007D6916">
        <w:rPr>
          <w:szCs w:val="24"/>
          <w:lang w:val="en-US"/>
        </w:rPr>
        <w:t>:</w:t>
      </w:r>
    </w:p>
    <w:p w14:paraId="0D5573EA"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Is there a Manufacturing strategy and sequence?</w:t>
      </w:r>
    </w:p>
    <w:p w14:paraId="224C7D53"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 xml:space="preserve">Are the strategy, policies and regulations for procurement, manufacture and assembly sufficiently identified, defined, documented and understood by the Work Unit team or its parent </w:t>
      </w:r>
      <w:r w:rsidR="000368E7" w:rsidRPr="007D6916">
        <w:rPr>
          <w:szCs w:val="24"/>
          <w:lang w:val="en-US"/>
        </w:rPr>
        <w:t>Elettra</w:t>
      </w:r>
      <w:r w:rsidRPr="007D6916">
        <w:rPr>
          <w:szCs w:val="24"/>
          <w:lang w:val="en-US"/>
        </w:rPr>
        <w:t>, including supplier source(s) and pre-procurement activities and progressed to a sufficient stage?</w:t>
      </w:r>
    </w:p>
    <w:p w14:paraId="6B709E29" w14:textId="77777777" w:rsidR="004946CA" w:rsidRPr="007D6916" w:rsidRDefault="00BF7333" w:rsidP="004946CA">
      <w:pPr>
        <w:pStyle w:val="ListParagraph"/>
        <w:numPr>
          <w:ilvl w:val="1"/>
          <w:numId w:val="10"/>
        </w:numPr>
        <w:spacing w:after="0" w:line="240" w:lineRule="auto"/>
        <w:contextualSpacing w:val="0"/>
        <w:rPr>
          <w:szCs w:val="24"/>
          <w:lang w:val="en-US"/>
        </w:rPr>
      </w:pPr>
      <w:r w:rsidRPr="007D6916">
        <w:rPr>
          <w:szCs w:val="24"/>
          <w:lang w:val="en-US"/>
        </w:rPr>
        <w:t>Are</w:t>
      </w:r>
      <w:r w:rsidR="004946CA" w:rsidRPr="007D6916">
        <w:rPr>
          <w:szCs w:val="24"/>
          <w:lang w:val="en-US"/>
        </w:rPr>
        <w:t xml:space="preserve"> all needed manufacturing procedures and DWG completed? If not what is open?</w:t>
      </w:r>
    </w:p>
    <w:p w14:paraId="5A706FE6" w14:textId="77777777" w:rsidR="004946CA" w:rsidRPr="007D6916" w:rsidRDefault="006D51E3" w:rsidP="004946CA">
      <w:pPr>
        <w:pStyle w:val="ListParagraph"/>
        <w:numPr>
          <w:ilvl w:val="1"/>
          <w:numId w:val="10"/>
        </w:numPr>
        <w:spacing w:after="0" w:line="240" w:lineRule="auto"/>
        <w:contextualSpacing w:val="0"/>
        <w:rPr>
          <w:szCs w:val="24"/>
          <w:lang w:val="en-US"/>
        </w:rPr>
      </w:pPr>
      <w:r w:rsidRPr="007D6916">
        <w:rPr>
          <w:szCs w:val="24"/>
          <w:lang w:val="en-US"/>
        </w:rPr>
        <w:t>Are</w:t>
      </w:r>
      <w:r w:rsidR="004946CA" w:rsidRPr="007D6916">
        <w:rPr>
          <w:szCs w:val="24"/>
          <w:lang w:val="en-US"/>
        </w:rPr>
        <w:t xml:space="preserve"> all needed procedures/inspection plans including risk analysis for manufacturing performed including plan for mitigating actions? (</w:t>
      </w:r>
      <w:r w:rsidR="001455B9" w:rsidRPr="007D6916">
        <w:rPr>
          <w:szCs w:val="24"/>
          <w:lang w:val="en-US"/>
        </w:rPr>
        <w:t>E.g. lamination stamping</w:t>
      </w:r>
      <w:r w:rsidR="004946CA" w:rsidRPr="007D6916">
        <w:rPr>
          <w:szCs w:val="24"/>
          <w:lang w:val="en-US"/>
        </w:rPr>
        <w:t xml:space="preserve">, </w:t>
      </w:r>
      <w:r w:rsidR="001455B9" w:rsidRPr="007D6916">
        <w:rPr>
          <w:szCs w:val="24"/>
          <w:lang w:val="en-US"/>
        </w:rPr>
        <w:t>construction of the coils</w:t>
      </w:r>
      <w:r w:rsidR="004946CA" w:rsidRPr="007D6916">
        <w:rPr>
          <w:szCs w:val="24"/>
          <w:lang w:val="en-US"/>
        </w:rPr>
        <w:t>, overall manufacturing sequence, procedures, etc</w:t>
      </w:r>
      <w:r w:rsidR="00BF7333" w:rsidRPr="007D6916">
        <w:rPr>
          <w:szCs w:val="24"/>
          <w:lang w:val="en-US"/>
        </w:rPr>
        <w:t>.</w:t>
      </w:r>
      <w:r w:rsidR="004946CA" w:rsidRPr="007D6916">
        <w:rPr>
          <w:szCs w:val="24"/>
          <w:lang w:val="en-US"/>
        </w:rPr>
        <w:t>)</w:t>
      </w:r>
    </w:p>
    <w:p w14:paraId="26819EB3"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Is the manufacturer given sufficient time to perform the work?</w:t>
      </w:r>
    </w:p>
    <w:p w14:paraId="55B21231" w14:textId="77777777" w:rsidR="004946CA" w:rsidRPr="007D6916" w:rsidRDefault="001D1874" w:rsidP="0045112E">
      <w:pPr>
        <w:pStyle w:val="ListParagraph"/>
        <w:numPr>
          <w:ilvl w:val="0"/>
          <w:numId w:val="10"/>
        </w:numPr>
        <w:spacing w:before="120" w:after="0" w:line="240" w:lineRule="auto"/>
        <w:ind w:left="357" w:hanging="357"/>
        <w:contextualSpacing w:val="0"/>
        <w:rPr>
          <w:szCs w:val="24"/>
          <w:lang w:val="en-US"/>
        </w:rPr>
      </w:pPr>
      <w:r w:rsidRPr="007D6916">
        <w:rPr>
          <w:szCs w:val="24"/>
          <w:lang w:val="en-US"/>
        </w:rPr>
        <w:lastRenderedPageBreak/>
        <w:t>S</w:t>
      </w:r>
      <w:r w:rsidR="004946CA" w:rsidRPr="007D6916">
        <w:rPr>
          <w:szCs w:val="24"/>
          <w:lang w:val="en-US"/>
        </w:rPr>
        <w:t>cope split</w:t>
      </w:r>
      <w:r w:rsidR="00BF7333" w:rsidRPr="007D6916">
        <w:rPr>
          <w:szCs w:val="24"/>
          <w:lang w:val="en-US"/>
        </w:rPr>
        <w:t>:</w:t>
      </w:r>
    </w:p>
    <w:p w14:paraId="2B70C17C"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 xml:space="preserve">Is the scope split clear between </w:t>
      </w:r>
      <w:r w:rsidR="000368E7" w:rsidRPr="007D6916">
        <w:rPr>
          <w:szCs w:val="24"/>
          <w:lang w:val="en-US"/>
        </w:rPr>
        <w:t>Elettra</w:t>
      </w:r>
      <w:r w:rsidR="00FC4A79">
        <w:rPr>
          <w:szCs w:val="24"/>
          <w:lang w:val="en-US"/>
        </w:rPr>
        <w:t xml:space="preserve">, </w:t>
      </w:r>
      <w:r w:rsidRPr="007D6916">
        <w:rPr>
          <w:szCs w:val="24"/>
          <w:lang w:val="en-US"/>
        </w:rPr>
        <w:t>ESS</w:t>
      </w:r>
      <w:r w:rsidR="00FC4A79">
        <w:rPr>
          <w:szCs w:val="24"/>
          <w:lang w:val="en-US"/>
        </w:rPr>
        <w:t xml:space="preserve"> and </w:t>
      </w:r>
      <w:r w:rsidR="007276F3" w:rsidRPr="007D6916">
        <w:rPr>
          <w:szCs w:val="24"/>
          <w:lang w:val="en-US"/>
        </w:rPr>
        <w:t>STFC Daresbury</w:t>
      </w:r>
      <w:r w:rsidR="000368E7" w:rsidRPr="007D6916">
        <w:rPr>
          <w:szCs w:val="24"/>
          <w:lang w:val="en-US"/>
        </w:rPr>
        <w:t xml:space="preserve"> Lab</w:t>
      </w:r>
      <w:r w:rsidRPr="007D6916">
        <w:rPr>
          <w:szCs w:val="24"/>
          <w:lang w:val="en-US"/>
        </w:rPr>
        <w:t>?</w:t>
      </w:r>
    </w:p>
    <w:p w14:paraId="1FBB8A2A" w14:textId="77777777" w:rsidR="004946CA" w:rsidRPr="007D6916" w:rsidRDefault="00BF7333" w:rsidP="004946CA">
      <w:pPr>
        <w:pStyle w:val="ListParagraph"/>
        <w:numPr>
          <w:ilvl w:val="1"/>
          <w:numId w:val="10"/>
        </w:numPr>
        <w:spacing w:after="0" w:line="240" w:lineRule="auto"/>
        <w:contextualSpacing w:val="0"/>
        <w:rPr>
          <w:szCs w:val="24"/>
          <w:lang w:val="en-US"/>
        </w:rPr>
      </w:pPr>
      <w:r w:rsidRPr="007D6916">
        <w:rPr>
          <w:szCs w:val="24"/>
          <w:lang w:val="en-US"/>
        </w:rPr>
        <w:t>Are the responsibilities</w:t>
      </w:r>
      <w:r w:rsidR="004946CA" w:rsidRPr="007D6916">
        <w:rPr>
          <w:szCs w:val="24"/>
          <w:lang w:val="en-US"/>
        </w:rPr>
        <w:t xml:space="preserve"> clear and agreed?</w:t>
      </w:r>
    </w:p>
    <w:p w14:paraId="78B0381C"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Is the requirement verification/validation agreed and understood?</w:t>
      </w:r>
    </w:p>
    <w:p w14:paraId="1B65759F" w14:textId="77777777" w:rsidR="004946CA" w:rsidRPr="007D6916" w:rsidRDefault="004946CA" w:rsidP="0045112E">
      <w:pPr>
        <w:pStyle w:val="ListParagraph"/>
        <w:numPr>
          <w:ilvl w:val="0"/>
          <w:numId w:val="10"/>
        </w:numPr>
        <w:spacing w:before="120" w:after="0" w:line="240" w:lineRule="auto"/>
        <w:ind w:left="357" w:hanging="357"/>
        <w:contextualSpacing w:val="0"/>
        <w:rPr>
          <w:szCs w:val="24"/>
          <w:lang w:val="en-US"/>
        </w:rPr>
      </w:pPr>
      <w:r w:rsidRPr="007D6916">
        <w:rPr>
          <w:szCs w:val="24"/>
          <w:lang w:val="en-US"/>
        </w:rPr>
        <w:t>T</w:t>
      </w:r>
      <w:r w:rsidR="00BF7333" w:rsidRPr="007D6916">
        <w:rPr>
          <w:szCs w:val="24"/>
          <w:lang w:val="en-US"/>
        </w:rPr>
        <w:t>ime schedule and critical paths:</w:t>
      </w:r>
    </w:p>
    <w:p w14:paraId="1E5E1A86"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 xml:space="preserve">Which critical </w:t>
      </w:r>
      <w:r w:rsidR="00BF7333" w:rsidRPr="007D6916">
        <w:rPr>
          <w:szCs w:val="24"/>
          <w:lang w:val="en-US"/>
        </w:rPr>
        <w:t>paths exist</w:t>
      </w:r>
      <w:r w:rsidRPr="007D6916">
        <w:rPr>
          <w:szCs w:val="24"/>
          <w:lang w:val="en-US"/>
        </w:rPr>
        <w:t>?</w:t>
      </w:r>
    </w:p>
    <w:p w14:paraId="1B2C3E47"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What Top 3 risks are identified and how are they managed?</w:t>
      </w:r>
    </w:p>
    <w:p w14:paraId="0B5DFB18"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 xml:space="preserve">Is the schedule for delivery of materials, components and for the manufacture of </w:t>
      </w:r>
      <w:r w:rsidR="00FC4A79">
        <w:rPr>
          <w:szCs w:val="24"/>
          <w:lang w:val="en-US"/>
        </w:rPr>
        <w:t xml:space="preserve">the magnets </w:t>
      </w:r>
      <w:r w:rsidRPr="007D6916">
        <w:rPr>
          <w:szCs w:val="24"/>
          <w:lang w:val="en-US"/>
        </w:rPr>
        <w:t>sufficiently understood and in accordance with activities, durations and milestone dates shown in the ACCSYS project plan?</w:t>
      </w:r>
    </w:p>
    <w:p w14:paraId="2F767E45" w14:textId="77777777" w:rsidR="004946CA" w:rsidRPr="007D6916" w:rsidRDefault="000368E7" w:rsidP="0045112E">
      <w:pPr>
        <w:pStyle w:val="ListParagraph"/>
        <w:numPr>
          <w:ilvl w:val="0"/>
          <w:numId w:val="10"/>
        </w:numPr>
        <w:spacing w:before="120" w:after="0" w:line="240" w:lineRule="auto"/>
        <w:ind w:left="357" w:hanging="357"/>
        <w:contextualSpacing w:val="0"/>
        <w:rPr>
          <w:szCs w:val="24"/>
          <w:lang w:val="en-US"/>
        </w:rPr>
      </w:pPr>
      <w:r w:rsidRPr="007D6916">
        <w:rPr>
          <w:szCs w:val="24"/>
          <w:lang w:val="en-US"/>
        </w:rPr>
        <w:t>Elettra</w:t>
      </w:r>
      <w:r w:rsidR="004946CA" w:rsidRPr="007D6916">
        <w:rPr>
          <w:szCs w:val="24"/>
          <w:lang w:val="en-US"/>
        </w:rPr>
        <w:t xml:space="preserve"> Resource plan to meet the schedule</w:t>
      </w:r>
      <w:r w:rsidR="00BF7333" w:rsidRPr="007D6916">
        <w:rPr>
          <w:szCs w:val="24"/>
          <w:lang w:val="en-US"/>
        </w:rPr>
        <w:t>:</w:t>
      </w:r>
    </w:p>
    <w:p w14:paraId="6FD6D988"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Are all resources named?</w:t>
      </w:r>
    </w:p>
    <w:p w14:paraId="206426A7"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Is the schedule resource loaded?</w:t>
      </w:r>
    </w:p>
    <w:p w14:paraId="3D2B8C0A"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Are all resources available and released by management in due time?</w:t>
      </w:r>
    </w:p>
    <w:p w14:paraId="4AA83E63"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Is there any surplus in the critical areas?</w:t>
      </w:r>
    </w:p>
    <w:p w14:paraId="336E453D" w14:textId="77777777" w:rsidR="004946CA" w:rsidRPr="007D6916" w:rsidRDefault="004946CA" w:rsidP="004946CA">
      <w:pPr>
        <w:pStyle w:val="ListParagraph"/>
        <w:numPr>
          <w:ilvl w:val="1"/>
          <w:numId w:val="10"/>
        </w:numPr>
        <w:spacing w:after="0" w:line="240" w:lineRule="auto"/>
        <w:contextualSpacing w:val="0"/>
        <w:rPr>
          <w:szCs w:val="24"/>
          <w:lang w:val="en-US"/>
        </w:rPr>
      </w:pPr>
      <w:r w:rsidRPr="007D6916">
        <w:rPr>
          <w:szCs w:val="24"/>
          <w:lang w:val="en-US"/>
        </w:rPr>
        <w:t>Which bottlenecks exists?</w:t>
      </w:r>
    </w:p>
    <w:p w14:paraId="286316DE" w14:textId="77777777" w:rsidR="004946CA" w:rsidRPr="007D6916" w:rsidRDefault="004946CA" w:rsidP="004946CA">
      <w:pPr>
        <w:rPr>
          <w:lang w:val="en-US"/>
        </w:rPr>
      </w:pPr>
    </w:p>
    <w:p w14:paraId="7C711717" w14:textId="77777777" w:rsidR="003530AA" w:rsidRPr="007D6916" w:rsidRDefault="003530AA">
      <w:pPr>
        <w:rPr>
          <w:lang w:val="en-US"/>
        </w:rPr>
      </w:pPr>
    </w:p>
    <w:sectPr w:rsidR="003530AA" w:rsidRPr="007D6916" w:rsidSect="00E140E0">
      <w:headerReference w:type="even" r:id="rId8"/>
      <w:headerReference w:type="default" r:id="rId9"/>
      <w:footerReference w:type="even" r:id="rId10"/>
      <w:footerReference w:type="default" r:id="rId11"/>
      <w:headerReference w:type="first" r:id="rId12"/>
      <w:footerReference w:type="first" r:id="rId13"/>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F9CA1" w14:textId="77777777" w:rsidR="00106089" w:rsidRDefault="00106089">
      <w:pPr>
        <w:spacing w:after="0" w:line="240" w:lineRule="auto"/>
      </w:pPr>
      <w:r>
        <w:separator/>
      </w:r>
    </w:p>
  </w:endnote>
  <w:endnote w:type="continuationSeparator" w:id="0">
    <w:p w14:paraId="1266C3A4" w14:textId="77777777" w:rsidR="00106089" w:rsidRDefault="00106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506F0" w14:textId="77777777" w:rsidR="00772472" w:rsidRDefault="0077247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83BC9" w14:textId="77777777" w:rsidR="00772472" w:rsidRDefault="00772472" w:rsidP="0093071F">
    <w:pPr>
      <w:pStyle w:val="Footer"/>
      <w:jc w:val="center"/>
    </w:pPr>
    <w:r>
      <w:rPr>
        <w:rStyle w:val="PageNumber"/>
      </w:rPr>
      <w:fldChar w:fldCharType="begin"/>
    </w:r>
    <w:r>
      <w:rPr>
        <w:rStyle w:val="PageNumber"/>
      </w:rPr>
      <w:instrText xml:space="preserve"> PAGE </w:instrText>
    </w:r>
    <w:r>
      <w:rPr>
        <w:rStyle w:val="PageNumber"/>
      </w:rPr>
      <w:fldChar w:fldCharType="separate"/>
    </w:r>
    <w:r w:rsidR="00631BE3">
      <w:rPr>
        <w:rStyle w:val="PageNumber"/>
        <w:noProof/>
      </w:rPr>
      <w:t>11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631BE3">
      <w:rPr>
        <w:rStyle w:val="PageNumber"/>
        <w:noProof/>
      </w:rPr>
      <w:t>11</w:t>
    </w:r>
    <w:r>
      <w:rPr>
        <w:rStyle w:val="PageNumber"/>
      </w:rPr>
      <w:fldChar w:fldCharType="end"/>
    </w:r>
    <w:r>
      <w:rPr>
        <w:rStyle w:val="PageNumber"/>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B6570" w14:textId="77777777" w:rsidR="00772472" w:rsidRPr="0093071F" w:rsidRDefault="00772472" w:rsidP="0093071F">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1B170" w14:textId="77777777" w:rsidR="00106089" w:rsidRDefault="00106089">
      <w:pPr>
        <w:spacing w:after="0" w:line="240" w:lineRule="auto"/>
      </w:pPr>
      <w:r>
        <w:separator/>
      </w:r>
    </w:p>
  </w:footnote>
  <w:footnote w:type="continuationSeparator" w:id="0">
    <w:p w14:paraId="255F8CC7" w14:textId="77777777" w:rsidR="00106089" w:rsidRDefault="0010608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61E43" w14:textId="77777777" w:rsidR="00772472" w:rsidRDefault="00106089">
    <w:pPr>
      <w:pStyle w:val="Header"/>
    </w:pPr>
    <w:sdt>
      <w:sdtPr>
        <w:id w:val="281778772"/>
        <w:temporary/>
        <w:showingPlcHdr/>
      </w:sdtPr>
      <w:sdtEndPr/>
      <w:sdtContent>
        <w:r w:rsidR="00772472">
          <w:t>[Type text]</w:t>
        </w:r>
      </w:sdtContent>
    </w:sdt>
    <w:r w:rsidR="00772472">
      <w:ptab w:relativeTo="margin" w:alignment="center" w:leader="none"/>
    </w:r>
    <w:sdt>
      <w:sdtPr>
        <w:id w:val="-247424033"/>
        <w:temporary/>
        <w:showingPlcHdr/>
      </w:sdtPr>
      <w:sdtEndPr/>
      <w:sdtContent>
        <w:r w:rsidR="00772472">
          <w:t>[Type text]</w:t>
        </w:r>
      </w:sdtContent>
    </w:sdt>
    <w:r w:rsidR="00772472">
      <w:ptab w:relativeTo="margin" w:alignment="right" w:leader="none"/>
    </w:r>
    <w:sdt>
      <w:sdtPr>
        <w:id w:val="651568375"/>
        <w:temporary/>
        <w:showingPlcHdr/>
      </w:sdtPr>
      <w:sdtEndPr/>
      <w:sdtContent>
        <w:r w:rsidR="00772472">
          <w:t>[Type text]</w:t>
        </w:r>
      </w:sdtContent>
    </w:sdt>
  </w:p>
  <w:p w14:paraId="18C3CC5B" w14:textId="77777777" w:rsidR="00772472" w:rsidRDefault="0077247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7313"/>
    </w:tblGrid>
    <w:tr w:rsidR="00772472" w14:paraId="0B7D45F5" w14:textId="77777777" w:rsidTr="00E140E0">
      <w:trPr>
        <w:trHeight w:val="196"/>
      </w:trPr>
      <w:tc>
        <w:tcPr>
          <w:tcW w:w="929" w:type="pct"/>
        </w:tcPr>
        <w:p w14:paraId="101E3FD3" w14:textId="77777777" w:rsidR="00772472" w:rsidRPr="005226FB" w:rsidRDefault="00772472" w:rsidP="00E140E0">
          <w:pPr>
            <w:pStyle w:val="Header"/>
          </w:pPr>
          <w:r>
            <w:t>Document Type</w:t>
          </w:r>
        </w:p>
      </w:tc>
      <w:tc>
        <w:tcPr>
          <w:tcW w:w="4071" w:type="pct"/>
        </w:tcPr>
        <w:p w14:paraId="73833460" w14:textId="77777777" w:rsidR="00772472" w:rsidRDefault="00106089" w:rsidP="00E140E0">
          <w:pPr>
            <w:pStyle w:val="Header"/>
          </w:pPr>
          <w:r>
            <w:fldChar w:fldCharType="begin"/>
          </w:r>
          <w:r>
            <w:instrText xml:space="preserve"> DOCPROPERTY "MXType.Localized"  \* MERGEFORMAT </w:instrText>
          </w:r>
          <w:r>
            <w:fldChar w:fldCharType="separate"/>
          </w:r>
          <w:r w:rsidR="00772472">
            <w:t>Description</w:t>
          </w:r>
          <w:r>
            <w:fldChar w:fldCharType="end"/>
          </w:r>
        </w:p>
      </w:tc>
    </w:tr>
    <w:tr w:rsidR="00772472" w14:paraId="432A8BF3" w14:textId="77777777" w:rsidTr="00E140E0">
      <w:trPr>
        <w:trHeight w:val="196"/>
      </w:trPr>
      <w:tc>
        <w:tcPr>
          <w:tcW w:w="929" w:type="pct"/>
        </w:tcPr>
        <w:p w14:paraId="5FF17DE0" w14:textId="77777777" w:rsidR="00772472" w:rsidRPr="005226FB" w:rsidRDefault="00772472" w:rsidP="00E140E0">
          <w:pPr>
            <w:pStyle w:val="Header"/>
          </w:pPr>
          <w:r w:rsidRPr="005226FB">
            <w:t>Document Number</w:t>
          </w:r>
        </w:p>
      </w:tc>
      <w:tc>
        <w:tcPr>
          <w:tcW w:w="4071" w:type="pct"/>
        </w:tcPr>
        <w:p w14:paraId="4E76EB37" w14:textId="77777777" w:rsidR="00772472" w:rsidRPr="005226FB" w:rsidRDefault="00106089" w:rsidP="0083023A">
          <w:pPr>
            <w:pStyle w:val="Header"/>
          </w:pPr>
          <w:r>
            <w:fldChar w:fldCharType="begin"/>
          </w:r>
          <w:r>
            <w:instrText xml:space="preserve"> DOCPROPERTY "MXName"  \* MERGEFORMAT </w:instrText>
          </w:r>
          <w:r>
            <w:fldChar w:fldCharType="separate"/>
          </w:r>
          <w:r w:rsidR="00772472">
            <w:t>ESS-0115134</w:t>
          </w:r>
          <w:r>
            <w:fldChar w:fldCharType="end"/>
          </w:r>
        </w:p>
      </w:tc>
    </w:tr>
    <w:tr w:rsidR="00772472" w14:paraId="3BFBF6E2" w14:textId="77777777" w:rsidTr="00E140E0">
      <w:trPr>
        <w:trHeight w:val="196"/>
      </w:trPr>
      <w:tc>
        <w:tcPr>
          <w:tcW w:w="929" w:type="pct"/>
        </w:tcPr>
        <w:p w14:paraId="5247C37D" w14:textId="77777777" w:rsidR="00772472" w:rsidRPr="005226FB" w:rsidRDefault="00772472" w:rsidP="00E140E0">
          <w:pPr>
            <w:pStyle w:val="Header"/>
          </w:pPr>
          <w:r w:rsidRPr="005226FB">
            <w:t>Date</w:t>
          </w:r>
        </w:p>
      </w:tc>
      <w:tc>
        <w:tcPr>
          <w:tcW w:w="4071" w:type="pct"/>
        </w:tcPr>
        <w:p w14:paraId="262386ED" w14:textId="77777777" w:rsidR="00772472" w:rsidRPr="005226FB" w:rsidRDefault="00106089" w:rsidP="00F90C3A">
          <w:pPr>
            <w:pStyle w:val="Header"/>
          </w:pPr>
          <w:r>
            <w:fldChar w:fldCharType="begin"/>
          </w:r>
          <w:r>
            <w:instrText xml:space="preserve"> DOCPROPERTY "MXPrinted Date"  \* MERGEFORMAT </w:instrText>
          </w:r>
          <w:r>
            <w:fldChar w:fldCharType="separate"/>
          </w:r>
          <w:r w:rsidR="00772472">
            <w:t>Jun 7, 2017</w:t>
          </w:r>
          <w:r>
            <w:fldChar w:fldCharType="end"/>
          </w:r>
        </w:p>
      </w:tc>
    </w:tr>
    <w:tr w:rsidR="00772472" w14:paraId="6378EE4F" w14:textId="77777777" w:rsidTr="00E140E0">
      <w:trPr>
        <w:trHeight w:val="196"/>
      </w:trPr>
      <w:tc>
        <w:tcPr>
          <w:tcW w:w="929" w:type="pct"/>
        </w:tcPr>
        <w:p w14:paraId="4C3B0C33" w14:textId="77777777" w:rsidR="00772472" w:rsidRPr="005226FB" w:rsidRDefault="00772472" w:rsidP="00E140E0">
          <w:pPr>
            <w:pStyle w:val="Header"/>
          </w:pPr>
          <w:r w:rsidRPr="005226FB">
            <w:t>Revision</w:t>
          </w:r>
        </w:p>
      </w:tc>
      <w:tc>
        <w:tcPr>
          <w:tcW w:w="4071" w:type="pct"/>
        </w:tcPr>
        <w:p w14:paraId="104FE10A" w14:textId="77777777" w:rsidR="00772472" w:rsidRPr="005226FB" w:rsidRDefault="00106089" w:rsidP="00E140E0">
          <w:pPr>
            <w:pStyle w:val="Header"/>
          </w:pPr>
          <w:r>
            <w:fldChar w:fldCharType="begin"/>
          </w:r>
          <w:r>
            <w:instrText xml:space="preserve"> DOCPROPERTY "MXRevision"  \* MERGEFORMAT </w:instrText>
          </w:r>
          <w:r>
            <w:fldChar w:fldCharType="separate"/>
          </w:r>
          <w:r w:rsidR="00772472">
            <w:t>1</w:t>
          </w:r>
          <w:r>
            <w:fldChar w:fldCharType="end"/>
          </w:r>
          <w:r w:rsidR="00772472">
            <w:t xml:space="preserve"> </w:t>
          </w:r>
          <w:r>
            <w:fldChar w:fldCharType="begin"/>
          </w:r>
          <w:r>
            <w:instrText xml:space="preserve"> DOCPROPERTY "MXPrinted Version"  \* MERGEFORMAT</w:instrText>
          </w:r>
          <w:r>
            <w:instrText xml:space="preserve"> </w:instrText>
          </w:r>
          <w:r>
            <w:fldChar w:fldCharType="separate"/>
          </w:r>
          <w:r w:rsidR="00772472">
            <w:t>(1)</w:t>
          </w:r>
          <w:r>
            <w:fldChar w:fldCharType="end"/>
          </w:r>
        </w:p>
      </w:tc>
    </w:tr>
    <w:tr w:rsidR="00772472" w14:paraId="2B0C4748" w14:textId="77777777" w:rsidTr="00E140E0">
      <w:trPr>
        <w:trHeight w:val="196"/>
      </w:trPr>
      <w:tc>
        <w:tcPr>
          <w:tcW w:w="929" w:type="pct"/>
        </w:tcPr>
        <w:p w14:paraId="315B36F3" w14:textId="77777777" w:rsidR="00772472" w:rsidRPr="005226FB" w:rsidRDefault="00772472" w:rsidP="00E140E0">
          <w:pPr>
            <w:pStyle w:val="Header"/>
          </w:pPr>
          <w:r w:rsidRPr="005226FB">
            <w:t>State</w:t>
          </w:r>
        </w:p>
      </w:tc>
      <w:tc>
        <w:tcPr>
          <w:tcW w:w="4071" w:type="pct"/>
        </w:tcPr>
        <w:p w14:paraId="1357D17C" w14:textId="77777777" w:rsidR="00772472" w:rsidRPr="005226FB" w:rsidRDefault="00106089" w:rsidP="00E140E0">
          <w:pPr>
            <w:pStyle w:val="Header"/>
          </w:pPr>
          <w:r>
            <w:fldChar w:fldCharType="begin"/>
          </w:r>
          <w:r>
            <w:instrText xml:space="preserve"> DOCPROPERTY "MXCurrent"  \* MERGEFORMAT </w:instrText>
          </w:r>
          <w:r>
            <w:fldChar w:fldCharType="separate"/>
          </w:r>
          <w:r w:rsidR="00772472">
            <w:t>Released</w:t>
          </w:r>
          <w:r>
            <w:fldChar w:fldCharType="end"/>
          </w:r>
        </w:p>
      </w:tc>
    </w:tr>
    <w:tr w:rsidR="00772472" w14:paraId="2A533746" w14:textId="77777777" w:rsidTr="00E140E0">
      <w:trPr>
        <w:trHeight w:val="196"/>
      </w:trPr>
      <w:tc>
        <w:tcPr>
          <w:tcW w:w="929" w:type="pct"/>
        </w:tcPr>
        <w:p w14:paraId="111768B4" w14:textId="77777777" w:rsidR="00772472" w:rsidRPr="005226FB" w:rsidRDefault="00772472" w:rsidP="00E140E0">
          <w:pPr>
            <w:pStyle w:val="Header"/>
          </w:pPr>
          <w:r>
            <w:t>Confidentiality Level</w:t>
          </w:r>
        </w:p>
      </w:tc>
      <w:tc>
        <w:tcPr>
          <w:tcW w:w="4071" w:type="pct"/>
        </w:tcPr>
        <w:p w14:paraId="4A18892C" w14:textId="77777777" w:rsidR="00772472" w:rsidRPr="005226FB" w:rsidRDefault="00772472" w:rsidP="00E140E0">
          <w:pPr>
            <w:pStyle w:val="Header"/>
          </w:pPr>
          <w:r w:rsidRPr="009A00BB">
            <w:fldChar w:fldCharType="begin"/>
          </w:r>
          <w:r w:rsidRPr="009A00BB">
            <w:instrText xml:space="preserve"> IF </w:instrText>
          </w:r>
          <w:r w:rsidR="00106089">
            <w:fldChar w:fldCharType="begin"/>
          </w:r>
          <w:r w:rsidR="00106089">
            <w:instrText xml:space="preserve"> DOCPROPERTY "MXConfidentiality"  \* MERGEFORMAT </w:instrText>
          </w:r>
          <w:r w:rsidR="00106089">
            <w:fldChar w:fldCharType="separate"/>
          </w:r>
          <w:r>
            <w:instrText>Internal</w:instrText>
          </w:r>
          <w:r w:rsidR="00106089">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106089">
            <w:fldChar w:fldCharType="begin"/>
          </w:r>
          <w:r w:rsidR="00106089">
            <w:instrText xml:space="preserve"> DOCPROPERTY "MXConfidentiality" \* MERGEFORMAT </w:instrText>
          </w:r>
          <w:r w:rsidR="00106089">
            <w:fldChar w:fldCharType="separate"/>
          </w:r>
          <w:r>
            <w:instrText>Internal</w:instrText>
          </w:r>
          <w:r w:rsidR="00106089">
            <w:fldChar w:fldCharType="end"/>
          </w:r>
          <w:r w:rsidRPr="009A00BB">
            <w:instrText xml:space="preserve"> </w:instrText>
          </w:r>
          <w:r w:rsidRPr="009A00BB">
            <w:fldChar w:fldCharType="separate"/>
          </w:r>
          <w:r>
            <w:rPr>
              <w:noProof/>
            </w:rPr>
            <w:t>Public</w:t>
          </w:r>
          <w:r w:rsidRPr="009A00BB">
            <w:fldChar w:fldCharType="end"/>
          </w:r>
        </w:p>
      </w:tc>
    </w:tr>
  </w:tbl>
  <w:p w14:paraId="557C4D8C" w14:textId="77777777" w:rsidR="00772472" w:rsidRPr="00CC775B" w:rsidRDefault="00772472" w:rsidP="00E140E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2353"/>
    </w:tblGrid>
    <w:tr w:rsidR="00772472" w14:paraId="5FDADA24" w14:textId="77777777" w:rsidTr="00E140E0">
      <w:trPr>
        <w:trHeight w:val="196"/>
      </w:trPr>
      <w:tc>
        <w:tcPr>
          <w:tcW w:w="5070" w:type="dxa"/>
          <w:vMerge w:val="restart"/>
        </w:tcPr>
        <w:p w14:paraId="778CD740" w14:textId="77777777" w:rsidR="00772472" w:rsidRDefault="00772472" w:rsidP="00E140E0">
          <w:pPr>
            <w:pStyle w:val="Header"/>
          </w:pPr>
          <w:r>
            <w:rPr>
              <w:noProof/>
              <w:lang w:val="en-US"/>
            </w:rPr>
            <w:drawing>
              <wp:inline distT="0" distB="0" distL="0" distR="0" wp14:anchorId="46F1860C" wp14:editId="3AB0613D">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712AAA0F" w14:textId="77777777" w:rsidR="00772472" w:rsidRPr="005226FB" w:rsidRDefault="00772472" w:rsidP="00E140E0">
          <w:pPr>
            <w:pStyle w:val="Header"/>
          </w:pPr>
          <w:r>
            <w:t>Document Type</w:t>
          </w:r>
        </w:p>
      </w:tc>
      <w:tc>
        <w:tcPr>
          <w:tcW w:w="2353" w:type="dxa"/>
        </w:tcPr>
        <w:p w14:paraId="0CCAEC60" w14:textId="77777777" w:rsidR="00772472" w:rsidRPr="005226FB" w:rsidRDefault="00106089" w:rsidP="00E140E0">
          <w:pPr>
            <w:pStyle w:val="Header"/>
          </w:pPr>
          <w:r>
            <w:fldChar w:fldCharType="begin"/>
          </w:r>
          <w:r>
            <w:instrText xml:space="preserve"> DOCPROPERTY "MXType.Localized"  \* MERGEFORMAT </w:instrText>
          </w:r>
          <w:r>
            <w:fldChar w:fldCharType="separate"/>
          </w:r>
          <w:r w:rsidR="00772472">
            <w:t>Description</w:t>
          </w:r>
          <w:r>
            <w:fldChar w:fldCharType="end"/>
          </w:r>
        </w:p>
      </w:tc>
    </w:tr>
    <w:tr w:rsidR="00772472" w14:paraId="0633BE8E" w14:textId="77777777" w:rsidTr="00E140E0">
      <w:trPr>
        <w:trHeight w:val="196"/>
      </w:trPr>
      <w:tc>
        <w:tcPr>
          <w:tcW w:w="5070" w:type="dxa"/>
          <w:vMerge/>
        </w:tcPr>
        <w:p w14:paraId="69EF8AEA" w14:textId="77777777" w:rsidR="00772472" w:rsidRDefault="00772472" w:rsidP="00E140E0">
          <w:pPr>
            <w:pStyle w:val="Header"/>
          </w:pPr>
        </w:p>
      </w:tc>
      <w:tc>
        <w:tcPr>
          <w:tcW w:w="1559" w:type="dxa"/>
        </w:tcPr>
        <w:p w14:paraId="25B12C2B" w14:textId="77777777" w:rsidR="00772472" w:rsidRPr="005226FB" w:rsidRDefault="00772472" w:rsidP="00E140E0">
          <w:pPr>
            <w:pStyle w:val="Header"/>
          </w:pPr>
          <w:r w:rsidRPr="005226FB">
            <w:t>Document Number</w:t>
          </w:r>
        </w:p>
      </w:tc>
      <w:tc>
        <w:tcPr>
          <w:tcW w:w="2353" w:type="dxa"/>
        </w:tcPr>
        <w:p w14:paraId="18F83C73" w14:textId="77777777" w:rsidR="00772472" w:rsidRPr="005226FB" w:rsidRDefault="00106089" w:rsidP="0083023A">
          <w:pPr>
            <w:pStyle w:val="Header"/>
          </w:pPr>
          <w:r>
            <w:fldChar w:fldCharType="begin"/>
          </w:r>
          <w:r>
            <w:instrText xml:space="preserve"> DOCPROPERTY "MXName"  \* MERGEFORMAT </w:instrText>
          </w:r>
          <w:r>
            <w:fldChar w:fldCharType="separate"/>
          </w:r>
          <w:r w:rsidR="00772472">
            <w:t>ESS-0115134</w:t>
          </w:r>
          <w:r>
            <w:fldChar w:fldCharType="end"/>
          </w:r>
        </w:p>
      </w:tc>
    </w:tr>
    <w:tr w:rsidR="00772472" w14:paraId="452C5A00" w14:textId="77777777" w:rsidTr="00E140E0">
      <w:trPr>
        <w:trHeight w:val="234"/>
      </w:trPr>
      <w:tc>
        <w:tcPr>
          <w:tcW w:w="5070" w:type="dxa"/>
          <w:vMerge/>
        </w:tcPr>
        <w:p w14:paraId="0A21F899" w14:textId="77777777" w:rsidR="00772472" w:rsidRDefault="00772472" w:rsidP="00E140E0">
          <w:pPr>
            <w:pStyle w:val="Header"/>
          </w:pPr>
        </w:p>
      </w:tc>
      <w:tc>
        <w:tcPr>
          <w:tcW w:w="1559" w:type="dxa"/>
        </w:tcPr>
        <w:p w14:paraId="544AC319" w14:textId="77777777" w:rsidR="00772472" w:rsidRPr="005226FB" w:rsidRDefault="00772472" w:rsidP="00E140E0">
          <w:pPr>
            <w:pStyle w:val="Header"/>
          </w:pPr>
          <w:r w:rsidRPr="005226FB">
            <w:t>Date</w:t>
          </w:r>
        </w:p>
      </w:tc>
      <w:tc>
        <w:tcPr>
          <w:tcW w:w="2353" w:type="dxa"/>
        </w:tcPr>
        <w:p w14:paraId="532B74CA" w14:textId="77777777" w:rsidR="00772472" w:rsidRPr="005226FB" w:rsidRDefault="00106089" w:rsidP="00F90C3A">
          <w:pPr>
            <w:pStyle w:val="Header"/>
          </w:pPr>
          <w:r>
            <w:fldChar w:fldCharType="begin"/>
          </w:r>
          <w:r>
            <w:instrText xml:space="preserve"> DOCPROPERTY "MXPrinted Date"  \* MERGEFORMAT </w:instrText>
          </w:r>
          <w:r>
            <w:fldChar w:fldCharType="separate"/>
          </w:r>
          <w:r w:rsidR="00772472">
            <w:t>Jun 7, 2017</w:t>
          </w:r>
          <w:r>
            <w:fldChar w:fldCharType="end"/>
          </w:r>
        </w:p>
      </w:tc>
    </w:tr>
    <w:tr w:rsidR="00772472" w14:paraId="2322DF69" w14:textId="77777777" w:rsidTr="00E140E0">
      <w:trPr>
        <w:trHeight w:val="196"/>
      </w:trPr>
      <w:tc>
        <w:tcPr>
          <w:tcW w:w="5070" w:type="dxa"/>
          <w:vMerge/>
        </w:tcPr>
        <w:p w14:paraId="51858C10" w14:textId="77777777" w:rsidR="00772472" w:rsidRDefault="00772472" w:rsidP="00E140E0">
          <w:pPr>
            <w:pStyle w:val="Header"/>
          </w:pPr>
        </w:p>
      </w:tc>
      <w:tc>
        <w:tcPr>
          <w:tcW w:w="1559" w:type="dxa"/>
        </w:tcPr>
        <w:p w14:paraId="0B5B2865" w14:textId="77777777" w:rsidR="00772472" w:rsidRPr="005226FB" w:rsidRDefault="00772472" w:rsidP="00E140E0">
          <w:pPr>
            <w:pStyle w:val="Header"/>
          </w:pPr>
          <w:r w:rsidRPr="005226FB">
            <w:t>Revision</w:t>
          </w:r>
        </w:p>
      </w:tc>
      <w:tc>
        <w:tcPr>
          <w:tcW w:w="2353" w:type="dxa"/>
        </w:tcPr>
        <w:p w14:paraId="4329515B" w14:textId="77777777" w:rsidR="00772472" w:rsidRPr="005226FB" w:rsidRDefault="00106089" w:rsidP="00E140E0">
          <w:pPr>
            <w:pStyle w:val="Header"/>
          </w:pPr>
          <w:r>
            <w:fldChar w:fldCharType="begin"/>
          </w:r>
          <w:r>
            <w:instrText xml:space="preserve"> DOCPROPERTY "MXRevision"  \* MERGEFORMAT </w:instrText>
          </w:r>
          <w:r>
            <w:fldChar w:fldCharType="separate"/>
          </w:r>
          <w:r w:rsidR="00772472">
            <w:t>1</w:t>
          </w:r>
          <w:r>
            <w:fldChar w:fldCharType="end"/>
          </w:r>
          <w:r w:rsidR="00772472">
            <w:t xml:space="preserve"> </w:t>
          </w:r>
          <w:r>
            <w:fldChar w:fldCharType="begin"/>
          </w:r>
          <w:r>
            <w:instrText xml:space="preserve"> DOCPROPERTY "MXPrinted Version"  \* MERGEFORMAT </w:instrText>
          </w:r>
          <w:r>
            <w:fldChar w:fldCharType="separate"/>
          </w:r>
          <w:r w:rsidR="00772472">
            <w:t/>
          </w:r>
          <w:r>
            <w:fldChar w:fldCharType="end"/>
          </w:r>
        </w:p>
      </w:tc>
    </w:tr>
    <w:tr w:rsidR="00772472" w14:paraId="7BBB05CF" w14:textId="77777777" w:rsidTr="00E140E0">
      <w:trPr>
        <w:trHeight w:val="196"/>
      </w:trPr>
      <w:tc>
        <w:tcPr>
          <w:tcW w:w="5070" w:type="dxa"/>
          <w:vMerge/>
        </w:tcPr>
        <w:p w14:paraId="0BE18056" w14:textId="77777777" w:rsidR="00772472" w:rsidRDefault="00772472" w:rsidP="00E140E0">
          <w:pPr>
            <w:pStyle w:val="Header"/>
          </w:pPr>
        </w:p>
      </w:tc>
      <w:tc>
        <w:tcPr>
          <w:tcW w:w="1559" w:type="dxa"/>
        </w:tcPr>
        <w:p w14:paraId="650517C4" w14:textId="77777777" w:rsidR="00772472" w:rsidRPr="005226FB" w:rsidRDefault="00772472" w:rsidP="00E140E0">
          <w:pPr>
            <w:pStyle w:val="Header"/>
          </w:pPr>
          <w:r w:rsidRPr="005226FB">
            <w:t>State</w:t>
          </w:r>
        </w:p>
      </w:tc>
      <w:tc>
        <w:tcPr>
          <w:tcW w:w="2353" w:type="dxa"/>
        </w:tcPr>
        <w:p w14:paraId="0F6DA0B5" w14:textId="77777777" w:rsidR="00772472" w:rsidRPr="005226FB" w:rsidRDefault="00106089" w:rsidP="00E140E0">
          <w:pPr>
            <w:pStyle w:val="Header"/>
          </w:pPr>
          <w:r>
            <w:fldChar w:fldCharType="begin"/>
          </w:r>
          <w:r>
            <w:instrText xml:space="preserve"> DOCPROPERTY "MXCurrent"  \* MERGEFORMAT </w:instrText>
          </w:r>
          <w:r>
            <w:fldChar w:fldCharType="separate"/>
          </w:r>
          <w:r w:rsidR="00772472">
            <w:t>Released</w:t>
          </w:r>
          <w:r>
            <w:fldChar w:fldCharType="end"/>
          </w:r>
        </w:p>
      </w:tc>
    </w:tr>
    <w:tr w:rsidR="00772472" w14:paraId="310F164F" w14:textId="77777777" w:rsidTr="00E140E0">
      <w:trPr>
        <w:trHeight w:val="196"/>
      </w:trPr>
      <w:tc>
        <w:tcPr>
          <w:tcW w:w="5070" w:type="dxa"/>
          <w:vMerge/>
        </w:tcPr>
        <w:p w14:paraId="50DAD008" w14:textId="77777777" w:rsidR="00772472" w:rsidRDefault="00772472" w:rsidP="00E140E0">
          <w:pPr>
            <w:pStyle w:val="Header"/>
          </w:pPr>
        </w:p>
      </w:tc>
      <w:tc>
        <w:tcPr>
          <w:tcW w:w="1559" w:type="dxa"/>
        </w:tcPr>
        <w:p w14:paraId="756BAA3B" w14:textId="77777777" w:rsidR="00772472" w:rsidRPr="005226FB" w:rsidRDefault="00772472" w:rsidP="00E140E0">
          <w:pPr>
            <w:pStyle w:val="Header"/>
          </w:pPr>
          <w:r>
            <w:t>Confidentiality Level</w:t>
          </w:r>
        </w:p>
      </w:tc>
      <w:tc>
        <w:tcPr>
          <w:tcW w:w="2353" w:type="dxa"/>
        </w:tcPr>
        <w:p w14:paraId="3E6E85C8" w14:textId="77777777" w:rsidR="00772472" w:rsidRPr="005226FB" w:rsidRDefault="00772472" w:rsidP="00E140E0">
          <w:pPr>
            <w:pStyle w:val="Header"/>
          </w:pPr>
          <w:r w:rsidRPr="009A00BB">
            <w:fldChar w:fldCharType="begin"/>
          </w:r>
          <w:r w:rsidRPr="009A00BB">
            <w:instrText xml:space="preserve"> IF </w:instrText>
          </w:r>
          <w:r w:rsidR="00106089">
            <w:fldChar w:fldCharType="begin"/>
          </w:r>
          <w:r w:rsidR="00106089">
            <w:instrText xml:space="preserve"> DOCPROPERTY "MXConfidentiality"  \* MERGEFORMAT </w:instrText>
          </w:r>
          <w:r w:rsidR="00106089">
            <w:fldChar w:fldCharType="separate"/>
          </w:r>
          <w:r>
            <w:instrText>Internal</w:instrText>
          </w:r>
          <w:r w:rsidR="00106089">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106089">
            <w:fldChar w:fldCharType="begin"/>
          </w:r>
          <w:r w:rsidR="00106089">
            <w:instrText xml:space="preserve"> DOCPROPERTY "MXConfidentiality" \* MERGEFORMAT </w:instrText>
          </w:r>
          <w:r w:rsidR="00106089">
            <w:fldChar w:fldCharType="separate"/>
          </w:r>
          <w:r>
            <w:instrText>Internal</w:instrText>
          </w:r>
          <w:r w:rsidR="00106089">
            <w:fldChar w:fldCharType="end"/>
          </w:r>
          <w:r w:rsidRPr="009A00BB">
            <w:instrText xml:space="preserve"> </w:instrText>
          </w:r>
          <w:r w:rsidRPr="009A00BB">
            <w:fldChar w:fldCharType="separate"/>
          </w:r>
          <w:r>
            <w:rPr>
              <w:noProof/>
            </w:rPr>
            <w:t>Public</w:t>
          </w:r>
          <w:r w:rsidRPr="009A00BB">
            <w:fldChar w:fldCharType="end"/>
          </w:r>
        </w:p>
      </w:tc>
    </w:tr>
    <w:tr w:rsidR="00772472" w14:paraId="4DC45170" w14:textId="77777777" w:rsidTr="00E140E0">
      <w:trPr>
        <w:trHeight w:val="196"/>
      </w:trPr>
      <w:tc>
        <w:tcPr>
          <w:tcW w:w="5070" w:type="dxa"/>
          <w:vMerge/>
        </w:tcPr>
        <w:p w14:paraId="2AD7A792" w14:textId="77777777" w:rsidR="00772472" w:rsidRDefault="00772472" w:rsidP="00E140E0">
          <w:pPr>
            <w:pStyle w:val="Header"/>
          </w:pPr>
        </w:p>
      </w:tc>
      <w:tc>
        <w:tcPr>
          <w:tcW w:w="1559" w:type="dxa"/>
        </w:tcPr>
        <w:p w14:paraId="2E4461D5" w14:textId="77777777" w:rsidR="00772472" w:rsidRPr="005226FB" w:rsidRDefault="00772472" w:rsidP="00E140E0">
          <w:pPr>
            <w:pStyle w:val="Header"/>
          </w:pPr>
          <w:r>
            <w:t>Page</w:t>
          </w:r>
        </w:p>
      </w:tc>
      <w:tc>
        <w:tcPr>
          <w:tcW w:w="2353" w:type="dxa"/>
        </w:tcPr>
        <w:p w14:paraId="106A0166" w14:textId="77777777" w:rsidR="00772472" w:rsidRPr="005226FB" w:rsidRDefault="00772472" w:rsidP="00E140E0">
          <w:pPr>
            <w:pStyle w:val="Header"/>
          </w:pPr>
          <w:r>
            <w:rPr>
              <w:rStyle w:val="PageNumber"/>
            </w:rPr>
            <w:fldChar w:fldCharType="begin"/>
          </w:r>
          <w:r>
            <w:rPr>
              <w:rStyle w:val="PageNumber"/>
            </w:rPr>
            <w:instrText xml:space="preserve"> PAGE </w:instrText>
          </w:r>
          <w:r>
            <w:rPr>
              <w:rStyle w:val="PageNumber"/>
            </w:rPr>
            <w:fldChar w:fldCharType="separate"/>
          </w:r>
          <w:r w:rsidR="00C9689B">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C9689B">
            <w:rPr>
              <w:rStyle w:val="PageNumber"/>
              <w:noProof/>
            </w:rPr>
            <w:t>11</w:t>
          </w:r>
          <w:r>
            <w:rPr>
              <w:rStyle w:val="PageNumber"/>
            </w:rPr>
            <w:fldChar w:fldCharType="end"/>
          </w:r>
          <w:r>
            <w:rPr>
              <w:rStyle w:val="PageNumber"/>
            </w:rPr>
            <w:t>)</w:t>
          </w:r>
        </w:p>
      </w:tc>
    </w:tr>
  </w:tbl>
  <w:p w14:paraId="7F75160B" w14:textId="77777777" w:rsidR="00772472" w:rsidRPr="007E6D3A" w:rsidRDefault="00772472" w:rsidP="00E140E0">
    <w:pPr>
      <w:spacing w:after="0" w:line="240" w:lineRule="auto"/>
      <w:rPr>
        <w:sz w:val="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543"/>
    <w:multiLevelType w:val="hybridMultilevel"/>
    <w:tmpl w:val="F3B2A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134970"/>
    <w:multiLevelType w:val="hybridMultilevel"/>
    <w:tmpl w:val="836A0F98"/>
    <w:lvl w:ilvl="0" w:tplc="8D9405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210EF"/>
    <w:multiLevelType w:val="hybridMultilevel"/>
    <w:tmpl w:val="CDF0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16783"/>
    <w:multiLevelType w:val="hybridMultilevel"/>
    <w:tmpl w:val="4EF68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22527"/>
    <w:multiLevelType w:val="hybridMultilevel"/>
    <w:tmpl w:val="F3B2A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nsid w:val="14BF0549"/>
    <w:multiLevelType w:val="hybridMultilevel"/>
    <w:tmpl w:val="F8AA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B5C2F"/>
    <w:multiLevelType w:val="hybridMultilevel"/>
    <w:tmpl w:val="40D226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0E2187"/>
    <w:multiLevelType w:val="hybridMultilevel"/>
    <w:tmpl w:val="63DC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77418"/>
    <w:multiLevelType w:val="hybridMultilevel"/>
    <w:tmpl w:val="FA28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DE69CA"/>
    <w:multiLevelType w:val="hybridMultilevel"/>
    <w:tmpl w:val="FFB2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5F04CD"/>
    <w:multiLevelType w:val="hybridMultilevel"/>
    <w:tmpl w:val="AE3C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70246F"/>
    <w:multiLevelType w:val="hybridMultilevel"/>
    <w:tmpl w:val="4AB69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236D72"/>
    <w:multiLevelType w:val="hybridMultilevel"/>
    <w:tmpl w:val="187230F6"/>
    <w:lvl w:ilvl="0" w:tplc="FE0EEB56">
      <w:start w:val="1"/>
      <w:numFmt w:val="decimal"/>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29A4507"/>
    <w:multiLevelType w:val="hybridMultilevel"/>
    <w:tmpl w:val="FFB2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37856B5"/>
    <w:multiLevelType w:val="hybridMultilevel"/>
    <w:tmpl w:val="E2F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050DBD"/>
    <w:multiLevelType w:val="multilevel"/>
    <w:tmpl w:val="04D23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2D652B2"/>
    <w:multiLevelType w:val="hybridMultilevel"/>
    <w:tmpl w:val="04D2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043133"/>
    <w:multiLevelType w:val="hybridMultilevel"/>
    <w:tmpl w:val="75E2C4D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nsid w:val="7CEE0034"/>
    <w:multiLevelType w:val="hybridMultilevel"/>
    <w:tmpl w:val="FF7E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9A403E"/>
    <w:multiLevelType w:val="hybridMultilevel"/>
    <w:tmpl w:val="762C12F2"/>
    <w:lvl w:ilvl="0" w:tplc="FE0EEB56">
      <w:start w:val="1"/>
      <w:numFmt w:val="decimal"/>
      <w:lvlText w:val="%1."/>
      <w:lvlJc w:val="left"/>
      <w:pPr>
        <w:ind w:left="36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11"/>
  </w:num>
  <w:num w:numId="4">
    <w:abstractNumId w:val="9"/>
  </w:num>
  <w:num w:numId="5">
    <w:abstractNumId w:val="2"/>
  </w:num>
  <w:num w:numId="6">
    <w:abstractNumId w:val="12"/>
  </w:num>
  <w:num w:numId="7">
    <w:abstractNumId w:val="6"/>
  </w:num>
  <w:num w:numId="8">
    <w:abstractNumId w:val="8"/>
  </w:num>
  <w:num w:numId="9">
    <w:abstractNumId w:val="10"/>
  </w:num>
  <w:num w:numId="10">
    <w:abstractNumId w:val="7"/>
  </w:num>
  <w:num w:numId="11">
    <w:abstractNumId w:val="3"/>
  </w:num>
  <w:num w:numId="12">
    <w:abstractNumId w:val="13"/>
  </w:num>
  <w:num w:numId="13">
    <w:abstractNumId w:val="1"/>
  </w:num>
  <w:num w:numId="14">
    <w:abstractNumId w:val="17"/>
  </w:num>
  <w:num w:numId="15">
    <w:abstractNumId w:val="16"/>
  </w:num>
  <w:num w:numId="16">
    <w:abstractNumId w:val="20"/>
  </w:num>
  <w:num w:numId="17">
    <w:abstractNumId w:val="15"/>
  </w:num>
  <w:num w:numId="18">
    <w:abstractNumId w:val="19"/>
  </w:num>
  <w:num w:numId="19">
    <w:abstractNumId w:val="14"/>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CA"/>
    <w:rsid w:val="00006513"/>
    <w:rsid w:val="0001062F"/>
    <w:rsid w:val="00010A27"/>
    <w:rsid w:val="00011E68"/>
    <w:rsid w:val="000144E2"/>
    <w:rsid w:val="00022BAC"/>
    <w:rsid w:val="00024969"/>
    <w:rsid w:val="00031E63"/>
    <w:rsid w:val="0003543A"/>
    <w:rsid w:val="000368E7"/>
    <w:rsid w:val="00056A06"/>
    <w:rsid w:val="000A14B1"/>
    <w:rsid w:val="000A18CD"/>
    <w:rsid w:val="000A69E8"/>
    <w:rsid w:val="000B375D"/>
    <w:rsid w:val="000C3A6C"/>
    <w:rsid w:val="000D1E61"/>
    <w:rsid w:val="000D5AFE"/>
    <w:rsid w:val="001039A5"/>
    <w:rsid w:val="00103FA0"/>
    <w:rsid w:val="00106089"/>
    <w:rsid w:val="00106D61"/>
    <w:rsid w:val="00120B13"/>
    <w:rsid w:val="001223A0"/>
    <w:rsid w:val="00123266"/>
    <w:rsid w:val="00131F2D"/>
    <w:rsid w:val="001325AE"/>
    <w:rsid w:val="001453AE"/>
    <w:rsid w:val="001455B9"/>
    <w:rsid w:val="00155B34"/>
    <w:rsid w:val="001667C6"/>
    <w:rsid w:val="001708A5"/>
    <w:rsid w:val="001751C0"/>
    <w:rsid w:val="001767DC"/>
    <w:rsid w:val="00186C35"/>
    <w:rsid w:val="001968D8"/>
    <w:rsid w:val="001A36DD"/>
    <w:rsid w:val="001A73FA"/>
    <w:rsid w:val="001B61B2"/>
    <w:rsid w:val="001C1143"/>
    <w:rsid w:val="001D0CB9"/>
    <w:rsid w:val="001D1874"/>
    <w:rsid w:val="001D2C5C"/>
    <w:rsid w:val="001D4E5B"/>
    <w:rsid w:val="001F0445"/>
    <w:rsid w:val="001F066F"/>
    <w:rsid w:val="00207F91"/>
    <w:rsid w:val="00211309"/>
    <w:rsid w:val="00213EC7"/>
    <w:rsid w:val="0022081A"/>
    <w:rsid w:val="002354C4"/>
    <w:rsid w:val="002357AF"/>
    <w:rsid w:val="00245898"/>
    <w:rsid w:val="002470B9"/>
    <w:rsid w:val="00264C99"/>
    <w:rsid w:val="002710F7"/>
    <w:rsid w:val="00274198"/>
    <w:rsid w:val="0028002E"/>
    <w:rsid w:val="00286260"/>
    <w:rsid w:val="0029758A"/>
    <w:rsid w:val="002A24B2"/>
    <w:rsid w:val="002A6405"/>
    <w:rsid w:val="002A6B9D"/>
    <w:rsid w:val="002B30D4"/>
    <w:rsid w:val="002B510C"/>
    <w:rsid w:val="002C5D66"/>
    <w:rsid w:val="002D301F"/>
    <w:rsid w:val="002D5536"/>
    <w:rsid w:val="002D5599"/>
    <w:rsid w:val="00301016"/>
    <w:rsid w:val="003040A5"/>
    <w:rsid w:val="00312A86"/>
    <w:rsid w:val="00315F9C"/>
    <w:rsid w:val="00320632"/>
    <w:rsid w:val="0032436B"/>
    <w:rsid w:val="003272B7"/>
    <w:rsid w:val="003519E0"/>
    <w:rsid w:val="003530AA"/>
    <w:rsid w:val="00353E0C"/>
    <w:rsid w:val="00355A67"/>
    <w:rsid w:val="00361299"/>
    <w:rsid w:val="00364B15"/>
    <w:rsid w:val="00366B80"/>
    <w:rsid w:val="00371A81"/>
    <w:rsid w:val="00375077"/>
    <w:rsid w:val="00375A70"/>
    <w:rsid w:val="00377928"/>
    <w:rsid w:val="003806F2"/>
    <w:rsid w:val="00384A70"/>
    <w:rsid w:val="003A00E2"/>
    <w:rsid w:val="003A5B78"/>
    <w:rsid w:val="003C3516"/>
    <w:rsid w:val="003C41B8"/>
    <w:rsid w:val="003C4760"/>
    <w:rsid w:val="003C5C5B"/>
    <w:rsid w:val="003E6213"/>
    <w:rsid w:val="003F241C"/>
    <w:rsid w:val="003F68CC"/>
    <w:rsid w:val="00402604"/>
    <w:rsid w:val="004040A3"/>
    <w:rsid w:val="00407017"/>
    <w:rsid w:val="0042146B"/>
    <w:rsid w:val="004340A8"/>
    <w:rsid w:val="00442037"/>
    <w:rsid w:val="0045112E"/>
    <w:rsid w:val="00453784"/>
    <w:rsid w:val="0046315D"/>
    <w:rsid w:val="0046756A"/>
    <w:rsid w:val="00467970"/>
    <w:rsid w:val="00474F40"/>
    <w:rsid w:val="00486BA8"/>
    <w:rsid w:val="00492FE9"/>
    <w:rsid w:val="004946CA"/>
    <w:rsid w:val="0049678C"/>
    <w:rsid w:val="004B4D2A"/>
    <w:rsid w:val="004D3BAA"/>
    <w:rsid w:val="004E7D8D"/>
    <w:rsid w:val="005062FA"/>
    <w:rsid w:val="00521BD4"/>
    <w:rsid w:val="00523760"/>
    <w:rsid w:val="00531466"/>
    <w:rsid w:val="00533EFF"/>
    <w:rsid w:val="00540932"/>
    <w:rsid w:val="0054326C"/>
    <w:rsid w:val="00547004"/>
    <w:rsid w:val="005534BE"/>
    <w:rsid w:val="00560A15"/>
    <w:rsid w:val="0056157E"/>
    <w:rsid w:val="005665D1"/>
    <w:rsid w:val="005706DB"/>
    <w:rsid w:val="00583217"/>
    <w:rsid w:val="00587D7C"/>
    <w:rsid w:val="005A4162"/>
    <w:rsid w:val="005C092D"/>
    <w:rsid w:val="005C2EFD"/>
    <w:rsid w:val="005D103B"/>
    <w:rsid w:val="005E1D4B"/>
    <w:rsid w:val="005E289E"/>
    <w:rsid w:val="005E41AB"/>
    <w:rsid w:val="005E4BFF"/>
    <w:rsid w:val="005F0C3D"/>
    <w:rsid w:val="005F2D82"/>
    <w:rsid w:val="00604004"/>
    <w:rsid w:val="00611037"/>
    <w:rsid w:val="00614877"/>
    <w:rsid w:val="0061762B"/>
    <w:rsid w:val="00627FE4"/>
    <w:rsid w:val="006306BF"/>
    <w:rsid w:val="00631BE3"/>
    <w:rsid w:val="00635F74"/>
    <w:rsid w:val="00642E37"/>
    <w:rsid w:val="00645792"/>
    <w:rsid w:val="00665B04"/>
    <w:rsid w:val="006664BD"/>
    <w:rsid w:val="00683609"/>
    <w:rsid w:val="00684645"/>
    <w:rsid w:val="0069777C"/>
    <w:rsid w:val="006A4C62"/>
    <w:rsid w:val="006C1FE4"/>
    <w:rsid w:val="006C4CA2"/>
    <w:rsid w:val="006C6AE8"/>
    <w:rsid w:val="006D1366"/>
    <w:rsid w:val="006D1E48"/>
    <w:rsid w:val="006D4E1B"/>
    <w:rsid w:val="006D51E3"/>
    <w:rsid w:val="006D7508"/>
    <w:rsid w:val="006E1A4A"/>
    <w:rsid w:val="006E565E"/>
    <w:rsid w:val="006E5E15"/>
    <w:rsid w:val="006F575C"/>
    <w:rsid w:val="007021D1"/>
    <w:rsid w:val="00704F3A"/>
    <w:rsid w:val="007077E1"/>
    <w:rsid w:val="00721CDF"/>
    <w:rsid w:val="0072511A"/>
    <w:rsid w:val="007262EB"/>
    <w:rsid w:val="0072671B"/>
    <w:rsid w:val="007276F3"/>
    <w:rsid w:val="00742660"/>
    <w:rsid w:val="00745493"/>
    <w:rsid w:val="00763B7D"/>
    <w:rsid w:val="007658BD"/>
    <w:rsid w:val="007672A8"/>
    <w:rsid w:val="0077228A"/>
    <w:rsid w:val="00772472"/>
    <w:rsid w:val="00772DFA"/>
    <w:rsid w:val="0077729D"/>
    <w:rsid w:val="0078465B"/>
    <w:rsid w:val="0079207A"/>
    <w:rsid w:val="007A2816"/>
    <w:rsid w:val="007A56B5"/>
    <w:rsid w:val="007B3063"/>
    <w:rsid w:val="007B7860"/>
    <w:rsid w:val="007C1E66"/>
    <w:rsid w:val="007D364E"/>
    <w:rsid w:val="007D6916"/>
    <w:rsid w:val="007E5BC4"/>
    <w:rsid w:val="007F04AA"/>
    <w:rsid w:val="007F4973"/>
    <w:rsid w:val="007F5D57"/>
    <w:rsid w:val="007F6F0B"/>
    <w:rsid w:val="00800C39"/>
    <w:rsid w:val="00811F61"/>
    <w:rsid w:val="00822CE4"/>
    <w:rsid w:val="0083023A"/>
    <w:rsid w:val="00835472"/>
    <w:rsid w:val="008370D7"/>
    <w:rsid w:val="00837DEA"/>
    <w:rsid w:val="0084310C"/>
    <w:rsid w:val="0085425D"/>
    <w:rsid w:val="008555E7"/>
    <w:rsid w:val="00866230"/>
    <w:rsid w:val="008741D7"/>
    <w:rsid w:val="008772A6"/>
    <w:rsid w:val="00877B69"/>
    <w:rsid w:val="00882B96"/>
    <w:rsid w:val="00886AD9"/>
    <w:rsid w:val="00887130"/>
    <w:rsid w:val="00892952"/>
    <w:rsid w:val="00892DDF"/>
    <w:rsid w:val="0089470C"/>
    <w:rsid w:val="008B5FB5"/>
    <w:rsid w:val="008C390A"/>
    <w:rsid w:val="008C4A19"/>
    <w:rsid w:val="008D1AB5"/>
    <w:rsid w:val="008D5249"/>
    <w:rsid w:val="008F135B"/>
    <w:rsid w:val="008F6BD4"/>
    <w:rsid w:val="00901B68"/>
    <w:rsid w:val="00901CB7"/>
    <w:rsid w:val="00913FC0"/>
    <w:rsid w:val="009265E2"/>
    <w:rsid w:val="0093071F"/>
    <w:rsid w:val="00934961"/>
    <w:rsid w:val="009669AB"/>
    <w:rsid w:val="00970200"/>
    <w:rsid w:val="00984349"/>
    <w:rsid w:val="00984EB2"/>
    <w:rsid w:val="00986261"/>
    <w:rsid w:val="00997327"/>
    <w:rsid w:val="009A1399"/>
    <w:rsid w:val="009B183A"/>
    <w:rsid w:val="009C454D"/>
    <w:rsid w:val="009E0425"/>
    <w:rsid w:val="009E62FF"/>
    <w:rsid w:val="009F5798"/>
    <w:rsid w:val="009F6822"/>
    <w:rsid w:val="00A04229"/>
    <w:rsid w:val="00A10AD8"/>
    <w:rsid w:val="00A1650A"/>
    <w:rsid w:val="00A20966"/>
    <w:rsid w:val="00A25985"/>
    <w:rsid w:val="00A32966"/>
    <w:rsid w:val="00A32CEF"/>
    <w:rsid w:val="00A35E82"/>
    <w:rsid w:val="00A66CE7"/>
    <w:rsid w:val="00A72C40"/>
    <w:rsid w:val="00A7486B"/>
    <w:rsid w:val="00A8022B"/>
    <w:rsid w:val="00A82F78"/>
    <w:rsid w:val="00A86855"/>
    <w:rsid w:val="00A90D4C"/>
    <w:rsid w:val="00AC3882"/>
    <w:rsid w:val="00AC59C4"/>
    <w:rsid w:val="00AD7278"/>
    <w:rsid w:val="00AE1717"/>
    <w:rsid w:val="00AE755A"/>
    <w:rsid w:val="00AF5D41"/>
    <w:rsid w:val="00B10AE0"/>
    <w:rsid w:val="00B10B85"/>
    <w:rsid w:val="00B1469E"/>
    <w:rsid w:val="00B27EC7"/>
    <w:rsid w:val="00B30785"/>
    <w:rsid w:val="00B3503C"/>
    <w:rsid w:val="00B43C5A"/>
    <w:rsid w:val="00B45031"/>
    <w:rsid w:val="00B46F3E"/>
    <w:rsid w:val="00B55250"/>
    <w:rsid w:val="00B615CD"/>
    <w:rsid w:val="00B6349B"/>
    <w:rsid w:val="00B64CF4"/>
    <w:rsid w:val="00B755F1"/>
    <w:rsid w:val="00B80F41"/>
    <w:rsid w:val="00B87E42"/>
    <w:rsid w:val="00B93DF9"/>
    <w:rsid w:val="00B94AE7"/>
    <w:rsid w:val="00B95C9E"/>
    <w:rsid w:val="00BA086B"/>
    <w:rsid w:val="00BB2073"/>
    <w:rsid w:val="00BB5A18"/>
    <w:rsid w:val="00BC5A0E"/>
    <w:rsid w:val="00BC6580"/>
    <w:rsid w:val="00BD3D84"/>
    <w:rsid w:val="00BF7333"/>
    <w:rsid w:val="00C152D3"/>
    <w:rsid w:val="00C179E9"/>
    <w:rsid w:val="00C23F31"/>
    <w:rsid w:val="00C256FF"/>
    <w:rsid w:val="00C32158"/>
    <w:rsid w:val="00C32962"/>
    <w:rsid w:val="00C3709A"/>
    <w:rsid w:val="00C51B6C"/>
    <w:rsid w:val="00C51D1F"/>
    <w:rsid w:val="00C633D5"/>
    <w:rsid w:val="00C65439"/>
    <w:rsid w:val="00C77322"/>
    <w:rsid w:val="00C85D57"/>
    <w:rsid w:val="00C954E7"/>
    <w:rsid w:val="00C9689B"/>
    <w:rsid w:val="00CA77D4"/>
    <w:rsid w:val="00CB0D69"/>
    <w:rsid w:val="00CE2828"/>
    <w:rsid w:val="00CE3577"/>
    <w:rsid w:val="00CF2709"/>
    <w:rsid w:val="00D11416"/>
    <w:rsid w:val="00D14ABE"/>
    <w:rsid w:val="00D21D17"/>
    <w:rsid w:val="00D21FCC"/>
    <w:rsid w:val="00D344AA"/>
    <w:rsid w:val="00D83839"/>
    <w:rsid w:val="00D96AD1"/>
    <w:rsid w:val="00DA1EDB"/>
    <w:rsid w:val="00DA43DA"/>
    <w:rsid w:val="00DC3609"/>
    <w:rsid w:val="00DC6C0F"/>
    <w:rsid w:val="00DD0FB8"/>
    <w:rsid w:val="00DD2E39"/>
    <w:rsid w:val="00DD37B0"/>
    <w:rsid w:val="00DF24C6"/>
    <w:rsid w:val="00DF6484"/>
    <w:rsid w:val="00DF671E"/>
    <w:rsid w:val="00E0079E"/>
    <w:rsid w:val="00E1297C"/>
    <w:rsid w:val="00E140E0"/>
    <w:rsid w:val="00E1511D"/>
    <w:rsid w:val="00E213E0"/>
    <w:rsid w:val="00E22E44"/>
    <w:rsid w:val="00E26FE1"/>
    <w:rsid w:val="00E402A4"/>
    <w:rsid w:val="00E4506C"/>
    <w:rsid w:val="00E5627E"/>
    <w:rsid w:val="00E61175"/>
    <w:rsid w:val="00E63138"/>
    <w:rsid w:val="00E666CD"/>
    <w:rsid w:val="00E67F0E"/>
    <w:rsid w:val="00E7181C"/>
    <w:rsid w:val="00E72E12"/>
    <w:rsid w:val="00E93E54"/>
    <w:rsid w:val="00EA1DCD"/>
    <w:rsid w:val="00EA5D32"/>
    <w:rsid w:val="00EB11EB"/>
    <w:rsid w:val="00EC1AA1"/>
    <w:rsid w:val="00EC2B48"/>
    <w:rsid w:val="00ED49D6"/>
    <w:rsid w:val="00ED6E19"/>
    <w:rsid w:val="00EE35DC"/>
    <w:rsid w:val="00EF2FF9"/>
    <w:rsid w:val="00EF4001"/>
    <w:rsid w:val="00F157E3"/>
    <w:rsid w:val="00F167A2"/>
    <w:rsid w:val="00F2475C"/>
    <w:rsid w:val="00F25585"/>
    <w:rsid w:val="00F31AF5"/>
    <w:rsid w:val="00F34D32"/>
    <w:rsid w:val="00F36250"/>
    <w:rsid w:val="00F37E98"/>
    <w:rsid w:val="00F436A5"/>
    <w:rsid w:val="00F43B17"/>
    <w:rsid w:val="00F45BAF"/>
    <w:rsid w:val="00F46E12"/>
    <w:rsid w:val="00F552C6"/>
    <w:rsid w:val="00F557DE"/>
    <w:rsid w:val="00F647CB"/>
    <w:rsid w:val="00F71B07"/>
    <w:rsid w:val="00F84A6D"/>
    <w:rsid w:val="00F90C3A"/>
    <w:rsid w:val="00FA0046"/>
    <w:rsid w:val="00FA547E"/>
    <w:rsid w:val="00FA62F6"/>
    <w:rsid w:val="00FA6311"/>
    <w:rsid w:val="00FB0C5D"/>
    <w:rsid w:val="00FB1376"/>
    <w:rsid w:val="00FB18C1"/>
    <w:rsid w:val="00FB6FA6"/>
    <w:rsid w:val="00FC4A79"/>
    <w:rsid w:val="00FD6639"/>
    <w:rsid w:val="00FD736D"/>
    <w:rsid w:val="00FF2795"/>
    <w:rsid w:val="00FF5E0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BF3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46CA"/>
    <w:pPr>
      <w:spacing w:after="240" w:line="280" w:lineRule="atLeast"/>
    </w:pPr>
    <w:rPr>
      <w:rFonts w:ascii="Calibri" w:hAnsi="Calibr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4946CA"/>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4946CA"/>
    <w:rPr>
      <w:rFonts w:ascii="Calibri" w:hAnsi="Calibri"/>
      <w:sz w:val="16"/>
      <w:lang w:val="en-GB"/>
    </w:rPr>
  </w:style>
  <w:style w:type="paragraph" w:styleId="Footer">
    <w:name w:val="footer"/>
    <w:next w:val="Normal"/>
    <w:link w:val="FooterChar"/>
    <w:unhideWhenUsed/>
    <w:rsid w:val="004946CA"/>
    <w:pPr>
      <w:spacing w:after="0" w:line="240" w:lineRule="auto"/>
    </w:pPr>
    <w:rPr>
      <w:rFonts w:ascii="Calibri" w:hAnsi="Calibri"/>
      <w:sz w:val="16"/>
      <w:lang w:val="en-GB"/>
    </w:rPr>
  </w:style>
  <w:style w:type="character" w:customStyle="1" w:styleId="FooterChar">
    <w:name w:val="Footer Char"/>
    <w:basedOn w:val="DefaultParagraphFont"/>
    <w:link w:val="Footer"/>
    <w:rsid w:val="004946CA"/>
    <w:rPr>
      <w:rFonts w:ascii="Calibri" w:hAnsi="Calibri"/>
      <w:sz w:val="16"/>
      <w:lang w:val="en-GB"/>
    </w:rPr>
  </w:style>
  <w:style w:type="paragraph" w:customStyle="1" w:styleId="ESS-Guided">
    <w:name w:val="ESS-Guided"/>
    <w:uiPriority w:val="34"/>
    <w:rsid w:val="004946CA"/>
    <w:pPr>
      <w:spacing w:before="60" w:after="0" w:line="240" w:lineRule="auto"/>
    </w:pPr>
    <w:rPr>
      <w:rFonts w:ascii="Calibri" w:hAnsi="Calibri"/>
      <w:sz w:val="20"/>
      <w:lang w:val="en-GB"/>
    </w:rPr>
  </w:style>
  <w:style w:type="paragraph" w:styleId="ListParagraph">
    <w:name w:val="List Paragraph"/>
    <w:basedOn w:val="Normal"/>
    <w:uiPriority w:val="34"/>
    <w:qFormat/>
    <w:rsid w:val="004946CA"/>
    <w:pPr>
      <w:ind w:left="720"/>
      <w:contextualSpacing/>
    </w:pPr>
  </w:style>
  <w:style w:type="paragraph" w:customStyle="1" w:styleId="ESS-StudyTitle">
    <w:name w:val="ESS-Study Title"/>
    <w:uiPriority w:val="34"/>
    <w:rsid w:val="004946CA"/>
    <w:pPr>
      <w:spacing w:after="120" w:line="240" w:lineRule="auto"/>
      <w:jc w:val="center"/>
    </w:pPr>
    <w:rPr>
      <w:rFonts w:ascii="Calibri" w:hAnsi="Calibri"/>
      <w:b/>
      <w:sz w:val="28"/>
      <w:lang w:val="en-GB"/>
    </w:rPr>
  </w:style>
  <w:style w:type="table" w:styleId="TableGrid">
    <w:name w:val="Table Grid"/>
    <w:basedOn w:val="TableNormal"/>
    <w:uiPriority w:val="59"/>
    <w:rsid w:val="00494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unhideWhenUsed/>
    <w:rsid w:val="004946CA"/>
  </w:style>
  <w:style w:type="paragraph" w:customStyle="1" w:styleId="ESSUnassigned">
    <w:name w:val="ESS Unassigned"/>
    <w:basedOn w:val="Normal"/>
    <w:next w:val="Normal"/>
    <w:rsid w:val="004946CA"/>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rsid w:val="004946CA"/>
    <w:pPr>
      <w:spacing w:after="0" w:line="240" w:lineRule="auto"/>
    </w:pPr>
    <w:rPr>
      <w:rFonts w:ascii="Times New Roman" w:eastAsia="Times New Roman" w:hAnsi="Times New Roman" w:cs="Times New Roman"/>
      <w:sz w:val="20"/>
      <w:szCs w:val="20"/>
      <w:lang w:eastAsia="sv-S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4946CA"/>
    <w:pPr>
      <w:spacing w:after="60" w:line="240" w:lineRule="auto"/>
      <w:jc w:val="center"/>
    </w:pPr>
    <w:rPr>
      <w:rFonts w:ascii="Tahoma" w:eastAsia="Times New Roman" w:hAnsi="Tahoma" w:cs="Times New Roman"/>
      <w:b/>
      <w:sz w:val="22"/>
      <w:szCs w:val="24"/>
      <w:lang w:val="cs-CZ"/>
    </w:rPr>
  </w:style>
  <w:style w:type="paragraph" w:styleId="BalloonText">
    <w:name w:val="Balloon Text"/>
    <w:basedOn w:val="Normal"/>
    <w:link w:val="BalloonTextChar"/>
    <w:uiPriority w:val="99"/>
    <w:semiHidden/>
    <w:unhideWhenUsed/>
    <w:rsid w:val="002B3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0D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3F68CC"/>
    <w:rPr>
      <w:sz w:val="18"/>
      <w:szCs w:val="18"/>
    </w:rPr>
  </w:style>
  <w:style w:type="paragraph" w:styleId="CommentText">
    <w:name w:val="annotation text"/>
    <w:basedOn w:val="Normal"/>
    <w:link w:val="CommentTextChar"/>
    <w:uiPriority w:val="99"/>
    <w:unhideWhenUsed/>
    <w:rsid w:val="003F68CC"/>
    <w:pPr>
      <w:spacing w:line="240" w:lineRule="auto"/>
    </w:pPr>
    <w:rPr>
      <w:szCs w:val="24"/>
    </w:rPr>
  </w:style>
  <w:style w:type="character" w:customStyle="1" w:styleId="CommentTextChar">
    <w:name w:val="Comment Text Char"/>
    <w:basedOn w:val="DefaultParagraphFont"/>
    <w:link w:val="CommentText"/>
    <w:uiPriority w:val="99"/>
    <w:rsid w:val="003F68CC"/>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rsid w:val="003F68CC"/>
    <w:rPr>
      <w:b/>
      <w:bCs/>
      <w:sz w:val="20"/>
      <w:szCs w:val="20"/>
    </w:rPr>
  </w:style>
  <w:style w:type="character" w:customStyle="1" w:styleId="CommentSubjectChar">
    <w:name w:val="Comment Subject Char"/>
    <w:basedOn w:val="CommentTextChar"/>
    <w:link w:val="CommentSubject"/>
    <w:uiPriority w:val="99"/>
    <w:semiHidden/>
    <w:rsid w:val="003F68CC"/>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970971-3405-8941-BE11-0B10810D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2729</Words>
  <Characters>15556</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AF</Company>
  <LinksUpToDate>false</LinksUpToDate>
  <CharactersWithSpaces>18249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Peo X</dc:creator>
  <cp:lastModifiedBy>Edgar Sargsyan</cp:lastModifiedBy>
  <cp:revision>13</cp:revision>
  <cp:lastPrinted>2016-03-18T13:14:00Z</cp:lastPrinted>
  <dcterms:created xsi:type="dcterms:W3CDTF">2017-06-05T13:23:00Z</dcterms:created>
  <dcterms:modified xsi:type="dcterms:W3CDTF">2017-06-07T13:47:00Z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ype">
    <vt:lpwstr>dmg_Description</vt:lpwstr>
  </property>
  <property fmtid="{D5CDD505-2E9C-101B-9397-08002B2CF9AE}" pid="3" name="MXType.Localized">
    <vt:lpwstr>Description</vt:lpwstr>
  </property>
  <property fmtid="{D5CDD505-2E9C-101B-9397-08002B2CF9AE}" pid="4" name="MXName">
    <vt:lpwstr>ESS-0115134</vt:lpwstr>
  </property>
  <property fmtid="{D5CDD505-2E9C-101B-9397-08002B2CF9AE}" pid="5" name="MXRevision">
    <vt:lpwstr>1</vt:lpwstr>
  </property>
  <property fmtid="{D5CDD505-2E9C-101B-9397-08002B2CF9AE}" pid="6" name="MXCurrent">
    <vt:lpwstr>Released</vt:lpwstr>
  </property>
  <property fmtid="{D5CDD505-2E9C-101B-9397-08002B2CF9AE}" pid="7" name="MXCurrent.Localized">
    <vt:lpwstr>Released</vt:lpwstr>
  </property>
  <property fmtid="{D5CDD505-2E9C-101B-9397-08002B2CF9AE}" pid="8" name="MXDescription">
    <vt:lpwstr>Magnets D1, Q8 and C8 PDR Charge Document</vt:lpwstr>
  </property>
  <property fmtid="{D5CDD505-2E9C-101B-9397-08002B2CF9AE}" pid="9" name="MXPolicy">
    <vt:lpwstr>Open Document</vt:lpwstr>
  </property>
  <property fmtid="{D5CDD505-2E9C-101B-9397-08002B2CF9AE}" pid="10" name="MXPolicy.Localized">
    <vt:lpwstr>Open Document</vt:lpwstr>
  </property>
  <property fmtid="{D5CDD505-2E9C-101B-9397-08002B2CF9AE}" pid="11" name="MXclau">
    <vt:lpwstr>False</vt:lpwstr>
  </property>
  <property fmtid="{D5CDD505-2E9C-101B-9397-08002B2CF9AE}" pid="12" name="MXDesignated User">
    <vt:lpwstr>Unassigned</vt:lpwstr>
  </property>
  <property fmtid="{D5CDD505-2E9C-101B-9397-08002B2CF9AE}" pid="13" name="MXdmg_GeneratedFrom">
    <vt:lpwstr/>
  </property>
  <property fmtid="{D5CDD505-2E9C-101B-9397-08002B2CF9AE}" pid="14" name="MXAuthor">
    <vt:lpwstr>Sargsyan, Edgar</vt:lpwstr>
  </property>
  <property fmtid="{D5CDD505-2E9C-101B-9397-08002B2CF9AE}" pid="15" name="MXConfidentiality">
    <vt:lpwstr>Internal</vt:lpwstr>
  </property>
  <property fmtid="{D5CDD505-2E9C-101B-9397-08002B2CF9AE}" pid="16" name="MXReference">
    <vt:lpwstr/>
  </property>
  <property fmtid="{D5CDD505-2E9C-101B-9397-08002B2CF9AE}" pid="17" name="MXSubmitter">
    <vt:lpwstr>Sargsyan, Edgar</vt:lpwstr>
  </property>
  <property fmtid="{D5CDD505-2E9C-101B-9397-08002B2CF9AE}" pid="18" name="MXTVADummy1">
    <vt:lpwstr/>
  </property>
  <property fmtid="{D5CDD505-2E9C-101B-9397-08002B2CF9AE}" pid="19" name="MXTVADummy2">
    <vt:lpwstr/>
  </property>
  <property fmtid="{D5CDD505-2E9C-101B-9397-08002B2CF9AE}" pid="20" name="MXdmg_Language">
    <vt:lpwstr>en</vt:lpwstr>
  </property>
  <property fmtid="{D5CDD505-2E9C-101B-9397-08002B2CF9AE}" pid="21" name="MXPrinted Date">
    <vt:lpwstr>Jun 7, 2017</vt:lpwstr>
  </property>
  <property fmtid="{D5CDD505-2E9C-101B-9397-08002B2CF9AE}" pid="22" name="MXApprover">
    <vt:lpwstr/>
  </property>
  <property fmtid="{D5CDD505-2E9C-101B-9397-08002B2CF9AE}" pid="23" name="MXIs Version Object">
    <vt:lpwstr>False</vt:lpwstr>
  </property>
  <property fmtid="{D5CDD505-2E9C-101B-9397-08002B2CF9AE}" pid="24" name="MXMove Files To Version">
    <vt:lpwstr>False</vt:lpwstr>
  </property>
  <property fmtid="{D5CDD505-2E9C-101B-9397-08002B2CF9AE}" pid="25" name="MXSuspend Versioning">
    <vt:lpwstr>False</vt:lpwstr>
  </property>
  <property fmtid="{D5CDD505-2E9C-101B-9397-08002B2CF9AE}" pid="26" name="MXLink">
    <vt:lpwstr/>
  </property>
  <property fmtid="{D5CDD505-2E9C-101B-9397-08002B2CF9AE}" pid="27" name="MXOriginator">
    <vt:lpwstr>edgarsargsyan</vt:lpwstr>
  </property>
  <property fmtid="{D5CDD505-2E9C-101B-9397-08002B2CF9AE}" pid="28" name="MXdmg_LastSourceFileCheckin">
    <vt:lpwstr>Jun 7, 2017</vt:lpwstr>
  </property>
  <property fmtid="{D5CDD505-2E9C-101B-9397-08002B2CF9AE}" pid="29" name="MXTitle">
    <vt:lpwstr>Magnets D1, Q8 and C8 PDR Charge Document</vt:lpwstr>
  </property>
  <property fmtid="{D5CDD505-2E9C-101B-9397-08002B2CF9AE}" pid="30" name="MXTVADummy3">
    <vt:lpwstr/>
  </property>
  <property fmtid="{D5CDD505-2E9C-101B-9397-08002B2CF9AE}" pid="31" name="MXLegacy Id">
    <vt:lpwstr/>
  </property>
  <property fmtid="{D5CDD505-2E9C-101B-9397-08002B2CF9AE}" pid="32" name="MXAccess Type">
    <vt:lpwstr>Inherited</vt:lpwstr>
  </property>
  <property fmtid="{D5CDD505-2E9C-101B-9397-08002B2CF9AE}" pid="33" name="MXCheckin Reason">
    <vt:lpwstr/>
  </property>
  <property fmtid="{D5CDD505-2E9C-101B-9397-08002B2CF9AE}" pid="34" name="MXLanguage">
    <vt:lpwstr>English</vt:lpwstr>
  </property>
  <property fmtid="{D5CDD505-2E9C-101B-9397-08002B2CF9AE}" pid="35" name="MXPhase">
    <vt:lpwstr/>
  </property>
  <property fmtid="{D5CDD505-2E9C-101B-9397-08002B2CF9AE}" pid="36" name="MXActual_state_Obsolete">
    <vt:lpwstr>N/A</vt:lpwstr>
  </property>
  <property fmtid="{D5CDD505-2E9C-101B-9397-08002B2CF9AE}" pid="37" name="MXSignatures_state_Obsolete">
    <vt:lpwstr/>
  </property>
  <property fmtid="{D5CDD505-2E9C-101B-9397-08002B2CF9AE}" pid="38" name="MXActual_state_Preliminary">
    <vt:lpwstr>Apr 1, 2016</vt:lpwstr>
  </property>
  <property fmtid="{D5CDD505-2E9C-101B-9397-08002B2CF9AE}" pid="39" name="MXSignatures_state_Preliminary">
    <vt:lpwstr/>
  </property>
  <property fmtid="{D5CDD505-2E9C-101B-9397-08002B2CF9AE}" pid="40" name="MXActual_state_Release">
    <vt:lpwstr>Apr 1, 2016</vt:lpwstr>
  </property>
  <property fmtid="{D5CDD505-2E9C-101B-9397-08002B2CF9AE}" pid="41" name="MXSignatures_state_Release">
    <vt:lpwstr/>
  </property>
  <property fmtid="{D5CDD505-2E9C-101B-9397-08002B2CF9AE}" pid="42" name="MXEmail">
    <vt:lpwstr>edgar.sargsyan@esss.se</vt:lpwstr>
  </property>
  <property fmtid="{D5CDD505-2E9C-101B-9397-08002B2CF9AE}" pid="43" name="MXLastName">
    <vt:lpwstr>Sargsyan</vt:lpwstr>
  </property>
  <property fmtid="{D5CDD505-2E9C-101B-9397-08002B2CF9AE}" pid="44" name="MXMiddleName">
    <vt:lpwstr>Unknown</vt:lpwstr>
  </property>
  <property fmtid="{D5CDD505-2E9C-101B-9397-08002B2CF9AE}" pid="45" name="MXFirstName">
    <vt:lpwstr>Edgar</vt:lpwstr>
  </property>
  <property fmtid="{D5CDD505-2E9C-101B-9397-08002B2CF9AE}" pid="46" name="MXUser">
    <vt:lpwstr>edgarsargsyan</vt:lpwstr>
  </property>
  <property fmtid="{D5CDD505-2E9C-101B-9397-08002B2CF9AE}" pid="47" name="MXActiveVersion">
    <vt:lpwstr>1</vt:lpwstr>
  </property>
  <property fmtid="{D5CDD505-2E9C-101B-9397-08002B2CF9AE}" pid="48" name="MXLatestVersion">
    <vt:lpwstr>1</vt:lpwstr>
  </property>
  <property fmtid="{D5CDD505-2E9C-101B-9397-08002B2CF9AE}" pid="49" name="MXVersion">
    <vt:lpwstr>1</vt:lpwstr>
  </property>
  <property fmtid="{D5CDD505-2E9C-101B-9397-08002B2CF9AE}" pid="50" name="MXPrinted Version">
    <vt:lpwstr/>
  </property>
</Properties>
</file>