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Look w:val="04A0" w:firstRow="1" w:lastRow="0" w:firstColumn="1" w:lastColumn="0" w:noHBand="0" w:noVBand="1"/>
      </w:tblPr>
      <w:tblGrid>
        <w:gridCol w:w="8982"/>
      </w:tblGrid>
      <w:tr w:rsidR="00CC775B" w14:paraId="2E23AA5C" w14:textId="77777777" w:rsidTr="00CC775B">
        <w:tc>
          <w:tcPr>
            <w:tcW w:w="8982" w:type="dxa"/>
            <w:tcBorders>
              <w:top w:val="nil"/>
              <w:left w:val="nil"/>
              <w:bottom w:val="nil"/>
              <w:right w:val="nil"/>
            </w:tcBorders>
          </w:tcPr>
          <w:p w14:paraId="3BA46E2E" w14:textId="77777777" w:rsidR="00CC775B" w:rsidRDefault="00CC775B" w:rsidP="008E155D">
            <w:bookmarkStart w:id="0" w:name="_GoBack"/>
            <w:bookmarkEnd w:id="0"/>
          </w:p>
        </w:tc>
      </w:tr>
      <w:tr w:rsidR="00CC775B" w14:paraId="4CF42773" w14:textId="77777777" w:rsidTr="00CC775B">
        <w:tc>
          <w:tcPr>
            <w:tcW w:w="8982" w:type="dxa"/>
            <w:tcBorders>
              <w:top w:val="nil"/>
              <w:left w:val="nil"/>
              <w:bottom w:val="nil"/>
              <w:right w:val="nil"/>
            </w:tcBorders>
          </w:tcPr>
          <w:p w14:paraId="294B687C" w14:textId="77777777" w:rsidR="00CC775B" w:rsidRDefault="00CC775B" w:rsidP="008E155D">
            <w:pPr>
              <w:pStyle w:val="Header"/>
            </w:pPr>
          </w:p>
        </w:tc>
      </w:tr>
      <w:tr w:rsidR="00CC775B" w14:paraId="33CD06A1" w14:textId="77777777" w:rsidTr="00CC775B">
        <w:tc>
          <w:tcPr>
            <w:tcW w:w="8982" w:type="dxa"/>
            <w:tcBorders>
              <w:top w:val="nil"/>
              <w:left w:val="nil"/>
              <w:bottom w:val="thinThickSmallGap" w:sz="24" w:space="0" w:color="auto"/>
              <w:right w:val="nil"/>
            </w:tcBorders>
          </w:tcPr>
          <w:p w14:paraId="4D9A4EC7" w14:textId="77777777" w:rsidR="00CC775B" w:rsidRDefault="00CC775B" w:rsidP="00CC775B"/>
        </w:tc>
      </w:tr>
      <w:tr w:rsidR="00CC775B" w14:paraId="763D2502" w14:textId="77777777" w:rsidTr="00CC775B">
        <w:tc>
          <w:tcPr>
            <w:tcW w:w="8982" w:type="dxa"/>
            <w:tcBorders>
              <w:top w:val="nil"/>
              <w:left w:val="nil"/>
              <w:bottom w:val="nil"/>
              <w:right w:val="nil"/>
            </w:tcBorders>
          </w:tcPr>
          <w:p w14:paraId="5B841C43" w14:textId="77777777" w:rsidR="00CC775B" w:rsidRDefault="00A335EA" w:rsidP="00373B49">
            <w:pPr>
              <w:pStyle w:val="ESS-Unnumbered"/>
              <w:jc w:val="center"/>
            </w:pPr>
            <w:fldSimple w:instr=" DOCPROPERTY &quot;MXTitle&quot;  \* MERGEFORMAT ">
              <w:r w:rsidR="00C57A31">
                <w:t>ESS Procedure for Cleaning assembly particle free UHV component</w:t>
              </w:r>
            </w:fldSimple>
          </w:p>
        </w:tc>
      </w:tr>
      <w:tr w:rsidR="00CC775B" w14:paraId="79813498" w14:textId="77777777" w:rsidTr="00CC775B">
        <w:tc>
          <w:tcPr>
            <w:tcW w:w="8982" w:type="dxa"/>
            <w:tcBorders>
              <w:top w:val="thickThinSmallGap" w:sz="24" w:space="0" w:color="auto"/>
              <w:left w:val="nil"/>
              <w:bottom w:val="nil"/>
              <w:right w:val="nil"/>
            </w:tcBorders>
          </w:tcPr>
          <w:p w14:paraId="22C1A26F" w14:textId="77777777" w:rsidR="00CC775B" w:rsidRDefault="00CC775B" w:rsidP="00CC775B"/>
        </w:tc>
      </w:tr>
    </w:tbl>
    <w:p w14:paraId="6CCB94DE" w14:textId="77777777" w:rsidR="00CB4DA4" w:rsidRDefault="00CB4DA4" w:rsidP="00CB4DA4"/>
    <w:p w14:paraId="591AE6FB" w14:textId="77777777" w:rsidR="004F4C8F" w:rsidRDefault="004F4C8F" w:rsidP="007E6D3A"/>
    <w:tbl>
      <w:tblPr>
        <w:tblW w:w="5000" w:type="pct"/>
        <w:tblCellMar>
          <w:left w:w="70" w:type="dxa"/>
          <w:right w:w="70" w:type="dxa"/>
        </w:tblCellMar>
        <w:tblLook w:val="0000" w:firstRow="0" w:lastRow="0" w:firstColumn="0" w:lastColumn="0" w:noHBand="0" w:noVBand="0"/>
      </w:tblPr>
      <w:tblGrid>
        <w:gridCol w:w="1487"/>
        <w:gridCol w:w="2836"/>
        <w:gridCol w:w="4583"/>
      </w:tblGrid>
      <w:tr w:rsidR="00F13777" w:rsidRPr="00720902" w14:paraId="078C0BD6" w14:textId="77777777" w:rsidTr="00590145">
        <w:trPr>
          <w:cantSplit/>
          <w:tblHeader/>
        </w:trPr>
        <w:tc>
          <w:tcPr>
            <w:tcW w:w="835" w:type="pct"/>
            <w:tcBorders>
              <w:bottom w:val="single" w:sz="4" w:space="0" w:color="auto"/>
              <w:right w:val="single" w:sz="4" w:space="0" w:color="auto"/>
            </w:tcBorders>
            <w:shd w:val="clear" w:color="auto" w:fill="auto"/>
          </w:tcPr>
          <w:p w14:paraId="781C1F65" w14:textId="77777777" w:rsidR="00F13777" w:rsidRPr="00720902" w:rsidRDefault="00F13777" w:rsidP="004F4C8F">
            <w:pPr>
              <w:pStyle w:val="ESS-TableHeader"/>
              <w:rPr>
                <w:sz w:val="20"/>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69ED5B54" w14:textId="77777777" w:rsidR="00F13777" w:rsidRPr="00720902" w:rsidRDefault="00F13777" w:rsidP="008E155D">
            <w:pPr>
              <w:pStyle w:val="ESS-TableHeader"/>
            </w:pPr>
            <w:r w:rsidRPr="00720902">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1D5863F" w14:textId="77777777" w:rsidR="00F13777" w:rsidRPr="00F13777" w:rsidRDefault="00F13777" w:rsidP="008E155D">
            <w:pPr>
              <w:pStyle w:val="ESS-TableHeader"/>
            </w:pPr>
            <w:r w:rsidRPr="00F13777">
              <w:t>Role/Title</w:t>
            </w:r>
          </w:p>
        </w:tc>
      </w:tr>
      <w:tr w:rsidR="00F13777" w:rsidRPr="00720902" w14:paraId="1923BBA5"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22AEC844" w14:textId="77777777" w:rsidR="00F13777" w:rsidRPr="00720902" w:rsidRDefault="00F13777" w:rsidP="008E155D">
            <w:pPr>
              <w:pStyle w:val="ESS-TableHeader"/>
            </w:pPr>
            <w:r w:rsidRPr="00720902">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2645A309" w14:textId="77777777" w:rsidR="00F13777" w:rsidRPr="00720902" w:rsidRDefault="0032148D" w:rsidP="008E155D">
            <w:pPr>
              <w:pStyle w:val="ESS-TableText"/>
            </w:pPr>
            <w:r>
              <w:t xml:space="preserve">Christophe </w:t>
            </w:r>
            <w:proofErr w:type="spellStart"/>
            <w:r>
              <w:t>Jarrige</w:t>
            </w:r>
            <w:proofErr w:type="spellEnd"/>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88C4AF0" w14:textId="77777777" w:rsidR="00F13777" w:rsidRPr="00720902" w:rsidRDefault="0032148D" w:rsidP="008E155D">
            <w:pPr>
              <w:pStyle w:val="ESS-TableText"/>
            </w:pPr>
            <w:r>
              <w:t>Vacuum system Technician</w:t>
            </w:r>
          </w:p>
        </w:tc>
      </w:tr>
      <w:tr w:rsidR="00F13777" w:rsidRPr="00720902" w14:paraId="0A2207DA"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AE27659" w14:textId="77777777" w:rsidR="00F13777" w:rsidRPr="00720902" w:rsidRDefault="00F13777" w:rsidP="008E155D">
            <w:pPr>
              <w:pStyle w:val="ESS-TableHeader"/>
            </w:pPr>
            <w:r w:rsidRPr="00720902">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2CE2D9CC" w14:textId="78DFD625" w:rsidR="00F13777" w:rsidRPr="00720902" w:rsidRDefault="00F13777" w:rsidP="008E155D">
            <w:pPr>
              <w:pStyle w:val="ESS-TableText"/>
            </w:pP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15CA3A0F" w14:textId="3E273111" w:rsidR="00F13777" w:rsidRPr="00720902" w:rsidRDefault="00F13777" w:rsidP="008E155D">
            <w:pPr>
              <w:pStyle w:val="ESS-TableText"/>
            </w:pPr>
          </w:p>
        </w:tc>
      </w:tr>
      <w:tr w:rsidR="00F13777" w:rsidRPr="00720902" w14:paraId="64B67E94"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5693E4BA" w14:textId="77777777" w:rsidR="00F13777" w:rsidRPr="00720902" w:rsidRDefault="00F13777" w:rsidP="008E155D">
            <w:pPr>
              <w:pStyle w:val="ESS-TableHeader"/>
            </w:pPr>
            <w:r w:rsidRPr="00720902">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02BA85B2" w14:textId="00923B1C" w:rsidR="00F13777" w:rsidRPr="00720902" w:rsidRDefault="00F13777" w:rsidP="008E155D">
            <w:pPr>
              <w:pStyle w:val="ESS-TableText"/>
            </w:pP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48A7B423" w14:textId="04F26429" w:rsidR="00F13777" w:rsidRPr="00720902" w:rsidRDefault="00F13777" w:rsidP="008E155D">
            <w:pPr>
              <w:pStyle w:val="ESS-TableText"/>
            </w:pPr>
          </w:p>
        </w:tc>
      </w:tr>
    </w:tbl>
    <w:p w14:paraId="4822D8C5" w14:textId="77777777" w:rsidR="00F13777" w:rsidRDefault="00F13777" w:rsidP="00CB4DA4"/>
    <w:p w14:paraId="7BE2D1B5" w14:textId="77777777" w:rsidR="008E155D" w:rsidRDefault="008E155D" w:rsidP="00CB4DA4"/>
    <w:p w14:paraId="47940C48" w14:textId="77777777" w:rsidR="008E155D" w:rsidRDefault="008E155D" w:rsidP="00CB4DA4"/>
    <w:p w14:paraId="02AE5977" w14:textId="77777777" w:rsidR="00F13777" w:rsidRDefault="00F13777" w:rsidP="00CB4DA4"/>
    <w:p w14:paraId="75AAD4B6" w14:textId="77777777" w:rsidR="0034671F" w:rsidRDefault="005226FB" w:rsidP="00F13777">
      <w:pPr>
        <w:spacing w:after="200" w:line="276"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491"/>
      </w:tblGrid>
      <w:tr w:rsidR="0034671F" w14:paraId="4F97B7F8" w14:textId="77777777" w:rsidTr="0034671F">
        <w:tc>
          <w:tcPr>
            <w:tcW w:w="2500" w:type="pct"/>
            <w:shd w:val="clear" w:color="auto" w:fill="auto"/>
          </w:tcPr>
          <w:p w14:paraId="35AF49F3" w14:textId="77777777" w:rsidR="0034671F" w:rsidRDefault="0034671F" w:rsidP="0034671F">
            <w:pPr>
              <w:pStyle w:val="ESS-Unnumbered"/>
              <w:pageBreakBefore/>
            </w:pPr>
            <w:r>
              <w:lastRenderedPageBreak/>
              <w:t>Table of content</w:t>
            </w:r>
          </w:p>
        </w:tc>
        <w:tc>
          <w:tcPr>
            <w:tcW w:w="2500" w:type="pct"/>
            <w:shd w:val="clear" w:color="auto" w:fill="auto"/>
          </w:tcPr>
          <w:p w14:paraId="20B4B530" w14:textId="77777777" w:rsidR="0034671F" w:rsidRDefault="0034671F" w:rsidP="0034671F">
            <w:pPr>
              <w:pStyle w:val="ESS-Unnumbered"/>
              <w:jc w:val="right"/>
            </w:pPr>
            <w:r>
              <w:t>Page</w:t>
            </w:r>
          </w:p>
        </w:tc>
      </w:tr>
    </w:tbl>
    <w:p w14:paraId="0A799484" w14:textId="77777777" w:rsidR="0032148D" w:rsidRDefault="0034671F">
      <w:pPr>
        <w:pStyle w:val="TOC1"/>
        <w:rPr>
          <w:rFonts w:asciiTheme="minorHAnsi" w:eastAsiaTheme="minorEastAsia" w:hAnsiTheme="minorHAnsi"/>
          <w:caps w:val="0"/>
          <w:szCs w:val="24"/>
          <w:lang w:eastAsia="en-GB"/>
        </w:rPr>
      </w:pPr>
      <w:r>
        <w:rPr>
          <w:sz w:val="28"/>
        </w:rPr>
        <w:fldChar w:fldCharType="begin"/>
      </w:r>
      <w:r>
        <w:instrText xml:space="preserve"> TOC \o "1-4" </w:instrText>
      </w:r>
      <w:r>
        <w:rPr>
          <w:sz w:val="28"/>
        </w:rPr>
        <w:fldChar w:fldCharType="separate"/>
      </w:r>
      <w:r w:rsidR="0032148D">
        <w:t>1.</w:t>
      </w:r>
      <w:r w:rsidR="0032148D">
        <w:rPr>
          <w:rFonts w:asciiTheme="minorHAnsi" w:eastAsiaTheme="minorEastAsia" w:hAnsiTheme="minorHAnsi"/>
          <w:caps w:val="0"/>
          <w:szCs w:val="24"/>
          <w:lang w:eastAsia="en-GB"/>
        </w:rPr>
        <w:tab/>
      </w:r>
      <w:r w:rsidR="0032148D">
        <w:t>INTRODUCTION</w:t>
      </w:r>
      <w:r w:rsidR="0032148D">
        <w:tab/>
      </w:r>
      <w:r w:rsidR="0032148D">
        <w:fldChar w:fldCharType="begin"/>
      </w:r>
      <w:r w:rsidR="0032148D">
        <w:instrText xml:space="preserve"> PAGEREF _Toc497727513 \h </w:instrText>
      </w:r>
      <w:r w:rsidR="0032148D">
        <w:fldChar w:fldCharType="separate"/>
      </w:r>
      <w:r w:rsidR="0032148D">
        <w:t>3</w:t>
      </w:r>
      <w:r w:rsidR="0032148D">
        <w:fldChar w:fldCharType="end"/>
      </w:r>
    </w:p>
    <w:p w14:paraId="7543433F" w14:textId="77777777" w:rsidR="0032148D" w:rsidRDefault="0032148D">
      <w:pPr>
        <w:pStyle w:val="TOC1"/>
        <w:rPr>
          <w:rFonts w:asciiTheme="minorHAnsi" w:eastAsiaTheme="minorEastAsia" w:hAnsiTheme="minorHAnsi"/>
          <w:caps w:val="0"/>
          <w:szCs w:val="24"/>
          <w:lang w:eastAsia="en-GB"/>
        </w:rPr>
      </w:pPr>
      <w:r>
        <w:t>2.</w:t>
      </w:r>
      <w:r>
        <w:rPr>
          <w:rFonts w:asciiTheme="minorHAnsi" w:eastAsiaTheme="minorEastAsia" w:hAnsiTheme="minorHAnsi"/>
          <w:caps w:val="0"/>
          <w:szCs w:val="24"/>
          <w:lang w:eastAsia="en-GB"/>
        </w:rPr>
        <w:tab/>
      </w:r>
      <w:r>
        <w:t>SCOPE</w:t>
      </w:r>
      <w:r>
        <w:tab/>
      </w:r>
      <w:r>
        <w:fldChar w:fldCharType="begin"/>
      </w:r>
      <w:r>
        <w:instrText xml:space="preserve"> PAGEREF _Toc497727514 \h </w:instrText>
      </w:r>
      <w:r>
        <w:fldChar w:fldCharType="separate"/>
      </w:r>
      <w:r>
        <w:t>3</w:t>
      </w:r>
      <w:r>
        <w:fldChar w:fldCharType="end"/>
      </w:r>
    </w:p>
    <w:p w14:paraId="3077CA0A" w14:textId="77777777" w:rsidR="0032148D" w:rsidRDefault="0032148D">
      <w:pPr>
        <w:pStyle w:val="TOC1"/>
        <w:rPr>
          <w:rFonts w:asciiTheme="minorHAnsi" w:eastAsiaTheme="minorEastAsia" w:hAnsiTheme="minorHAnsi"/>
          <w:caps w:val="0"/>
          <w:szCs w:val="24"/>
          <w:lang w:eastAsia="en-GB"/>
        </w:rPr>
      </w:pPr>
      <w:r>
        <w:t>3.</w:t>
      </w:r>
      <w:r>
        <w:rPr>
          <w:rFonts w:asciiTheme="minorHAnsi" w:eastAsiaTheme="minorEastAsia" w:hAnsiTheme="minorHAnsi"/>
          <w:caps w:val="0"/>
          <w:szCs w:val="24"/>
          <w:lang w:eastAsia="en-GB"/>
        </w:rPr>
        <w:tab/>
      </w:r>
      <w:r>
        <w:t>Principle</w:t>
      </w:r>
      <w:r>
        <w:tab/>
      </w:r>
      <w:r>
        <w:fldChar w:fldCharType="begin"/>
      </w:r>
      <w:r>
        <w:instrText xml:space="preserve"> PAGEREF _Toc497727515 \h </w:instrText>
      </w:r>
      <w:r>
        <w:fldChar w:fldCharType="separate"/>
      </w:r>
      <w:r>
        <w:t>3</w:t>
      </w:r>
      <w:r>
        <w:fldChar w:fldCharType="end"/>
      </w:r>
    </w:p>
    <w:p w14:paraId="7E8EA8BC" w14:textId="77777777" w:rsidR="0032148D" w:rsidRDefault="0032148D">
      <w:pPr>
        <w:pStyle w:val="TOC1"/>
        <w:rPr>
          <w:rFonts w:asciiTheme="minorHAnsi" w:eastAsiaTheme="minorEastAsia" w:hAnsiTheme="minorHAnsi"/>
          <w:caps w:val="0"/>
          <w:szCs w:val="24"/>
          <w:lang w:eastAsia="en-GB"/>
        </w:rPr>
      </w:pPr>
      <w:r>
        <w:t>4.</w:t>
      </w:r>
      <w:r>
        <w:rPr>
          <w:rFonts w:asciiTheme="minorHAnsi" w:eastAsiaTheme="minorEastAsia" w:hAnsiTheme="minorHAnsi"/>
          <w:caps w:val="0"/>
          <w:szCs w:val="24"/>
          <w:lang w:eastAsia="en-GB"/>
        </w:rPr>
        <w:tab/>
      </w:r>
      <w:r>
        <w:t>cleaning procedure</w:t>
      </w:r>
      <w:r>
        <w:tab/>
      </w:r>
      <w:r>
        <w:fldChar w:fldCharType="begin"/>
      </w:r>
      <w:r>
        <w:instrText xml:space="preserve"> PAGEREF _Toc497727516 \h </w:instrText>
      </w:r>
      <w:r>
        <w:fldChar w:fldCharType="separate"/>
      </w:r>
      <w:r>
        <w:t>3</w:t>
      </w:r>
      <w:r>
        <w:fldChar w:fldCharType="end"/>
      </w:r>
    </w:p>
    <w:p w14:paraId="41EC42F6" w14:textId="77777777" w:rsidR="0032148D" w:rsidRDefault="0032148D">
      <w:pPr>
        <w:pStyle w:val="TOC2"/>
        <w:rPr>
          <w:rFonts w:asciiTheme="minorHAnsi" w:eastAsiaTheme="minorEastAsia" w:hAnsiTheme="minorHAnsi"/>
          <w:szCs w:val="24"/>
          <w:lang w:eastAsia="en-GB"/>
        </w:rPr>
      </w:pPr>
      <w:r>
        <w:t>4.1</w:t>
      </w:r>
      <w:r>
        <w:rPr>
          <w:rFonts w:asciiTheme="minorHAnsi" w:eastAsiaTheme="minorEastAsia" w:hAnsiTheme="minorHAnsi"/>
          <w:szCs w:val="24"/>
          <w:lang w:eastAsia="en-GB"/>
        </w:rPr>
        <w:tab/>
      </w:r>
      <w:r>
        <w:t>Rinsing</w:t>
      </w:r>
      <w:r>
        <w:tab/>
      </w:r>
      <w:r>
        <w:fldChar w:fldCharType="begin"/>
      </w:r>
      <w:r>
        <w:instrText xml:space="preserve"> PAGEREF _Toc497727517 \h </w:instrText>
      </w:r>
      <w:r>
        <w:fldChar w:fldCharType="separate"/>
      </w:r>
      <w:r>
        <w:t>4</w:t>
      </w:r>
      <w:r>
        <w:fldChar w:fldCharType="end"/>
      </w:r>
    </w:p>
    <w:p w14:paraId="1FD1AB37" w14:textId="77777777" w:rsidR="0032148D" w:rsidRDefault="0032148D">
      <w:pPr>
        <w:pStyle w:val="TOC2"/>
        <w:rPr>
          <w:rFonts w:asciiTheme="minorHAnsi" w:eastAsiaTheme="minorEastAsia" w:hAnsiTheme="minorHAnsi"/>
          <w:szCs w:val="24"/>
          <w:lang w:eastAsia="en-GB"/>
        </w:rPr>
      </w:pPr>
      <w:r>
        <w:t xml:space="preserve">4.2    </w:t>
      </w:r>
      <w:r>
        <w:rPr>
          <w:rFonts w:asciiTheme="minorHAnsi" w:eastAsiaTheme="minorEastAsia" w:hAnsiTheme="minorHAnsi"/>
          <w:szCs w:val="24"/>
          <w:lang w:eastAsia="en-GB"/>
        </w:rPr>
        <w:tab/>
      </w:r>
      <w:r>
        <w:t>Wiping</w:t>
      </w:r>
      <w:r>
        <w:tab/>
      </w:r>
      <w:r>
        <w:fldChar w:fldCharType="begin"/>
      </w:r>
      <w:r>
        <w:instrText xml:space="preserve"> PAGEREF _Toc497727518 \h </w:instrText>
      </w:r>
      <w:r>
        <w:fldChar w:fldCharType="separate"/>
      </w:r>
      <w:r>
        <w:t>4</w:t>
      </w:r>
      <w:r>
        <w:fldChar w:fldCharType="end"/>
      </w:r>
    </w:p>
    <w:p w14:paraId="49A21A46" w14:textId="77777777" w:rsidR="0032148D" w:rsidRDefault="0032148D">
      <w:pPr>
        <w:pStyle w:val="TOC2"/>
        <w:rPr>
          <w:rFonts w:asciiTheme="minorHAnsi" w:eastAsiaTheme="minorEastAsia" w:hAnsiTheme="minorHAnsi"/>
          <w:szCs w:val="24"/>
          <w:lang w:eastAsia="en-GB"/>
        </w:rPr>
      </w:pPr>
      <w:r>
        <w:t xml:space="preserve">4.3 </w:t>
      </w:r>
      <w:r>
        <w:rPr>
          <w:rFonts w:asciiTheme="minorHAnsi" w:eastAsiaTheme="minorEastAsia" w:hAnsiTheme="minorHAnsi"/>
          <w:szCs w:val="24"/>
          <w:lang w:eastAsia="en-GB"/>
        </w:rPr>
        <w:tab/>
      </w:r>
      <w:r>
        <w:t>Drying</w:t>
      </w:r>
      <w:r>
        <w:tab/>
      </w:r>
      <w:r>
        <w:fldChar w:fldCharType="begin"/>
      </w:r>
      <w:r>
        <w:instrText xml:space="preserve"> PAGEREF _Toc497727519 \h </w:instrText>
      </w:r>
      <w:r>
        <w:fldChar w:fldCharType="separate"/>
      </w:r>
      <w:r>
        <w:t>5</w:t>
      </w:r>
      <w:r>
        <w:fldChar w:fldCharType="end"/>
      </w:r>
    </w:p>
    <w:p w14:paraId="6AD6B93B" w14:textId="77777777" w:rsidR="0032148D" w:rsidRDefault="0032148D">
      <w:pPr>
        <w:pStyle w:val="TOC2"/>
        <w:rPr>
          <w:rFonts w:asciiTheme="minorHAnsi" w:eastAsiaTheme="minorEastAsia" w:hAnsiTheme="minorHAnsi"/>
          <w:szCs w:val="24"/>
          <w:lang w:eastAsia="en-GB"/>
        </w:rPr>
      </w:pPr>
      <w:r w:rsidRPr="00935AD3">
        <w:rPr>
          <w:lang w:val="en-US"/>
        </w:rPr>
        <w:t>4.4</w:t>
      </w:r>
      <w:r>
        <w:rPr>
          <w:rFonts w:asciiTheme="minorHAnsi" w:eastAsiaTheme="minorEastAsia" w:hAnsiTheme="minorHAnsi"/>
          <w:szCs w:val="24"/>
          <w:lang w:eastAsia="en-GB"/>
        </w:rPr>
        <w:tab/>
      </w:r>
      <w:r w:rsidRPr="00935AD3">
        <w:rPr>
          <w:lang w:val="en-US"/>
        </w:rPr>
        <w:t>Controlling</w:t>
      </w:r>
      <w:r>
        <w:tab/>
      </w:r>
      <w:r>
        <w:fldChar w:fldCharType="begin"/>
      </w:r>
      <w:r>
        <w:instrText xml:space="preserve"> PAGEREF _Toc497727520 \h </w:instrText>
      </w:r>
      <w:r>
        <w:fldChar w:fldCharType="separate"/>
      </w:r>
      <w:r>
        <w:t>6</w:t>
      </w:r>
      <w:r>
        <w:fldChar w:fldCharType="end"/>
      </w:r>
    </w:p>
    <w:p w14:paraId="4A8D096A" w14:textId="77777777" w:rsidR="0032148D" w:rsidRDefault="0032148D">
      <w:pPr>
        <w:pStyle w:val="TOC2"/>
        <w:rPr>
          <w:rFonts w:asciiTheme="minorHAnsi" w:eastAsiaTheme="minorEastAsia" w:hAnsiTheme="minorHAnsi"/>
          <w:szCs w:val="24"/>
          <w:lang w:eastAsia="en-GB"/>
        </w:rPr>
      </w:pPr>
      <w:r>
        <w:t>4.5</w:t>
      </w:r>
      <w:r>
        <w:rPr>
          <w:rFonts w:asciiTheme="minorHAnsi" w:eastAsiaTheme="minorEastAsia" w:hAnsiTheme="minorHAnsi"/>
          <w:szCs w:val="24"/>
          <w:lang w:eastAsia="en-GB"/>
        </w:rPr>
        <w:tab/>
      </w:r>
      <w:r>
        <w:t>Assembly</w:t>
      </w:r>
      <w:r>
        <w:tab/>
      </w:r>
      <w:r>
        <w:fldChar w:fldCharType="begin"/>
      </w:r>
      <w:r>
        <w:instrText xml:space="preserve"> PAGEREF _Toc497727521 \h </w:instrText>
      </w:r>
      <w:r>
        <w:fldChar w:fldCharType="separate"/>
      </w:r>
      <w:r>
        <w:t>7</w:t>
      </w:r>
      <w:r>
        <w:fldChar w:fldCharType="end"/>
      </w:r>
    </w:p>
    <w:p w14:paraId="1FAF0073" w14:textId="77777777" w:rsidR="0032148D" w:rsidRDefault="0032148D">
      <w:pPr>
        <w:pStyle w:val="TOC2"/>
        <w:rPr>
          <w:rFonts w:asciiTheme="minorHAnsi" w:eastAsiaTheme="minorEastAsia" w:hAnsiTheme="minorHAnsi"/>
          <w:szCs w:val="24"/>
          <w:lang w:eastAsia="en-GB"/>
        </w:rPr>
      </w:pPr>
      <w:r>
        <w:t>4.6</w:t>
      </w:r>
      <w:r>
        <w:rPr>
          <w:rFonts w:asciiTheme="minorHAnsi" w:eastAsiaTheme="minorEastAsia" w:hAnsiTheme="minorHAnsi"/>
          <w:szCs w:val="24"/>
          <w:lang w:eastAsia="en-GB"/>
        </w:rPr>
        <w:tab/>
      </w:r>
      <w:r>
        <w:t>Packing</w:t>
      </w:r>
      <w:r>
        <w:tab/>
      </w:r>
      <w:r>
        <w:fldChar w:fldCharType="begin"/>
      </w:r>
      <w:r>
        <w:instrText xml:space="preserve"> PAGEREF _Toc497727522 \h </w:instrText>
      </w:r>
      <w:r>
        <w:fldChar w:fldCharType="separate"/>
      </w:r>
      <w:r>
        <w:t>8</w:t>
      </w:r>
      <w:r>
        <w:fldChar w:fldCharType="end"/>
      </w:r>
    </w:p>
    <w:p w14:paraId="17B1068F" w14:textId="77777777" w:rsidR="0032148D" w:rsidRDefault="0032148D">
      <w:pPr>
        <w:pStyle w:val="TOC1"/>
        <w:rPr>
          <w:rFonts w:asciiTheme="minorHAnsi" w:eastAsiaTheme="minorEastAsia" w:hAnsiTheme="minorHAnsi"/>
          <w:caps w:val="0"/>
          <w:szCs w:val="24"/>
          <w:lang w:eastAsia="en-GB"/>
        </w:rPr>
      </w:pPr>
      <w:r>
        <w:t>5.</w:t>
      </w:r>
      <w:r>
        <w:rPr>
          <w:rFonts w:asciiTheme="minorHAnsi" w:eastAsiaTheme="minorEastAsia" w:hAnsiTheme="minorHAnsi"/>
          <w:caps w:val="0"/>
          <w:szCs w:val="24"/>
          <w:lang w:eastAsia="en-GB"/>
        </w:rPr>
        <w:tab/>
      </w:r>
      <w:r>
        <w:t>references</w:t>
      </w:r>
      <w:r>
        <w:tab/>
      </w:r>
      <w:r>
        <w:fldChar w:fldCharType="begin"/>
      </w:r>
      <w:r>
        <w:instrText xml:space="preserve"> PAGEREF _Toc497727523 \h </w:instrText>
      </w:r>
      <w:r>
        <w:fldChar w:fldCharType="separate"/>
      </w:r>
      <w:r>
        <w:t>8</w:t>
      </w:r>
      <w:r>
        <w:fldChar w:fldCharType="end"/>
      </w:r>
    </w:p>
    <w:p w14:paraId="7D555A10" w14:textId="77777777" w:rsidR="0032148D" w:rsidRDefault="0032148D">
      <w:pPr>
        <w:pStyle w:val="TOC1"/>
        <w:rPr>
          <w:rFonts w:asciiTheme="minorHAnsi" w:eastAsiaTheme="minorEastAsia" w:hAnsiTheme="minorHAnsi"/>
          <w:caps w:val="0"/>
          <w:szCs w:val="24"/>
          <w:lang w:eastAsia="en-GB"/>
        </w:rPr>
      </w:pPr>
      <w:r>
        <w:t>6.</w:t>
      </w:r>
      <w:r>
        <w:rPr>
          <w:rFonts w:asciiTheme="minorHAnsi" w:eastAsiaTheme="minorEastAsia" w:hAnsiTheme="minorHAnsi"/>
          <w:caps w:val="0"/>
          <w:szCs w:val="24"/>
          <w:lang w:eastAsia="en-GB"/>
        </w:rPr>
        <w:tab/>
      </w:r>
      <w:r>
        <w:t>Document Revision history</w:t>
      </w:r>
      <w:r>
        <w:tab/>
      </w:r>
      <w:r>
        <w:fldChar w:fldCharType="begin"/>
      </w:r>
      <w:r>
        <w:instrText xml:space="preserve"> PAGEREF _Toc497727524 \h </w:instrText>
      </w:r>
      <w:r>
        <w:fldChar w:fldCharType="separate"/>
      </w:r>
      <w:r>
        <w:t>9</w:t>
      </w:r>
      <w:r>
        <w:fldChar w:fldCharType="end"/>
      </w:r>
    </w:p>
    <w:p w14:paraId="4E6D07E8" w14:textId="77777777" w:rsidR="009C6F7F" w:rsidRDefault="0034671F" w:rsidP="0017476C">
      <w:r>
        <w:fldChar w:fldCharType="end"/>
      </w:r>
    </w:p>
    <w:p w14:paraId="47D51EEE" w14:textId="77777777" w:rsidR="0017476C" w:rsidRDefault="00530B51" w:rsidP="005E6F4B">
      <w:pPr>
        <w:pStyle w:val="Heading1"/>
        <w:pageBreakBefore/>
      </w:pPr>
      <w:bookmarkStart w:id="1" w:name="_Toc497727513"/>
      <w:r>
        <w:lastRenderedPageBreak/>
        <w:t>INTRODUCTION</w:t>
      </w:r>
      <w:bookmarkEnd w:id="1"/>
    </w:p>
    <w:p w14:paraId="56106D85" w14:textId="77777777" w:rsidR="00530B51" w:rsidRPr="00584864" w:rsidRDefault="00530B51" w:rsidP="00530B51">
      <w:pPr>
        <w:rPr>
          <w:rFonts w:cs="Tahoma"/>
        </w:rPr>
      </w:pPr>
      <w:r w:rsidRPr="00AD2ACA">
        <w:rPr>
          <w:rFonts w:cs="Tahoma"/>
        </w:rPr>
        <w:t>The European Spallation Source (ESS) is an accelerator-driven neutron spallation source. The linear accelerator (LINAC) of which is a critical component. The role of the accelerator is to create protons at the ion source, accelerates them to an appropriate energy, and steer them onto the target to create neutrons via the spallation process for use by a suite of research instruments.</w:t>
      </w:r>
    </w:p>
    <w:p w14:paraId="4F467815" w14:textId="77777777" w:rsidR="00530B51" w:rsidRPr="008E79DD" w:rsidRDefault="00530B51" w:rsidP="00530B51"/>
    <w:p w14:paraId="5D79A5A1" w14:textId="77777777" w:rsidR="00530B51" w:rsidRPr="00530B51" w:rsidRDefault="00530B51" w:rsidP="00530B51">
      <w:pPr>
        <w:pStyle w:val="Heading1"/>
      </w:pPr>
      <w:bookmarkStart w:id="2" w:name="_Toc329501327"/>
      <w:bookmarkStart w:id="3" w:name="_Toc488331635"/>
      <w:bookmarkStart w:id="4" w:name="_Toc497727514"/>
      <w:r w:rsidRPr="00530B51">
        <w:t>SCOPE</w:t>
      </w:r>
      <w:bookmarkEnd w:id="2"/>
      <w:bookmarkEnd w:id="3"/>
      <w:bookmarkEnd w:id="4"/>
    </w:p>
    <w:p w14:paraId="1ED3EFD3" w14:textId="77777777" w:rsidR="00530B51" w:rsidRPr="00AD2ACA" w:rsidRDefault="00530B51" w:rsidP="00530B51">
      <w:pPr>
        <w:rPr>
          <w:rFonts w:cs="Tahoma"/>
        </w:rPr>
      </w:pPr>
      <w:r w:rsidRPr="00AD2ACA">
        <w:rPr>
          <w:rFonts w:cs="Tahoma"/>
        </w:rPr>
        <w:t xml:space="preserve">This document gives a detailed technical specification for </w:t>
      </w:r>
      <w:r>
        <w:rPr>
          <w:rFonts w:cs="Tahoma"/>
        </w:rPr>
        <w:t xml:space="preserve">cleaning, handling and acceptance tests for UHV-components </w:t>
      </w:r>
      <w:r>
        <w:rPr>
          <w:rFonts w:cs="Tahoma"/>
          <w:lang w:val="en-US"/>
        </w:rPr>
        <w:t>to be applied</w:t>
      </w:r>
      <w:r w:rsidRPr="00AD2ACA">
        <w:rPr>
          <w:rFonts w:cs="Tahoma"/>
          <w:lang w:val="en-US"/>
        </w:rPr>
        <w:t xml:space="preserve"> </w:t>
      </w:r>
      <w:r>
        <w:rPr>
          <w:rFonts w:cs="Tahoma"/>
          <w:lang w:val="en-US"/>
        </w:rPr>
        <w:t>in</w:t>
      </w:r>
      <w:r w:rsidRPr="00AD2ACA">
        <w:rPr>
          <w:rFonts w:cs="Tahoma"/>
          <w:lang w:val="en-US"/>
        </w:rPr>
        <w:t xml:space="preserve"> </w:t>
      </w:r>
      <w:r>
        <w:rPr>
          <w:rFonts w:cs="Tahoma"/>
        </w:rPr>
        <w:t>particle free part</w:t>
      </w:r>
      <w:r w:rsidRPr="00AD2ACA">
        <w:rPr>
          <w:rFonts w:cs="Tahoma"/>
        </w:rPr>
        <w:t xml:space="preserve"> </w:t>
      </w:r>
      <w:r>
        <w:rPr>
          <w:rFonts w:cs="Tahoma"/>
        </w:rPr>
        <w:t xml:space="preserve">at </w:t>
      </w:r>
      <w:r w:rsidRPr="00AD2ACA">
        <w:rPr>
          <w:rFonts w:cs="Tahoma"/>
          <w:lang w:val="en-US"/>
        </w:rPr>
        <w:t xml:space="preserve">ESS </w:t>
      </w:r>
      <w:r>
        <w:rPr>
          <w:rFonts w:cs="Tahoma"/>
        </w:rPr>
        <w:t>Accelerator</w:t>
      </w:r>
      <w:r w:rsidRPr="00AD2ACA">
        <w:rPr>
          <w:rFonts w:cs="Tahoma"/>
        </w:rPr>
        <w:t>.</w:t>
      </w:r>
      <w:r>
        <w:rPr>
          <w:rFonts w:cs="Tahoma"/>
        </w:rPr>
        <w:t xml:space="preserve"> This document is a deviation of cleaning procedure for UHV-component at ESS accelerator; Chess document ESS-0123055 Vacuum component degreasing procedure.</w:t>
      </w:r>
    </w:p>
    <w:p w14:paraId="43A43F6E" w14:textId="77777777" w:rsidR="00530B51" w:rsidRDefault="00530B51" w:rsidP="00530B51">
      <w:pPr>
        <w:pStyle w:val="Heading1"/>
      </w:pPr>
      <w:bookmarkStart w:id="5" w:name="_Toc488331636"/>
      <w:bookmarkStart w:id="6" w:name="_Toc497727515"/>
      <w:r>
        <w:t>Principle</w:t>
      </w:r>
      <w:bookmarkEnd w:id="5"/>
      <w:bookmarkEnd w:id="6"/>
    </w:p>
    <w:p w14:paraId="0F222745" w14:textId="77777777" w:rsidR="00530B51" w:rsidRPr="0030705E" w:rsidRDefault="00530B51" w:rsidP="00530B51">
      <w:r>
        <w:t>All pieces for particle free applications shall be degreased, rinsed, dried and controlled in particles. In general, various hydrocarbons (oils, lubricants and so on from fabrication process) can be present by contacts and are bad for vacuum and particle contaminations of the surfaces of the cavities for beam acceleration must be avoided to prevent deterioration of the cavity gradient.</w:t>
      </w:r>
    </w:p>
    <w:p w14:paraId="2C494069" w14:textId="77777777" w:rsidR="00530B51" w:rsidRDefault="00530B51" w:rsidP="00530B51">
      <w:pPr>
        <w:pStyle w:val="Heading1"/>
      </w:pPr>
      <w:bookmarkStart w:id="7" w:name="_Toc488331637"/>
      <w:bookmarkStart w:id="8" w:name="_Toc497727516"/>
      <w:r>
        <w:t>cleaning procedure</w:t>
      </w:r>
      <w:bookmarkEnd w:id="7"/>
      <w:bookmarkEnd w:id="8"/>
    </w:p>
    <w:p w14:paraId="1138B46B" w14:textId="77777777" w:rsidR="00530B51" w:rsidRPr="005E5183" w:rsidRDefault="00530B51" w:rsidP="00530B51">
      <w:r>
        <w:t>NB:</w:t>
      </w:r>
    </w:p>
    <w:p w14:paraId="476E3028" w14:textId="77777777" w:rsidR="00530B51" w:rsidRPr="0034422F" w:rsidRDefault="00530B51" w:rsidP="00530B51">
      <w:pPr>
        <w:pStyle w:val="ESS-ListBullet"/>
        <w:numPr>
          <w:ilvl w:val="0"/>
          <w:numId w:val="21"/>
        </w:numPr>
        <w:rPr>
          <w:szCs w:val="24"/>
        </w:rPr>
      </w:pPr>
      <w:r>
        <w:rPr>
          <w:szCs w:val="24"/>
        </w:rPr>
        <w:t xml:space="preserve">At ESS, cleaning procedure will be done in ISO 6 cleanroom environment. Follow the procedure: </w:t>
      </w:r>
      <w:r w:rsidRPr="00A009B2">
        <w:rPr>
          <w:szCs w:val="24"/>
          <w:u w:val="single"/>
        </w:rPr>
        <w:t>E</w:t>
      </w:r>
      <w:r>
        <w:rPr>
          <w:szCs w:val="24"/>
          <w:u w:val="single"/>
        </w:rPr>
        <w:t>ntering and working procedure for</w:t>
      </w:r>
      <w:r w:rsidRPr="00A009B2">
        <w:rPr>
          <w:szCs w:val="24"/>
          <w:u w:val="single"/>
        </w:rPr>
        <w:t xml:space="preserve"> Cleanroom</w:t>
      </w:r>
    </w:p>
    <w:p w14:paraId="693A4CB7" w14:textId="77777777" w:rsidR="00530B51" w:rsidRDefault="00530B51" w:rsidP="00530B51">
      <w:pPr>
        <w:pStyle w:val="ESS-ListBullet"/>
        <w:numPr>
          <w:ilvl w:val="0"/>
          <w:numId w:val="21"/>
        </w:numPr>
        <w:rPr>
          <w:szCs w:val="24"/>
        </w:rPr>
      </w:pPr>
      <w:r>
        <w:rPr>
          <w:szCs w:val="24"/>
        </w:rPr>
        <w:t>During the cleaning procedure: as soon as the piece enters the cleanroom it shall be handled with clean lint-free gloves, which shall be changed at each stage of the treatment process.</w:t>
      </w:r>
    </w:p>
    <w:p w14:paraId="7C9DEEAE" w14:textId="77777777" w:rsidR="00530B51" w:rsidRDefault="00530B51" w:rsidP="00530B51">
      <w:pPr>
        <w:pStyle w:val="ListParagraph"/>
        <w:numPr>
          <w:ilvl w:val="0"/>
          <w:numId w:val="21"/>
        </w:numPr>
        <w:jc w:val="both"/>
      </w:pPr>
      <w:r w:rsidRPr="00F05C95">
        <w:t xml:space="preserve">In this procedure, all components are considered cleaning for UHV environment. If it’s not the case, to refer to the UHV component cleaning procedure. </w:t>
      </w:r>
      <w:r>
        <w:t xml:space="preserve">The state of surfaces in the ultra-high vacuum pieces parts shall be checked, and should be as close as possible to a specular surface.  At ESS, </w:t>
      </w:r>
      <w:proofErr w:type="gramStart"/>
      <w:r>
        <w:t>It’s</w:t>
      </w:r>
      <w:proofErr w:type="gramEnd"/>
      <w:r>
        <w:t xml:space="preserve"> impossible to perform any kind of recovery operation such as polishing or etching. </w:t>
      </w:r>
    </w:p>
    <w:p w14:paraId="51DA801F" w14:textId="77777777" w:rsidR="00530B51" w:rsidRPr="00F05C95" w:rsidRDefault="00530B51" w:rsidP="00530B51">
      <w:pPr>
        <w:pStyle w:val="ListParagraph"/>
        <w:jc w:val="both"/>
      </w:pPr>
    </w:p>
    <w:p w14:paraId="4672094A" w14:textId="77777777" w:rsidR="00530B51" w:rsidRDefault="00530B51" w:rsidP="00530B51">
      <w:pPr>
        <w:pStyle w:val="Heading2"/>
        <w:numPr>
          <w:ilvl w:val="1"/>
          <w:numId w:val="23"/>
        </w:numPr>
      </w:pPr>
      <w:bookmarkStart w:id="9" w:name="_Toc488331638"/>
      <w:r>
        <w:lastRenderedPageBreak/>
        <w:t xml:space="preserve">     </w:t>
      </w:r>
      <w:bookmarkStart w:id="10" w:name="_Toc497727517"/>
      <w:r>
        <w:t>Rinsing</w:t>
      </w:r>
      <w:bookmarkEnd w:id="9"/>
      <w:bookmarkEnd w:id="10"/>
    </w:p>
    <w:p w14:paraId="1FDB4888" w14:textId="77777777" w:rsidR="00530B51" w:rsidRPr="004D52B8" w:rsidRDefault="00530B51" w:rsidP="00530B51">
      <w:pPr>
        <w:pStyle w:val="ESS-ListBullet"/>
        <w:rPr>
          <w:szCs w:val="24"/>
          <w:u w:val="single"/>
        </w:rPr>
      </w:pPr>
      <w:r>
        <w:rPr>
          <w:szCs w:val="24"/>
        </w:rPr>
        <w:tab/>
        <w:t xml:space="preserve">Thorough rinsing in deionized water. </w:t>
      </w:r>
    </w:p>
    <w:p w14:paraId="3A7A4B6B" w14:textId="77777777" w:rsidR="00530B51" w:rsidRDefault="00530B51" w:rsidP="00530B51">
      <w:pPr>
        <w:pStyle w:val="ESS-ListBullet"/>
        <w:rPr>
          <w:szCs w:val="24"/>
        </w:rPr>
      </w:pPr>
      <w:r>
        <w:rPr>
          <w:szCs w:val="24"/>
        </w:rPr>
        <w:tab/>
      </w:r>
      <w:r>
        <w:rPr>
          <w:noProof/>
          <w:szCs w:val="24"/>
          <w:lang w:eastAsia="en-GB"/>
        </w:rPr>
        <w:drawing>
          <wp:inline distT="0" distB="0" distL="0" distR="0" wp14:anchorId="6599590B" wp14:editId="46F9E6F8">
            <wp:extent cx="4744459" cy="4744459"/>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744849" cy="4744849"/>
                    </a:xfrm>
                    <a:prstGeom prst="rect">
                      <a:avLst/>
                    </a:prstGeom>
                    <a:noFill/>
                    <a:ln>
                      <a:noFill/>
                    </a:ln>
                  </pic:spPr>
                </pic:pic>
              </a:graphicData>
            </a:graphic>
          </wp:inline>
        </w:drawing>
      </w:r>
    </w:p>
    <w:p w14:paraId="00AC22B0" w14:textId="77777777" w:rsidR="00530B51" w:rsidRDefault="00530B51" w:rsidP="00530B51">
      <w:pPr>
        <w:pStyle w:val="ESS-ListBullet"/>
        <w:rPr>
          <w:szCs w:val="24"/>
        </w:rPr>
      </w:pPr>
      <w:r>
        <w:rPr>
          <w:szCs w:val="24"/>
        </w:rPr>
        <w:tab/>
        <w:t>The characteristics of the water shall be:</w:t>
      </w:r>
    </w:p>
    <w:p w14:paraId="66BB731B" w14:textId="77777777" w:rsidR="00530B51" w:rsidRDefault="00530B51" w:rsidP="00530B51">
      <w:pPr>
        <w:pStyle w:val="ESS-ListBullet"/>
        <w:rPr>
          <w:szCs w:val="24"/>
        </w:rPr>
      </w:pPr>
      <w:r>
        <w:rPr>
          <w:szCs w:val="24"/>
        </w:rPr>
        <w:tab/>
      </w:r>
      <w:r>
        <w:rPr>
          <w:szCs w:val="24"/>
        </w:rPr>
        <w:tab/>
        <w:t>Resistivity: 18.2MΩ</w:t>
      </w:r>
    </w:p>
    <w:p w14:paraId="403BC35A" w14:textId="77777777" w:rsidR="00530B51" w:rsidRDefault="00530B51" w:rsidP="00530B51">
      <w:pPr>
        <w:pStyle w:val="ESS-ListBullet"/>
        <w:rPr>
          <w:szCs w:val="24"/>
        </w:rPr>
      </w:pPr>
      <w:r>
        <w:rPr>
          <w:szCs w:val="24"/>
        </w:rPr>
        <w:tab/>
        <w:t>TOC: 5 PPM</w:t>
      </w:r>
    </w:p>
    <w:p w14:paraId="4FC23241" w14:textId="77777777" w:rsidR="00530B51" w:rsidRDefault="00530B51" w:rsidP="00530B51">
      <w:pPr>
        <w:pStyle w:val="ESS-ListBullet"/>
        <w:rPr>
          <w:szCs w:val="24"/>
        </w:rPr>
      </w:pPr>
    </w:p>
    <w:p w14:paraId="680ECA4B" w14:textId="77777777" w:rsidR="00530B51" w:rsidRDefault="00530B51" w:rsidP="00530B51">
      <w:pPr>
        <w:pStyle w:val="ESS-ListBullet"/>
        <w:rPr>
          <w:szCs w:val="24"/>
        </w:rPr>
      </w:pPr>
    </w:p>
    <w:p w14:paraId="1A73818E" w14:textId="77777777" w:rsidR="00530B51" w:rsidRDefault="00530B51" w:rsidP="00530B51">
      <w:pPr>
        <w:pStyle w:val="Heading2"/>
        <w:numPr>
          <w:ilvl w:val="0"/>
          <w:numId w:val="0"/>
        </w:numPr>
      </w:pPr>
      <w:r>
        <w:t xml:space="preserve">   </w:t>
      </w:r>
      <w:bookmarkStart w:id="11" w:name="_Toc488331639"/>
      <w:bookmarkStart w:id="12" w:name="_Toc497727518"/>
      <w:r>
        <w:t xml:space="preserve">4.2    </w:t>
      </w:r>
      <w:r w:rsidR="0032148D">
        <w:tab/>
      </w:r>
      <w:r>
        <w:t>Wiping</w:t>
      </w:r>
      <w:bookmarkEnd w:id="11"/>
      <w:bookmarkEnd w:id="12"/>
    </w:p>
    <w:p w14:paraId="5C3DE40C" w14:textId="7A4A7AFE" w:rsidR="00530B51" w:rsidRPr="00170F04" w:rsidRDefault="00530B51" w:rsidP="00530B51">
      <w:pPr>
        <w:widowControl w:val="0"/>
        <w:autoSpaceDE w:val="0"/>
        <w:autoSpaceDN w:val="0"/>
        <w:adjustRightInd w:val="0"/>
        <w:spacing w:after="0"/>
        <w:jc w:val="both"/>
        <w:rPr>
          <w:rFonts w:asciiTheme="minorHAnsi" w:hAnsiTheme="minorHAnsi" w:cs="Times"/>
          <w:szCs w:val="24"/>
          <w:lang w:val="en-US"/>
        </w:rPr>
      </w:pPr>
      <w:r w:rsidRPr="00170F04">
        <w:rPr>
          <w:rFonts w:asciiTheme="minorHAnsi" w:hAnsiTheme="minorHAnsi" w:cs="Times"/>
          <w:szCs w:val="24"/>
          <w:lang w:val="en-US"/>
        </w:rPr>
        <w:t>Components have to be placed in a clean room in particle free air flow</w:t>
      </w:r>
      <w:r w:rsidR="00F071F4">
        <w:rPr>
          <w:rFonts w:asciiTheme="minorHAnsi" w:hAnsiTheme="minorHAnsi" w:cs="Times"/>
          <w:szCs w:val="24"/>
          <w:lang w:val="en-US"/>
        </w:rPr>
        <w:t xml:space="preserve"> </w:t>
      </w:r>
      <w:proofErr w:type="gramStart"/>
      <w:r w:rsidR="00F071F4">
        <w:rPr>
          <w:rFonts w:asciiTheme="minorHAnsi" w:hAnsiTheme="minorHAnsi" w:cs="Times"/>
          <w:szCs w:val="24"/>
          <w:lang w:val="en-US"/>
        </w:rPr>
        <w:t>ISO</w:t>
      </w:r>
      <w:r w:rsidRPr="00170F04">
        <w:rPr>
          <w:rFonts w:asciiTheme="minorHAnsi" w:hAnsiTheme="minorHAnsi" w:cs="Times"/>
          <w:szCs w:val="24"/>
          <w:lang w:val="en-US"/>
        </w:rPr>
        <w:t xml:space="preserve"> </w:t>
      </w:r>
      <w:r w:rsidR="00F071F4">
        <w:rPr>
          <w:rFonts w:asciiTheme="minorHAnsi" w:hAnsiTheme="minorHAnsi" w:cs="Times"/>
          <w:szCs w:val="24"/>
          <w:lang w:val="en-US"/>
        </w:rPr>
        <w:t xml:space="preserve"> Class</w:t>
      </w:r>
      <w:proofErr w:type="gramEnd"/>
      <w:r w:rsidR="00F071F4">
        <w:rPr>
          <w:rFonts w:asciiTheme="minorHAnsi" w:hAnsiTheme="minorHAnsi" w:cs="Times"/>
          <w:szCs w:val="24"/>
          <w:lang w:val="en-US"/>
        </w:rPr>
        <w:t xml:space="preserve"> </w:t>
      </w:r>
      <w:r>
        <w:rPr>
          <w:rFonts w:asciiTheme="minorHAnsi" w:hAnsiTheme="minorHAnsi" w:cs="Times"/>
          <w:szCs w:val="24"/>
          <w:lang w:val="en-US"/>
        </w:rPr>
        <w:t xml:space="preserve"> 5 or better.</w:t>
      </w:r>
    </w:p>
    <w:p w14:paraId="4D629ACB" w14:textId="77777777" w:rsidR="00530B51" w:rsidRDefault="00530B51" w:rsidP="00530B51">
      <w:r>
        <w:t>If rinsing is not possible, the option is to use wet wipe with a sterile Isopropanol and wiping of all component surfaces. If airflow in the cleanroom is vertical from the roof, wiping shall be start from the top-down.</w:t>
      </w:r>
    </w:p>
    <w:p w14:paraId="5AD92FF1" w14:textId="77777777" w:rsidR="00530B51" w:rsidRDefault="00530B51" w:rsidP="00530B51">
      <w:r w:rsidRPr="00FB43BE">
        <w:rPr>
          <w:noProof/>
          <w:lang w:eastAsia="en-GB"/>
        </w:rPr>
        <w:lastRenderedPageBreak/>
        <w:drawing>
          <wp:inline distT="0" distB="0" distL="0" distR="0" wp14:anchorId="7C1E9394" wp14:editId="3C108CA7">
            <wp:extent cx="5566410" cy="58721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71777" cy="5877843"/>
                    </a:xfrm>
                    <a:prstGeom prst="rect">
                      <a:avLst/>
                    </a:prstGeom>
                  </pic:spPr>
                </pic:pic>
              </a:graphicData>
            </a:graphic>
          </wp:inline>
        </w:drawing>
      </w:r>
      <w:r>
        <w:t xml:space="preserve">Wiping </w:t>
      </w:r>
    </w:p>
    <w:p w14:paraId="5911145B" w14:textId="77777777" w:rsidR="00530B51" w:rsidRDefault="00530B51" w:rsidP="00530B51">
      <w:pPr>
        <w:pStyle w:val="Heading2"/>
        <w:numPr>
          <w:ilvl w:val="0"/>
          <w:numId w:val="0"/>
        </w:numPr>
        <w:rPr>
          <w:rFonts w:eastAsiaTheme="minorHAnsi" w:cstheme="minorBidi"/>
          <w:b w:val="0"/>
          <w:bCs w:val="0"/>
          <w:sz w:val="24"/>
          <w:szCs w:val="22"/>
        </w:rPr>
      </w:pPr>
      <w:bookmarkStart w:id="13" w:name="_Toc488331640"/>
    </w:p>
    <w:p w14:paraId="7F46BECC" w14:textId="77777777" w:rsidR="00530B51" w:rsidRDefault="00530B51" w:rsidP="00530B51">
      <w:pPr>
        <w:pStyle w:val="Heading2"/>
        <w:numPr>
          <w:ilvl w:val="0"/>
          <w:numId w:val="0"/>
        </w:numPr>
        <w:rPr>
          <w:rFonts w:eastAsiaTheme="minorHAnsi" w:cstheme="minorBidi"/>
          <w:b w:val="0"/>
          <w:bCs w:val="0"/>
          <w:sz w:val="24"/>
          <w:szCs w:val="22"/>
        </w:rPr>
      </w:pPr>
    </w:p>
    <w:p w14:paraId="58128CD9" w14:textId="77777777" w:rsidR="00530B51" w:rsidRDefault="0032148D" w:rsidP="00530B51">
      <w:pPr>
        <w:pStyle w:val="Heading2"/>
        <w:numPr>
          <w:ilvl w:val="0"/>
          <w:numId w:val="0"/>
        </w:numPr>
      </w:pPr>
      <w:bookmarkStart w:id="14" w:name="_Toc497727519"/>
      <w:r>
        <w:t>4.3</w:t>
      </w:r>
      <w:r w:rsidR="00530B51">
        <w:t xml:space="preserve"> </w:t>
      </w:r>
      <w:r>
        <w:tab/>
      </w:r>
      <w:r w:rsidR="00530B51">
        <w:t>Drying</w:t>
      </w:r>
      <w:bookmarkEnd w:id="13"/>
      <w:bookmarkEnd w:id="14"/>
      <w:r w:rsidR="00530B51">
        <w:t xml:space="preserve"> </w:t>
      </w:r>
    </w:p>
    <w:p w14:paraId="5AB23AAB" w14:textId="15E5A786" w:rsidR="00530B51" w:rsidRDefault="00530B51" w:rsidP="00530B51">
      <w:pPr>
        <w:widowControl w:val="0"/>
        <w:autoSpaceDE w:val="0"/>
        <w:autoSpaceDN w:val="0"/>
        <w:adjustRightInd w:val="0"/>
        <w:spacing w:after="0"/>
        <w:rPr>
          <w:rFonts w:asciiTheme="minorHAnsi" w:hAnsiTheme="minorHAnsi" w:cs="Times"/>
          <w:szCs w:val="24"/>
          <w:lang w:val="en-US"/>
        </w:rPr>
      </w:pPr>
      <w:r w:rsidRPr="00170F04">
        <w:rPr>
          <w:rFonts w:asciiTheme="minorHAnsi" w:hAnsiTheme="minorHAnsi" w:cs="Times"/>
          <w:szCs w:val="24"/>
          <w:lang w:val="en-US"/>
        </w:rPr>
        <w:t xml:space="preserve">Components have to be placed in a clean room in particle free air </w:t>
      </w:r>
      <w:proofErr w:type="gramStart"/>
      <w:r w:rsidRPr="00170F04">
        <w:rPr>
          <w:rFonts w:asciiTheme="minorHAnsi" w:hAnsiTheme="minorHAnsi" w:cs="Times"/>
          <w:szCs w:val="24"/>
          <w:lang w:val="en-US"/>
        </w:rPr>
        <w:t xml:space="preserve">flow </w:t>
      </w:r>
      <w:r w:rsidR="00F071F4">
        <w:rPr>
          <w:rFonts w:asciiTheme="minorHAnsi" w:hAnsiTheme="minorHAnsi" w:cs="Times"/>
          <w:szCs w:val="24"/>
          <w:lang w:val="en-US"/>
        </w:rPr>
        <w:t xml:space="preserve"> ISO</w:t>
      </w:r>
      <w:proofErr w:type="gramEnd"/>
      <w:r w:rsidRPr="00170F04">
        <w:rPr>
          <w:rFonts w:asciiTheme="minorHAnsi" w:hAnsiTheme="minorHAnsi" w:cs="Times"/>
          <w:szCs w:val="24"/>
          <w:lang w:val="en-US"/>
        </w:rPr>
        <w:t xml:space="preserve"> Class  5 or better for several hours before assembly. </w:t>
      </w:r>
    </w:p>
    <w:p w14:paraId="0281AA29" w14:textId="77777777" w:rsidR="00530B51" w:rsidRDefault="00530B51" w:rsidP="00530B51">
      <w:pPr>
        <w:widowControl w:val="0"/>
        <w:autoSpaceDE w:val="0"/>
        <w:autoSpaceDN w:val="0"/>
        <w:adjustRightInd w:val="0"/>
        <w:spacing w:after="0"/>
        <w:rPr>
          <w:rFonts w:asciiTheme="minorHAnsi" w:hAnsiTheme="minorHAnsi" w:cs="Times"/>
          <w:szCs w:val="24"/>
          <w:lang w:val="en-US"/>
        </w:rPr>
      </w:pPr>
      <w:r>
        <w:rPr>
          <w:rFonts w:asciiTheme="minorHAnsi" w:hAnsiTheme="minorHAnsi" w:cs="Times"/>
          <w:szCs w:val="24"/>
          <w:lang w:val="en-US"/>
        </w:rPr>
        <w:t xml:space="preserve">Pre-drying can be carry out with ionized nitrogen gas blow throughout a </w:t>
      </w:r>
      <w:proofErr w:type="spellStart"/>
      <w:r>
        <w:rPr>
          <w:rFonts w:asciiTheme="minorHAnsi" w:hAnsiTheme="minorHAnsi" w:cs="Times"/>
          <w:szCs w:val="24"/>
          <w:lang w:val="en-US"/>
        </w:rPr>
        <w:t>topgun</w:t>
      </w:r>
      <w:proofErr w:type="spellEnd"/>
      <w:r>
        <w:rPr>
          <w:rFonts w:asciiTheme="minorHAnsi" w:hAnsiTheme="minorHAnsi" w:cs="Times"/>
          <w:szCs w:val="24"/>
          <w:lang w:val="en-US"/>
        </w:rPr>
        <w:t>.</w:t>
      </w:r>
    </w:p>
    <w:p w14:paraId="436999EC" w14:textId="77777777" w:rsidR="00530B51" w:rsidRDefault="00530B51" w:rsidP="00530B51">
      <w:pPr>
        <w:widowControl w:val="0"/>
        <w:autoSpaceDE w:val="0"/>
        <w:autoSpaceDN w:val="0"/>
        <w:adjustRightInd w:val="0"/>
        <w:spacing w:after="0"/>
        <w:rPr>
          <w:rFonts w:asciiTheme="minorHAnsi" w:hAnsiTheme="minorHAnsi" w:cs="Times"/>
          <w:szCs w:val="24"/>
          <w:lang w:val="en-US"/>
        </w:rPr>
      </w:pPr>
    </w:p>
    <w:p w14:paraId="4542C0F6" w14:textId="77777777" w:rsidR="00530B51" w:rsidRDefault="00530B51" w:rsidP="00530B51">
      <w:pPr>
        <w:widowControl w:val="0"/>
        <w:autoSpaceDE w:val="0"/>
        <w:autoSpaceDN w:val="0"/>
        <w:adjustRightInd w:val="0"/>
        <w:spacing w:after="0"/>
        <w:rPr>
          <w:rFonts w:asciiTheme="minorHAnsi" w:hAnsiTheme="minorHAnsi" w:cs="Times"/>
          <w:szCs w:val="24"/>
          <w:lang w:val="en-US"/>
        </w:rPr>
      </w:pPr>
      <w:r w:rsidRPr="00580C00">
        <w:rPr>
          <w:rFonts w:asciiTheme="minorHAnsi" w:hAnsiTheme="minorHAnsi" w:cs="Times"/>
          <w:noProof/>
          <w:szCs w:val="24"/>
          <w:lang w:eastAsia="en-GB"/>
        </w:rPr>
        <w:lastRenderedPageBreak/>
        <w:drawing>
          <wp:inline distT="0" distB="0" distL="0" distR="0" wp14:anchorId="61F0AE1E" wp14:editId="6954B1BA">
            <wp:extent cx="3890570" cy="36095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12905" cy="3630307"/>
                    </a:xfrm>
                    <a:prstGeom prst="rect">
                      <a:avLst/>
                    </a:prstGeom>
                  </pic:spPr>
                </pic:pic>
              </a:graphicData>
            </a:graphic>
          </wp:inline>
        </w:drawing>
      </w:r>
    </w:p>
    <w:p w14:paraId="2CF18020" w14:textId="77777777" w:rsidR="00530B51" w:rsidRDefault="00530B51" w:rsidP="00530B51">
      <w:pPr>
        <w:widowControl w:val="0"/>
        <w:autoSpaceDE w:val="0"/>
        <w:autoSpaceDN w:val="0"/>
        <w:adjustRightInd w:val="0"/>
        <w:spacing w:after="0"/>
        <w:rPr>
          <w:rFonts w:asciiTheme="minorHAnsi" w:hAnsiTheme="minorHAnsi" w:cs="Times"/>
          <w:szCs w:val="24"/>
          <w:lang w:val="en-US"/>
        </w:rPr>
      </w:pPr>
      <w:r>
        <w:rPr>
          <w:rFonts w:asciiTheme="minorHAnsi" w:hAnsiTheme="minorHAnsi" w:cs="Times"/>
          <w:szCs w:val="24"/>
          <w:lang w:val="en-US"/>
        </w:rPr>
        <w:t>Pre-drying: blowing with ionized nitrogen gas</w:t>
      </w:r>
    </w:p>
    <w:p w14:paraId="47CD0E89" w14:textId="77777777" w:rsidR="00530B51" w:rsidRDefault="00530B51" w:rsidP="00530B51">
      <w:pPr>
        <w:widowControl w:val="0"/>
        <w:autoSpaceDE w:val="0"/>
        <w:autoSpaceDN w:val="0"/>
        <w:adjustRightInd w:val="0"/>
        <w:spacing w:after="0"/>
        <w:rPr>
          <w:rFonts w:asciiTheme="minorHAnsi" w:hAnsiTheme="minorHAnsi" w:cs="Times"/>
          <w:szCs w:val="24"/>
          <w:lang w:val="en-US"/>
        </w:rPr>
      </w:pPr>
      <w:r w:rsidRPr="00ED11F5">
        <w:rPr>
          <w:rFonts w:asciiTheme="minorHAnsi" w:hAnsiTheme="minorHAnsi" w:cs="Times"/>
          <w:noProof/>
          <w:szCs w:val="24"/>
          <w:lang w:eastAsia="en-GB"/>
        </w:rPr>
        <w:drawing>
          <wp:inline distT="0" distB="0" distL="0" distR="0" wp14:anchorId="71331DEF" wp14:editId="51105335">
            <wp:extent cx="5566410" cy="33813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66410" cy="3381375"/>
                    </a:xfrm>
                    <a:prstGeom prst="rect">
                      <a:avLst/>
                    </a:prstGeom>
                  </pic:spPr>
                </pic:pic>
              </a:graphicData>
            </a:graphic>
          </wp:inline>
        </w:drawing>
      </w:r>
    </w:p>
    <w:p w14:paraId="20B37F7A" w14:textId="77777777" w:rsidR="00530B51" w:rsidRDefault="00530B51" w:rsidP="00530B51">
      <w:pPr>
        <w:widowControl w:val="0"/>
        <w:autoSpaceDE w:val="0"/>
        <w:autoSpaceDN w:val="0"/>
        <w:adjustRightInd w:val="0"/>
        <w:spacing w:after="0"/>
        <w:rPr>
          <w:rFonts w:asciiTheme="minorHAnsi" w:hAnsiTheme="minorHAnsi" w:cs="Times"/>
          <w:szCs w:val="24"/>
          <w:lang w:val="en-US"/>
        </w:rPr>
      </w:pPr>
      <w:r>
        <w:rPr>
          <w:rFonts w:asciiTheme="minorHAnsi" w:hAnsiTheme="minorHAnsi" w:cs="Times"/>
          <w:szCs w:val="24"/>
          <w:lang w:val="en-US"/>
        </w:rPr>
        <w:t xml:space="preserve">Drying under laminar flow class </w:t>
      </w:r>
      <w:proofErr w:type="spellStart"/>
      <w:r>
        <w:rPr>
          <w:rFonts w:asciiTheme="minorHAnsi" w:hAnsiTheme="minorHAnsi" w:cs="Times"/>
          <w:szCs w:val="24"/>
          <w:lang w:val="en-US"/>
        </w:rPr>
        <w:t>Iso</w:t>
      </w:r>
      <w:proofErr w:type="spellEnd"/>
      <w:r>
        <w:rPr>
          <w:rFonts w:asciiTheme="minorHAnsi" w:hAnsiTheme="minorHAnsi" w:cs="Times"/>
          <w:szCs w:val="24"/>
          <w:lang w:val="en-US"/>
        </w:rPr>
        <w:t xml:space="preserve"> </w:t>
      </w:r>
    </w:p>
    <w:p w14:paraId="212E3FC4" w14:textId="77777777" w:rsidR="00530B51" w:rsidRPr="00530B51" w:rsidRDefault="0032148D" w:rsidP="00530B51">
      <w:pPr>
        <w:pStyle w:val="Heading2"/>
        <w:numPr>
          <w:ilvl w:val="0"/>
          <w:numId w:val="0"/>
        </w:numPr>
        <w:ind w:left="992" w:hanging="992"/>
        <w:rPr>
          <w:rFonts w:asciiTheme="minorHAnsi" w:hAnsiTheme="minorHAnsi" w:cs="Times"/>
          <w:szCs w:val="24"/>
          <w:lang w:val="en-US"/>
        </w:rPr>
      </w:pPr>
      <w:bookmarkStart w:id="15" w:name="_Toc488331641"/>
      <w:bookmarkStart w:id="16" w:name="_Toc497727520"/>
      <w:r>
        <w:rPr>
          <w:lang w:val="en-US"/>
        </w:rPr>
        <w:t>4.4</w:t>
      </w:r>
      <w:r>
        <w:rPr>
          <w:lang w:val="en-US"/>
        </w:rPr>
        <w:tab/>
      </w:r>
      <w:r w:rsidR="00530B51" w:rsidRPr="00170F04">
        <w:rPr>
          <w:lang w:val="en-US"/>
        </w:rPr>
        <w:t>Controlling</w:t>
      </w:r>
      <w:bookmarkEnd w:id="15"/>
      <w:bookmarkEnd w:id="16"/>
    </w:p>
    <w:p w14:paraId="065110E2" w14:textId="77777777" w:rsidR="00530B51" w:rsidRDefault="00530B51" w:rsidP="00530B51">
      <w:pPr>
        <w:pStyle w:val="p1"/>
        <w:rPr>
          <w:rFonts w:asciiTheme="minorHAnsi" w:hAnsiTheme="minorHAnsi" w:cs="Times New Roman"/>
          <w:sz w:val="24"/>
          <w:szCs w:val="24"/>
        </w:rPr>
      </w:pPr>
      <w:r w:rsidRPr="00170F04">
        <w:rPr>
          <w:rStyle w:val="apple-converted-space"/>
          <w:rFonts w:asciiTheme="minorHAnsi" w:hAnsiTheme="minorHAnsi" w:cs="Times New Roman"/>
          <w:sz w:val="24"/>
          <w:szCs w:val="24"/>
        </w:rPr>
        <w:t> </w:t>
      </w:r>
      <w:r w:rsidRPr="00170F04">
        <w:rPr>
          <w:rFonts w:asciiTheme="minorHAnsi" w:hAnsiTheme="minorHAnsi" w:cs="Times New Roman"/>
          <w:sz w:val="24"/>
          <w:szCs w:val="24"/>
        </w:rPr>
        <w:t>The absence of particles has to be controlled in a clean room class ISO 5 or better. Therefore,</w:t>
      </w:r>
      <w:r>
        <w:rPr>
          <w:rFonts w:asciiTheme="minorHAnsi" w:hAnsiTheme="minorHAnsi" w:cs="Times New Roman"/>
          <w:sz w:val="24"/>
          <w:szCs w:val="24"/>
        </w:rPr>
        <w:t xml:space="preserve"> </w:t>
      </w:r>
      <w:r w:rsidRPr="00170F04">
        <w:rPr>
          <w:rFonts w:asciiTheme="minorHAnsi" w:hAnsiTheme="minorHAnsi" w:cs="Times New Roman"/>
          <w:sz w:val="24"/>
          <w:szCs w:val="24"/>
        </w:rPr>
        <w:t xml:space="preserve">the components will be cleaned with particle free ionized nitrogen. After </w:t>
      </w:r>
      <w:r>
        <w:rPr>
          <w:rFonts w:asciiTheme="minorHAnsi" w:hAnsiTheme="minorHAnsi" w:cs="Times New Roman"/>
          <w:sz w:val="24"/>
          <w:szCs w:val="24"/>
        </w:rPr>
        <w:t xml:space="preserve">1 minute </w:t>
      </w:r>
      <w:r w:rsidRPr="00170F04">
        <w:rPr>
          <w:rFonts w:asciiTheme="minorHAnsi" w:hAnsiTheme="minorHAnsi" w:cs="Times New Roman"/>
          <w:sz w:val="24"/>
          <w:szCs w:val="24"/>
        </w:rPr>
        <w:t>using a gas</w:t>
      </w:r>
      <w:r>
        <w:rPr>
          <w:rFonts w:asciiTheme="minorHAnsi" w:hAnsiTheme="minorHAnsi" w:cs="Times New Roman"/>
          <w:sz w:val="24"/>
          <w:szCs w:val="24"/>
        </w:rPr>
        <w:t xml:space="preserve"> </w:t>
      </w:r>
      <w:r w:rsidRPr="00170F04">
        <w:rPr>
          <w:rFonts w:asciiTheme="minorHAnsi" w:hAnsiTheme="minorHAnsi" w:cs="Times New Roman"/>
          <w:sz w:val="24"/>
          <w:szCs w:val="24"/>
        </w:rPr>
        <w:t>throughput of 28 l/min</w:t>
      </w:r>
      <w:r>
        <w:rPr>
          <w:rFonts w:asciiTheme="minorHAnsi" w:hAnsiTheme="minorHAnsi" w:cs="Times New Roman"/>
          <w:sz w:val="24"/>
          <w:szCs w:val="24"/>
        </w:rPr>
        <w:t xml:space="preserve"> at 3 bars,</w:t>
      </w:r>
      <w:r w:rsidRPr="00170F04">
        <w:rPr>
          <w:rFonts w:asciiTheme="minorHAnsi" w:hAnsiTheme="minorHAnsi" w:cs="Times New Roman"/>
          <w:sz w:val="24"/>
          <w:szCs w:val="24"/>
        </w:rPr>
        <w:t xml:space="preserve"> there should be at maximum 10 particles/minute</w:t>
      </w:r>
      <w:r>
        <w:rPr>
          <w:rFonts w:asciiTheme="minorHAnsi" w:hAnsiTheme="minorHAnsi" w:cs="Times New Roman"/>
          <w:sz w:val="24"/>
          <w:szCs w:val="24"/>
        </w:rPr>
        <w:t xml:space="preserve"> </w:t>
      </w:r>
      <w:r w:rsidRPr="00170F04">
        <w:rPr>
          <w:rFonts w:asciiTheme="minorHAnsi" w:hAnsiTheme="minorHAnsi" w:cs="Times New Roman"/>
          <w:sz w:val="24"/>
          <w:szCs w:val="24"/>
        </w:rPr>
        <w:t xml:space="preserve"> </w:t>
      </w:r>
      <w:r>
        <w:rPr>
          <w:rFonts w:asciiTheme="minorHAnsi" w:hAnsiTheme="minorHAnsi" w:cs="Times New Roman"/>
          <w:sz w:val="24"/>
          <w:szCs w:val="24"/>
        </w:rPr>
        <w:sym w:font="Symbol" w:char="F0B3"/>
      </w:r>
      <w:r>
        <w:rPr>
          <w:rFonts w:asciiTheme="minorHAnsi" w:hAnsiTheme="minorHAnsi" w:cs="Times New Roman"/>
          <w:sz w:val="24"/>
          <w:szCs w:val="24"/>
        </w:rPr>
        <w:t xml:space="preserve">  0.3, 0.5, 1, 5 </w:t>
      </w:r>
      <w:r>
        <w:rPr>
          <w:rFonts w:asciiTheme="minorHAnsi" w:hAnsiTheme="minorHAnsi" w:cs="Times New Roman"/>
          <w:sz w:val="24"/>
          <w:szCs w:val="24"/>
        </w:rPr>
        <w:sym w:font="Symbol" w:char="F06D"/>
      </w:r>
      <w:r w:rsidRPr="00170F04">
        <w:rPr>
          <w:rFonts w:asciiTheme="minorHAnsi" w:hAnsiTheme="minorHAnsi" w:cs="Times New Roman"/>
          <w:sz w:val="24"/>
          <w:szCs w:val="24"/>
        </w:rPr>
        <w:t>m be detected.</w:t>
      </w:r>
    </w:p>
    <w:p w14:paraId="6F0156EF" w14:textId="77777777" w:rsidR="00530B51" w:rsidRPr="00170F04" w:rsidRDefault="00530B51" w:rsidP="00530B51">
      <w:pPr>
        <w:pStyle w:val="p1"/>
        <w:rPr>
          <w:rFonts w:cs="Times New Roman"/>
        </w:rPr>
      </w:pPr>
      <w:r>
        <w:rPr>
          <w:rFonts w:asciiTheme="minorHAnsi" w:hAnsiTheme="minorHAnsi" w:cs="Times New Roman"/>
          <w:sz w:val="24"/>
          <w:szCs w:val="24"/>
        </w:rPr>
        <w:lastRenderedPageBreak/>
        <w:t>This check can be done triple, if result is still over 10 particles, component shall be cleaned again.</w:t>
      </w:r>
    </w:p>
    <w:p w14:paraId="21710ECE" w14:textId="77777777" w:rsidR="00530B51" w:rsidRPr="00170F04" w:rsidRDefault="00530B51" w:rsidP="00530B51">
      <w:pPr>
        <w:pStyle w:val="p1"/>
        <w:rPr>
          <w:rFonts w:asciiTheme="minorHAnsi" w:hAnsiTheme="minorHAnsi" w:cs="Times New Roman"/>
          <w:sz w:val="24"/>
          <w:szCs w:val="24"/>
        </w:rPr>
      </w:pPr>
      <w:r w:rsidRPr="00170F04">
        <w:rPr>
          <w:rFonts w:asciiTheme="minorHAnsi" w:hAnsiTheme="minorHAnsi" w:cs="Times New Roman"/>
          <w:sz w:val="24"/>
          <w:szCs w:val="24"/>
        </w:rPr>
        <w:t>Due to the multitude of components to be analysed and their different geometries there is no</w:t>
      </w:r>
      <w:r>
        <w:rPr>
          <w:rFonts w:asciiTheme="minorHAnsi" w:hAnsiTheme="minorHAnsi" w:cs="Times New Roman"/>
          <w:sz w:val="24"/>
          <w:szCs w:val="24"/>
        </w:rPr>
        <w:t xml:space="preserve"> </w:t>
      </w:r>
      <w:r w:rsidRPr="00170F04">
        <w:rPr>
          <w:rFonts w:asciiTheme="minorHAnsi" w:hAnsiTheme="minorHAnsi" w:cs="Times New Roman"/>
          <w:sz w:val="24"/>
          <w:szCs w:val="24"/>
        </w:rPr>
        <w:t>standardized test set-up or specification of the procedure. Thus, a suitable positioning of the</w:t>
      </w:r>
      <w:r>
        <w:rPr>
          <w:rFonts w:asciiTheme="minorHAnsi" w:hAnsiTheme="minorHAnsi" w:cs="Times New Roman"/>
          <w:sz w:val="24"/>
          <w:szCs w:val="24"/>
        </w:rPr>
        <w:t xml:space="preserve"> </w:t>
      </w:r>
      <w:r w:rsidRPr="00170F04">
        <w:rPr>
          <w:rFonts w:asciiTheme="minorHAnsi" w:hAnsiTheme="minorHAnsi" w:cs="Times New Roman"/>
          <w:sz w:val="24"/>
          <w:szCs w:val="24"/>
        </w:rPr>
        <w:t>particle counter and the chosen blow process for the components needs to be approved</w:t>
      </w:r>
      <w:r>
        <w:rPr>
          <w:rFonts w:asciiTheme="minorHAnsi" w:hAnsiTheme="minorHAnsi" w:cs="Times New Roman"/>
          <w:sz w:val="24"/>
          <w:szCs w:val="24"/>
        </w:rPr>
        <w:t>.</w:t>
      </w:r>
    </w:p>
    <w:p w14:paraId="0951B19B" w14:textId="77777777" w:rsidR="00530B51" w:rsidRDefault="00530B51" w:rsidP="00530B51">
      <w:pPr>
        <w:widowControl w:val="0"/>
        <w:autoSpaceDE w:val="0"/>
        <w:autoSpaceDN w:val="0"/>
        <w:adjustRightInd w:val="0"/>
        <w:spacing w:after="0"/>
        <w:rPr>
          <w:rFonts w:asciiTheme="minorHAnsi" w:hAnsiTheme="minorHAnsi" w:cs="Times"/>
          <w:szCs w:val="24"/>
        </w:rPr>
      </w:pPr>
      <w:r w:rsidRPr="00261311">
        <w:rPr>
          <w:rFonts w:asciiTheme="minorHAnsi" w:hAnsiTheme="minorHAnsi" w:cs="Times"/>
          <w:noProof/>
          <w:szCs w:val="24"/>
          <w:lang w:eastAsia="en-GB"/>
        </w:rPr>
        <w:drawing>
          <wp:inline distT="0" distB="0" distL="0" distR="0" wp14:anchorId="7A54FBFB" wp14:editId="2953C352">
            <wp:extent cx="3890570" cy="2970964"/>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11582" cy="2987009"/>
                    </a:xfrm>
                    <a:prstGeom prst="rect">
                      <a:avLst/>
                    </a:prstGeom>
                  </pic:spPr>
                </pic:pic>
              </a:graphicData>
            </a:graphic>
          </wp:inline>
        </w:drawing>
      </w:r>
    </w:p>
    <w:p w14:paraId="1E1746B3" w14:textId="77777777" w:rsidR="00530B51" w:rsidRDefault="00530B51" w:rsidP="00530B51">
      <w:pPr>
        <w:widowControl w:val="0"/>
        <w:autoSpaceDE w:val="0"/>
        <w:autoSpaceDN w:val="0"/>
        <w:adjustRightInd w:val="0"/>
        <w:spacing w:after="0"/>
        <w:rPr>
          <w:rFonts w:asciiTheme="minorHAnsi" w:hAnsiTheme="minorHAnsi" w:cs="Times"/>
          <w:szCs w:val="24"/>
        </w:rPr>
      </w:pPr>
      <w:r>
        <w:rPr>
          <w:rFonts w:asciiTheme="minorHAnsi" w:hAnsiTheme="minorHAnsi" w:cs="Times"/>
          <w:szCs w:val="24"/>
        </w:rPr>
        <w:t>Particle counted</w:t>
      </w:r>
    </w:p>
    <w:p w14:paraId="7E000E20" w14:textId="77777777" w:rsidR="00530B51" w:rsidRDefault="00530B51" w:rsidP="00530B51">
      <w:pPr>
        <w:widowControl w:val="0"/>
        <w:autoSpaceDE w:val="0"/>
        <w:autoSpaceDN w:val="0"/>
        <w:adjustRightInd w:val="0"/>
        <w:spacing w:after="0"/>
        <w:rPr>
          <w:rFonts w:asciiTheme="minorHAnsi" w:hAnsiTheme="minorHAnsi" w:cs="Times"/>
          <w:szCs w:val="24"/>
        </w:rPr>
      </w:pPr>
      <w:r w:rsidRPr="002F7471">
        <w:rPr>
          <w:rFonts w:asciiTheme="minorHAnsi" w:hAnsiTheme="minorHAnsi" w:cs="Times"/>
          <w:noProof/>
          <w:szCs w:val="24"/>
          <w:lang w:eastAsia="en-GB"/>
        </w:rPr>
        <w:drawing>
          <wp:inline distT="0" distB="0" distL="0" distR="0" wp14:anchorId="0D78F370" wp14:editId="741FD093">
            <wp:extent cx="3890570" cy="2859565"/>
            <wp:effectExtent l="0" t="0" r="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18702" cy="2880242"/>
                    </a:xfrm>
                    <a:prstGeom prst="rect">
                      <a:avLst/>
                    </a:prstGeom>
                  </pic:spPr>
                </pic:pic>
              </a:graphicData>
            </a:graphic>
          </wp:inline>
        </w:drawing>
      </w:r>
    </w:p>
    <w:p w14:paraId="632ADE4E" w14:textId="77777777" w:rsidR="00530B51" w:rsidRDefault="00530B51" w:rsidP="00530B51">
      <w:pPr>
        <w:widowControl w:val="0"/>
        <w:autoSpaceDE w:val="0"/>
        <w:autoSpaceDN w:val="0"/>
        <w:adjustRightInd w:val="0"/>
        <w:spacing w:after="0"/>
        <w:rPr>
          <w:rFonts w:asciiTheme="minorHAnsi" w:hAnsiTheme="minorHAnsi" w:cs="Times"/>
          <w:szCs w:val="24"/>
        </w:rPr>
      </w:pPr>
      <w:r>
        <w:rPr>
          <w:rFonts w:asciiTheme="minorHAnsi" w:hAnsiTheme="minorHAnsi" w:cs="Times"/>
          <w:szCs w:val="24"/>
        </w:rPr>
        <w:t>Checking of absence of particles</w:t>
      </w:r>
    </w:p>
    <w:p w14:paraId="7E9F39C3" w14:textId="77777777" w:rsidR="00530B51" w:rsidRDefault="0032148D" w:rsidP="00530B51">
      <w:pPr>
        <w:pStyle w:val="Heading2"/>
        <w:numPr>
          <w:ilvl w:val="0"/>
          <w:numId w:val="0"/>
        </w:numPr>
        <w:ind w:left="992" w:hanging="992"/>
      </w:pPr>
      <w:bookmarkStart w:id="17" w:name="_Toc488331642"/>
      <w:bookmarkStart w:id="18" w:name="_Toc497727521"/>
      <w:r>
        <w:t>4.5</w:t>
      </w:r>
      <w:r>
        <w:tab/>
      </w:r>
      <w:r w:rsidR="00530B51">
        <w:t>Assembly</w:t>
      </w:r>
      <w:bookmarkEnd w:id="17"/>
      <w:bookmarkEnd w:id="18"/>
    </w:p>
    <w:p w14:paraId="3D77EF77" w14:textId="77777777" w:rsidR="00530B51" w:rsidRDefault="00530B51" w:rsidP="00530B51">
      <w:pPr>
        <w:widowControl w:val="0"/>
        <w:autoSpaceDE w:val="0"/>
        <w:autoSpaceDN w:val="0"/>
        <w:adjustRightInd w:val="0"/>
        <w:spacing w:after="0"/>
        <w:rPr>
          <w:rFonts w:asciiTheme="minorHAnsi" w:hAnsiTheme="minorHAnsi" w:cs="Times"/>
          <w:szCs w:val="24"/>
        </w:rPr>
      </w:pPr>
    </w:p>
    <w:p w14:paraId="3D2A8B5C" w14:textId="77777777" w:rsidR="00530B51" w:rsidRPr="00A502A1" w:rsidRDefault="00530B51" w:rsidP="00530B51">
      <w:pPr>
        <w:pStyle w:val="p1"/>
        <w:rPr>
          <w:rFonts w:asciiTheme="minorHAnsi" w:hAnsiTheme="minorHAnsi" w:cs="Times New Roman"/>
          <w:sz w:val="24"/>
          <w:szCs w:val="24"/>
        </w:rPr>
      </w:pPr>
      <w:r>
        <w:rPr>
          <w:rStyle w:val="apple-converted-space"/>
          <w:rFonts w:cs="Times New Roman"/>
        </w:rPr>
        <w:t>  </w:t>
      </w:r>
      <w:r w:rsidRPr="00A502A1">
        <w:rPr>
          <w:rFonts w:asciiTheme="minorHAnsi" w:hAnsiTheme="minorHAnsi" w:cs="Times New Roman"/>
          <w:sz w:val="24"/>
          <w:szCs w:val="24"/>
        </w:rPr>
        <w:t>The assembly of components and the joining of vacuum parts has to be performed in a</w:t>
      </w:r>
    </w:p>
    <w:p w14:paraId="24312E2D" w14:textId="77777777" w:rsidR="00530B51" w:rsidRPr="00A502A1" w:rsidRDefault="00530B51" w:rsidP="00530B51">
      <w:pPr>
        <w:pStyle w:val="p1"/>
        <w:rPr>
          <w:rFonts w:asciiTheme="minorHAnsi" w:hAnsiTheme="minorHAnsi" w:cs="Times New Roman"/>
          <w:sz w:val="24"/>
          <w:szCs w:val="24"/>
        </w:rPr>
      </w:pPr>
      <w:r w:rsidRPr="00A502A1">
        <w:rPr>
          <w:rFonts w:asciiTheme="minorHAnsi" w:hAnsiTheme="minorHAnsi" w:cs="Times New Roman"/>
          <w:sz w:val="24"/>
          <w:szCs w:val="24"/>
        </w:rPr>
        <w:t>environment according to the specified clean room class.</w:t>
      </w:r>
    </w:p>
    <w:p w14:paraId="0DC54174" w14:textId="26485576" w:rsidR="00530B51" w:rsidRDefault="00530B51" w:rsidP="00530B51">
      <w:pPr>
        <w:pStyle w:val="p1"/>
        <w:rPr>
          <w:rFonts w:asciiTheme="minorHAnsi" w:hAnsiTheme="minorHAnsi" w:cs="Times New Roman"/>
          <w:sz w:val="24"/>
          <w:szCs w:val="24"/>
        </w:rPr>
      </w:pPr>
      <w:r w:rsidRPr="00A502A1">
        <w:rPr>
          <w:rFonts w:asciiTheme="minorHAnsi" w:hAnsiTheme="minorHAnsi" w:cs="Times New Roman"/>
          <w:sz w:val="24"/>
          <w:szCs w:val="24"/>
        </w:rPr>
        <w:lastRenderedPageBreak/>
        <w:t>For the assembly in c</w:t>
      </w:r>
      <w:r w:rsidR="00F071F4">
        <w:rPr>
          <w:rFonts w:asciiTheme="minorHAnsi" w:hAnsiTheme="minorHAnsi" w:cs="Times New Roman"/>
          <w:sz w:val="24"/>
          <w:szCs w:val="24"/>
        </w:rPr>
        <w:t>lean rooms only unlubricated,</w:t>
      </w:r>
      <w:r w:rsidRPr="00A502A1">
        <w:rPr>
          <w:rFonts w:asciiTheme="minorHAnsi" w:hAnsiTheme="minorHAnsi" w:cs="Times New Roman"/>
          <w:sz w:val="24"/>
          <w:szCs w:val="24"/>
        </w:rPr>
        <w:t xml:space="preserve"> uncoated</w:t>
      </w:r>
      <w:r w:rsidR="00F071F4">
        <w:rPr>
          <w:rFonts w:asciiTheme="minorHAnsi" w:hAnsiTheme="minorHAnsi" w:cs="Times New Roman"/>
          <w:sz w:val="24"/>
          <w:szCs w:val="24"/>
        </w:rPr>
        <w:t xml:space="preserve"> and electro polished</w:t>
      </w:r>
      <w:r w:rsidRPr="00A502A1">
        <w:rPr>
          <w:rFonts w:asciiTheme="minorHAnsi" w:hAnsiTheme="minorHAnsi" w:cs="Times New Roman"/>
          <w:sz w:val="24"/>
          <w:szCs w:val="24"/>
        </w:rPr>
        <w:t xml:space="preserve"> screws </w:t>
      </w:r>
      <w:r>
        <w:rPr>
          <w:rFonts w:asciiTheme="minorHAnsi" w:hAnsiTheme="minorHAnsi" w:cs="Times New Roman"/>
          <w:sz w:val="24"/>
          <w:szCs w:val="24"/>
        </w:rPr>
        <w:t xml:space="preserve">with nuts silver coated </w:t>
      </w:r>
      <w:r w:rsidRPr="00A502A1">
        <w:rPr>
          <w:rFonts w:asciiTheme="minorHAnsi" w:hAnsiTheme="minorHAnsi" w:cs="Times New Roman"/>
          <w:sz w:val="24"/>
          <w:szCs w:val="24"/>
        </w:rPr>
        <w:t xml:space="preserve">which </w:t>
      </w:r>
      <w:proofErr w:type="spellStart"/>
      <w:r>
        <w:rPr>
          <w:rFonts w:asciiTheme="minorHAnsi" w:hAnsiTheme="minorHAnsi" w:cs="Times New Roman"/>
          <w:sz w:val="24"/>
          <w:szCs w:val="24"/>
        </w:rPr>
        <w:t>can</w:t>
      </w:r>
      <w:r w:rsidRPr="00A502A1">
        <w:rPr>
          <w:rFonts w:asciiTheme="minorHAnsi" w:hAnsiTheme="minorHAnsi" w:cs="Times New Roman"/>
          <w:sz w:val="24"/>
          <w:szCs w:val="24"/>
        </w:rPr>
        <w:t xml:space="preserve"> not</w:t>
      </w:r>
      <w:proofErr w:type="spellEnd"/>
      <w:r w:rsidRPr="00A502A1">
        <w:rPr>
          <w:rFonts w:asciiTheme="minorHAnsi" w:hAnsiTheme="minorHAnsi" w:cs="Times New Roman"/>
          <w:sz w:val="24"/>
          <w:szCs w:val="24"/>
        </w:rPr>
        <w:t xml:space="preserve"> cold-weld</w:t>
      </w:r>
      <w:r>
        <w:rPr>
          <w:rFonts w:asciiTheme="minorHAnsi" w:hAnsiTheme="minorHAnsi" w:cs="Times New Roman"/>
          <w:sz w:val="24"/>
          <w:szCs w:val="24"/>
        </w:rPr>
        <w:t xml:space="preserve"> must be used.</w:t>
      </w:r>
    </w:p>
    <w:p w14:paraId="636CAF18" w14:textId="77777777" w:rsidR="00530B51" w:rsidRDefault="00530B51" w:rsidP="00530B51">
      <w:pPr>
        <w:pStyle w:val="p1"/>
        <w:rPr>
          <w:rFonts w:asciiTheme="minorHAnsi" w:hAnsiTheme="minorHAnsi"/>
          <w:sz w:val="24"/>
          <w:szCs w:val="24"/>
        </w:rPr>
      </w:pPr>
      <w:r w:rsidRPr="00416928">
        <w:rPr>
          <w:rFonts w:asciiTheme="minorHAnsi" w:hAnsiTheme="minorHAnsi"/>
          <w:sz w:val="24"/>
          <w:szCs w:val="24"/>
        </w:rPr>
        <w:t>Handle clean parts on all vacuum surfaces with clean lint-free gloves only.</w:t>
      </w:r>
    </w:p>
    <w:p w14:paraId="5B860F26" w14:textId="77777777" w:rsidR="00530B51" w:rsidRPr="00416928" w:rsidRDefault="00530B51" w:rsidP="00530B51">
      <w:pPr>
        <w:pStyle w:val="p1"/>
        <w:rPr>
          <w:rFonts w:asciiTheme="minorHAnsi" w:hAnsiTheme="minorHAnsi" w:cs="Times New Roman"/>
          <w:sz w:val="24"/>
          <w:szCs w:val="24"/>
        </w:rPr>
      </w:pPr>
    </w:p>
    <w:p w14:paraId="41000011" w14:textId="77777777" w:rsidR="00530B51" w:rsidRDefault="00530B51" w:rsidP="00530B51">
      <w:r w:rsidRPr="00F05C95">
        <w:rPr>
          <w:noProof/>
          <w:lang w:eastAsia="en-GB"/>
        </w:rPr>
        <w:drawing>
          <wp:inline distT="0" distB="0" distL="0" distR="0" wp14:anchorId="03917CC9" wp14:editId="7F6CD55A">
            <wp:extent cx="5566410" cy="38531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6410" cy="3853180"/>
                    </a:xfrm>
                    <a:prstGeom prst="rect">
                      <a:avLst/>
                    </a:prstGeom>
                  </pic:spPr>
                </pic:pic>
              </a:graphicData>
            </a:graphic>
          </wp:inline>
        </w:drawing>
      </w:r>
      <w:r>
        <w:t>Mounting</w:t>
      </w:r>
      <w:r>
        <w:tab/>
      </w:r>
    </w:p>
    <w:p w14:paraId="380F6F28" w14:textId="77777777" w:rsidR="00530B51" w:rsidRPr="00EA3CE4" w:rsidRDefault="00530B51" w:rsidP="00530B51">
      <w:pPr>
        <w:pStyle w:val="Heading2"/>
        <w:numPr>
          <w:ilvl w:val="0"/>
          <w:numId w:val="0"/>
        </w:numPr>
        <w:ind w:left="992" w:hanging="992"/>
      </w:pPr>
      <w:r>
        <w:t xml:space="preserve"> </w:t>
      </w:r>
      <w:bookmarkStart w:id="19" w:name="_Toc488331643"/>
      <w:bookmarkStart w:id="20" w:name="_Toc497727522"/>
      <w:r w:rsidR="0032148D">
        <w:t>4.6</w:t>
      </w:r>
      <w:r w:rsidR="0032148D">
        <w:tab/>
      </w:r>
      <w:r>
        <w:t>Packing</w:t>
      </w:r>
      <w:bookmarkEnd w:id="19"/>
      <w:bookmarkEnd w:id="20"/>
    </w:p>
    <w:p w14:paraId="43282959" w14:textId="77777777" w:rsidR="00530B51" w:rsidRPr="00416928" w:rsidRDefault="00530B51" w:rsidP="00530B51">
      <w:pPr>
        <w:pStyle w:val="p1"/>
        <w:numPr>
          <w:ilvl w:val="0"/>
          <w:numId w:val="20"/>
        </w:numPr>
        <w:rPr>
          <w:rFonts w:asciiTheme="minorHAnsi" w:hAnsiTheme="minorHAnsi" w:cs="Times New Roman"/>
          <w:sz w:val="24"/>
          <w:szCs w:val="24"/>
        </w:rPr>
      </w:pPr>
      <w:r w:rsidRPr="00A502A1">
        <w:rPr>
          <w:rStyle w:val="apple-converted-space"/>
          <w:rFonts w:asciiTheme="minorHAnsi" w:hAnsiTheme="minorHAnsi" w:cs="Times New Roman"/>
          <w:sz w:val="24"/>
          <w:szCs w:val="24"/>
        </w:rPr>
        <w:t> </w:t>
      </w:r>
      <w:r w:rsidRPr="00A502A1">
        <w:rPr>
          <w:rFonts w:asciiTheme="minorHAnsi" w:hAnsiTheme="minorHAnsi" w:cs="Times New Roman"/>
          <w:sz w:val="24"/>
          <w:szCs w:val="24"/>
        </w:rPr>
        <w:t>Fill vacuum vessels with particle-free nitrogen and fit with blank flanges, or seal vessel flanges</w:t>
      </w:r>
      <w:r>
        <w:rPr>
          <w:rFonts w:asciiTheme="minorHAnsi" w:hAnsiTheme="minorHAnsi" w:cs="Times New Roman"/>
          <w:sz w:val="24"/>
          <w:szCs w:val="24"/>
        </w:rPr>
        <w:t xml:space="preserve"> </w:t>
      </w:r>
      <w:r w:rsidRPr="00416928">
        <w:rPr>
          <w:rFonts w:asciiTheme="minorHAnsi" w:hAnsiTheme="minorHAnsi" w:cs="Times New Roman"/>
          <w:sz w:val="24"/>
          <w:szCs w:val="24"/>
        </w:rPr>
        <w:t>with antistatic polyethylene plastic film and protect knife edges and sealing surfaces with particle-free covering caps. Wrap flooded vacuum vessels in two layers of antistatic polyethylene plastic foil.</w:t>
      </w:r>
    </w:p>
    <w:p w14:paraId="76C710AC" w14:textId="77777777" w:rsidR="00530B51" w:rsidRPr="00416928" w:rsidRDefault="00530B51" w:rsidP="00530B51">
      <w:pPr>
        <w:pStyle w:val="p1"/>
        <w:numPr>
          <w:ilvl w:val="0"/>
          <w:numId w:val="20"/>
        </w:numPr>
        <w:rPr>
          <w:rFonts w:asciiTheme="minorHAnsi" w:hAnsiTheme="minorHAnsi" w:cs="Times New Roman"/>
          <w:sz w:val="24"/>
          <w:szCs w:val="24"/>
        </w:rPr>
      </w:pPr>
      <w:r w:rsidRPr="00A502A1">
        <w:rPr>
          <w:rFonts w:asciiTheme="minorHAnsi" w:hAnsiTheme="minorHAnsi" w:cs="Times New Roman"/>
          <w:sz w:val="24"/>
          <w:szCs w:val="24"/>
        </w:rPr>
        <w:t xml:space="preserve">The use of </w:t>
      </w:r>
      <w:proofErr w:type="spellStart"/>
      <w:r w:rsidRPr="00A502A1">
        <w:rPr>
          <w:rFonts w:asciiTheme="minorHAnsi" w:hAnsiTheme="minorHAnsi" w:cs="Times New Roman"/>
          <w:sz w:val="24"/>
          <w:szCs w:val="24"/>
        </w:rPr>
        <w:t>aluminum</w:t>
      </w:r>
      <w:proofErr w:type="spellEnd"/>
      <w:r w:rsidRPr="00A502A1">
        <w:rPr>
          <w:rFonts w:asciiTheme="minorHAnsi" w:hAnsiTheme="minorHAnsi" w:cs="Times New Roman"/>
          <w:sz w:val="24"/>
          <w:szCs w:val="24"/>
        </w:rPr>
        <w:t xml:space="preserve"> foil is not permitted.</w:t>
      </w:r>
    </w:p>
    <w:p w14:paraId="4DD7926A" w14:textId="77777777" w:rsidR="00530B51" w:rsidRPr="00A502A1" w:rsidRDefault="00530B51" w:rsidP="00530B51">
      <w:pPr>
        <w:pStyle w:val="p1"/>
        <w:numPr>
          <w:ilvl w:val="0"/>
          <w:numId w:val="20"/>
        </w:numPr>
        <w:rPr>
          <w:rFonts w:asciiTheme="minorHAnsi" w:hAnsiTheme="minorHAnsi" w:cs="Times New Roman"/>
          <w:sz w:val="24"/>
          <w:szCs w:val="24"/>
        </w:rPr>
      </w:pPr>
      <w:r w:rsidRPr="00A502A1">
        <w:rPr>
          <w:rFonts w:asciiTheme="minorHAnsi" w:hAnsiTheme="minorHAnsi" w:cs="Times New Roman"/>
          <w:sz w:val="24"/>
          <w:szCs w:val="24"/>
        </w:rPr>
        <w:t>Flexible parts as bellows and rotatable flanges need to be fixed for transport.</w:t>
      </w:r>
    </w:p>
    <w:p w14:paraId="6218D721" w14:textId="77777777" w:rsidR="00530B51" w:rsidRPr="00A502A1" w:rsidRDefault="00530B51" w:rsidP="00530B51">
      <w:pPr>
        <w:pStyle w:val="ListParagraph"/>
        <w:ind w:left="1758"/>
        <w:rPr>
          <w:rFonts w:asciiTheme="minorHAnsi" w:hAnsiTheme="minorHAnsi"/>
          <w:szCs w:val="24"/>
        </w:rPr>
      </w:pPr>
    </w:p>
    <w:p w14:paraId="6E01F908" w14:textId="77777777" w:rsidR="00530B51" w:rsidRDefault="00530B51" w:rsidP="00530B51">
      <w:r>
        <w:tab/>
      </w:r>
      <w:r>
        <w:tab/>
      </w:r>
      <w:r>
        <w:tab/>
      </w:r>
      <w:r>
        <w:tab/>
      </w:r>
      <w:r>
        <w:tab/>
      </w:r>
      <w:r>
        <w:tab/>
      </w:r>
    </w:p>
    <w:p w14:paraId="5CBBA543" w14:textId="77777777" w:rsidR="00590145" w:rsidRDefault="00590145" w:rsidP="00243088">
      <w:pPr>
        <w:pStyle w:val="Heading1"/>
      </w:pPr>
      <w:bookmarkStart w:id="21" w:name="_Toc497727523"/>
      <w:r>
        <w:t>references</w:t>
      </w:r>
      <w:bookmarkEnd w:id="21"/>
    </w:p>
    <w:p w14:paraId="25BFD0D6" w14:textId="77777777" w:rsidR="00590145" w:rsidRDefault="0032148D" w:rsidP="00590145">
      <w:pPr>
        <w:pStyle w:val="ListParagraph"/>
        <w:numPr>
          <w:ilvl w:val="0"/>
          <w:numId w:val="16"/>
        </w:numPr>
      </w:pPr>
      <w:r>
        <w:t>ESS Vacuum Handbook Part</w:t>
      </w:r>
      <w:proofErr w:type="gramStart"/>
      <w:r>
        <w:t>1  ESS</w:t>
      </w:r>
      <w:proofErr w:type="gramEnd"/>
      <w:r>
        <w:t>-0012894</w:t>
      </w:r>
    </w:p>
    <w:p w14:paraId="4ABB5EE2" w14:textId="77777777" w:rsidR="00590145" w:rsidRPr="00831DA9" w:rsidRDefault="00590145" w:rsidP="00590145">
      <w:pPr>
        <w:pStyle w:val="ListParagraph"/>
        <w:numPr>
          <w:ilvl w:val="0"/>
          <w:numId w:val="16"/>
        </w:numPr>
      </w:pPr>
    </w:p>
    <w:p w14:paraId="1133E656" w14:textId="77777777" w:rsidR="004F4C8F" w:rsidRDefault="004F4C8F" w:rsidP="00C11E3A"/>
    <w:p w14:paraId="0F1829BE" w14:textId="77777777" w:rsidR="00C11E3A" w:rsidRDefault="00C11E3A" w:rsidP="00243088">
      <w:pPr>
        <w:pStyle w:val="Heading1"/>
      </w:pPr>
      <w:bookmarkStart w:id="22" w:name="_Toc497727524"/>
      <w:r>
        <w:lastRenderedPageBreak/>
        <w:t>Document Revision history</w:t>
      </w:r>
      <w:bookmarkEnd w:id="22"/>
    </w:p>
    <w:tbl>
      <w:tblPr>
        <w:tblW w:w="5000" w:type="pct"/>
        <w:tblLayout w:type="fixed"/>
        <w:tblCellMar>
          <w:left w:w="70" w:type="dxa"/>
          <w:right w:w="70" w:type="dxa"/>
        </w:tblCellMar>
        <w:tblLook w:val="0000" w:firstRow="0" w:lastRow="0" w:firstColumn="0" w:lastColumn="0" w:noHBand="0" w:noVBand="0"/>
      </w:tblPr>
      <w:tblGrid>
        <w:gridCol w:w="915"/>
        <w:gridCol w:w="4118"/>
        <w:gridCol w:w="2615"/>
        <w:gridCol w:w="1258"/>
      </w:tblGrid>
      <w:tr w:rsidR="00D907E1" w:rsidRPr="004F4C8F" w14:paraId="31809615" w14:textId="77777777" w:rsidTr="00D907E1">
        <w:trPr>
          <w:cantSplit/>
          <w:tblHeader/>
        </w:trPr>
        <w:tc>
          <w:tcPr>
            <w:tcW w:w="514" w:type="pct"/>
            <w:tcBorders>
              <w:top w:val="single" w:sz="12" w:space="0" w:color="auto"/>
              <w:bottom w:val="single" w:sz="6" w:space="0" w:color="auto"/>
            </w:tcBorders>
            <w:shd w:val="clear" w:color="auto" w:fill="auto"/>
          </w:tcPr>
          <w:p w14:paraId="2D060FDA" w14:textId="77777777" w:rsidR="009C6F7F" w:rsidRPr="004F4C8F" w:rsidRDefault="009C6F7F" w:rsidP="008E155D">
            <w:pPr>
              <w:pStyle w:val="ESS-TableHeader"/>
            </w:pPr>
            <w:r>
              <w:t>Revision</w:t>
            </w:r>
          </w:p>
        </w:tc>
        <w:tc>
          <w:tcPr>
            <w:tcW w:w="2312" w:type="pct"/>
            <w:tcBorders>
              <w:top w:val="single" w:sz="12" w:space="0" w:color="auto"/>
              <w:bottom w:val="single" w:sz="6" w:space="0" w:color="auto"/>
            </w:tcBorders>
            <w:shd w:val="clear" w:color="auto" w:fill="auto"/>
          </w:tcPr>
          <w:p w14:paraId="5C9AF004" w14:textId="77777777" w:rsidR="009C6F7F" w:rsidRPr="004F4C8F" w:rsidRDefault="009C6F7F" w:rsidP="008E155D">
            <w:pPr>
              <w:pStyle w:val="ESS-TableHeader"/>
            </w:pPr>
            <w:r w:rsidRPr="004F4C8F">
              <w:t xml:space="preserve">Reason for </w:t>
            </w:r>
            <w:r>
              <w:t>and description of change</w:t>
            </w:r>
          </w:p>
        </w:tc>
        <w:tc>
          <w:tcPr>
            <w:tcW w:w="1468" w:type="pct"/>
            <w:tcBorders>
              <w:top w:val="single" w:sz="12" w:space="0" w:color="auto"/>
              <w:bottom w:val="single" w:sz="6" w:space="0" w:color="auto"/>
            </w:tcBorders>
          </w:tcPr>
          <w:p w14:paraId="3EF6B0C8" w14:textId="77777777" w:rsidR="009C6F7F" w:rsidRPr="004F4C8F" w:rsidRDefault="009C6F7F" w:rsidP="008E155D">
            <w:pPr>
              <w:pStyle w:val="ESS-TableHeader"/>
            </w:pPr>
            <w:r>
              <w:t>Author</w:t>
            </w:r>
          </w:p>
        </w:tc>
        <w:tc>
          <w:tcPr>
            <w:tcW w:w="706" w:type="pct"/>
            <w:tcBorders>
              <w:top w:val="single" w:sz="12" w:space="0" w:color="auto"/>
              <w:bottom w:val="single" w:sz="6" w:space="0" w:color="auto"/>
            </w:tcBorders>
          </w:tcPr>
          <w:p w14:paraId="18E8AEA4" w14:textId="77777777" w:rsidR="009C6F7F" w:rsidRPr="004F4C8F" w:rsidRDefault="009C6F7F" w:rsidP="008E155D">
            <w:pPr>
              <w:pStyle w:val="ESS-TableHeader"/>
            </w:pPr>
            <w:r w:rsidRPr="004F4C8F">
              <w:t>Date</w:t>
            </w:r>
          </w:p>
        </w:tc>
      </w:tr>
      <w:tr w:rsidR="00D907E1" w:rsidRPr="004F4C8F" w14:paraId="10154DB8" w14:textId="77777777" w:rsidTr="00D907E1">
        <w:trPr>
          <w:cantSplit/>
        </w:trPr>
        <w:tc>
          <w:tcPr>
            <w:tcW w:w="514" w:type="pct"/>
            <w:tcBorders>
              <w:top w:val="single" w:sz="6" w:space="0" w:color="auto"/>
            </w:tcBorders>
            <w:shd w:val="clear" w:color="auto" w:fill="auto"/>
          </w:tcPr>
          <w:p w14:paraId="2D0A6890" w14:textId="77777777" w:rsidR="009C6F7F" w:rsidRPr="004F4C8F" w:rsidRDefault="009C6F7F" w:rsidP="008E155D">
            <w:pPr>
              <w:pStyle w:val="ESS-TableText"/>
            </w:pPr>
            <w:r w:rsidRPr="004F4C8F">
              <w:t>1</w:t>
            </w:r>
          </w:p>
        </w:tc>
        <w:tc>
          <w:tcPr>
            <w:tcW w:w="2312" w:type="pct"/>
            <w:tcBorders>
              <w:top w:val="single" w:sz="6" w:space="0" w:color="auto"/>
            </w:tcBorders>
            <w:shd w:val="clear" w:color="auto" w:fill="auto"/>
          </w:tcPr>
          <w:p w14:paraId="035A3A5A" w14:textId="77777777" w:rsidR="009C6F7F" w:rsidRPr="004F4C8F" w:rsidRDefault="0032148D" w:rsidP="008E155D">
            <w:pPr>
              <w:pStyle w:val="ESS-TableText"/>
            </w:pPr>
            <w:r>
              <w:t xml:space="preserve">Adapted to a new template </w:t>
            </w:r>
          </w:p>
        </w:tc>
        <w:tc>
          <w:tcPr>
            <w:tcW w:w="1468" w:type="pct"/>
            <w:tcBorders>
              <w:top w:val="single" w:sz="6" w:space="0" w:color="auto"/>
            </w:tcBorders>
          </w:tcPr>
          <w:p w14:paraId="377D4099" w14:textId="77777777" w:rsidR="009C6F7F" w:rsidRPr="004F4C8F" w:rsidRDefault="0032148D" w:rsidP="008E155D">
            <w:pPr>
              <w:pStyle w:val="ESS-TableText"/>
            </w:pPr>
            <w:r>
              <w:t xml:space="preserve">Christophe </w:t>
            </w:r>
            <w:proofErr w:type="spellStart"/>
            <w:r>
              <w:t>Jarrige</w:t>
            </w:r>
            <w:proofErr w:type="spellEnd"/>
          </w:p>
        </w:tc>
        <w:tc>
          <w:tcPr>
            <w:tcW w:w="706" w:type="pct"/>
            <w:tcBorders>
              <w:top w:val="single" w:sz="6" w:space="0" w:color="auto"/>
            </w:tcBorders>
          </w:tcPr>
          <w:p w14:paraId="5B24065F" w14:textId="77777777" w:rsidR="009C6F7F" w:rsidRPr="004F4C8F" w:rsidRDefault="0032148D" w:rsidP="008E155D">
            <w:pPr>
              <w:pStyle w:val="ESS-TableText"/>
            </w:pPr>
            <w:r>
              <w:t>17-11-05</w:t>
            </w:r>
          </w:p>
        </w:tc>
      </w:tr>
      <w:tr w:rsidR="00D907E1" w:rsidRPr="004F4C8F" w14:paraId="0858FFA2" w14:textId="77777777" w:rsidTr="00D907E1">
        <w:trPr>
          <w:cantSplit/>
        </w:trPr>
        <w:tc>
          <w:tcPr>
            <w:tcW w:w="514" w:type="pct"/>
            <w:shd w:val="clear" w:color="auto" w:fill="auto"/>
          </w:tcPr>
          <w:p w14:paraId="1C535234" w14:textId="77777777" w:rsidR="009C6F7F" w:rsidRPr="004F4C8F" w:rsidRDefault="009C6F7F" w:rsidP="008E155D">
            <w:pPr>
              <w:pStyle w:val="ESS-TableText"/>
            </w:pPr>
          </w:p>
        </w:tc>
        <w:tc>
          <w:tcPr>
            <w:tcW w:w="2312" w:type="pct"/>
            <w:shd w:val="clear" w:color="auto" w:fill="auto"/>
          </w:tcPr>
          <w:p w14:paraId="43855DDF" w14:textId="77777777" w:rsidR="009C6F7F" w:rsidRPr="004F4C8F" w:rsidRDefault="009C6F7F" w:rsidP="008E155D">
            <w:pPr>
              <w:pStyle w:val="ESS-TableText"/>
            </w:pPr>
            <w:r>
              <w:t>&lt;&lt;</w:t>
            </w:r>
            <w:r w:rsidR="00590145">
              <w:t xml:space="preserve">Keep </w:t>
            </w:r>
            <w:r>
              <w:t>only full number revisions</w:t>
            </w:r>
            <w:r w:rsidR="00590145">
              <w:t xml:space="preserve"> when approving document</w:t>
            </w:r>
            <w:r>
              <w:t>&gt;&gt;</w:t>
            </w:r>
          </w:p>
        </w:tc>
        <w:tc>
          <w:tcPr>
            <w:tcW w:w="1468" w:type="pct"/>
          </w:tcPr>
          <w:p w14:paraId="6E6F0AB4" w14:textId="77777777" w:rsidR="009C6F7F" w:rsidRPr="004F4C8F" w:rsidRDefault="009C6F7F" w:rsidP="008E155D">
            <w:pPr>
              <w:pStyle w:val="ESS-TableText"/>
            </w:pPr>
          </w:p>
        </w:tc>
        <w:tc>
          <w:tcPr>
            <w:tcW w:w="706" w:type="pct"/>
          </w:tcPr>
          <w:p w14:paraId="34FA7B4D" w14:textId="77777777" w:rsidR="009C6F7F" w:rsidRPr="004F4C8F" w:rsidRDefault="009C6F7F" w:rsidP="008E155D">
            <w:pPr>
              <w:pStyle w:val="ESS-TableText"/>
            </w:pPr>
          </w:p>
        </w:tc>
      </w:tr>
      <w:tr w:rsidR="00D907E1" w:rsidRPr="004F4C8F" w14:paraId="34C03785" w14:textId="77777777" w:rsidTr="00D907E1">
        <w:trPr>
          <w:cantSplit/>
        </w:trPr>
        <w:tc>
          <w:tcPr>
            <w:tcW w:w="514" w:type="pct"/>
            <w:tcBorders>
              <w:bottom w:val="single" w:sz="12" w:space="0" w:color="auto"/>
            </w:tcBorders>
            <w:shd w:val="clear" w:color="auto" w:fill="auto"/>
          </w:tcPr>
          <w:p w14:paraId="5953A857" w14:textId="77777777" w:rsidR="009C6F7F" w:rsidRPr="004F4C8F" w:rsidRDefault="009C6F7F" w:rsidP="008E155D">
            <w:pPr>
              <w:pStyle w:val="ESS-TableText"/>
            </w:pPr>
          </w:p>
        </w:tc>
        <w:tc>
          <w:tcPr>
            <w:tcW w:w="2312" w:type="pct"/>
            <w:tcBorders>
              <w:bottom w:val="single" w:sz="12" w:space="0" w:color="auto"/>
            </w:tcBorders>
            <w:shd w:val="clear" w:color="auto" w:fill="auto"/>
          </w:tcPr>
          <w:p w14:paraId="796DFE2C" w14:textId="77777777" w:rsidR="009C6F7F" w:rsidRPr="004F4C8F" w:rsidRDefault="009C6F7F" w:rsidP="008E155D">
            <w:pPr>
              <w:pStyle w:val="ESS-TableText"/>
            </w:pPr>
          </w:p>
        </w:tc>
        <w:tc>
          <w:tcPr>
            <w:tcW w:w="1468" w:type="pct"/>
            <w:tcBorders>
              <w:bottom w:val="single" w:sz="12" w:space="0" w:color="auto"/>
            </w:tcBorders>
          </w:tcPr>
          <w:p w14:paraId="0BBCE5C2" w14:textId="77777777" w:rsidR="009C6F7F" w:rsidRPr="004F4C8F" w:rsidRDefault="009C6F7F" w:rsidP="008E155D">
            <w:pPr>
              <w:pStyle w:val="ESS-TableText"/>
            </w:pPr>
          </w:p>
        </w:tc>
        <w:tc>
          <w:tcPr>
            <w:tcW w:w="706" w:type="pct"/>
            <w:tcBorders>
              <w:bottom w:val="single" w:sz="12" w:space="0" w:color="auto"/>
            </w:tcBorders>
          </w:tcPr>
          <w:p w14:paraId="68C6FC0C" w14:textId="77777777" w:rsidR="009C6F7F" w:rsidRPr="004F4C8F" w:rsidRDefault="009C6F7F" w:rsidP="008E155D">
            <w:pPr>
              <w:pStyle w:val="ESS-TableText"/>
            </w:pPr>
          </w:p>
        </w:tc>
      </w:tr>
    </w:tbl>
    <w:p w14:paraId="4D1EB704" w14:textId="77777777" w:rsidR="00C11E3A" w:rsidRPr="0017476C" w:rsidRDefault="00C11E3A" w:rsidP="00C11E3A"/>
    <w:sectPr w:rsidR="00C11E3A" w:rsidRPr="0017476C" w:rsidSect="00CA35E0">
      <w:headerReference w:type="even" r:id="rId16"/>
      <w:headerReference w:type="default" r:id="rId17"/>
      <w:footerReference w:type="even" r:id="rId18"/>
      <w:footerReference w:type="default" r:id="rId19"/>
      <w:headerReference w:type="first" r:id="rId20"/>
      <w:footerReference w:type="first" r:id="rId21"/>
      <w:pgSz w:w="11907" w:h="16840" w:code="9"/>
      <w:pgMar w:top="1500"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F308EB" w14:textId="77777777" w:rsidR="00343796" w:rsidRDefault="00343796" w:rsidP="00D84B5E">
      <w:pPr>
        <w:spacing w:after="0" w:line="240" w:lineRule="auto"/>
      </w:pPr>
      <w:r>
        <w:separator/>
      </w:r>
    </w:p>
  </w:endnote>
  <w:endnote w:type="continuationSeparator" w:id="0">
    <w:p w14:paraId="3DCB0C55" w14:textId="77777777" w:rsidR="00343796" w:rsidRDefault="00343796"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11EC3" w14:textId="77777777" w:rsidR="00C70661" w:rsidRDefault="00C7066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972CC" w14:textId="77777777" w:rsidR="00C63132" w:rsidRDefault="007E6D3A" w:rsidP="00D907E1">
    <w:pPr>
      <w:pStyle w:val="Footer"/>
      <w:jc w:val="center"/>
    </w:pPr>
    <w:r>
      <w:rPr>
        <w:rStyle w:val="PageNumber"/>
      </w:rPr>
      <w:fldChar w:fldCharType="begin"/>
    </w:r>
    <w:r>
      <w:rPr>
        <w:rStyle w:val="PageNumber"/>
      </w:rPr>
      <w:instrText xml:space="preserve"> PAGE </w:instrText>
    </w:r>
    <w:r>
      <w:rPr>
        <w:rStyle w:val="PageNumber"/>
      </w:rPr>
      <w:fldChar w:fldCharType="separate"/>
    </w:r>
    <w:r w:rsidR="00B91A06">
      <w:rPr>
        <w:rStyle w:val="PageNumber"/>
        <w:noProof/>
      </w:rPr>
      <w:t>2</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B91A06">
      <w:rPr>
        <w:rStyle w:val="PageNumber"/>
        <w:noProof/>
      </w:rPr>
      <w:t>9</w:t>
    </w:r>
    <w:r>
      <w:rPr>
        <w:rStyle w:val="PageNumber"/>
      </w:rPr>
      <w:fldChar w:fldCharType="end"/>
    </w:r>
    <w:r>
      <w:rPr>
        <w:rStyle w:val="PageNumber"/>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16674" w14:textId="77777777" w:rsidR="007E6D3A" w:rsidRPr="00CA35E0" w:rsidRDefault="00CA35E0" w:rsidP="00CA35E0">
    <w:pPr>
      <w:pStyle w:val="Footer"/>
      <w:tabs>
        <w:tab w:val="left" w:pos="4253"/>
      </w:tabs>
      <w:ind w:right="357"/>
      <w:rPr>
        <w:sz w:val="13"/>
        <w:szCs w:val="13"/>
      </w:rPr>
    </w:pPr>
    <w:r w:rsidRPr="00CA35E0">
      <w:rPr>
        <w:sz w:val="13"/>
        <w:szCs w:val="13"/>
      </w:rPr>
      <w:t xml:space="preserve">Template: </w:t>
    </w:r>
    <w:r w:rsidRPr="00CA35E0">
      <w:rPr>
        <w:sz w:val="13"/>
        <w:szCs w:val="13"/>
      </w:rPr>
      <w:fldChar w:fldCharType="begin"/>
    </w:r>
    <w:r w:rsidRPr="00CA35E0">
      <w:rPr>
        <w:sz w:val="13"/>
        <w:szCs w:val="13"/>
      </w:rPr>
      <w:instrText xml:space="preserve"> DOCPROPERTY "MXTemplateTitle"  \* MERGEFORMAT </w:instrText>
    </w:r>
    <w:r w:rsidRPr="00CA35E0">
      <w:rPr>
        <w:sz w:val="13"/>
        <w:szCs w:val="13"/>
      </w:rPr>
      <w:fldChar w:fldCharType="separate"/>
    </w:r>
    <w:r w:rsidR="00C57A31">
      <w:rPr>
        <w:sz w:val="13"/>
        <w:szCs w:val="13"/>
      </w:rPr>
      <w:t>Chess Controlled Core Word</w:t>
    </w:r>
    <w:r w:rsidRPr="00CA35E0">
      <w:rPr>
        <w:sz w:val="13"/>
        <w:szCs w:val="13"/>
      </w:rPr>
      <w:fldChar w:fldCharType="end"/>
    </w:r>
    <w:r w:rsidRPr="00CA35E0">
      <w:rPr>
        <w:sz w:val="13"/>
        <w:szCs w:val="13"/>
      </w:rPr>
      <w:t xml:space="preserve"> (</w:t>
    </w:r>
    <w:r w:rsidRPr="00CA35E0">
      <w:rPr>
        <w:sz w:val="13"/>
        <w:szCs w:val="13"/>
      </w:rPr>
      <w:fldChar w:fldCharType="begin"/>
    </w:r>
    <w:r w:rsidRPr="00CA35E0">
      <w:rPr>
        <w:sz w:val="13"/>
        <w:szCs w:val="13"/>
      </w:rPr>
      <w:instrText xml:space="preserve"> DOCPROPERTY "MXTemplateName"  \* MERGEFORMAT </w:instrText>
    </w:r>
    <w:r w:rsidRPr="00CA35E0">
      <w:rPr>
        <w:sz w:val="13"/>
        <w:szCs w:val="13"/>
      </w:rPr>
      <w:fldChar w:fldCharType="separate"/>
    </w:r>
    <w:r w:rsidR="00C57A31">
      <w:rPr>
        <w:sz w:val="13"/>
        <w:szCs w:val="13"/>
      </w:rPr>
      <w:t>ESS-0060903</w:t>
    </w:r>
    <w:r w:rsidRPr="00CA35E0">
      <w:rPr>
        <w:sz w:val="13"/>
        <w:szCs w:val="13"/>
      </w:rPr>
      <w:fldChar w:fldCharType="end"/>
    </w:r>
    <w:r w:rsidRPr="00CA35E0">
      <w:rPr>
        <w:sz w:val="13"/>
        <w:szCs w:val="13"/>
      </w:rPr>
      <w:t xml:space="preserve"> Rev: </w:t>
    </w:r>
    <w:r w:rsidRPr="00CA35E0">
      <w:rPr>
        <w:sz w:val="13"/>
        <w:szCs w:val="13"/>
      </w:rPr>
      <w:fldChar w:fldCharType="begin"/>
    </w:r>
    <w:r w:rsidRPr="00CA35E0">
      <w:rPr>
        <w:sz w:val="13"/>
        <w:szCs w:val="13"/>
      </w:rPr>
      <w:instrText xml:space="preserve"> DOCPROPERTY "MXTemplateRev"  \* MERGEFORMAT </w:instrText>
    </w:r>
    <w:r w:rsidRPr="00CA35E0">
      <w:rPr>
        <w:sz w:val="13"/>
        <w:szCs w:val="13"/>
      </w:rPr>
      <w:fldChar w:fldCharType="separate"/>
    </w:r>
    <w:r w:rsidR="00C57A31">
      <w:rPr>
        <w:sz w:val="13"/>
        <w:szCs w:val="13"/>
      </w:rPr>
      <w:t>3</w:t>
    </w:r>
    <w:r w:rsidRPr="00CA35E0">
      <w:rPr>
        <w:sz w:val="13"/>
        <w:szCs w:val="13"/>
      </w:rPr>
      <w:fldChar w:fldCharType="end"/>
    </w:r>
    <w:r w:rsidRPr="00CA35E0">
      <w:rPr>
        <w:sz w:val="13"/>
        <w:szCs w:val="13"/>
      </w:rPr>
      <w:t xml:space="preserve">, Active date: </w:t>
    </w:r>
    <w:r w:rsidRPr="00CA35E0">
      <w:rPr>
        <w:sz w:val="13"/>
        <w:szCs w:val="13"/>
      </w:rPr>
      <w:fldChar w:fldCharType="begin"/>
    </w:r>
    <w:r w:rsidRPr="00CA35E0">
      <w:rPr>
        <w:sz w:val="13"/>
        <w:szCs w:val="13"/>
      </w:rPr>
      <w:instrText xml:space="preserve"> DOCPROPERTY "MXTemplateReleaseDate"  \* MERGEFORMAT </w:instrText>
    </w:r>
    <w:r w:rsidRPr="00CA35E0">
      <w:rPr>
        <w:sz w:val="13"/>
        <w:szCs w:val="13"/>
      </w:rPr>
      <w:fldChar w:fldCharType="separate"/>
    </w:r>
    <w:r w:rsidR="00C57A31">
      <w:rPr>
        <w:sz w:val="13"/>
        <w:szCs w:val="13"/>
      </w:rPr>
      <w:t>May 15, 2017</w:t>
    </w:r>
    <w:r w:rsidRPr="00CA35E0">
      <w:rPr>
        <w:sz w:val="13"/>
        <w:szCs w:val="13"/>
      </w:rPr>
      <w:fldChar w:fldCharType="end"/>
    </w:r>
    <w:r w:rsidRPr="00CA35E0">
      <w:rPr>
        <w:sz w:val="13"/>
        <w:szCs w:val="13"/>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86174D" w14:textId="77777777" w:rsidR="00343796" w:rsidRDefault="00343796" w:rsidP="00D84B5E">
      <w:pPr>
        <w:spacing w:after="0" w:line="240" w:lineRule="auto"/>
      </w:pPr>
      <w:r>
        <w:separator/>
      </w:r>
    </w:p>
  </w:footnote>
  <w:footnote w:type="continuationSeparator" w:id="0">
    <w:p w14:paraId="1C420022" w14:textId="77777777" w:rsidR="00343796" w:rsidRDefault="00343796"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57EEB0" w14:textId="77777777" w:rsidR="007E6D3A" w:rsidRDefault="00343796">
    <w:pPr>
      <w:pStyle w:val="Header"/>
    </w:pPr>
    <w:sdt>
      <w:sdtPr>
        <w:id w:val="281778772"/>
        <w:placeholder>
          <w:docPart w:val="7E37AC71149C80488302EF82641B31BE"/>
        </w:placeholder>
        <w:temporary/>
        <w:showingPlcHdr/>
      </w:sdtPr>
      <w:sdtEndPr/>
      <w:sdtContent>
        <w:r w:rsidR="007E6D3A">
          <w:t>[Type text]</w:t>
        </w:r>
      </w:sdtContent>
    </w:sdt>
    <w:r w:rsidR="007E6D3A">
      <w:ptab w:relativeTo="margin" w:alignment="center" w:leader="none"/>
    </w:r>
    <w:sdt>
      <w:sdtPr>
        <w:id w:val="-247424033"/>
        <w:placeholder>
          <w:docPart w:val="C5367A6B1B6285429417D304EF75AF5B"/>
        </w:placeholder>
        <w:temporary/>
        <w:showingPlcHdr/>
      </w:sdtPr>
      <w:sdtEndPr/>
      <w:sdtContent>
        <w:r w:rsidR="007E6D3A">
          <w:t>[Type text]</w:t>
        </w:r>
      </w:sdtContent>
    </w:sdt>
    <w:r w:rsidR="007E6D3A">
      <w:ptab w:relativeTo="margin" w:alignment="right" w:leader="none"/>
    </w:r>
    <w:sdt>
      <w:sdtPr>
        <w:id w:val="651568375"/>
        <w:placeholder>
          <w:docPart w:val="8BC0438DC718E649A6CC18F211F09E74"/>
        </w:placeholder>
        <w:temporary/>
        <w:showingPlcHdr/>
      </w:sdtPr>
      <w:sdtEndPr/>
      <w:sdtContent>
        <w:r w:rsidR="007E6D3A">
          <w:t>[Type text]</w:t>
        </w:r>
      </w:sdtContent>
    </w:sdt>
  </w:p>
  <w:p w14:paraId="2D6CAF2E" w14:textId="77777777" w:rsidR="007E6D3A" w:rsidRDefault="007E6D3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7"/>
      <w:gridCol w:w="4271"/>
      <w:gridCol w:w="1877"/>
      <w:gridCol w:w="1240"/>
    </w:tblGrid>
    <w:tr w:rsidR="00CA35E0" w14:paraId="77FEE171" w14:textId="77777777" w:rsidTr="00CA35E0">
      <w:trPr>
        <w:trHeight w:val="196"/>
      </w:trPr>
      <w:tc>
        <w:tcPr>
          <w:tcW w:w="852" w:type="pct"/>
        </w:tcPr>
        <w:p w14:paraId="54362BFE" w14:textId="77777777" w:rsidR="00CA35E0" w:rsidRPr="005226FB" w:rsidRDefault="00CA35E0" w:rsidP="00590145">
          <w:pPr>
            <w:pStyle w:val="Header"/>
          </w:pPr>
          <w:r>
            <w:t>Document Type</w:t>
          </w:r>
        </w:p>
      </w:tc>
      <w:tc>
        <w:tcPr>
          <w:tcW w:w="2398" w:type="pct"/>
        </w:tcPr>
        <w:p w14:paraId="3D42A0DD" w14:textId="77777777" w:rsidR="00CA35E0" w:rsidRPr="005226FB" w:rsidRDefault="00343796" w:rsidP="00CA35E0">
          <w:pPr>
            <w:pStyle w:val="Header"/>
          </w:pPr>
          <w:r>
            <w:fldChar w:fldCharType="begin"/>
          </w:r>
          <w:r>
            <w:instrText xml:space="preserve"> DOCPROPERTY "MXType.Localized"  \* MERGEFORMAT </w:instrText>
          </w:r>
          <w:r>
            <w:fldChar w:fldCharType="separate"/>
          </w:r>
          <w:r w:rsidR="00C57A31">
            <w:t>Procedure</w:t>
          </w:r>
          <w:r>
            <w:fldChar w:fldCharType="end"/>
          </w:r>
        </w:p>
      </w:tc>
      <w:tc>
        <w:tcPr>
          <w:tcW w:w="1054" w:type="pct"/>
        </w:tcPr>
        <w:p w14:paraId="40222636" w14:textId="77777777" w:rsidR="00CA35E0" w:rsidRPr="005226FB" w:rsidRDefault="00CA35E0" w:rsidP="00CA35E0">
          <w:pPr>
            <w:pStyle w:val="Header"/>
          </w:pPr>
          <w:r>
            <w:t xml:space="preserve">Date </w:t>
          </w:r>
          <w:fldSimple w:instr=" DOCPROPERTY &quot;MXPrinted Version&quot;  \* MERGEFORMAT ">
            <w:r w:rsidR="00C57A31">
              <w:t>(4)</w:t>
            </w:r>
          </w:fldSimple>
        </w:p>
      </w:tc>
      <w:tc>
        <w:tcPr>
          <w:tcW w:w="696" w:type="pct"/>
        </w:tcPr>
        <w:p w14:paraId="7920BCFB" w14:textId="77777777" w:rsidR="00CA35E0" w:rsidRDefault="00A335EA" w:rsidP="00120421">
          <w:pPr>
            <w:pStyle w:val="Header"/>
          </w:pPr>
          <w:fldSimple w:instr=" DOCPROPERTY &quot;MXPrinted Date&quot;  \* MERGEFORMAT ">
            <w:r w:rsidR="00C57A31">
              <w:t>Nov 27, 2017</w:t>
            </w:r>
          </w:fldSimple>
        </w:p>
      </w:tc>
    </w:tr>
    <w:tr w:rsidR="00CA35E0" w14:paraId="7B9E2D25" w14:textId="77777777" w:rsidTr="00CA35E0">
      <w:trPr>
        <w:trHeight w:val="196"/>
      </w:trPr>
      <w:tc>
        <w:tcPr>
          <w:tcW w:w="852" w:type="pct"/>
        </w:tcPr>
        <w:p w14:paraId="081B9A6D" w14:textId="77777777" w:rsidR="00CA35E0" w:rsidRPr="005226FB" w:rsidRDefault="00CA35E0" w:rsidP="00F13777">
          <w:pPr>
            <w:pStyle w:val="Header"/>
          </w:pPr>
          <w:r w:rsidRPr="005226FB">
            <w:t>Document Number</w:t>
          </w:r>
        </w:p>
      </w:tc>
      <w:tc>
        <w:tcPr>
          <w:tcW w:w="2398" w:type="pct"/>
        </w:tcPr>
        <w:p w14:paraId="25FFEA24" w14:textId="77777777" w:rsidR="00CA35E0" w:rsidRPr="005226FB" w:rsidRDefault="00A335EA" w:rsidP="00120421">
          <w:pPr>
            <w:pStyle w:val="Header"/>
          </w:pPr>
          <w:fldSimple w:instr=" DOCPROPERTY &quot;MXName&quot;  \* MERGEFORMAT ">
            <w:r w:rsidR="00C57A31">
              <w:t>ESS-0123219</w:t>
            </w:r>
          </w:fldSimple>
        </w:p>
      </w:tc>
      <w:tc>
        <w:tcPr>
          <w:tcW w:w="1054" w:type="pct"/>
        </w:tcPr>
        <w:p w14:paraId="65C636CD" w14:textId="77777777" w:rsidR="00CA35E0" w:rsidRPr="005226FB" w:rsidRDefault="00CA35E0" w:rsidP="00CA35E0">
          <w:pPr>
            <w:pStyle w:val="Header"/>
          </w:pPr>
          <w:r>
            <w:t xml:space="preserve">State </w:t>
          </w:r>
        </w:p>
      </w:tc>
      <w:tc>
        <w:tcPr>
          <w:tcW w:w="696" w:type="pct"/>
        </w:tcPr>
        <w:p w14:paraId="00313A82" w14:textId="77777777" w:rsidR="00CA35E0" w:rsidRPr="005226FB" w:rsidRDefault="00A335EA" w:rsidP="00120421">
          <w:pPr>
            <w:pStyle w:val="Header"/>
          </w:pPr>
          <w:fldSimple w:instr=" DOCPROPERTY &quot;MXCurrent&quot;  \* MERGEFORMAT ">
            <w:r w:rsidR="00C57A31">
              <w:t>Preliminary</w:t>
            </w:r>
          </w:fldSimple>
        </w:p>
      </w:tc>
    </w:tr>
    <w:tr w:rsidR="00CA35E0" w14:paraId="4F46B617" w14:textId="77777777" w:rsidTr="00CA35E0">
      <w:trPr>
        <w:trHeight w:val="196"/>
      </w:trPr>
      <w:tc>
        <w:tcPr>
          <w:tcW w:w="852" w:type="pct"/>
        </w:tcPr>
        <w:p w14:paraId="7E36CCD1" w14:textId="77777777" w:rsidR="00CA35E0" w:rsidRPr="005226FB" w:rsidRDefault="00CA35E0" w:rsidP="00F13777">
          <w:pPr>
            <w:pStyle w:val="Header"/>
          </w:pPr>
          <w:r w:rsidRPr="005226FB">
            <w:t>Revision</w:t>
          </w:r>
        </w:p>
      </w:tc>
      <w:tc>
        <w:tcPr>
          <w:tcW w:w="2398" w:type="pct"/>
        </w:tcPr>
        <w:p w14:paraId="175C5734" w14:textId="77777777" w:rsidR="00CA35E0" w:rsidRPr="005226FB" w:rsidRDefault="00A335EA" w:rsidP="00120421">
          <w:pPr>
            <w:pStyle w:val="Header"/>
          </w:pPr>
          <w:fldSimple w:instr=" DOCPROPERTY &quot;MXRevision&quot;  \* MERGEFORMAT ">
            <w:r w:rsidR="00C57A31">
              <w:t>1</w:t>
            </w:r>
          </w:fldSimple>
          <w:r w:rsidR="00CA35E0">
            <w:t xml:space="preserve"> </w:t>
          </w:r>
          <w:fldSimple w:instr=" DOCPROPERTY &quot;MXPrinted Version&quot;  \* MERGEFORMAT ">
            <w:r w:rsidR="00C57A31">
              <w:t>(4)</w:t>
            </w:r>
          </w:fldSimple>
        </w:p>
      </w:tc>
      <w:tc>
        <w:tcPr>
          <w:tcW w:w="1054" w:type="pct"/>
        </w:tcPr>
        <w:p w14:paraId="4C8A214F" w14:textId="77777777" w:rsidR="00CA35E0" w:rsidRPr="005226FB" w:rsidRDefault="00CA35E0" w:rsidP="00CA35E0">
          <w:pPr>
            <w:pStyle w:val="Header"/>
          </w:pPr>
          <w:r>
            <w:t xml:space="preserve">Confidentiality Level </w:t>
          </w:r>
        </w:p>
      </w:tc>
      <w:tc>
        <w:tcPr>
          <w:tcW w:w="696" w:type="pct"/>
        </w:tcPr>
        <w:p w14:paraId="6A2CAF1C" w14:textId="77777777" w:rsidR="00CA35E0" w:rsidRPr="005226FB" w:rsidRDefault="00CA35E0" w:rsidP="00120421">
          <w:pPr>
            <w:pStyle w:val="Header"/>
          </w:pPr>
          <w:r w:rsidRPr="009A00BB">
            <w:fldChar w:fldCharType="begin"/>
          </w:r>
          <w:r w:rsidRPr="009A00BB">
            <w:instrText xml:space="preserve"> IF </w:instrText>
          </w:r>
          <w:fldSimple w:instr=" DOCPROPERTY &quot;MXConfidentiality&quot;  \* MERGEFORMAT ">
            <w:r w:rsidR="00C57A31">
              <w:instrText>Internal</w:instrText>
            </w:r>
          </w:fldSimple>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fldSimple w:instr=" DOCPROPERTY &quot;MXConfidentiality&quot; \* MERGEFORMAT ">
            <w:r w:rsidR="00C57A31">
              <w:instrText>Internal</w:instrText>
            </w:r>
          </w:fldSimple>
          <w:r w:rsidRPr="009A00BB">
            <w:instrText xml:space="preserve"> </w:instrText>
          </w:r>
          <w:r w:rsidRPr="009A00BB">
            <w:fldChar w:fldCharType="separate"/>
          </w:r>
          <w:r w:rsidR="00C57A31">
            <w:rPr>
              <w:noProof/>
            </w:rPr>
            <w:t>Internal</w:t>
          </w:r>
          <w:r w:rsidRPr="009A00BB">
            <w:fldChar w:fldCharType="end"/>
          </w:r>
        </w:p>
      </w:tc>
    </w:tr>
  </w:tbl>
  <w:p w14:paraId="66C45FED" w14:textId="77777777" w:rsidR="007E6D3A" w:rsidRPr="00CA35E0" w:rsidRDefault="007E6D3A" w:rsidP="00CC775B">
    <w:pPr>
      <w:pStyle w:val="Header"/>
      <w:rPr>
        <w:sz w:val="10"/>
        <w:szCs w:val="10"/>
      </w:rPr>
    </w:pPr>
  </w:p>
  <w:p w14:paraId="16A1038E" w14:textId="77777777" w:rsidR="00C63132" w:rsidRDefault="00C63132"/>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7E6D3A" w14:paraId="38D6C3A5" w14:textId="77777777" w:rsidTr="00F13777">
      <w:trPr>
        <w:trHeight w:val="196"/>
      </w:trPr>
      <w:tc>
        <w:tcPr>
          <w:tcW w:w="5070" w:type="dxa"/>
          <w:vMerge w:val="restart"/>
        </w:tcPr>
        <w:p w14:paraId="60712F1C" w14:textId="77777777" w:rsidR="007E6D3A" w:rsidRDefault="007E6D3A" w:rsidP="00F13777">
          <w:pPr>
            <w:pStyle w:val="Header"/>
          </w:pPr>
          <w:r>
            <w:rPr>
              <w:noProof/>
              <w:lang w:eastAsia="en-GB"/>
            </w:rPr>
            <w:drawing>
              <wp:inline distT="0" distB="0" distL="0" distR="0" wp14:anchorId="611145C1" wp14:editId="6EADEF9A">
                <wp:extent cx="1314730" cy="704850"/>
                <wp:effectExtent l="0" t="0" r="0" b="0"/>
                <wp:docPr id="1" name="Picture 1"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712931F7" w14:textId="77777777" w:rsidR="007E6D3A" w:rsidRPr="005226FB" w:rsidRDefault="007E6D3A" w:rsidP="00F13777">
          <w:pPr>
            <w:pStyle w:val="Header"/>
          </w:pPr>
          <w:r>
            <w:t>Document Type</w:t>
          </w:r>
        </w:p>
      </w:tc>
      <w:tc>
        <w:tcPr>
          <w:tcW w:w="2353" w:type="dxa"/>
        </w:tcPr>
        <w:p w14:paraId="546EC70B" w14:textId="77777777" w:rsidR="007E6D3A" w:rsidRPr="005226FB" w:rsidRDefault="00A335EA" w:rsidP="00F13777">
          <w:pPr>
            <w:pStyle w:val="Header"/>
          </w:pPr>
          <w:fldSimple w:instr=" DOCPROPERTY &quot;MXType.Localized&quot;  \* MERGEFORMAT ">
            <w:r w:rsidR="00C57A31">
              <w:t>Procedure</w:t>
            </w:r>
          </w:fldSimple>
        </w:p>
      </w:tc>
    </w:tr>
    <w:tr w:rsidR="007E6D3A" w14:paraId="4CBB3DFC" w14:textId="77777777" w:rsidTr="00F13777">
      <w:trPr>
        <w:trHeight w:val="196"/>
      </w:trPr>
      <w:tc>
        <w:tcPr>
          <w:tcW w:w="5070" w:type="dxa"/>
          <w:vMerge/>
        </w:tcPr>
        <w:p w14:paraId="221C51D5" w14:textId="77777777" w:rsidR="007E6D3A" w:rsidRDefault="007E6D3A" w:rsidP="00F13777">
          <w:pPr>
            <w:pStyle w:val="Header"/>
          </w:pPr>
        </w:p>
      </w:tc>
      <w:tc>
        <w:tcPr>
          <w:tcW w:w="1559" w:type="dxa"/>
        </w:tcPr>
        <w:p w14:paraId="337C1765" w14:textId="77777777" w:rsidR="007E6D3A" w:rsidRPr="005226FB" w:rsidRDefault="007E6D3A" w:rsidP="00F13777">
          <w:pPr>
            <w:pStyle w:val="Header"/>
          </w:pPr>
          <w:r w:rsidRPr="005226FB">
            <w:t>Document Number</w:t>
          </w:r>
        </w:p>
      </w:tc>
      <w:tc>
        <w:tcPr>
          <w:tcW w:w="2353" w:type="dxa"/>
        </w:tcPr>
        <w:p w14:paraId="3A9A4E51" w14:textId="77777777" w:rsidR="007E6D3A" w:rsidRPr="005226FB" w:rsidRDefault="00A335EA" w:rsidP="00F13777">
          <w:pPr>
            <w:pStyle w:val="Header"/>
          </w:pPr>
          <w:fldSimple w:instr=" DOCPROPERTY &quot;MXName&quot;  \* MERGEFORMAT ">
            <w:r w:rsidR="00C57A31">
              <w:t>ESS-0123219</w:t>
            </w:r>
          </w:fldSimple>
        </w:p>
      </w:tc>
    </w:tr>
    <w:tr w:rsidR="007E6D3A" w14:paraId="33D4B86B" w14:textId="77777777" w:rsidTr="00120421">
      <w:trPr>
        <w:trHeight w:val="234"/>
      </w:trPr>
      <w:tc>
        <w:tcPr>
          <w:tcW w:w="5070" w:type="dxa"/>
          <w:vMerge/>
        </w:tcPr>
        <w:p w14:paraId="4645CE1A" w14:textId="77777777" w:rsidR="007E6D3A" w:rsidRDefault="007E6D3A" w:rsidP="00F13777">
          <w:pPr>
            <w:pStyle w:val="Header"/>
          </w:pPr>
        </w:p>
      </w:tc>
      <w:tc>
        <w:tcPr>
          <w:tcW w:w="1559" w:type="dxa"/>
        </w:tcPr>
        <w:p w14:paraId="7F00A850" w14:textId="77777777" w:rsidR="007E6D3A" w:rsidRPr="005226FB" w:rsidRDefault="007E6D3A" w:rsidP="00F13777">
          <w:pPr>
            <w:pStyle w:val="Header"/>
          </w:pPr>
          <w:r w:rsidRPr="005226FB">
            <w:t>Date</w:t>
          </w:r>
        </w:p>
      </w:tc>
      <w:tc>
        <w:tcPr>
          <w:tcW w:w="2353" w:type="dxa"/>
        </w:tcPr>
        <w:p w14:paraId="57460257" w14:textId="77777777" w:rsidR="007E6D3A" w:rsidRPr="005226FB" w:rsidRDefault="00A335EA" w:rsidP="00F13777">
          <w:pPr>
            <w:pStyle w:val="Header"/>
          </w:pPr>
          <w:fldSimple w:instr=" DOCPROPERTY &quot;MXPrinted Date&quot;  \* MERGEFORMAT ">
            <w:r w:rsidR="00C57A31">
              <w:t>Nov 27, 2017</w:t>
            </w:r>
          </w:fldSimple>
        </w:p>
      </w:tc>
    </w:tr>
    <w:tr w:rsidR="007E6D3A" w14:paraId="65B0AA9C" w14:textId="77777777" w:rsidTr="00F13777">
      <w:trPr>
        <w:trHeight w:val="196"/>
      </w:trPr>
      <w:tc>
        <w:tcPr>
          <w:tcW w:w="5070" w:type="dxa"/>
          <w:vMerge/>
        </w:tcPr>
        <w:p w14:paraId="02B3C188" w14:textId="77777777" w:rsidR="007E6D3A" w:rsidRDefault="007E6D3A" w:rsidP="00F13777">
          <w:pPr>
            <w:pStyle w:val="Header"/>
          </w:pPr>
        </w:p>
      </w:tc>
      <w:tc>
        <w:tcPr>
          <w:tcW w:w="1559" w:type="dxa"/>
        </w:tcPr>
        <w:p w14:paraId="45143E05" w14:textId="77777777" w:rsidR="007E6D3A" w:rsidRPr="005226FB" w:rsidRDefault="007E6D3A" w:rsidP="00F13777">
          <w:pPr>
            <w:pStyle w:val="Header"/>
          </w:pPr>
          <w:r w:rsidRPr="005226FB">
            <w:t>Revision</w:t>
          </w:r>
        </w:p>
      </w:tc>
      <w:tc>
        <w:tcPr>
          <w:tcW w:w="2353" w:type="dxa"/>
        </w:tcPr>
        <w:p w14:paraId="349C27D3" w14:textId="77777777" w:rsidR="007E6D3A" w:rsidRPr="005226FB" w:rsidRDefault="00A335EA" w:rsidP="00F13777">
          <w:pPr>
            <w:pStyle w:val="Header"/>
          </w:pPr>
          <w:fldSimple w:instr=" DOCPROPERTY &quot;MXRevision&quot;  \* MERGEFORMAT ">
            <w:r w:rsidR="00C57A31">
              <w:t>1</w:t>
            </w:r>
          </w:fldSimple>
          <w:r w:rsidR="007E6D3A">
            <w:t xml:space="preserve"> </w:t>
          </w:r>
          <w:fldSimple w:instr=" DOCPROPERTY &quot;MXPrinted Version&quot;  \* MERGEFORMAT ">
            <w:r w:rsidR="00C57A31">
              <w:t>(4)</w:t>
            </w:r>
          </w:fldSimple>
        </w:p>
      </w:tc>
    </w:tr>
    <w:tr w:rsidR="007E6D3A" w14:paraId="2BC166B2" w14:textId="77777777" w:rsidTr="00F13777">
      <w:trPr>
        <w:trHeight w:val="196"/>
      </w:trPr>
      <w:tc>
        <w:tcPr>
          <w:tcW w:w="5070" w:type="dxa"/>
          <w:vMerge/>
        </w:tcPr>
        <w:p w14:paraId="458DFE29" w14:textId="77777777" w:rsidR="007E6D3A" w:rsidRDefault="007E6D3A" w:rsidP="00F13777">
          <w:pPr>
            <w:pStyle w:val="Header"/>
          </w:pPr>
        </w:p>
      </w:tc>
      <w:tc>
        <w:tcPr>
          <w:tcW w:w="1559" w:type="dxa"/>
        </w:tcPr>
        <w:p w14:paraId="735C3C6A" w14:textId="77777777" w:rsidR="007E6D3A" w:rsidRPr="005226FB" w:rsidRDefault="007E6D3A" w:rsidP="00F13777">
          <w:pPr>
            <w:pStyle w:val="Header"/>
          </w:pPr>
          <w:r w:rsidRPr="005226FB">
            <w:t>State</w:t>
          </w:r>
        </w:p>
      </w:tc>
      <w:tc>
        <w:tcPr>
          <w:tcW w:w="2353" w:type="dxa"/>
        </w:tcPr>
        <w:p w14:paraId="3486A053" w14:textId="77777777" w:rsidR="007E6D3A" w:rsidRPr="005226FB" w:rsidRDefault="00A335EA" w:rsidP="00F13777">
          <w:pPr>
            <w:pStyle w:val="Header"/>
          </w:pPr>
          <w:fldSimple w:instr=" DOCPROPERTY &quot;MXCurrent&quot;  \* MERGEFORMAT ">
            <w:r w:rsidR="00C57A31">
              <w:t>Preliminary</w:t>
            </w:r>
          </w:fldSimple>
        </w:p>
      </w:tc>
    </w:tr>
    <w:tr w:rsidR="007E6D3A" w14:paraId="15FC04D5" w14:textId="77777777" w:rsidTr="00F13777">
      <w:trPr>
        <w:trHeight w:val="196"/>
      </w:trPr>
      <w:tc>
        <w:tcPr>
          <w:tcW w:w="5070" w:type="dxa"/>
          <w:vMerge/>
        </w:tcPr>
        <w:p w14:paraId="358D8CA3" w14:textId="77777777" w:rsidR="007E6D3A" w:rsidRDefault="007E6D3A" w:rsidP="00F13777">
          <w:pPr>
            <w:pStyle w:val="Header"/>
          </w:pPr>
        </w:p>
      </w:tc>
      <w:tc>
        <w:tcPr>
          <w:tcW w:w="1559" w:type="dxa"/>
        </w:tcPr>
        <w:p w14:paraId="1259181E" w14:textId="77777777" w:rsidR="007E6D3A" w:rsidRPr="005226FB" w:rsidRDefault="007E6D3A" w:rsidP="00F13777">
          <w:pPr>
            <w:pStyle w:val="Header"/>
          </w:pPr>
          <w:r>
            <w:t>Confidentiality Level</w:t>
          </w:r>
        </w:p>
      </w:tc>
      <w:tc>
        <w:tcPr>
          <w:tcW w:w="2353" w:type="dxa"/>
        </w:tcPr>
        <w:p w14:paraId="7EFEF4A3" w14:textId="77777777" w:rsidR="007E6D3A" w:rsidRPr="005226FB" w:rsidRDefault="00120421" w:rsidP="00F13777">
          <w:pPr>
            <w:pStyle w:val="Header"/>
          </w:pPr>
          <w:r w:rsidRPr="009A00BB">
            <w:fldChar w:fldCharType="begin"/>
          </w:r>
          <w:r w:rsidRPr="009A00BB">
            <w:instrText xml:space="preserve"> IF </w:instrText>
          </w:r>
          <w:fldSimple w:instr=" DOCPROPERTY &quot;MXConfidentiality&quot;  \* MERGEFORMAT ">
            <w:r w:rsidR="00C57A31">
              <w:instrText>Internal</w:instrText>
            </w:r>
          </w:fldSimple>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fldSimple w:instr=" DOCPROPERTY &quot;MXConfidentiality&quot; \* MERGEFORMAT ">
            <w:r w:rsidR="00C57A31">
              <w:instrText>Internal</w:instrText>
            </w:r>
          </w:fldSimple>
          <w:r w:rsidRPr="009A00BB">
            <w:instrText xml:space="preserve"> </w:instrText>
          </w:r>
          <w:r w:rsidRPr="009A00BB">
            <w:fldChar w:fldCharType="separate"/>
          </w:r>
          <w:r w:rsidR="00C57A31">
            <w:rPr>
              <w:noProof/>
            </w:rPr>
            <w:t>Internal</w:t>
          </w:r>
          <w:r w:rsidRPr="009A00BB">
            <w:fldChar w:fldCharType="end"/>
          </w:r>
        </w:p>
      </w:tc>
    </w:tr>
    <w:tr w:rsidR="007E6D3A" w14:paraId="12BF9CA7" w14:textId="77777777" w:rsidTr="008E155D">
      <w:trPr>
        <w:trHeight w:val="163"/>
      </w:trPr>
      <w:tc>
        <w:tcPr>
          <w:tcW w:w="5070" w:type="dxa"/>
          <w:vMerge/>
        </w:tcPr>
        <w:p w14:paraId="00521D59" w14:textId="77777777" w:rsidR="007E6D3A" w:rsidRDefault="007E6D3A" w:rsidP="00F13777">
          <w:pPr>
            <w:pStyle w:val="Header"/>
          </w:pPr>
        </w:p>
      </w:tc>
      <w:tc>
        <w:tcPr>
          <w:tcW w:w="1559" w:type="dxa"/>
        </w:tcPr>
        <w:p w14:paraId="693C9B1F" w14:textId="77777777" w:rsidR="007E6D3A" w:rsidRPr="005226FB" w:rsidRDefault="007E6D3A" w:rsidP="00F13777">
          <w:pPr>
            <w:pStyle w:val="Header"/>
          </w:pPr>
          <w:r>
            <w:t>Page</w:t>
          </w:r>
        </w:p>
      </w:tc>
      <w:tc>
        <w:tcPr>
          <w:tcW w:w="2353" w:type="dxa"/>
        </w:tcPr>
        <w:p w14:paraId="5517F284" w14:textId="77777777" w:rsidR="007E6D3A" w:rsidRPr="005226FB" w:rsidRDefault="007E6D3A" w:rsidP="00F13777">
          <w:pPr>
            <w:pStyle w:val="Header"/>
          </w:pPr>
          <w:r>
            <w:rPr>
              <w:rStyle w:val="PageNumber"/>
            </w:rPr>
            <w:fldChar w:fldCharType="begin"/>
          </w:r>
          <w:r>
            <w:rPr>
              <w:rStyle w:val="PageNumber"/>
            </w:rPr>
            <w:instrText xml:space="preserve"> PAGE </w:instrText>
          </w:r>
          <w:r>
            <w:rPr>
              <w:rStyle w:val="PageNumber"/>
            </w:rPr>
            <w:fldChar w:fldCharType="separate"/>
          </w:r>
          <w:r w:rsidR="00B91A06">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B91A06">
            <w:rPr>
              <w:rStyle w:val="PageNumber"/>
              <w:noProof/>
            </w:rPr>
            <w:t>9</w:t>
          </w:r>
          <w:r>
            <w:rPr>
              <w:rStyle w:val="PageNumber"/>
            </w:rPr>
            <w:fldChar w:fldCharType="end"/>
          </w:r>
          <w:r>
            <w:rPr>
              <w:rStyle w:val="PageNumber"/>
            </w:rPr>
            <w:t>)</w:t>
          </w:r>
        </w:p>
      </w:tc>
    </w:tr>
  </w:tbl>
  <w:p w14:paraId="5BE97F51" w14:textId="77777777" w:rsidR="007E6D3A" w:rsidRPr="007E6D3A" w:rsidRDefault="007E6D3A" w:rsidP="007E6D3A">
    <w:pPr>
      <w:spacing w:after="0" w:line="240" w:lineRule="auto"/>
      <w:rPr>
        <w:sz w:val="6"/>
        <w:szCs w:val="16"/>
      </w:rPr>
    </w:pPr>
  </w:p>
  <w:p w14:paraId="27C63FA9" w14:textId="77777777" w:rsidR="00C63132" w:rsidRDefault="00C6313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3AAFC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97497F"/>
    <w:multiLevelType w:val="hybridMultilevel"/>
    <w:tmpl w:val="A5FC3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0DE200B"/>
    <w:multiLevelType w:val="hybridMultilevel"/>
    <w:tmpl w:val="A92EE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5E5070A"/>
    <w:multiLevelType w:val="multilevel"/>
    <w:tmpl w:val="73D8AFE0"/>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D05560D"/>
    <w:multiLevelType w:val="multilevel"/>
    <w:tmpl w:val="1F4E579A"/>
    <w:lvl w:ilvl="0">
      <w:start w:val="1"/>
      <w:numFmt w:val="decimal"/>
      <w:pStyle w:val="Heading1"/>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806CFF"/>
    <w:multiLevelType w:val="hybridMultilevel"/>
    <w:tmpl w:val="EA681D1A"/>
    <w:lvl w:ilvl="0" w:tplc="C434A2FA">
      <w:start w:val="1"/>
      <w:numFmt w:val="bullet"/>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4092283"/>
    <w:multiLevelType w:val="multilevel"/>
    <w:tmpl w:val="72A6DC9C"/>
    <w:lvl w:ilvl="0">
      <w:start w:val="4"/>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11">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5B68BA"/>
    <w:multiLevelType w:val="hybridMultilevel"/>
    <w:tmpl w:val="31BC53D6"/>
    <w:lvl w:ilvl="0" w:tplc="B312657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3F32A67"/>
    <w:multiLevelType w:val="hybridMultilevel"/>
    <w:tmpl w:val="1B54E202"/>
    <w:lvl w:ilvl="0" w:tplc="0BE258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C605ABA"/>
    <w:multiLevelType w:val="hybridMultilevel"/>
    <w:tmpl w:val="708C4684"/>
    <w:lvl w:ilvl="0" w:tplc="519C3D50">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714066BE"/>
    <w:multiLevelType w:val="hybridMultilevel"/>
    <w:tmpl w:val="CE287E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758"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
  </w:num>
  <w:num w:numId="3">
    <w:abstractNumId w:val="3"/>
  </w:num>
  <w:num w:numId="4">
    <w:abstractNumId w:val="14"/>
  </w:num>
  <w:num w:numId="5">
    <w:abstractNumId w:val="20"/>
  </w:num>
  <w:num w:numId="6">
    <w:abstractNumId w:val="15"/>
  </w:num>
  <w:num w:numId="7">
    <w:abstractNumId w:val="8"/>
  </w:num>
  <w:num w:numId="8">
    <w:abstractNumId w:val="8"/>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2"/>
  </w:num>
  <w:num w:numId="10">
    <w:abstractNumId w:val="19"/>
  </w:num>
  <w:num w:numId="11">
    <w:abstractNumId w:val="11"/>
  </w:num>
  <w:num w:numId="12">
    <w:abstractNumId w:val="9"/>
  </w:num>
  <w:num w:numId="13">
    <w:abstractNumId w:val="18"/>
  </w:num>
  <w:num w:numId="14">
    <w:abstractNumId w:val="13"/>
  </w:num>
  <w:num w:numId="15">
    <w:abstractNumId w:val="16"/>
  </w:num>
  <w:num w:numId="16">
    <w:abstractNumId w:val="7"/>
  </w:num>
  <w:num w:numId="17">
    <w:abstractNumId w:val="12"/>
  </w:num>
  <w:num w:numId="18">
    <w:abstractNumId w:val="0"/>
  </w:num>
  <w:num w:numId="19">
    <w:abstractNumId w:val="1"/>
  </w:num>
  <w:num w:numId="20">
    <w:abstractNumId w:val="17"/>
  </w:num>
  <w:num w:numId="21">
    <w:abstractNumId w:val="2"/>
  </w:num>
  <w:num w:numId="22">
    <w:abstractNumId w:val="5"/>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LockTheme/>
  <w:styleLockQFSet/>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0B51"/>
    <w:rsid w:val="00011DFD"/>
    <w:rsid w:val="00016E88"/>
    <w:rsid w:val="00035994"/>
    <w:rsid w:val="00036937"/>
    <w:rsid w:val="00043FCC"/>
    <w:rsid w:val="000473C0"/>
    <w:rsid w:val="000477DC"/>
    <w:rsid w:val="00054F1B"/>
    <w:rsid w:val="000555BD"/>
    <w:rsid w:val="000677CD"/>
    <w:rsid w:val="00070AA0"/>
    <w:rsid w:val="000753F4"/>
    <w:rsid w:val="000858CE"/>
    <w:rsid w:val="000A273C"/>
    <w:rsid w:val="000C1FC0"/>
    <w:rsid w:val="000C41A3"/>
    <w:rsid w:val="000C5AF2"/>
    <w:rsid w:val="000E5F28"/>
    <w:rsid w:val="00120421"/>
    <w:rsid w:val="001306FF"/>
    <w:rsid w:val="001362D8"/>
    <w:rsid w:val="00136CE7"/>
    <w:rsid w:val="00146218"/>
    <w:rsid w:val="00147315"/>
    <w:rsid w:val="00157EEC"/>
    <w:rsid w:val="001607AF"/>
    <w:rsid w:val="00160EE2"/>
    <w:rsid w:val="00173F47"/>
    <w:rsid w:val="0017476C"/>
    <w:rsid w:val="00185241"/>
    <w:rsid w:val="00186FA9"/>
    <w:rsid w:val="00190F62"/>
    <w:rsid w:val="001931B2"/>
    <w:rsid w:val="0019599A"/>
    <w:rsid w:val="00197F94"/>
    <w:rsid w:val="001C36FC"/>
    <w:rsid w:val="001C4ABA"/>
    <w:rsid w:val="001C54CA"/>
    <w:rsid w:val="001C5E21"/>
    <w:rsid w:val="001D05EE"/>
    <w:rsid w:val="001D4E9D"/>
    <w:rsid w:val="001E3F3C"/>
    <w:rsid w:val="001E6EDA"/>
    <w:rsid w:val="00201A94"/>
    <w:rsid w:val="00217411"/>
    <w:rsid w:val="0022446E"/>
    <w:rsid w:val="0023025B"/>
    <w:rsid w:val="002304E2"/>
    <w:rsid w:val="0023114C"/>
    <w:rsid w:val="00235F4E"/>
    <w:rsid w:val="00243088"/>
    <w:rsid w:val="00252360"/>
    <w:rsid w:val="00252975"/>
    <w:rsid w:val="00262F71"/>
    <w:rsid w:val="00264B87"/>
    <w:rsid w:val="00285F2B"/>
    <w:rsid w:val="002B2C7F"/>
    <w:rsid w:val="002D2343"/>
    <w:rsid w:val="002D2750"/>
    <w:rsid w:val="002F076C"/>
    <w:rsid w:val="002F7E58"/>
    <w:rsid w:val="00303C37"/>
    <w:rsid w:val="00304230"/>
    <w:rsid w:val="003046DF"/>
    <w:rsid w:val="00305962"/>
    <w:rsid w:val="003102AF"/>
    <w:rsid w:val="00315257"/>
    <w:rsid w:val="0032148D"/>
    <w:rsid w:val="003348F7"/>
    <w:rsid w:val="00335112"/>
    <w:rsid w:val="00343796"/>
    <w:rsid w:val="0034671F"/>
    <w:rsid w:val="00347453"/>
    <w:rsid w:val="0036298A"/>
    <w:rsid w:val="00373B49"/>
    <w:rsid w:val="00383BFC"/>
    <w:rsid w:val="00386554"/>
    <w:rsid w:val="00397071"/>
    <w:rsid w:val="003A7548"/>
    <w:rsid w:val="003B2EBF"/>
    <w:rsid w:val="003C57FC"/>
    <w:rsid w:val="003D37C7"/>
    <w:rsid w:val="003D60CF"/>
    <w:rsid w:val="003E00D7"/>
    <w:rsid w:val="003F1CAB"/>
    <w:rsid w:val="004007B3"/>
    <w:rsid w:val="00402F5A"/>
    <w:rsid w:val="004050EA"/>
    <w:rsid w:val="004075C7"/>
    <w:rsid w:val="004215DD"/>
    <w:rsid w:val="004238D0"/>
    <w:rsid w:val="0043310A"/>
    <w:rsid w:val="004369D4"/>
    <w:rsid w:val="0045462D"/>
    <w:rsid w:val="004773BD"/>
    <w:rsid w:val="00487985"/>
    <w:rsid w:val="00490A57"/>
    <w:rsid w:val="004B1D92"/>
    <w:rsid w:val="004C432A"/>
    <w:rsid w:val="004C469D"/>
    <w:rsid w:val="004C4AA1"/>
    <w:rsid w:val="004D3F27"/>
    <w:rsid w:val="004F0B9D"/>
    <w:rsid w:val="004F4C8F"/>
    <w:rsid w:val="004F739A"/>
    <w:rsid w:val="00501132"/>
    <w:rsid w:val="00506A8F"/>
    <w:rsid w:val="00512DDD"/>
    <w:rsid w:val="005226FB"/>
    <w:rsid w:val="00530B51"/>
    <w:rsid w:val="00542EDB"/>
    <w:rsid w:val="0054701D"/>
    <w:rsid w:val="005506DD"/>
    <w:rsid w:val="00573FB4"/>
    <w:rsid w:val="00577DEF"/>
    <w:rsid w:val="00580046"/>
    <w:rsid w:val="00590145"/>
    <w:rsid w:val="005A28E7"/>
    <w:rsid w:val="005A70F8"/>
    <w:rsid w:val="005B3269"/>
    <w:rsid w:val="005B773A"/>
    <w:rsid w:val="005E0EE1"/>
    <w:rsid w:val="005E1F83"/>
    <w:rsid w:val="005E2224"/>
    <w:rsid w:val="005E30BC"/>
    <w:rsid w:val="005E3756"/>
    <w:rsid w:val="005E6F4B"/>
    <w:rsid w:val="005F6F5A"/>
    <w:rsid w:val="00612DD8"/>
    <w:rsid w:val="00622886"/>
    <w:rsid w:val="00642197"/>
    <w:rsid w:val="00642EDE"/>
    <w:rsid w:val="006502E3"/>
    <w:rsid w:val="00651807"/>
    <w:rsid w:val="00654066"/>
    <w:rsid w:val="00657C3E"/>
    <w:rsid w:val="00674519"/>
    <w:rsid w:val="0068101C"/>
    <w:rsid w:val="006928C7"/>
    <w:rsid w:val="00697DD3"/>
    <w:rsid w:val="006A3080"/>
    <w:rsid w:val="006A5BC0"/>
    <w:rsid w:val="006C57A2"/>
    <w:rsid w:val="006C7F31"/>
    <w:rsid w:val="006D1AF9"/>
    <w:rsid w:val="006F7BD6"/>
    <w:rsid w:val="00720902"/>
    <w:rsid w:val="00722FE4"/>
    <w:rsid w:val="007254F4"/>
    <w:rsid w:val="007305EC"/>
    <w:rsid w:val="00732415"/>
    <w:rsid w:val="007406E1"/>
    <w:rsid w:val="007635AC"/>
    <w:rsid w:val="00791B26"/>
    <w:rsid w:val="007A0F21"/>
    <w:rsid w:val="007A42D7"/>
    <w:rsid w:val="007B2408"/>
    <w:rsid w:val="007B401F"/>
    <w:rsid w:val="007B662E"/>
    <w:rsid w:val="007C2084"/>
    <w:rsid w:val="007E1EC1"/>
    <w:rsid w:val="007E5B32"/>
    <w:rsid w:val="007E6D3A"/>
    <w:rsid w:val="008228B4"/>
    <w:rsid w:val="00831DA9"/>
    <w:rsid w:val="00833B66"/>
    <w:rsid w:val="00856794"/>
    <w:rsid w:val="008630DB"/>
    <w:rsid w:val="0088515A"/>
    <w:rsid w:val="008906EE"/>
    <w:rsid w:val="00893822"/>
    <w:rsid w:val="008A536D"/>
    <w:rsid w:val="008B31A1"/>
    <w:rsid w:val="008D25BA"/>
    <w:rsid w:val="008E155D"/>
    <w:rsid w:val="00903D9C"/>
    <w:rsid w:val="0090693E"/>
    <w:rsid w:val="00912352"/>
    <w:rsid w:val="00920923"/>
    <w:rsid w:val="00953356"/>
    <w:rsid w:val="00955DFC"/>
    <w:rsid w:val="00967E2F"/>
    <w:rsid w:val="00970530"/>
    <w:rsid w:val="009755CA"/>
    <w:rsid w:val="00982FA1"/>
    <w:rsid w:val="00985131"/>
    <w:rsid w:val="00997AAA"/>
    <w:rsid w:val="009B6528"/>
    <w:rsid w:val="009C6F7F"/>
    <w:rsid w:val="009D052C"/>
    <w:rsid w:val="009E3C83"/>
    <w:rsid w:val="00A009A5"/>
    <w:rsid w:val="00A335EA"/>
    <w:rsid w:val="00A50DBF"/>
    <w:rsid w:val="00A537AF"/>
    <w:rsid w:val="00A60016"/>
    <w:rsid w:val="00A64411"/>
    <w:rsid w:val="00A74362"/>
    <w:rsid w:val="00A75EB8"/>
    <w:rsid w:val="00A808D3"/>
    <w:rsid w:val="00A81F40"/>
    <w:rsid w:val="00A86EE6"/>
    <w:rsid w:val="00A95EF2"/>
    <w:rsid w:val="00AA5B2F"/>
    <w:rsid w:val="00AB2A99"/>
    <w:rsid w:val="00AB5549"/>
    <w:rsid w:val="00AE1DDA"/>
    <w:rsid w:val="00AE25F2"/>
    <w:rsid w:val="00AE3DF8"/>
    <w:rsid w:val="00AE64E6"/>
    <w:rsid w:val="00AF12BA"/>
    <w:rsid w:val="00AF738B"/>
    <w:rsid w:val="00B11F2E"/>
    <w:rsid w:val="00B135B4"/>
    <w:rsid w:val="00B148F2"/>
    <w:rsid w:val="00B32E85"/>
    <w:rsid w:val="00B43D6F"/>
    <w:rsid w:val="00B4417C"/>
    <w:rsid w:val="00B519D4"/>
    <w:rsid w:val="00B55C5C"/>
    <w:rsid w:val="00B6279E"/>
    <w:rsid w:val="00B73D2B"/>
    <w:rsid w:val="00B74BD6"/>
    <w:rsid w:val="00B77611"/>
    <w:rsid w:val="00B83C46"/>
    <w:rsid w:val="00B85CD4"/>
    <w:rsid w:val="00B919DD"/>
    <w:rsid w:val="00B91A06"/>
    <w:rsid w:val="00B943D0"/>
    <w:rsid w:val="00BD1D8E"/>
    <w:rsid w:val="00BE142A"/>
    <w:rsid w:val="00BE32A3"/>
    <w:rsid w:val="00BE6CE6"/>
    <w:rsid w:val="00C03B73"/>
    <w:rsid w:val="00C11E3A"/>
    <w:rsid w:val="00C163D8"/>
    <w:rsid w:val="00C33064"/>
    <w:rsid w:val="00C5152B"/>
    <w:rsid w:val="00C57A31"/>
    <w:rsid w:val="00C63132"/>
    <w:rsid w:val="00C70661"/>
    <w:rsid w:val="00C715F2"/>
    <w:rsid w:val="00C7671C"/>
    <w:rsid w:val="00C800AC"/>
    <w:rsid w:val="00C8294B"/>
    <w:rsid w:val="00C93503"/>
    <w:rsid w:val="00CA35E0"/>
    <w:rsid w:val="00CA42EF"/>
    <w:rsid w:val="00CA50AD"/>
    <w:rsid w:val="00CB0EF1"/>
    <w:rsid w:val="00CB4DA4"/>
    <w:rsid w:val="00CC775B"/>
    <w:rsid w:val="00CE1793"/>
    <w:rsid w:val="00D14FF3"/>
    <w:rsid w:val="00D44FF5"/>
    <w:rsid w:val="00D54213"/>
    <w:rsid w:val="00D57877"/>
    <w:rsid w:val="00D614C9"/>
    <w:rsid w:val="00D84110"/>
    <w:rsid w:val="00D84B5E"/>
    <w:rsid w:val="00D87424"/>
    <w:rsid w:val="00D907E1"/>
    <w:rsid w:val="00D9584B"/>
    <w:rsid w:val="00DA238C"/>
    <w:rsid w:val="00DA3CB6"/>
    <w:rsid w:val="00DD47BD"/>
    <w:rsid w:val="00DE0391"/>
    <w:rsid w:val="00DF1529"/>
    <w:rsid w:val="00E0378C"/>
    <w:rsid w:val="00E05F0C"/>
    <w:rsid w:val="00E136AE"/>
    <w:rsid w:val="00E142D5"/>
    <w:rsid w:val="00E1676D"/>
    <w:rsid w:val="00E356B2"/>
    <w:rsid w:val="00E36D78"/>
    <w:rsid w:val="00E4341F"/>
    <w:rsid w:val="00E46913"/>
    <w:rsid w:val="00E5291F"/>
    <w:rsid w:val="00E54A1F"/>
    <w:rsid w:val="00E738ED"/>
    <w:rsid w:val="00E779A7"/>
    <w:rsid w:val="00E80715"/>
    <w:rsid w:val="00E81101"/>
    <w:rsid w:val="00E83109"/>
    <w:rsid w:val="00E83BC1"/>
    <w:rsid w:val="00E86F67"/>
    <w:rsid w:val="00EA12A9"/>
    <w:rsid w:val="00EA6960"/>
    <w:rsid w:val="00EC66EF"/>
    <w:rsid w:val="00EE03D9"/>
    <w:rsid w:val="00F0117D"/>
    <w:rsid w:val="00F01DF0"/>
    <w:rsid w:val="00F03A22"/>
    <w:rsid w:val="00F071F4"/>
    <w:rsid w:val="00F113BD"/>
    <w:rsid w:val="00F13777"/>
    <w:rsid w:val="00F245C1"/>
    <w:rsid w:val="00F3096F"/>
    <w:rsid w:val="00F33E02"/>
    <w:rsid w:val="00F50567"/>
    <w:rsid w:val="00F624E3"/>
    <w:rsid w:val="00F67CD8"/>
    <w:rsid w:val="00F70F27"/>
    <w:rsid w:val="00F73AE8"/>
    <w:rsid w:val="00F9152F"/>
    <w:rsid w:val="00FA0700"/>
    <w:rsid w:val="00FB4FD0"/>
    <w:rsid w:val="00FC3FEF"/>
    <w:rsid w:val="00FC41F2"/>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8E8C8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82">
    <w:lsdException w:name="Normal" w:locked="0" w:uiPriority="0" w:qFormat="1"/>
    <w:lsdException w:name="heading 1" w:locked="0" w:uiPriority="9" w:qFormat="1"/>
    <w:lsdException w:name="heading 2" w:locked="0" w:semiHidden="1" w:uiPriority="9" w:unhideWhenUsed="1" w:qFormat="1"/>
    <w:lsdException w:name="heading 3" w:locked="0" w:semiHidden="1" w:uiPriority="29" w:unhideWhenUsed="1" w:qFormat="1"/>
    <w:lsdException w:name="heading 4" w:locked="0" w:semiHidden="1" w:uiPriority="2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530B51"/>
    <w:pPr>
      <w:keepNext/>
      <w:numPr>
        <w:numId w:val="22"/>
      </w:numPr>
      <w:tabs>
        <w:tab w:val="left" w:pos="992"/>
      </w:tabs>
      <w:spacing w:before="480" w:after="240" w:line="240" w:lineRule="auto"/>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qFormat/>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uiPriority w:val="29"/>
    <w:qFormat/>
    <w:rsid w:val="008E155D"/>
    <w:pPr>
      <w:keepNext/>
      <w:numPr>
        <w:ilvl w:val="3"/>
        <w:numId w:val="2"/>
      </w:numPr>
      <w:tabs>
        <w:tab w:val="left" w:pos="992"/>
      </w:tabs>
      <w:spacing w:after="120" w:line="240" w:lineRule="auto"/>
      <w:ind w:left="992" w:hanging="992"/>
      <w:outlineLvl w:val="3"/>
    </w:pPr>
    <w:rPr>
      <w:rFonts w:ascii="Calibri" w:eastAsiaTheme="majorEastAsia" w:hAnsi="Calibri" w:cstheme="majorBidi"/>
      <w:bCs/>
      <w:i/>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530B51"/>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8E155D"/>
    <w:rPr>
      <w:rFonts w:ascii="Calibri" w:eastAsiaTheme="majorEastAsia" w:hAnsi="Calibri" w:cstheme="majorBidi"/>
      <w:bCs/>
      <w:i/>
      <w:iCs/>
      <w:sz w:val="24"/>
      <w:lang w:val="en-GB"/>
    </w:rPr>
  </w:style>
  <w:style w:type="paragraph" w:styleId="FootnoteText">
    <w:name w:val="footnote text"/>
    <w:basedOn w:val="Normal"/>
    <w:link w:val="FootnoteTextChar"/>
    <w:uiPriority w:val="99"/>
    <w:unhideWhenUsed/>
    <w:locked/>
    <w:rsid w:val="00F624E3"/>
    <w:pPr>
      <w:spacing w:after="0" w:line="240" w:lineRule="auto"/>
    </w:pPr>
    <w:rPr>
      <w:szCs w:val="24"/>
    </w:rPr>
  </w:style>
  <w:style w:type="character" w:customStyle="1" w:styleId="FootnoteTextChar">
    <w:name w:val="Footnote Text Char"/>
    <w:basedOn w:val="DefaultParagraphFont"/>
    <w:link w:val="FootnoteText"/>
    <w:uiPriority w:val="99"/>
    <w:rsid w:val="00F624E3"/>
    <w:rPr>
      <w:rFonts w:ascii="Calibri" w:hAnsi="Calibri"/>
      <w:sz w:val="24"/>
      <w:szCs w:val="24"/>
      <w:lang w:val="en-GB"/>
    </w:rPr>
  </w:style>
  <w:style w:type="character" w:styleId="FootnoteReference">
    <w:name w:val="footnote reference"/>
    <w:basedOn w:val="DefaultParagraphFont"/>
    <w:uiPriority w:val="99"/>
    <w:unhideWhenUsed/>
    <w:locked/>
    <w:rsid w:val="00F624E3"/>
    <w:rPr>
      <w:vertAlign w:val="superscript"/>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qFormat/>
    <w:rsid w:val="00397071"/>
    <w:pPr>
      <w:keepNext/>
      <w:tabs>
        <w:tab w:val="left" w:pos="1412"/>
      </w:tabs>
      <w:spacing w:after="120" w:line="280" w:lineRule="atLeast"/>
      <w:ind w:left="1412" w:hanging="1412"/>
    </w:pPr>
    <w:rPr>
      <w:b/>
      <w:sz w:val="20"/>
      <w:szCs w:val="20"/>
      <w:lang w:val="en-GB"/>
    </w:rPr>
  </w:style>
  <w:style w:type="paragraph" w:styleId="ListParagraph">
    <w:name w:val="List Paragraph"/>
    <w:basedOn w:val="Normal"/>
    <w:uiPriority w:val="34"/>
    <w:semiHidden/>
    <w:locked/>
    <w:rsid w:val="006C7F31"/>
    <w:pPr>
      <w:ind w:left="720"/>
      <w:contextualSpacing/>
    </w:pPr>
  </w:style>
  <w:style w:type="paragraph" w:customStyle="1" w:styleId="ESS-SingleLinespacing">
    <w:name w:val="ESS-Single Line spacing"/>
    <w:uiPriority w:val="34"/>
    <w:qFormat/>
    <w:rsid w:val="005E30BC"/>
    <w:pPr>
      <w:spacing w:after="0" w:line="240" w:lineRule="auto"/>
    </w:pPr>
    <w:rPr>
      <w:rFonts w:ascii="Calibri" w:hAnsi="Calibri"/>
      <w:sz w:val="24"/>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qFormat/>
    <w:rsid w:val="005E30BC"/>
    <w:pPr>
      <w:keepNext/>
      <w:spacing w:before="60" w:after="60" w:line="240" w:lineRule="auto"/>
    </w:pPr>
    <w:rPr>
      <w:rFonts w:ascii="Calibri" w:hAnsi="Calibri"/>
      <w:b/>
      <w:lang w:val="en-GB"/>
    </w:rPr>
  </w:style>
  <w:style w:type="paragraph" w:customStyle="1" w:styleId="ESS-TableText">
    <w:name w:val="ESS-Table Text"/>
    <w:uiPriority w:val="34"/>
    <w:qFormat/>
    <w:rsid w:val="000C5AF2"/>
    <w:pPr>
      <w:spacing w:before="60" w:after="60" w:line="240" w:lineRule="auto"/>
    </w:pPr>
    <w:rPr>
      <w:rFonts w:ascii="Calibri" w:hAnsi="Calibri"/>
      <w:lang w:val="en-GB"/>
    </w:rPr>
  </w:style>
  <w:style w:type="paragraph" w:customStyle="1" w:styleId="ESS-TableTitle">
    <w:name w:val="ESS-Table Title"/>
    <w:next w:val="Normal"/>
    <w:uiPriority w:val="34"/>
    <w:qFormat/>
    <w:rsid w:val="00CE1793"/>
    <w:pPr>
      <w:keepNext/>
      <w:tabs>
        <w:tab w:val="left" w:pos="1412"/>
      </w:tabs>
      <w:spacing w:after="120" w:line="280" w:lineRule="atLeast"/>
      <w:ind w:left="1412" w:hanging="1412"/>
    </w:pPr>
    <w:rPr>
      <w:rFonts w:ascii="Calibri" w:hAnsi="Calibri"/>
      <w:b/>
      <w:sz w:val="24"/>
      <w:lang w:val="en-GB"/>
    </w:rPr>
  </w:style>
  <w:style w:type="paragraph" w:customStyle="1" w:styleId="ESS-Unnumbered">
    <w:name w:val="ESS-Unnumbered"/>
    <w:next w:val="Normal"/>
    <w:uiPriority w:val="34"/>
    <w:qFormat/>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B519D4"/>
    <w:pPr>
      <w:tabs>
        <w:tab w:val="right" w:leader="dot" w:pos="8930"/>
      </w:tabs>
      <w:spacing w:before="120" w:after="0" w:line="240" w:lineRule="auto"/>
      <w:ind w:left="992" w:right="862" w:hanging="992"/>
    </w:pPr>
    <w:rPr>
      <w:rFonts w:ascii="Calibri" w:hAnsi="Calibri"/>
      <w:caps/>
      <w:noProof/>
      <w:sz w:val="24"/>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ESS-ListBullet">
    <w:name w:val="ESS-List Bullet"/>
    <w:uiPriority w:val="34"/>
    <w:qFormat/>
    <w:rsid w:val="00530B51"/>
    <w:pPr>
      <w:tabs>
        <w:tab w:val="left" w:pos="992"/>
      </w:tabs>
      <w:spacing w:after="240" w:line="280" w:lineRule="atLeast"/>
      <w:ind w:left="993" w:hanging="993"/>
    </w:pPr>
    <w:rPr>
      <w:rFonts w:ascii="Calibri" w:hAnsi="Calibri"/>
      <w:sz w:val="24"/>
      <w:lang w:val="en-GB"/>
    </w:rPr>
  </w:style>
  <w:style w:type="paragraph" w:customStyle="1" w:styleId="p1">
    <w:name w:val="p1"/>
    <w:basedOn w:val="Normal"/>
    <w:rsid w:val="00530B51"/>
    <w:pPr>
      <w:spacing w:after="0" w:line="240" w:lineRule="auto"/>
    </w:pPr>
    <w:rPr>
      <w:rFonts w:ascii="Helvetica" w:hAnsi="Helvetica"/>
      <w:sz w:val="15"/>
      <w:szCs w:val="15"/>
      <w:lang w:eastAsia="en-GB"/>
    </w:rPr>
  </w:style>
  <w:style w:type="character" w:customStyle="1" w:styleId="apple-converted-space">
    <w:name w:val="apple-converted-space"/>
    <w:basedOn w:val="DefaultParagraphFont"/>
    <w:rsid w:val="00530B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3.xml"/><Relationship Id="rId21" Type="http://schemas.openxmlformats.org/officeDocument/2006/relationships/footer" Target="footer3.xml"/><Relationship Id="rId22" Type="http://schemas.openxmlformats.org/officeDocument/2006/relationships/fontTable" Target="fontTable.xml"/><Relationship Id="rId23" Type="http://schemas.openxmlformats.org/officeDocument/2006/relationships/glossaryDocument" Target="glossary/document.xml"/><Relationship Id="rId24"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Library/Application%20Support/Microsoft/Office365/User%20Content.localized/Templates.localized/Core/Chess%20Controlled%20Core%20Wor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E37AC71149C80488302EF82641B31BE"/>
        <w:category>
          <w:name w:val="General"/>
          <w:gallery w:val="placeholder"/>
        </w:category>
        <w:types>
          <w:type w:val="bbPlcHdr"/>
        </w:types>
        <w:behaviors>
          <w:behavior w:val="content"/>
        </w:behaviors>
        <w:guid w:val="{F5F42316-3E3E-8540-83E6-619DFD53AEA2}"/>
      </w:docPartPr>
      <w:docPartBody>
        <w:p w:rsidR="00426AC8" w:rsidRDefault="00AC4DF6">
          <w:pPr>
            <w:pStyle w:val="7E37AC71149C80488302EF82641B31BE"/>
          </w:pPr>
          <w:r>
            <w:t>[Type text]</w:t>
          </w:r>
        </w:p>
      </w:docPartBody>
    </w:docPart>
    <w:docPart>
      <w:docPartPr>
        <w:name w:val="C5367A6B1B6285429417D304EF75AF5B"/>
        <w:category>
          <w:name w:val="General"/>
          <w:gallery w:val="placeholder"/>
        </w:category>
        <w:types>
          <w:type w:val="bbPlcHdr"/>
        </w:types>
        <w:behaviors>
          <w:behavior w:val="content"/>
        </w:behaviors>
        <w:guid w:val="{87992538-305C-A448-99AE-4C398DA72E7C}"/>
      </w:docPartPr>
      <w:docPartBody>
        <w:p w:rsidR="00426AC8" w:rsidRDefault="00AC4DF6">
          <w:pPr>
            <w:pStyle w:val="C5367A6B1B6285429417D304EF75AF5B"/>
          </w:pPr>
          <w:r>
            <w:t>[Type text]</w:t>
          </w:r>
        </w:p>
      </w:docPartBody>
    </w:docPart>
    <w:docPart>
      <w:docPartPr>
        <w:name w:val="8BC0438DC718E649A6CC18F211F09E74"/>
        <w:category>
          <w:name w:val="General"/>
          <w:gallery w:val="placeholder"/>
        </w:category>
        <w:types>
          <w:type w:val="bbPlcHdr"/>
        </w:types>
        <w:behaviors>
          <w:behavior w:val="content"/>
        </w:behaviors>
        <w:guid w:val="{8F18097B-D7AE-1649-869B-EAC9ABBB56B1}"/>
      </w:docPartPr>
      <w:docPartBody>
        <w:p w:rsidR="00426AC8" w:rsidRDefault="00AC4DF6">
          <w:pPr>
            <w:pStyle w:val="8BC0438DC718E649A6CC18F211F09E74"/>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4DF6"/>
    <w:rsid w:val="00426AC8"/>
    <w:rsid w:val="005D01FF"/>
    <w:rsid w:val="00A41D4C"/>
    <w:rsid w:val="00AC4D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E37AC71149C80488302EF82641B31BE">
    <w:name w:val="7E37AC71149C80488302EF82641B31BE"/>
  </w:style>
  <w:style w:type="paragraph" w:customStyle="1" w:styleId="C5367A6B1B6285429417D304EF75AF5B">
    <w:name w:val="C5367A6B1B6285429417D304EF75AF5B"/>
  </w:style>
  <w:style w:type="paragraph" w:customStyle="1" w:styleId="8BC0438DC718E649A6CC18F211F09E74">
    <w:name w:val="8BC0438DC718E649A6CC18F211F09E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F41E6212-8308-8348-B3DB-5ECF4CDE5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Chess Controlled Core Word.dotx</Template>
  <TotalTime>0</TotalTime>
  <Pages>9</Pages>
  <Words>797</Words>
  <Characters>4549</Characters>
  <Application>Microsoft Macintosh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Manager/>
  <Company>ÅF AB</Company>
  <LinksUpToDate>false</LinksUpToDate>
  <CharactersWithSpaces>5336</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dcterms:created xsi:type="dcterms:W3CDTF">2017-11-27T11:44:00Z</dcterms:created>
  <dcterms:modified xsi:type="dcterms:W3CDTF">2017-11-27T11:44:00Z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tual_state_Preliminary">
    <vt:lpwstr>Oct 23, 2017</vt:lpwstr>
  </property>
  <property fmtid="{D5CDD505-2E9C-101B-9397-08002B2CF9AE}" pid="4" name="MXActual_state_Released">
    <vt:lpwstr>N/A</vt:lpwstr>
  </property>
  <property fmtid="{D5CDD505-2E9C-101B-9397-08002B2CF9AE}" pid="5" name="MXCurrent.Localized">
    <vt:lpwstr>Preliminary</vt:lpwstr>
  </property>
  <property fmtid="{D5CDD505-2E9C-101B-9397-08002B2CF9AE}" pid="6" name="MXEmail">
    <vt:lpwstr>Christophe.Jarrige@esss.se</vt:lpwstr>
  </property>
  <property fmtid="{D5CDD505-2E9C-101B-9397-08002B2CF9AE}" pid="7" name="MXFirstName">
    <vt:lpwstr>Christophe</vt:lpwstr>
  </property>
  <property fmtid="{D5CDD505-2E9C-101B-9397-08002B2CF9AE}" pid="8" name="MXLastName">
    <vt:lpwstr>Jarrige</vt:lpwstr>
  </property>
  <property fmtid="{D5CDD505-2E9C-101B-9397-08002B2CF9AE}" pid="9" name="MXMiddleName">
    <vt:lpwstr>Unknown</vt:lpwstr>
  </property>
  <property fmtid="{D5CDD505-2E9C-101B-9397-08002B2CF9AE}" pid="10" name="MXPolicy.Localized">
    <vt:lpwstr>Controlled Document</vt:lpwstr>
  </property>
  <property fmtid="{D5CDD505-2E9C-101B-9397-08002B2CF9AE}" pid="11" name="MXSignatures_state_Preliminary">
    <vt:lpwstr/>
  </property>
  <property fmtid="{D5CDD505-2E9C-101B-9397-08002B2CF9AE}" pid="12" name="MXSignatures_state_Released">
    <vt:lpwstr/>
  </property>
  <property fmtid="{D5CDD505-2E9C-101B-9397-08002B2CF9AE}" pid="13" name="MXTVA DTM Allowed Groups">
    <vt:lpwstr/>
  </property>
  <property fmtid="{D5CDD505-2E9C-101B-9397-08002B2CF9AE}" pid="14" name="MXTVA DTM Allowed Roles">
    <vt:lpwstr/>
  </property>
  <property fmtid="{D5CDD505-2E9C-101B-9397-08002B2CF9AE}" pid="15" name="MXTVA DTM Template Access">
    <vt:lpwstr/>
  </property>
  <property fmtid="{D5CDD505-2E9C-101B-9397-08002B2CF9AE}" pid="16" name="MXTVA DTM Template Visable">
    <vt:lpwstr>Yes</vt:lpwstr>
  </property>
  <property fmtid="{D5CDD505-2E9C-101B-9397-08002B2CF9AE}" pid="17" name="MXUser">
    <vt:lpwstr>christophejarrige</vt:lpwstr>
  </property>
  <property fmtid="{D5CDD505-2E9C-101B-9397-08002B2CF9AE}" pid="18" name="prpGSDName">
    <vt:lpwstr>Chess Controlled Core Word</vt:lpwstr>
  </property>
  <property fmtid="{D5CDD505-2E9C-101B-9397-08002B2CF9AE}" pid="19" name="prpGSDNo">
    <vt:lpwstr>2</vt:lpwstr>
  </property>
  <property fmtid="{D5CDD505-2E9C-101B-9397-08002B2CF9AE}" pid="20" name="prpVersion">
    <vt:lpwstr>Template Active Date: 18 Sep 2015</vt:lpwstr>
  </property>
  <property fmtid="{D5CDD505-2E9C-101B-9397-08002B2CF9AE}" pid="21" name="MXActual_state_Obsolete">
    <vt:lpwstr>N/A</vt:lpwstr>
  </property>
  <property fmtid="{D5CDD505-2E9C-101B-9397-08002B2CF9AE}" pid="22" name="MXSignatures_state_Obsolete">
    <vt:lpwstr/>
  </property>
  <property fmtid="{D5CDD505-2E9C-101B-9397-08002B2CF9AE}" pid="23" name="MXActual_state_Review">
    <vt:lpwstr>Oct 20, 2017</vt:lpwstr>
  </property>
  <property fmtid="{D5CDD505-2E9C-101B-9397-08002B2CF9AE}" pid="24" name="MXSignatures_state_Review">
    <vt:lpwstr/>
  </property>
  <property fmtid="{D5CDD505-2E9C-101B-9397-08002B2CF9AE}" pid="25" name="MXActual_state_Release">
    <vt:lpwstr>N/A</vt:lpwstr>
  </property>
  <property fmtid="{D5CDD505-2E9C-101B-9397-08002B2CF9AE}" pid="26" name="MXSignatures_state_Release">
    <vt:lpwstr/>
  </property>
  <property fmtid="{D5CDD505-2E9C-101B-9397-08002B2CF9AE}" pid="27" name="MXAccess Type">
    <vt:lpwstr>Inherited</vt:lpwstr>
  </property>
  <property fmtid="{D5CDD505-2E9C-101B-9397-08002B2CF9AE}" pid="28" name="MXActiveVersion">
    <vt:lpwstr>4</vt:lpwstr>
  </property>
  <property fmtid="{D5CDD505-2E9C-101B-9397-08002B2CF9AE}" pid="29" name="MXApprover">
    <vt:lpwstr/>
  </property>
  <property fmtid="{D5CDD505-2E9C-101B-9397-08002B2CF9AE}" pid="30" name="MXAuthor">
    <vt:lpwstr>Jarrige, Christophe</vt:lpwstr>
  </property>
  <property fmtid="{D5CDD505-2E9C-101B-9397-08002B2CF9AE}" pid="31" name="MXCheckin Reason">
    <vt:lpwstr/>
  </property>
  <property fmtid="{D5CDD505-2E9C-101B-9397-08002B2CF9AE}" pid="32" name="MXConfidentiality">
    <vt:lpwstr>Internal</vt:lpwstr>
  </property>
  <property fmtid="{D5CDD505-2E9C-101B-9397-08002B2CF9AE}" pid="33" name="MXCurrent">
    <vt:lpwstr>Preliminary</vt:lpwstr>
  </property>
  <property fmtid="{D5CDD505-2E9C-101B-9397-08002B2CF9AE}" pid="34" name="MXDescription">
    <vt:lpwstr>This document gives technical details for cleaning and controlling absence of particle on UHV components</vt:lpwstr>
  </property>
  <property fmtid="{D5CDD505-2E9C-101B-9397-08002B2CF9AE}" pid="35" name="MXDesignated User">
    <vt:lpwstr>Unassigned</vt:lpwstr>
  </property>
  <property fmtid="{D5CDD505-2E9C-101B-9397-08002B2CF9AE}" pid="36" name="MXFile Created Date">
    <vt:lpwstr/>
  </property>
  <property fmtid="{D5CDD505-2E9C-101B-9397-08002B2CF9AE}" pid="37" name="MXFile Dimension">
    <vt:lpwstr/>
  </property>
  <property fmtid="{D5CDD505-2E9C-101B-9397-08002B2CF9AE}" pid="38" name="MXFile Duration">
    <vt:lpwstr>0.0</vt:lpwstr>
  </property>
  <property fmtid="{D5CDD505-2E9C-101B-9397-08002B2CF9AE}" pid="39" name="MXFile Modified Date">
    <vt:lpwstr/>
  </property>
  <property fmtid="{D5CDD505-2E9C-101B-9397-08002B2CF9AE}" pid="40" name="MXFile Size">
    <vt:lpwstr>0</vt:lpwstr>
  </property>
  <property fmtid="{D5CDD505-2E9C-101B-9397-08002B2CF9AE}" pid="41" name="MXFile Type">
    <vt:lpwstr/>
  </property>
  <property fmtid="{D5CDD505-2E9C-101B-9397-08002B2CF9AE}" pid="42" name="MXIs Version Object">
    <vt:lpwstr>False</vt:lpwstr>
  </property>
  <property fmtid="{D5CDD505-2E9C-101B-9397-08002B2CF9AE}" pid="43" name="MXLanguage">
    <vt:lpwstr>English</vt:lpwstr>
  </property>
  <property fmtid="{D5CDD505-2E9C-101B-9397-08002B2CF9AE}" pid="44" name="MXLatestVersion">
    <vt:lpwstr>4</vt:lpwstr>
  </property>
  <property fmtid="{D5CDD505-2E9C-101B-9397-08002B2CF9AE}" pid="45" name="MXLegacy Id">
    <vt:lpwstr/>
  </property>
  <property fmtid="{D5CDD505-2E9C-101B-9397-08002B2CF9AE}" pid="46" name="MXLink">
    <vt:lpwstr/>
  </property>
  <property fmtid="{D5CDD505-2E9C-101B-9397-08002B2CF9AE}" pid="47" name="MXMove Files To Version">
    <vt:lpwstr>False</vt:lpwstr>
  </property>
  <property fmtid="{D5CDD505-2E9C-101B-9397-08002B2CF9AE}" pid="48" name="MXName">
    <vt:lpwstr>ESS-0123219</vt:lpwstr>
  </property>
  <property fmtid="{D5CDD505-2E9C-101B-9397-08002B2CF9AE}" pid="49" name="MXOriginator">
    <vt:lpwstr>christophejarrige</vt:lpwstr>
  </property>
  <property fmtid="{D5CDD505-2E9C-101B-9397-08002B2CF9AE}" pid="50" name="MXPolicy">
    <vt:lpwstr>Controlled Document</vt:lpwstr>
  </property>
  <property fmtid="{D5CDD505-2E9C-101B-9397-08002B2CF9AE}" pid="51" name="MXPrinted Date">
    <vt:lpwstr>Nov 27, 2017</vt:lpwstr>
  </property>
  <property fmtid="{D5CDD505-2E9C-101B-9397-08002B2CF9AE}" pid="52" name="MXPrinted Version">
    <vt:lpwstr>(4)</vt:lpwstr>
  </property>
  <property fmtid="{D5CDD505-2E9C-101B-9397-08002B2CF9AE}" pid="53" name="MXReference">
    <vt:lpwstr/>
  </property>
  <property fmtid="{D5CDD505-2E9C-101B-9397-08002B2CF9AE}" pid="54" name="MXRev">
    <vt:lpwstr>1</vt:lpwstr>
  </property>
  <property fmtid="{D5CDD505-2E9C-101B-9397-08002B2CF9AE}" pid="55" name="MXRevision">
    <vt:lpwstr>1</vt:lpwstr>
  </property>
  <property fmtid="{D5CDD505-2E9C-101B-9397-08002B2CF9AE}" pid="56" name="MXSubmitter">
    <vt:lpwstr>Jarrige, Christophe</vt:lpwstr>
  </property>
  <property fmtid="{D5CDD505-2E9C-101B-9397-08002B2CF9AE}" pid="57" name="MXSuspend Versioning">
    <vt:lpwstr>False</vt:lpwstr>
  </property>
  <property fmtid="{D5CDD505-2E9C-101B-9397-08002B2CF9AE}" pid="58" name="MXTVADummy1">
    <vt:lpwstr>fabioravelli</vt:lpwstr>
  </property>
  <property fmtid="{D5CDD505-2E9C-101B-9397-08002B2CF9AE}" pid="59" name="MXTVADummy2">
    <vt:lpwstr>marceloferreira</vt:lpwstr>
  </property>
  <property fmtid="{D5CDD505-2E9C-101B-9397-08002B2CF9AE}" pid="60" name="MXTVADummy3">
    <vt:lpwstr/>
  </property>
  <property fmtid="{D5CDD505-2E9C-101B-9397-08002B2CF9AE}" pid="61" name="MXTemplateName">
    <vt:lpwstr>ESS-0060903</vt:lpwstr>
  </property>
  <property fmtid="{D5CDD505-2E9C-101B-9397-08002B2CF9AE}" pid="62" name="MXTemplateReleaseDate">
    <vt:lpwstr>May 15, 2017</vt:lpwstr>
  </property>
  <property fmtid="{D5CDD505-2E9C-101B-9397-08002B2CF9AE}" pid="63" name="MXTemplateRev">
    <vt:lpwstr>3</vt:lpwstr>
  </property>
  <property fmtid="{D5CDD505-2E9C-101B-9397-08002B2CF9AE}" pid="64" name="MXTemplateTitle">
    <vt:lpwstr>Chess Controlled Core Word</vt:lpwstr>
  </property>
  <property fmtid="{D5CDD505-2E9C-101B-9397-08002B2CF9AE}" pid="65" name="MXTitle">
    <vt:lpwstr>ESS Procedure for Cleaning assembly particle free UHV component</vt:lpwstr>
  </property>
  <property fmtid="{D5CDD505-2E9C-101B-9397-08002B2CF9AE}" pid="66" name="MXType">
    <vt:lpwstr>dmg_OperatingProcedure</vt:lpwstr>
  </property>
  <property fmtid="{D5CDD505-2E9C-101B-9397-08002B2CF9AE}" pid="67" name="MXType.Localized">
    <vt:lpwstr>Procedure</vt:lpwstr>
  </property>
  <property fmtid="{D5CDD505-2E9C-101B-9397-08002B2CF9AE}" pid="68" name="MXVersion">
    <vt:lpwstr>4</vt:lpwstr>
  </property>
  <property fmtid="{D5CDD505-2E9C-101B-9397-08002B2CF9AE}" pid="69" name="MXclau">
    <vt:lpwstr>False</vt:lpwstr>
  </property>
  <property fmtid="{D5CDD505-2E9C-101B-9397-08002B2CF9AE}" pid="70" name="MXcon_AccommodationCap">
    <vt:lpwstr/>
  </property>
  <property fmtid="{D5CDD505-2E9C-101B-9397-08002B2CF9AE}" pid="71" name="MXcon_AccommodationCost">
    <vt:lpwstr>False</vt:lpwstr>
  </property>
  <property fmtid="{D5CDD505-2E9C-101B-9397-08002B2CF9AE}" pid="72" name="MXcon_AdditionalSpecialConditions">
    <vt:lpwstr/>
  </property>
  <property fmtid="{D5CDD505-2E9C-101B-9397-08002B2CF9AE}" pid="73" name="MXcon_ApprovedByLineManager">
    <vt:lpwstr>False</vt:lpwstr>
  </property>
  <property fmtid="{D5CDD505-2E9C-101B-9397-08002B2CF9AE}" pid="74" name="MXcon_BackgroundInformation">
    <vt:lpwstr/>
  </property>
  <property fmtid="{D5CDD505-2E9C-101B-9397-08002B2CF9AE}" pid="75" name="MXcon_CallOffFromFrameworkAgreement">
    <vt:lpwstr>False</vt:lpwstr>
  </property>
  <property fmtid="{D5CDD505-2E9C-101B-9397-08002B2CF9AE}" pid="76" name="MXcon_CeilingPrice">
    <vt:lpwstr/>
  </property>
  <property fmtid="{D5CDD505-2E9C-101B-9397-08002B2CF9AE}" pid="77" name="MXcon_CompanyAddress">
    <vt:lpwstr/>
  </property>
  <property fmtid="{D5CDD505-2E9C-101B-9397-08002B2CF9AE}" pid="78" name="MXcon_CompanyRegistrationNumber">
    <vt:lpwstr/>
  </property>
  <property fmtid="{D5CDD505-2E9C-101B-9397-08002B2CF9AE}" pid="79" name="MXcon_CompanyType">
    <vt:lpwstr>Limited Liability company</vt:lpwstr>
  </property>
  <property fmtid="{D5CDD505-2E9C-101B-9397-08002B2CF9AE}" pid="80" name="MXcon_ConflictOfInterestOrPersonalRelationToCounterpart">
    <vt:lpwstr>False</vt:lpwstr>
  </property>
  <property fmtid="{D5CDD505-2E9C-101B-9397-08002B2CF9AE}" pid="81" name="MXcon_ConflictOrInterest">
    <vt:lpwstr/>
  </property>
  <property fmtid="{D5CDD505-2E9C-101B-9397-08002B2CF9AE}" pid="82" name="MXcon_Country">
    <vt:lpwstr>Sweden</vt:lpwstr>
  </property>
  <property fmtid="{D5CDD505-2E9C-101B-9397-08002B2CF9AE}" pid="83" name="MXcon_Currency">
    <vt:lpwstr>SEK</vt:lpwstr>
  </property>
  <property fmtid="{D5CDD505-2E9C-101B-9397-08002B2CF9AE}" pid="84" name="MXcon_DescriptionOfTheServices">
    <vt:lpwstr/>
  </property>
  <property fmtid="{D5CDD505-2E9C-101B-9397-08002B2CF9AE}" pid="85" name="MXcon_DurationEnd">
    <vt:lpwstr/>
  </property>
  <property fmtid="{D5CDD505-2E9C-101B-9397-08002B2CF9AE}" pid="86" name="MXcon_DurationStart">
    <vt:lpwstr/>
  </property>
  <property fmtid="{D5CDD505-2E9C-101B-9397-08002B2CF9AE}" pid="87" name="MXcon_ExpensesDetails">
    <vt:lpwstr/>
  </property>
  <property fmtid="{D5CDD505-2E9C-101B-9397-08002B2CF9AE}" pid="88" name="MXcon_ExternalFundsDetails">
    <vt:lpwstr/>
  </property>
  <property fmtid="{D5CDD505-2E9C-101B-9397-08002B2CF9AE}" pid="89" name="MXcon_Fee">
    <vt:lpwstr/>
  </property>
  <property fmtid="{D5CDD505-2E9C-101B-9397-08002B2CF9AE}" pid="90" name="MXcon_FeeOptions">
    <vt:lpwstr>Hourly</vt:lpwstr>
  </property>
  <property fmtid="{D5CDD505-2E9C-101B-9397-08002B2CF9AE}" pid="91" name="MXcon_FinancedByExternalFunds">
    <vt:lpwstr>False</vt:lpwstr>
  </property>
  <property fmtid="{D5CDD505-2E9C-101B-9397-08002B2CF9AE}" pid="92" name="MXcon_ITEquipment">
    <vt:lpwstr>False</vt:lpwstr>
  </property>
  <property fmtid="{D5CDD505-2E9C-101B-9397-08002B2CF9AE}" pid="93" name="MXcon_ITEquipmentDetails">
    <vt:lpwstr/>
  </property>
  <property fmtid="{D5CDD505-2E9C-101B-9397-08002B2CF9AE}" pid="94" name="MXcon_ImportantCommercialOrOther">
    <vt:lpwstr/>
  </property>
  <property fmtid="{D5CDD505-2E9C-101B-9397-08002B2CF9AE}" pid="95" name="MXcon_NameOfConsultant">
    <vt:lpwstr/>
  </property>
  <property fmtid="{D5CDD505-2E9C-101B-9397-08002B2CF9AE}" pid="96" name="MXcon_NameOfCounterpart">
    <vt:lpwstr/>
  </property>
  <property fmtid="{D5CDD505-2E9C-101B-9397-08002B2CF9AE}" pid="97" name="MXcon_NameOfLineManager">
    <vt:lpwstr/>
  </property>
  <property fmtid="{D5CDD505-2E9C-101B-9397-08002B2CF9AE}" pid="98" name="MXcon_Notified">
    <vt:lpwstr>False</vt:lpwstr>
  </property>
  <property fmtid="{D5CDD505-2E9C-101B-9397-08002B2CF9AE}" pid="99" name="MXcon_OtherExpenses">
    <vt:lpwstr>False</vt:lpwstr>
  </property>
  <property fmtid="{D5CDD505-2E9C-101B-9397-08002B2CF9AE}" pid="100" name="MXcon_OtherRelevantInformation">
    <vt:lpwstr/>
  </property>
  <property fmtid="{D5CDD505-2E9C-101B-9397-08002B2CF9AE}" pid="101" name="MXcon_OtherRelevantInformationDescription">
    <vt:lpwstr/>
  </property>
  <property fmtid="{D5CDD505-2E9C-101B-9397-08002B2CF9AE}" pid="102" name="MXcon_ReasonForExemption">
    <vt:lpwstr/>
  </property>
  <property fmtid="{D5CDD505-2E9C-101B-9397-08002B2CF9AE}" pid="103" name="MXcon_ReportingProcedure">
    <vt:lpwstr/>
  </property>
  <property fmtid="{D5CDD505-2E9C-101B-9397-08002B2CF9AE}" pid="104" name="MXcon_SubjectToProcurement">
    <vt:lpwstr>False</vt:lpwstr>
  </property>
  <property fmtid="{D5CDD505-2E9C-101B-9397-08002B2CF9AE}" pid="105" name="MXcon_TimeScheduleAndMilestonesForCompletion">
    <vt:lpwstr/>
  </property>
  <property fmtid="{D5CDD505-2E9C-101B-9397-08002B2CF9AE}" pid="106" name="MXcon_TravelCap">
    <vt:lpwstr/>
  </property>
  <property fmtid="{D5CDD505-2E9C-101B-9397-08002B2CF9AE}" pid="107" name="MXcon_TravelCost">
    <vt:lpwstr>False</vt:lpwstr>
  </property>
  <property fmtid="{D5CDD505-2E9C-101B-9397-08002B2CF9AE}" pid="108" name="MXdmg_GeneratedFrom">
    <vt:lpwstr/>
  </property>
  <property fmtid="{D5CDD505-2E9C-101B-9397-08002B2CF9AE}" pid="109" name="MXdmg_Language">
    <vt:lpwstr>en</vt:lpwstr>
  </property>
  <property fmtid="{D5CDD505-2E9C-101B-9397-08002B2CF9AE}" pid="110" name="MXdmg_LastSourceFileCheckin">
    <vt:lpwstr>Nov 27, 2017</vt:lpwstr>
  </property>
  <property fmtid="{D5CDD505-2E9C-101B-9397-08002B2CF9AE}" pid="111" name="MXdmg_SystemId">
    <vt:lpwstr/>
  </property>
  <property fmtid="{D5CDD505-2E9C-101B-9397-08002B2CF9AE}" pid="112" name="MXdmg_WorkflowType">
    <vt:lpwstr>Release</vt:lpwstr>
  </property>
  <property fmtid="{D5CDD505-2E9C-101B-9397-08002B2CF9AE}" pid="113" name="MXdmg_Stamp">
    <vt:lpwstr>No</vt:lpwstr>
  </property>
  <property fmtid="{D5CDD505-2E9C-101B-9397-08002B2CF9AE}" pid="114" name="MXess_LevelOfMaturity">
    <vt:lpwstr/>
  </property>
</Properties>
</file>