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ED52B7" w14:textId="2817FCEF" w:rsidR="0079390A" w:rsidRPr="0054682B" w:rsidRDefault="001D3E9B" w:rsidP="004C1E4F">
      <w:pPr>
        <w:jc w:val="center"/>
        <w:rPr>
          <w:rFonts w:asciiTheme="majorHAnsi" w:hAnsiTheme="majorHAnsi" w:cs="Times New Roman"/>
          <w:b/>
          <w:sz w:val="34"/>
          <w:szCs w:val="34"/>
        </w:rPr>
      </w:pPr>
      <w:r>
        <w:rPr>
          <w:rFonts w:asciiTheme="majorHAnsi" w:hAnsiTheme="majorHAnsi" w:cs="Times New Roman"/>
          <w:b/>
          <w:sz w:val="34"/>
          <w:szCs w:val="34"/>
        </w:rPr>
        <w:t>C</w:t>
      </w:r>
      <w:r w:rsidR="0079390A" w:rsidRPr="0054682B">
        <w:rPr>
          <w:rFonts w:asciiTheme="majorHAnsi" w:hAnsiTheme="majorHAnsi" w:cs="Times New Roman"/>
          <w:b/>
          <w:sz w:val="34"/>
          <w:szCs w:val="34"/>
        </w:rPr>
        <w:t xml:space="preserve">DR for </w:t>
      </w:r>
      <w:r w:rsidR="00B27A9E" w:rsidRPr="0054682B">
        <w:rPr>
          <w:rFonts w:asciiTheme="majorHAnsi" w:hAnsiTheme="majorHAnsi" w:cs="Times New Roman"/>
          <w:b/>
          <w:sz w:val="34"/>
          <w:szCs w:val="34"/>
        </w:rPr>
        <w:t>660kVA SML Modulators</w:t>
      </w:r>
      <w:r w:rsidR="004D17C5">
        <w:rPr>
          <w:rFonts w:asciiTheme="majorHAnsi" w:hAnsiTheme="majorHAnsi" w:cs="Times New Roman"/>
          <w:b/>
          <w:sz w:val="34"/>
          <w:szCs w:val="34"/>
        </w:rPr>
        <w:t xml:space="preserve"> – RFQ, DTL and </w:t>
      </w:r>
      <w:proofErr w:type="spellStart"/>
      <w:r w:rsidR="004D17C5">
        <w:rPr>
          <w:rFonts w:asciiTheme="majorHAnsi" w:hAnsiTheme="majorHAnsi" w:cs="Times New Roman"/>
          <w:b/>
          <w:sz w:val="34"/>
          <w:szCs w:val="34"/>
        </w:rPr>
        <w:t>MBeta</w:t>
      </w:r>
      <w:proofErr w:type="spellEnd"/>
    </w:p>
    <w:p w14:paraId="6E9B90E2" w14:textId="0D250C16" w:rsidR="00CA63D8" w:rsidRPr="0054682B" w:rsidRDefault="001D3E9B" w:rsidP="004C1E4F">
      <w:pPr>
        <w:pStyle w:val="NormalWeb"/>
        <w:spacing w:before="0" w:beforeAutospacing="0" w:after="0" w:afterAutospacing="0"/>
        <w:jc w:val="center"/>
        <w:rPr>
          <w:rFonts w:asciiTheme="majorHAnsi" w:hAnsiTheme="majorHAnsi"/>
          <w:b/>
          <w:bCs/>
          <w:i/>
          <w:sz w:val="28"/>
          <w:szCs w:val="28"/>
          <w:lang w:val="it-IT"/>
        </w:rPr>
      </w:pPr>
      <w:r>
        <w:rPr>
          <w:rFonts w:asciiTheme="majorHAnsi" w:hAnsiTheme="majorHAnsi"/>
          <w:b/>
          <w:i/>
          <w:sz w:val="28"/>
          <w:szCs w:val="28"/>
          <w:lang w:val="it-IT"/>
        </w:rPr>
        <w:t>14</w:t>
      </w:r>
      <w:r w:rsidR="00B27A9E" w:rsidRPr="00840FCD">
        <w:rPr>
          <w:rFonts w:asciiTheme="majorHAnsi" w:hAnsiTheme="majorHAnsi"/>
          <w:b/>
          <w:i/>
          <w:sz w:val="28"/>
          <w:szCs w:val="28"/>
          <w:vertAlign w:val="superscript"/>
          <w:lang w:val="it-IT"/>
        </w:rPr>
        <w:t>th</w:t>
      </w:r>
      <w:r w:rsidR="00B27A9E" w:rsidRPr="0054682B">
        <w:rPr>
          <w:rFonts w:asciiTheme="majorHAnsi" w:hAnsiTheme="majorHAnsi"/>
          <w:b/>
          <w:i/>
          <w:sz w:val="28"/>
          <w:szCs w:val="28"/>
          <w:lang w:val="it-IT"/>
        </w:rPr>
        <w:t xml:space="preserve"> </w:t>
      </w:r>
      <w:r>
        <w:rPr>
          <w:rFonts w:asciiTheme="majorHAnsi" w:hAnsiTheme="majorHAnsi"/>
          <w:b/>
          <w:i/>
          <w:sz w:val="28"/>
          <w:szCs w:val="28"/>
          <w:lang w:val="it-IT"/>
        </w:rPr>
        <w:t>March</w:t>
      </w:r>
      <w:r w:rsidR="0079390A" w:rsidRPr="0054682B">
        <w:rPr>
          <w:rFonts w:asciiTheme="majorHAnsi" w:hAnsiTheme="majorHAnsi"/>
          <w:b/>
          <w:i/>
          <w:sz w:val="28"/>
          <w:szCs w:val="28"/>
          <w:lang w:val="it-IT"/>
        </w:rPr>
        <w:t xml:space="preserve"> 201</w:t>
      </w:r>
      <w:r>
        <w:rPr>
          <w:rFonts w:asciiTheme="majorHAnsi" w:hAnsiTheme="majorHAnsi"/>
          <w:b/>
          <w:i/>
          <w:sz w:val="28"/>
          <w:szCs w:val="28"/>
          <w:lang w:val="it-IT"/>
        </w:rPr>
        <w:t>8</w:t>
      </w:r>
      <w:r w:rsidR="0079390A" w:rsidRPr="0054682B">
        <w:rPr>
          <w:rFonts w:asciiTheme="majorHAnsi" w:hAnsiTheme="majorHAnsi"/>
          <w:b/>
          <w:i/>
          <w:sz w:val="28"/>
          <w:szCs w:val="28"/>
          <w:lang w:val="it-IT"/>
        </w:rPr>
        <w:t xml:space="preserve">, </w:t>
      </w:r>
      <w:r w:rsidR="00B27A9E" w:rsidRPr="0054682B">
        <w:rPr>
          <w:rFonts w:asciiTheme="majorHAnsi" w:hAnsiTheme="majorHAnsi"/>
          <w:b/>
          <w:i/>
          <w:sz w:val="28"/>
          <w:szCs w:val="28"/>
          <w:lang w:val="it-IT"/>
        </w:rPr>
        <w:t>ESS</w:t>
      </w:r>
      <w:r w:rsidR="0079390A" w:rsidRPr="0054682B">
        <w:rPr>
          <w:rFonts w:asciiTheme="majorHAnsi" w:hAnsiTheme="majorHAnsi"/>
          <w:b/>
          <w:i/>
          <w:sz w:val="28"/>
          <w:szCs w:val="28"/>
          <w:lang w:val="it-IT"/>
        </w:rPr>
        <w:t xml:space="preserve">, </w:t>
      </w:r>
      <w:r w:rsidR="00B27A9E" w:rsidRPr="0054682B">
        <w:rPr>
          <w:rFonts w:asciiTheme="majorHAnsi" w:hAnsiTheme="majorHAnsi"/>
          <w:b/>
          <w:i/>
          <w:sz w:val="28"/>
          <w:szCs w:val="28"/>
          <w:lang w:val="it-IT"/>
        </w:rPr>
        <w:t>Lund</w:t>
      </w:r>
      <w:r w:rsidR="0079390A" w:rsidRPr="0054682B">
        <w:rPr>
          <w:rFonts w:asciiTheme="majorHAnsi" w:hAnsiTheme="majorHAnsi"/>
          <w:b/>
          <w:i/>
          <w:sz w:val="28"/>
          <w:szCs w:val="28"/>
          <w:lang w:val="it-IT"/>
        </w:rPr>
        <w:t xml:space="preserve">, </w:t>
      </w:r>
      <w:r w:rsidR="00B27A9E" w:rsidRPr="0054682B">
        <w:rPr>
          <w:rFonts w:asciiTheme="majorHAnsi" w:hAnsiTheme="majorHAnsi"/>
          <w:b/>
          <w:i/>
          <w:sz w:val="28"/>
          <w:szCs w:val="28"/>
          <w:lang w:val="it-IT"/>
        </w:rPr>
        <w:t>Sweden</w:t>
      </w:r>
    </w:p>
    <w:p w14:paraId="1BD16455" w14:textId="5960C25B" w:rsidR="00CA63D8" w:rsidRDefault="001B3998" w:rsidP="004C1E4F">
      <w:pPr>
        <w:pStyle w:val="NormalWeb"/>
        <w:spacing w:before="0" w:beforeAutospacing="0" w:after="0" w:afterAutospacing="0"/>
        <w:jc w:val="center"/>
        <w:rPr>
          <w:rFonts w:asciiTheme="majorHAnsi" w:hAnsiTheme="majorHAnsi"/>
          <w:b/>
          <w:sz w:val="28"/>
          <w:szCs w:val="28"/>
        </w:rPr>
      </w:pPr>
      <w:r w:rsidRPr="0054682B">
        <w:rPr>
          <w:rFonts w:asciiTheme="majorHAnsi" w:hAnsiTheme="majorHAnsi"/>
          <w:b/>
          <w:sz w:val="28"/>
          <w:szCs w:val="28"/>
        </w:rPr>
        <w:t>Agenda</w:t>
      </w:r>
    </w:p>
    <w:p w14:paraId="5E88E6D1" w14:textId="77777777" w:rsidR="004C1DF8" w:rsidRPr="0054682B" w:rsidRDefault="004C1DF8" w:rsidP="004C1E4F">
      <w:pPr>
        <w:pStyle w:val="NormalWeb"/>
        <w:spacing w:before="0" w:beforeAutospacing="0" w:after="0" w:afterAutospacing="0"/>
        <w:jc w:val="center"/>
        <w:rPr>
          <w:rFonts w:asciiTheme="majorHAnsi" w:hAnsiTheme="majorHAnsi"/>
          <w:b/>
          <w:sz w:val="28"/>
          <w:szCs w:val="28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1621"/>
        <w:gridCol w:w="5291"/>
        <w:gridCol w:w="2694"/>
      </w:tblGrid>
      <w:tr w:rsidR="00710DDD" w:rsidRPr="004C1DF8" w14:paraId="45A28535" w14:textId="77777777" w:rsidTr="00907BBE">
        <w:tc>
          <w:tcPr>
            <w:tcW w:w="1621" w:type="dxa"/>
            <w:tcBorders>
              <w:bottom w:val="single" w:sz="4" w:space="0" w:color="auto"/>
            </w:tcBorders>
          </w:tcPr>
          <w:p w14:paraId="3BB74C03" w14:textId="77777777" w:rsidR="00710DDD" w:rsidRPr="004C1DF8" w:rsidRDefault="00710DDD" w:rsidP="00710DDD">
            <w:pPr>
              <w:rPr>
                <w:rFonts w:asciiTheme="majorHAnsi" w:hAnsiTheme="majorHAnsi" w:cs="Times New Roman"/>
                <w:b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b/>
                <w:sz w:val="22"/>
                <w:szCs w:val="22"/>
              </w:rPr>
              <w:t>Time</w:t>
            </w:r>
          </w:p>
        </w:tc>
        <w:tc>
          <w:tcPr>
            <w:tcW w:w="5291" w:type="dxa"/>
            <w:tcBorders>
              <w:bottom w:val="single" w:sz="4" w:space="0" w:color="auto"/>
            </w:tcBorders>
          </w:tcPr>
          <w:p w14:paraId="01EBDB99" w14:textId="77777777" w:rsidR="00710DDD" w:rsidRPr="004C1DF8" w:rsidRDefault="00710DDD" w:rsidP="00710DDD">
            <w:pPr>
              <w:rPr>
                <w:rFonts w:asciiTheme="majorHAnsi" w:hAnsiTheme="majorHAnsi" w:cs="Times New Roman"/>
                <w:b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b/>
                <w:sz w:val="22"/>
                <w:szCs w:val="22"/>
              </w:rPr>
              <w:t>Title</w:t>
            </w: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14:paraId="50541B27" w14:textId="77777777" w:rsidR="00710DDD" w:rsidRPr="004C1DF8" w:rsidRDefault="00710DDD" w:rsidP="00710DDD">
            <w:pPr>
              <w:rPr>
                <w:rFonts w:asciiTheme="majorHAnsi" w:hAnsiTheme="majorHAnsi" w:cs="Times New Roman"/>
                <w:b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b/>
                <w:sz w:val="22"/>
                <w:szCs w:val="22"/>
              </w:rPr>
              <w:t>Presenter</w:t>
            </w:r>
          </w:p>
        </w:tc>
      </w:tr>
      <w:tr w:rsidR="003B24BA" w:rsidRPr="004C1DF8" w14:paraId="271E6E02" w14:textId="77777777" w:rsidTr="00907BBE">
        <w:tc>
          <w:tcPr>
            <w:tcW w:w="6912" w:type="dxa"/>
            <w:gridSpan w:val="2"/>
            <w:tcBorders>
              <w:right w:val="nil"/>
            </w:tcBorders>
          </w:tcPr>
          <w:p w14:paraId="529F373C" w14:textId="77777777" w:rsidR="003B24BA" w:rsidRPr="004C1DF8" w:rsidRDefault="003B24BA" w:rsidP="003025C8">
            <w:pPr>
              <w:rPr>
                <w:rFonts w:asciiTheme="majorHAnsi" w:hAnsiTheme="majorHAnsi" w:cs="Times New Roman"/>
                <w:i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i/>
                <w:sz w:val="22"/>
                <w:szCs w:val="22"/>
              </w:rPr>
              <w:t>9:00 – 9:10 ESS Welcoming and Introduction to Modulators for ESS</w:t>
            </w:r>
          </w:p>
        </w:tc>
        <w:tc>
          <w:tcPr>
            <w:tcW w:w="2694" w:type="dxa"/>
            <w:tcBorders>
              <w:right w:val="single" w:sz="4" w:space="0" w:color="auto"/>
            </w:tcBorders>
          </w:tcPr>
          <w:p w14:paraId="0DA8FDD4" w14:textId="4116C7D9" w:rsidR="003B24BA" w:rsidRPr="003B24BA" w:rsidRDefault="003B24BA" w:rsidP="003025C8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3B24BA">
              <w:rPr>
                <w:rFonts w:asciiTheme="majorHAnsi" w:hAnsiTheme="majorHAnsi" w:cs="Times New Roman"/>
                <w:sz w:val="22"/>
                <w:szCs w:val="22"/>
              </w:rPr>
              <w:t>John Weisend</w:t>
            </w:r>
          </w:p>
        </w:tc>
      </w:tr>
      <w:tr w:rsidR="00DC151D" w:rsidRPr="004C1DF8" w14:paraId="353555C5" w14:textId="77777777" w:rsidTr="00907BBE">
        <w:tc>
          <w:tcPr>
            <w:tcW w:w="9606" w:type="dxa"/>
            <w:gridSpan w:val="3"/>
            <w:shd w:val="clear" w:color="auto" w:fill="E8E7CA"/>
          </w:tcPr>
          <w:p w14:paraId="2B7EA965" w14:textId="1BFC4159" w:rsidR="00DC151D" w:rsidRPr="004C1DF8" w:rsidRDefault="00E936EE" w:rsidP="001A7981">
            <w:pPr>
              <w:rPr>
                <w:rFonts w:asciiTheme="majorHAnsi" w:hAnsiTheme="majorHAnsi" w:cs="Times New Roman"/>
                <w:b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b/>
                <w:sz w:val="22"/>
                <w:szCs w:val="22"/>
              </w:rPr>
              <w:t>Session 1: Reserved</w:t>
            </w:r>
          </w:p>
        </w:tc>
      </w:tr>
      <w:tr w:rsidR="001A7981" w:rsidRPr="004C1DF8" w14:paraId="14DABA3F" w14:textId="77777777" w:rsidTr="00907BBE">
        <w:tc>
          <w:tcPr>
            <w:tcW w:w="1621" w:type="dxa"/>
            <w:shd w:val="clear" w:color="auto" w:fill="E8E7CA"/>
          </w:tcPr>
          <w:p w14:paraId="06DD0B2A" w14:textId="04C69FB1" w:rsidR="001A7981" w:rsidRPr="004C1DF8" w:rsidRDefault="00200C8B" w:rsidP="001A7981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09:10 – 09:3</w:t>
            </w:r>
            <w:r w:rsidR="001A7981"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E8E7CA"/>
          </w:tcPr>
          <w:p w14:paraId="6901F39E" w14:textId="77777777" w:rsidR="001A7981" w:rsidRPr="004C1DF8" w:rsidRDefault="001A7981" w:rsidP="001A7981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Executive session – Review Committee only</w:t>
            </w:r>
          </w:p>
        </w:tc>
        <w:tc>
          <w:tcPr>
            <w:tcW w:w="2694" w:type="dxa"/>
            <w:shd w:val="clear" w:color="auto" w:fill="E8E7CA"/>
          </w:tcPr>
          <w:p w14:paraId="0AEBD86E" w14:textId="77777777" w:rsidR="001A7981" w:rsidRPr="004C1DF8" w:rsidRDefault="001A7981" w:rsidP="001A7981">
            <w:pPr>
              <w:rPr>
                <w:rFonts w:asciiTheme="majorHAnsi" w:hAnsiTheme="majorHAnsi" w:cs="Times New Roman"/>
                <w:sz w:val="22"/>
                <w:szCs w:val="22"/>
              </w:rPr>
            </w:pPr>
          </w:p>
        </w:tc>
      </w:tr>
      <w:tr w:rsidR="00DC151D" w:rsidRPr="004C1DF8" w14:paraId="404D3781" w14:textId="77777777" w:rsidTr="00907BBE">
        <w:tc>
          <w:tcPr>
            <w:tcW w:w="9606" w:type="dxa"/>
            <w:gridSpan w:val="3"/>
            <w:shd w:val="clear" w:color="auto" w:fill="D9D9D9" w:themeFill="background1" w:themeFillShade="D9"/>
          </w:tcPr>
          <w:p w14:paraId="0A7EDF67" w14:textId="33699665" w:rsidR="00DC151D" w:rsidRPr="004C1DF8" w:rsidRDefault="00DC151D" w:rsidP="00DC151D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b/>
                <w:sz w:val="22"/>
                <w:szCs w:val="22"/>
              </w:rPr>
              <w:t>Session 2 :</w:t>
            </w:r>
            <w:r w:rsidR="006859F6" w:rsidRPr="004C1DF8">
              <w:rPr>
                <w:rFonts w:asciiTheme="majorHAnsi" w:hAnsiTheme="majorHAnsi" w:cs="Times New Roman"/>
                <w:b/>
                <w:sz w:val="22"/>
                <w:szCs w:val="22"/>
              </w:rPr>
              <w:t xml:space="preserve"> </w:t>
            </w:r>
            <w:r w:rsidRPr="004C1DF8">
              <w:rPr>
                <w:rFonts w:asciiTheme="majorHAnsi" w:hAnsiTheme="majorHAnsi" w:cs="Times New Roman"/>
                <w:b/>
                <w:sz w:val="22"/>
                <w:szCs w:val="22"/>
              </w:rPr>
              <w:t>Project</w:t>
            </w:r>
          </w:p>
        </w:tc>
      </w:tr>
      <w:tr w:rsidR="00DC151D" w:rsidRPr="004C1DF8" w14:paraId="45E83AC1" w14:textId="77777777" w:rsidTr="00907BBE">
        <w:tc>
          <w:tcPr>
            <w:tcW w:w="1621" w:type="dxa"/>
            <w:shd w:val="clear" w:color="auto" w:fill="D9D9D9" w:themeFill="background1" w:themeFillShade="D9"/>
          </w:tcPr>
          <w:p w14:paraId="2627C4E7" w14:textId="3DEF5B8C" w:rsidR="00DC151D" w:rsidRPr="004C1DF8" w:rsidRDefault="00DC151D" w:rsidP="00F14D79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 xml:space="preserve">09:30 – </w:t>
            </w:r>
            <w:r w:rsidR="008D0813">
              <w:rPr>
                <w:rFonts w:asciiTheme="majorHAnsi" w:hAnsiTheme="majorHAnsi" w:cs="Times New Roman"/>
                <w:sz w:val="22"/>
                <w:szCs w:val="22"/>
              </w:rPr>
              <w:t>09:4</w:t>
            </w:r>
            <w:r w:rsidR="006859F6"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D9D9D9" w:themeFill="background1" w:themeFillShade="D9"/>
          </w:tcPr>
          <w:p w14:paraId="5EB9865E" w14:textId="69EDD7FB" w:rsidR="00DC151D" w:rsidRPr="004C1DF8" w:rsidRDefault="00C134FC" w:rsidP="00C134FC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Modulator requirements</w:t>
            </w:r>
            <w:r w:rsidR="006E45B8">
              <w:rPr>
                <w:rFonts w:asciiTheme="majorHAnsi" w:hAnsiTheme="majorHAnsi" w:cs="Times New Roman"/>
                <w:sz w:val="22"/>
                <w:szCs w:val="22"/>
              </w:rPr>
              <w:t xml:space="preserve"> and topology description</w:t>
            </w:r>
            <w:r w:rsidR="00517FE9">
              <w:rPr>
                <w:rFonts w:asciiTheme="majorHAnsi" w:hAnsiTheme="majorHAnsi" w:cs="Times New Roman"/>
                <w:sz w:val="22"/>
                <w:szCs w:val="22"/>
              </w:rPr>
              <w:t xml:space="preserve"> (general overview)</w:t>
            </w:r>
          </w:p>
        </w:tc>
        <w:tc>
          <w:tcPr>
            <w:tcW w:w="2694" w:type="dxa"/>
            <w:shd w:val="clear" w:color="auto" w:fill="D9D9D9" w:themeFill="background1" w:themeFillShade="D9"/>
          </w:tcPr>
          <w:p w14:paraId="0E64A3AF" w14:textId="69650DE9" w:rsidR="00DC151D" w:rsidRPr="004C1DF8" w:rsidRDefault="00C134FC" w:rsidP="00DC151D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bCs/>
                <w:sz w:val="22"/>
                <w:szCs w:val="22"/>
              </w:rPr>
              <w:t>Carlos Martins</w:t>
            </w:r>
            <w:r w:rsidR="001B4FE2">
              <w:rPr>
                <w:rFonts w:asciiTheme="majorHAnsi" w:hAnsiTheme="majorHAnsi" w:cs="Times New Roman"/>
                <w:bCs/>
                <w:sz w:val="22"/>
                <w:szCs w:val="22"/>
              </w:rPr>
              <w:t>, ESS</w:t>
            </w:r>
          </w:p>
        </w:tc>
      </w:tr>
      <w:tr w:rsidR="00517FE9" w:rsidRPr="003B48E0" w14:paraId="040F7C75" w14:textId="77777777" w:rsidTr="00B3053B">
        <w:tc>
          <w:tcPr>
            <w:tcW w:w="1621" w:type="dxa"/>
            <w:shd w:val="clear" w:color="auto" w:fill="D9D9D9" w:themeFill="background1" w:themeFillShade="D9"/>
          </w:tcPr>
          <w:p w14:paraId="3DEB3E9A" w14:textId="1F57DD2B" w:rsidR="00517FE9" w:rsidRPr="004C1DF8" w:rsidRDefault="008D0813" w:rsidP="00B3053B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09:4</w:t>
            </w:r>
            <w:r w:rsidR="00517FE9">
              <w:rPr>
                <w:rFonts w:asciiTheme="majorHAnsi" w:hAnsiTheme="majorHAnsi" w:cs="Times New Roman"/>
                <w:sz w:val="22"/>
                <w:szCs w:val="22"/>
              </w:rPr>
              <w:t>0 – 10</w:t>
            </w:r>
            <w:r w:rsidR="00517FE9" w:rsidRPr="004C1DF8">
              <w:rPr>
                <w:rFonts w:asciiTheme="majorHAnsi" w:hAnsiTheme="majorHAnsi" w:cs="Times New Roman"/>
                <w:sz w:val="22"/>
                <w:szCs w:val="22"/>
              </w:rPr>
              <w:t>:</w:t>
            </w:r>
            <w:r w:rsidR="00517FE9">
              <w:rPr>
                <w:rFonts w:asciiTheme="majorHAnsi" w:hAnsiTheme="majorHAnsi" w:cs="Times New Roman"/>
                <w:sz w:val="22"/>
                <w:szCs w:val="22"/>
              </w:rPr>
              <w:t>1</w:t>
            </w:r>
            <w:r w:rsidR="00517FE9"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D9D9D9" w:themeFill="background1" w:themeFillShade="D9"/>
          </w:tcPr>
          <w:p w14:paraId="04CD6E78" w14:textId="77777777" w:rsidR="00517FE9" w:rsidRDefault="00517FE9" w:rsidP="00B3053B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Answers to the PDR recommendations</w:t>
            </w:r>
          </w:p>
        </w:tc>
        <w:tc>
          <w:tcPr>
            <w:tcW w:w="2694" w:type="dxa"/>
            <w:shd w:val="clear" w:color="auto" w:fill="D9D9D9" w:themeFill="background1" w:themeFillShade="D9"/>
          </w:tcPr>
          <w:p w14:paraId="5813A0DF" w14:textId="4039A86E" w:rsidR="00517FE9" w:rsidRPr="00C177C7" w:rsidRDefault="00C177C7" w:rsidP="00B3053B">
            <w:pPr>
              <w:rPr>
                <w:rFonts w:asciiTheme="majorHAnsi" w:hAnsiTheme="majorHAnsi" w:cs="Times New Roman"/>
                <w:sz w:val="22"/>
                <w:szCs w:val="22"/>
                <w:lang w:val="pt-PT"/>
              </w:rPr>
            </w:pPr>
            <w:r w:rsidRPr="00C177C7">
              <w:rPr>
                <w:rFonts w:asciiTheme="majorHAnsi" w:hAnsiTheme="majorHAnsi" w:cs="Times New Roman"/>
                <w:sz w:val="22"/>
                <w:szCs w:val="22"/>
                <w:lang w:val="pt-PT"/>
              </w:rPr>
              <w:t xml:space="preserve">Carlos Martins, ESS; </w:t>
            </w:r>
            <w:r w:rsidR="00517FE9" w:rsidRPr="00C177C7">
              <w:rPr>
                <w:rFonts w:asciiTheme="majorHAnsi" w:hAnsiTheme="majorHAnsi" w:cs="Times New Roman"/>
                <w:sz w:val="22"/>
                <w:szCs w:val="22"/>
                <w:lang w:val="pt-PT"/>
              </w:rPr>
              <w:t>Pedro Gonzalez, ESS Bilbao</w:t>
            </w:r>
          </w:p>
        </w:tc>
      </w:tr>
      <w:tr w:rsidR="00F50F79" w:rsidRPr="00826D91" w14:paraId="79694859" w14:textId="77777777" w:rsidTr="00907BBE">
        <w:tc>
          <w:tcPr>
            <w:tcW w:w="9606" w:type="dxa"/>
            <w:gridSpan w:val="3"/>
            <w:shd w:val="clear" w:color="auto" w:fill="B8CCE4" w:themeFill="accent1" w:themeFillTint="66"/>
          </w:tcPr>
          <w:p w14:paraId="37F97E26" w14:textId="5BF8D0E8" w:rsidR="00F50F79" w:rsidRPr="00826D91" w:rsidRDefault="00F50F79" w:rsidP="00945EE3">
            <w:pPr>
              <w:rPr>
                <w:rFonts w:asciiTheme="majorHAnsi" w:hAnsiTheme="majorHAnsi" w:cs="Times New Roman"/>
                <w:b/>
                <w:sz w:val="22"/>
                <w:szCs w:val="22"/>
                <w:lang w:val="sv-SE"/>
              </w:rPr>
            </w:pPr>
            <w:r w:rsidRPr="00826D91">
              <w:rPr>
                <w:rFonts w:asciiTheme="majorHAnsi" w:hAnsiTheme="majorHAnsi" w:cs="Times New Roman"/>
                <w:b/>
                <w:sz w:val="22"/>
                <w:szCs w:val="22"/>
                <w:lang w:val="sv-SE"/>
              </w:rPr>
              <w:t>Session 3: 660kVA SML modulator design</w:t>
            </w:r>
          </w:p>
        </w:tc>
      </w:tr>
      <w:tr w:rsidR="00F50F79" w:rsidRPr="003B48E0" w14:paraId="60997483" w14:textId="77777777" w:rsidTr="00907BBE">
        <w:tc>
          <w:tcPr>
            <w:tcW w:w="1621" w:type="dxa"/>
            <w:shd w:val="clear" w:color="auto" w:fill="B8CCE4" w:themeFill="accent1" w:themeFillTint="66"/>
          </w:tcPr>
          <w:p w14:paraId="5185D8FB" w14:textId="0783CB1F" w:rsidR="00F50F79" w:rsidRPr="004C1DF8" w:rsidRDefault="00474854" w:rsidP="00341ADD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10:10 – 10</w:t>
            </w:r>
            <w:r w:rsidR="00D60E3B">
              <w:rPr>
                <w:rFonts w:asciiTheme="majorHAnsi" w:hAnsiTheme="majorHAnsi" w:cs="Times New Roman"/>
                <w:sz w:val="22"/>
                <w:szCs w:val="22"/>
              </w:rPr>
              <w:t>:2</w:t>
            </w:r>
            <w:r w:rsidR="00F50F79"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B8CCE4" w:themeFill="accent1" w:themeFillTint="66"/>
          </w:tcPr>
          <w:p w14:paraId="16E1FA0A" w14:textId="66F30374" w:rsidR="00F50F79" w:rsidRPr="004C1DF8" w:rsidRDefault="00F50F79" w:rsidP="005A73B9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Electrical Schematics</w:t>
            </w:r>
          </w:p>
        </w:tc>
        <w:tc>
          <w:tcPr>
            <w:tcW w:w="2694" w:type="dxa"/>
            <w:shd w:val="clear" w:color="auto" w:fill="B8CCE4" w:themeFill="accent1" w:themeFillTint="66"/>
          </w:tcPr>
          <w:p w14:paraId="764217D6" w14:textId="716AFAD6" w:rsidR="00F50F79" w:rsidRPr="00563C06" w:rsidRDefault="00F50F79" w:rsidP="00563C06">
            <w:pPr>
              <w:rPr>
                <w:rFonts w:asciiTheme="majorHAnsi" w:hAnsiTheme="majorHAnsi" w:cs="Times New Roman"/>
                <w:sz w:val="22"/>
                <w:szCs w:val="22"/>
                <w:lang w:val="fr-FR"/>
              </w:rPr>
            </w:pPr>
            <w:r w:rsidRPr="00563C06">
              <w:rPr>
                <w:rFonts w:asciiTheme="majorHAnsi" w:hAnsiTheme="majorHAnsi" w:cs="Times New Roman"/>
                <w:sz w:val="22"/>
                <w:szCs w:val="22"/>
                <w:lang w:val="fr-FR"/>
              </w:rPr>
              <w:t>Jose de la Fuente, Jema</w:t>
            </w:r>
          </w:p>
        </w:tc>
      </w:tr>
      <w:tr w:rsidR="00E56B1A" w:rsidRPr="004C1DF8" w14:paraId="53E02127" w14:textId="77777777" w:rsidTr="00E138F3">
        <w:tc>
          <w:tcPr>
            <w:tcW w:w="1621" w:type="dxa"/>
          </w:tcPr>
          <w:p w14:paraId="022C825E" w14:textId="346EF5DE" w:rsidR="00E56B1A" w:rsidRPr="004C1DF8" w:rsidRDefault="00E56B1A" w:rsidP="00080546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10:</w:t>
            </w:r>
            <w:r w:rsidR="00D60E3B">
              <w:rPr>
                <w:rFonts w:asciiTheme="majorHAnsi" w:hAnsiTheme="majorHAnsi" w:cs="Times New Roman"/>
                <w:sz w:val="22"/>
                <w:szCs w:val="22"/>
              </w:rPr>
              <w:t>2</w:t>
            </w: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0 – 10:</w:t>
            </w:r>
            <w:r w:rsidR="00D60E3B">
              <w:rPr>
                <w:rFonts w:asciiTheme="majorHAnsi" w:hAnsiTheme="majorHAnsi" w:cs="Times New Roman"/>
                <w:sz w:val="22"/>
                <w:szCs w:val="22"/>
              </w:rPr>
              <w:t>4</w:t>
            </w: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</w:tcPr>
          <w:p w14:paraId="0092032E" w14:textId="77777777" w:rsidR="00E56B1A" w:rsidRPr="004C1DF8" w:rsidRDefault="00E56B1A" w:rsidP="00E138F3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Coffee break</w:t>
            </w:r>
          </w:p>
        </w:tc>
        <w:tc>
          <w:tcPr>
            <w:tcW w:w="2694" w:type="dxa"/>
          </w:tcPr>
          <w:p w14:paraId="7C90A392" w14:textId="77777777" w:rsidR="00E56B1A" w:rsidRPr="004C1DF8" w:rsidRDefault="00E56B1A" w:rsidP="00E138F3">
            <w:pPr>
              <w:rPr>
                <w:rFonts w:asciiTheme="majorHAnsi" w:hAnsiTheme="majorHAnsi" w:cs="Times New Roman"/>
                <w:sz w:val="22"/>
                <w:szCs w:val="22"/>
              </w:rPr>
            </w:pPr>
          </w:p>
        </w:tc>
      </w:tr>
      <w:tr w:rsidR="00F50F79" w:rsidRPr="00EB4B9D" w14:paraId="5FBF2013" w14:textId="77777777" w:rsidTr="00907BBE">
        <w:tc>
          <w:tcPr>
            <w:tcW w:w="1621" w:type="dxa"/>
            <w:shd w:val="clear" w:color="auto" w:fill="B8CCE4" w:themeFill="accent1" w:themeFillTint="66"/>
          </w:tcPr>
          <w:p w14:paraId="19FF6FA3" w14:textId="345DC85C" w:rsidR="00F50F79" w:rsidRPr="0042658D" w:rsidRDefault="00C368A8" w:rsidP="002F2799">
            <w:pPr>
              <w:rPr>
                <w:rFonts w:asciiTheme="majorHAnsi" w:hAnsiTheme="majorHAnsi" w:cs="Times New Roman"/>
                <w:sz w:val="22"/>
                <w:szCs w:val="22"/>
                <w:lang w:val="pt-PT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10:40 – 11</w:t>
            </w:r>
            <w:r w:rsidR="00F50F79" w:rsidRPr="004C1DF8">
              <w:rPr>
                <w:rFonts w:asciiTheme="majorHAnsi" w:hAnsiTheme="majorHAnsi" w:cs="Times New Roman"/>
                <w:sz w:val="22"/>
                <w:szCs w:val="22"/>
              </w:rPr>
              <w:t>:</w:t>
            </w:r>
            <w:r>
              <w:rPr>
                <w:rFonts w:asciiTheme="majorHAnsi" w:hAnsiTheme="majorHAnsi" w:cs="Times New Roman"/>
                <w:sz w:val="22"/>
                <w:szCs w:val="22"/>
              </w:rPr>
              <w:t>0</w:t>
            </w:r>
            <w:r w:rsidR="00F50F79"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B8CCE4" w:themeFill="accent1" w:themeFillTint="66"/>
          </w:tcPr>
          <w:p w14:paraId="776A86B8" w14:textId="0E7C80F5" w:rsidR="00F50F79" w:rsidRPr="0042658D" w:rsidRDefault="00F50F79" w:rsidP="00B84082">
            <w:pPr>
              <w:rPr>
                <w:rFonts w:asciiTheme="majorHAnsi" w:hAnsiTheme="majorHAnsi" w:cs="Times New Roman"/>
                <w:sz w:val="22"/>
                <w:szCs w:val="22"/>
                <w:lang w:val="pt-PT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Mechanical layout</w:t>
            </w:r>
          </w:p>
        </w:tc>
        <w:tc>
          <w:tcPr>
            <w:tcW w:w="2694" w:type="dxa"/>
            <w:shd w:val="clear" w:color="auto" w:fill="B8CCE4" w:themeFill="accent1" w:themeFillTint="66"/>
          </w:tcPr>
          <w:p w14:paraId="4CBF3E20" w14:textId="3025C6F3" w:rsidR="00F50F79" w:rsidRPr="00EB4B9D" w:rsidRDefault="00F50F79" w:rsidP="00563C06">
            <w:pPr>
              <w:rPr>
                <w:rFonts w:asciiTheme="majorHAnsi" w:hAnsiTheme="majorHAnsi" w:cs="Times New Roman"/>
                <w:sz w:val="22"/>
                <w:szCs w:val="22"/>
                <w:lang w:val="pt-PT"/>
              </w:rPr>
            </w:pPr>
            <w:r w:rsidRPr="00907BBE">
              <w:rPr>
                <w:rFonts w:asciiTheme="majorHAnsi" w:hAnsiTheme="majorHAnsi" w:cs="Times New Roman"/>
                <w:sz w:val="22"/>
                <w:szCs w:val="22"/>
                <w:lang w:val="pt-PT"/>
              </w:rPr>
              <w:t>Jose de la Fuente, Jema; Carlos Martins, ESS</w:t>
            </w:r>
          </w:p>
        </w:tc>
      </w:tr>
      <w:tr w:rsidR="00F70EAB" w:rsidRPr="00EB4B9D" w14:paraId="0FB28204" w14:textId="77777777" w:rsidTr="00907BBE">
        <w:tc>
          <w:tcPr>
            <w:tcW w:w="1621" w:type="dxa"/>
            <w:shd w:val="clear" w:color="auto" w:fill="B8CCE4" w:themeFill="accent1" w:themeFillTint="66"/>
          </w:tcPr>
          <w:p w14:paraId="6C53F5F2" w14:textId="3CD32703" w:rsidR="00F70EAB" w:rsidRDefault="001C2829" w:rsidP="002F2799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11</w:t>
            </w:r>
            <w:r w:rsidR="00F70EAB" w:rsidRPr="004C1DF8">
              <w:rPr>
                <w:rFonts w:asciiTheme="majorHAnsi" w:hAnsiTheme="majorHAnsi" w:cs="Times New Roman"/>
                <w:sz w:val="22"/>
                <w:szCs w:val="22"/>
              </w:rPr>
              <w:t>:</w:t>
            </w:r>
            <w:r>
              <w:rPr>
                <w:rFonts w:asciiTheme="majorHAnsi" w:hAnsiTheme="majorHAnsi" w:cs="Times New Roman"/>
                <w:sz w:val="22"/>
                <w:szCs w:val="22"/>
              </w:rPr>
              <w:t>0</w:t>
            </w:r>
            <w:r w:rsidR="00F70EAB"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  <w:r>
              <w:rPr>
                <w:rFonts w:asciiTheme="majorHAnsi" w:hAnsiTheme="majorHAnsi" w:cs="Times New Roman"/>
                <w:sz w:val="22"/>
                <w:szCs w:val="22"/>
              </w:rPr>
              <w:t xml:space="preserve"> – 11:2</w:t>
            </w:r>
            <w:r w:rsidR="00F70EAB"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B8CCE4" w:themeFill="accent1" w:themeFillTint="66"/>
          </w:tcPr>
          <w:p w14:paraId="6C0F39CD" w14:textId="617AE8A9" w:rsidR="00F70EAB" w:rsidRDefault="00F70EAB" w:rsidP="00B84082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Bi</w:t>
            </w:r>
            <w:r w:rsidR="002F6B2A">
              <w:rPr>
                <w:rFonts w:asciiTheme="majorHAnsi" w:hAnsiTheme="majorHAnsi" w:cs="Times New Roman"/>
                <w:sz w:val="22"/>
                <w:szCs w:val="22"/>
              </w:rPr>
              <w:t>ll Of Materials (main components</w:t>
            </w:r>
            <w:r>
              <w:rPr>
                <w:rFonts w:asciiTheme="majorHAnsi" w:hAnsiTheme="majorHAnsi" w:cs="Times New Roman"/>
                <w:sz w:val="22"/>
                <w:szCs w:val="22"/>
              </w:rPr>
              <w:t>)</w:t>
            </w:r>
          </w:p>
        </w:tc>
        <w:tc>
          <w:tcPr>
            <w:tcW w:w="2694" w:type="dxa"/>
            <w:shd w:val="clear" w:color="auto" w:fill="B8CCE4" w:themeFill="accent1" w:themeFillTint="66"/>
          </w:tcPr>
          <w:p w14:paraId="1F29551A" w14:textId="09180475" w:rsidR="00F70EAB" w:rsidRPr="00907BBE" w:rsidRDefault="00F70EAB" w:rsidP="00563C06">
            <w:pPr>
              <w:rPr>
                <w:rFonts w:asciiTheme="majorHAnsi" w:hAnsiTheme="majorHAnsi" w:cs="Times New Roman"/>
                <w:sz w:val="22"/>
                <w:szCs w:val="22"/>
                <w:lang w:val="pt-PT"/>
              </w:rPr>
            </w:pPr>
            <w:r w:rsidRPr="00563C06">
              <w:rPr>
                <w:rFonts w:asciiTheme="majorHAnsi" w:hAnsiTheme="majorHAnsi" w:cs="Times New Roman"/>
                <w:sz w:val="22"/>
                <w:szCs w:val="22"/>
                <w:lang w:val="fr-FR"/>
              </w:rPr>
              <w:t>Jose de la Fuente, Jema</w:t>
            </w:r>
            <w:r>
              <w:rPr>
                <w:rFonts w:asciiTheme="majorHAnsi" w:hAnsiTheme="majorHAnsi" w:cs="Times New Roman"/>
                <w:sz w:val="22"/>
                <w:szCs w:val="22"/>
                <w:lang w:val="fr-FR"/>
              </w:rPr>
              <w:t xml:space="preserve"> ; </w:t>
            </w:r>
            <w:r w:rsidRPr="00907BBE">
              <w:rPr>
                <w:rFonts w:asciiTheme="majorHAnsi" w:hAnsiTheme="majorHAnsi" w:cs="Times New Roman"/>
                <w:sz w:val="22"/>
                <w:szCs w:val="22"/>
                <w:lang w:val="pt-PT"/>
              </w:rPr>
              <w:t>Carlos Martins, ESS</w:t>
            </w:r>
          </w:p>
        </w:tc>
      </w:tr>
      <w:tr w:rsidR="000953CE" w:rsidRPr="003B48E0" w14:paraId="2818027E" w14:textId="77777777" w:rsidTr="00907BBE">
        <w:tc>
          <w:tcPr>
            <w:tcW w:w="1621" w:type="dxa"/>
            <w:shd w:val="clear" w:color="auto" w:fill="B8CCE4" w:themeFill="accent1" w:themeFillTint="66"/>
          </w:tcPr>
          <w:p w14:paraId="0FDF7FAE" w14:textId="297E87FD" w:rsidR="000953CE" w:rsidRDefault="000953CE" w:rsidP="002F2799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11:20 – 11:4</w:t>
            </w: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B8CCE4" w:themeFill="accent1" w:themeFillTint="66"/>
          </w:tcPr>
          <w:p w14:paraId="0C31F71A" w14:textId="371EEEA4" w:rsidR="000953CE" w:rsidRDefault="000953CE" w:rsidP="00B84082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The central control system and internal signals’ routing</w:t>
            </w:r>
          </w:p>
        </w:tc>
        <w:tc>
          <w:tcPr>
            <w:tcW w:w="2694" w:type="dxa"/>
            <w:shd w:val="clear" w:color="auto" w:fill="B8CCE4" w:themeFill="accent1" w:themeFillTint="66"/>
          </w:tcPr>
          <w:p w14:paraId="73E15F75" w14:textId="38B5E451" w:rsidR="000953CE" w:rsidRPr="00563C06" w:rsidRDefault="000953CE" w:rsidP="00563C06">
            <w:pPr>
              <w:rPr>
                <w:rFonts w:asciiTheme="majorHAnsi" w:hAnsiTheme="majorHAnsi" w:cs="Times New Roman"/>
                <w:sz w:val="22"/>
                <w:szCs w:val="22"/>
                <w:lang w:val="fr-FR"/>
              </w:rPr>
            </w:pPr>
            <w:r w:rsidRPr="00B066E5">
              <w:rPr>
                <w:rFonts w:asciiTheme="majorHAnsi" w:hAnsiTheme="majorHAnsi" w:cs="Times New Roman"/>
                <w:sz w:val="22"/>
                <w:szCs w:val="22"/>
                <w:lang w:val="fr-FR"/>
              </w:rPr>
              <w:t>Jose de la Fuente, Jema</w:t>
            </w:r>
          </w:p>
        </w:tc>
      </w:tr>
      <w:tr w:rsidR="00BD75DD" w:rsidRPr="000953CE" w14:paraId="2DDBF992" w14:textId="77777777" w:rsidTr="00907BBE">
        <w:tc>
          <w:tcPr>
            <w:tcW w:w="1621" w:type="dxa"/>
            <w:shd w:val="clear" w:color="auto" w:fill="B8CCE4" w:themeFill="accent1" w:themeFillTint="66"/>
          </w:tcPr>
          <w:p w14:paraId="23CD6523" w14:textId="0BEE08CD" w:rsidR="00BD75DD" w:rsidRDefault="00BD75DD" w:rsidP="002F2799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11:40 – 12:00</w:t>
            </w:r>
          </w:p>
        </w:tc>
        <w:tc>
          <w:tcPr>
            <w:tcW w:w="5291" w:type="dxa"/>
            <w:shd w:val="clear" w:color="auto" w:fill="B8CCE4" w:themeFill="accent1" w:themeFillTint="66"/>
          </w:tcPr>
          <w:p w14:paraId="19ADACA2" w14:textId="2CEA0AB5" w:rsidR="00BD75DD" w:rsidRDefault="00BD75DD" w:rsidP="00B84082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The HV dummy loads</w:t>
            </w:r>
          </w:p>
        </w:tc>
        <w:tc>
          <w:tcPr>
            <w:tcW w:w="2694" w:type="dxa"/>
            <w:shd w:val="clear" w:color="auto" w:fill="B8CCE4" w:themeFill="accent1" w:themeFillTint="66"/>
          </w:tcPr>
          <w:p w14:paraId="36C4902E" w14:textId="29A98138" w:rsidR="00BD75DD" w:rsidRPr="00B066E5" w:rsidRDefault="00BD75DD" w:rsidP="00563C06">
            <w:pPr>
              <w:rPr>
                <w:rFonts w:asciiTheme="majorHAnsi" w:hAnsiTheme="majorHAnsi" w:cs="Times New Roman"/>
                <w:sz w:val="22"/>
                <w:szCs w:val="22"/>
                <w:lang w:val="fr-FR"/>
              </w:rPr>
            </w:pPr>
            <w:r>
              <w:rPr>
                <w:rFonts w:asciiTheme="majorHAnsi" w:hAnsiTheme="majorHAnsi" w:cs="Times New Roman"/>
                <w:sz w:val="22"/>
                <w:szCs w:val="22"/>
                <w:lang w:val="pt-PT"/>
              </w:rPr>
              <w:t>Marko Kalafatic, ESS</w:t>
            </w:r>
          </w:p>
        </w:tc>
      </w:tr>
      <w:tr w:rsidR="00BD75DD" w:rsidRPr="008C4AAA" w14:paraId="2298DA3B" w14:textId="77777777" w:rsidTr="00907BBE">
        <w:tc>
          <w:tcPr>
            <w:tcW w:w="1621" w:type="dxa"/>
            <w:shd w:val="clear" w:color="auto" w:fill="B8CCE4" w:themeFill="accent1" w:themeFillTint="66"/>
          </w:tcPr>
          <w:p w14:paraId="20EA1B19" w14:textId="0B52B7C5" w:rsidR="00BD75DD" w:rsidRPr="004C1DF8" w:rsidRDefault="00BD75DD" w:rsidP="002F2799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12:00 – 12:30</w:t>
            </w:r>
          </w:p>
        </w:tc>
        <w:tc>
          <w:tcPr>
            <w:tcW w:w="5291" w:type="dxa"/>
            <w:shd w:val="clear" w:color="auto" w:fill="B8CCE4" w:themeFill="accent1" w:themeFillTint="66"/>
          </w:tcPr>
          <w:p w14:paraId="501E5C3B" w14:textId="50E396E3" w:rsidR="00BD75DD" w:rsidRPr="004C1DF8" w:rsidRDefault="00BD75DD" w:rsidP="006E4DE0">
            <w:pPr>
              <w:rPr>
                <w:rFonts w:asciiTheme="majorHAnsi" w:hAnsiTheme="majorHAnsi" w:cs="Times New Roman"/>
                <w:i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i/>
                <w:sz w:val="22"/>
                <w:szCs w:val="22"/>
              </w:rPr>
              <w:t>Discussion</w:t>
            </w:r>
          </w:p>
        </w:tc>
        <w:tc>
          <w:tcPr>
            <w:tcW w:w="2694" w:type="dxa"/>
            <w:shd w:val="clear" w:color="auto" w:fill="B8CCE4" w:themeFill="accent1" w:themeFillTint="66"/>
          </w:tcPr>
          <w:p w14:paraId="37C52E95" w14:textId="1CBAE104" w:rsidR="00BD75DD" w:rsidRPr="008C4AAA" w:rsidRDefault="00BD75DD" w:rsidP="002F2799">
            <w:pPr>
              <w:rPr>
                <w:rFonts w:asciiTheme="majorHAnsi" w:hAnsiTheme="majorHAnsi" w:cs="Times New Roman"/>
                <w:sz w:val="22"/>
                <w:szCs w:val="22"/>
                <w:lang w:val="pt-PT"/>
              </w:rPr>
            </w:pPr>
          </w:p>
        </w:tc>
      </w:tr>
      <w:tr w:rsidR="00BD75DD" w:rsidRPr="004C1DF8" w14:paraId="3D2FF2F9" w14:textId="77777777" w:rsidTr="00907BBE">
        <w:tc>
          <w:tcPr>
            <w:tcW w:w="1621" w:type="dxa"/>
          </w:tcPr>
          <w:p w14:paraId="15BD99C1" w14:textId="61637223" w:rsidR="00BD75DD" w:rsidRPr="004C1DF8" w:rsidRDefault="00BD75DD" w:rsidP="002F2799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12:30 – 13:3</w:t>
            </w: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</w:tcPr>
          <w:p w14:paraId="25C041EE" w14:textId="3CD975B6" w:rsidR="00BD75DD" w:rsidRPr="004C1DF8" w:rsidRDefault="00BD75DD" w:rsidP="002F2799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Lunch break</w:t>
            </w:r>
          </w:p>
        </w:tc>
        <w:tc>
          <w:tcPr>
            <w:tcW w:w="2694" w:type="dxa"/>
          </w:tcPr>
          <w:p w14:paraId="5BADFF82" w14:textId="77777777" w:rsidR="00BD75DD" w:rsidRPr="004C1DF8" w:rsidRDefault="00BD75DD" w:rsidP="002F2799">
            <w:pPr>
              <w:rPr>
                <w:rFonts w:asciiTheme="majorHAnsi" w:hAnsiTheme="majorHAnsi" w:cs="Times New Roman"/>
                <w:sz w:val="22"/>
                <w:szCs w:val="22"/>
              </w:rPr>
            </w:pPr>
          </w:p>
        </w:tc>
      </w:tr>
      <w:tr w:rsidR="00BD75DD" w:rsidRPr="004C1DF8" w14:paraId="76636C0C" w14:textId="77777777" w:rsidTr="00907BBE">
        <w:tc>
          <w:tcPr>
            <w:tcW w:w="9606" w:type="dxa"/>
            <w:gridSpan w:val="3"/>
            <w:shd w:val="clear" w:color="auto" w:fill="F2DBDB" w:themeFill="accent2" w:themeFillTint="33"/>
          </w:tcPr>
          <w:p w14:paraId="56BB9C2E" w14:textId="42FAD191" w:rsidR="00BD75DD" w:rsidRPr="004C1DF8" w:rsidRDefault="003B6DA4" w:rsidP="004534BB">
            <w:pPr>
              <w:rPr>
                <w:rFonts w:asciiTheme="majorHAnsi" w:hAnsiTheme="majorHAnsi" w:cs="Times New Roman"/>
                <w:b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b/>
                <w:sz w:val="22"/>
                <w:szCs w:val="22"/>
              </w:rPr>
              <w:t>Session 4</w:t>
            </w:r>
            <w:r w:rsidR="00BD75DD" w:rsidRPr="004C1DF8">
              <w:rPr>
                <w:rFonts w:asciiTheme="majorHAnsi" w:hAnsiTheme="majorHAnsi" w:cs="Times New Roman"/>
                <w:b/>
                <w:sz w:val="22"/>
                <w:szCs w:val="22"/>
              </w:rPr>
              <w:t>: Interfaces</w:t>
            </w:r>
          </w:p>
        </w:tc>
      </w:tr>
      <w:tr w:rsidR="00BD75DD" w:rsidRPr="004C1DF8" w14:paraId="5C7AE38E" w14:textId="77777777" w:rsidTr="00907BBE">
        <w:tc>
          <w:tcPr>
            <w:tcW w:w="1621" w:type="dxa"/>
            <w:shd w:val="clear" w:color="auto" w:fill="F2DBDB" w:themeFill="accent2" w:themeFillTint="33"/>
          </w:tcPr>
          <w:p w14:paraId="5EDD2D65" w14:textId="6E0860AE" w:rsidR="00BD75DD" w:rsidRPr="004C1DF8" w:rsidRDefault="00652653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13:30 – 13</w:t>
            </w:r>
            <w:r w:rsidR="00BD75DD">
              <w:rPr>
                <w:rFonts w:asciiTheme="majorHAnsi" w:hAnsiTheme="majorHAnsi" w:cs="Times New Roman"/>
                <w:sz w:val="22"/>
                <w:szCs w:val="22"/>
              </w:rPr>
              <w:t>:5</w:t>
            </w:r>
            <w:r w:rsidR="00BD75DD"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F2DBDB" w:themeFill="accent2" w:themeFillTint="33"/>
          </w:tcPr>
          <w:p w14:paraId="66236D95" w14:textId="4B5B6316" w:rsidR="00BD75DD" w:rsidRPr="004C1DF8" w:rsidRDefault="00BD75DD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Conventional Power (CNPW), RF Systems (RFS) and Water Cooling (WCO)</w:t>
            </w:r>
          </w:p>
        </w:tc>
        <w:tc>
          <w:tcPr>
            <w:tcW w:w="2694" w:type="dxa"/>
            <w:shd w:val="clear" w:color="auto" w:fill="F2DBDB" w:themeFill="accent2" w:themeFillTint="33"/>
          </w:tcPr>
          <w:p w14:paraId="782FCA90" w14:textId="21EBDF25" w:rsidR="00BD75DD" w:rsidRPr="004C1DF8" w:rsidRDefault="00BD75DD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Carlos Martins, ESS</w:t>
            </w:r>
          </w:p>
        </w:tc>
      </w:tr>
      <w:tr w:rsidR="00BD75DD" w:rsidRPr="004C1DF8" w14:paraId="0B435E16" w14:textId="77777777" w:rsidTr="00907BBE">
        <w:tc>
          <w:tcPr>
            <w:tcW w:w="1621" w:type="dxa"/>
            <w:shd w:val="clear" w:color="auto" w:fill="F2DBDB" w:themeFill="accent2" w:themeFillTint="33"/>
          </w:tcPr>
          <w:p w14:paraId="4FE02544" w14:textId="09EE4798" w:rsidR="00BD75DD" w:rsidRPr="004C1DF8" w:rsidRDefault="001B0683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13:50 – 14</w:t>
            </w:r>
            <w:r w:rsidR="00BD75DD" w:rsidRPr="004C1DF8">
              <w:rPr>
                <w:rFonts w:asciiTheme="majorHAnsi" w:hAnsiTheme="majorHAnsi" w:cs="Times New Roman"/>
                <w:sz w:val="22"/>
                <w:szCs w:val="22"/>
              </w:rPr>
              <w:t>:</w:t>
            </w:r>
            <w:r w:rsidR="00BD75DD">
              <w:rPr>
                <w:rFonts w:asciiTheme="majorHAnsi" w:hAnsiTheme="majorHAnsi" w:cs="Times New Roman"/>
                <w:sz w:val="22"/>
                <w:szCs w:val="22"/>
              </w:rPr>
              <w:t>1</w:t>
            </w:r>
            <w:r w:rsidR="00BD75DD"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F2DBDB" w:themeFill="accent2" w:themeFillTint="33"/>
          </w:tcPr>
          <w:p w14:paraId="65027087" w14:textId="6770696A" w:rsidR="00BD75DD" w:rsidRPr="004C1DF8" w:rsidRDefault="00BD75DD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Integrated Control Systems (ICS), Personnel Safety Systems (PSS), RF Local Protection System (RF LPS)</w:t>
            </w:r>
          </w:p>
        </w:tc>
        <w:tc>
          <w:tcPr>
            <w:tcW w:w="2694" w:type="dxa"/>
            <w:shd w:val="clear" w:color="auto" w:fill="F2DBDB" w:themeFill="accent2" w:themeFillTint="33"/>
          </w:tcPr>
          <w:p w14:paraId="29A3C82E" w14:textId="7DF10222" w:rsidR="00BD75DD" w:rsidRPr="004C1DF8" w:rsidRDefault="00BD75DD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Carlos Martins, ESS</w:t>
            </w:r>
          </w:p>
        </w:tc>
      </w:tr>
      <w:tr w:rsidR="00BD75DD" w:rsidRPr="004C1DF8" w14:paraId="554C9F7A" w14:textId="77777777" w:rsidTr="00907BBE">
        <w:tc>
          <w:tcPr>
            <w:tcW w:w="1621" w:type="dxa"/>
            <w:shd w:val="clear" w:color="auto" w:fill="F2DBDB" w:themeFill="accent2" w:themeFillTint="33"/>
          </w:tcPr>
          <w:p w14:paraId="5D078B69" w14:textId="23946F8A" w:rsidR="00BD75DD" w:rsidRDefault="001B0683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14</w:t>
            </w:r>
            <w:r w:rsidR="00BD75DD">
              <w:rPr>
                <w:rFonts w:asciiTheme="majorHAnsi" w:hAnsiTheme="majorHAnsi" w:cs="Times New Roman"/>
                <w:sz w:val="22"/>
                <w:szCs w:val="22"/>
              </w:rPr>
              <w:t>:10 –</w:t>
            </w:r>
            <w:r>
              <w:rPr>
                <w:rFonts w:asciiTheme="majorHAnsi" w:hAnsiTheme="majorHAnsi" w:cs="Times New Roman"/>
                <w:sz w:val="22"/>
                <w:szCs w:val="22"/>
              </w:rPr>
              <w:t xml:space="preserve"> 14</w:t>
            </w:r>
            <w:r w:rsidR="00BD75DD">
              <w:rPr>
                <w:rFonts w:asciiTheme="majorHAnsi" w:hAnsiTheme="majorHAnsi" w:cs="Times New Roman"/>
                <w:sz w:val="22"/>
                <w:szCs w:val="22"/>
              </w:rPr>
              <w:t>:20</w:t>
            </w:r>
          </w:p>
        </w:tc>
        <w:tc>
          <w:tcPr>
            <w:tcW w:w="5291" w:type="dxa"/>
            <w:shd w:val="clear" w:color="auto" w:fill="F2DBDB" w:themeFill="accent2" w:themeFillTint="33"/>
          </w:tcPr>
          <w:p w14:paraId="057C264C" w14:textId="12581641" w:rsidR="00BD75DD" w:rsidRPr="004C1DF8" w:rsidRDefault="00BD75DD" w:rsidP="006C7948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Placement of modulators in G02 Gallery, transportation and maintenance</w:t>
            </w:r>
          </w:p>
        </w:tc>
        <w:tc>
          <w:tcPr>
            <w:tcW w:w="2694" w:type="dxa"/>
            <w:shd w:val="clear" w:color="auto" w:fill="F2DBDB" w:themeFill="accent2" w:themeFillTint="33"/>
          </w:tcPr>
          <w:p w14:paraId="06D5DB59" w14:textId="6FFDFD72" w:rsidR="00BD75DD" w:rsidRDefault="00BD75DD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Carlos Martins, ESS</w:t>
            </w:r>
          </w:p>
        </w:tc>
      </w:tr>
      <w:tr w:rsidR="00BD75DD" w:rsidRPr="004C1DF8" w14:paraId="7140F363" w14:textId="77777777" w:rsidTr="00907BBE">
        <w:tc>
          <w:tcPr>
            <w:tcW w:w="9606" w:type="dxa"/>
            <w:gridSpan w:val="3"/>
            <w:shd w:val="clear" w:color="auto" w:fill="FFFF99"/>
          </w:tcPr>
          <w:p w14:paraId="7BCFE2E9" w14:textId="561A4580" w:rsidR="00BD75DD" w:rsidRPr="004C1DF8" w:rsidRDefault="00E2304B" w:rsidP="003B11F7">
            <w:pPr>
              <w:rPr>
                <w:rFonts w:asciiTheme="majorHAnsi" w:hAnsiTheme="majorHAnsi" w:cs="Times New Roman"/>
                <w:b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b/>
                <w:sz w:val="22"/>
                <w:szCs w:val="22"/>
              </w:rPr>
              <w:t>Session 5</w:t>
            </w:r>
            <w:r w:rsidR="00BD75DD" w:rsidRPr="004C1DF8">
              <w:rPr>
                <w:rFonts w:asciiTheme="majorHAnsi" w:hAnsiTheme="majorHAnsi" w:cs="Times New Roman"/>
                <w:b/>
                <w:sz w:val="22"/>
                <w:szCs w:val="22"/>
              </w:rPr>
              <w:t>: Validation, Risk assessment</w:t>
            </w:r>
            <w:r w:rsidR="00BD75DD">
              <w:rPr>
                <w:rFonts w:asciiTheme="majorHAnsi" w:hAnsiTheme="majorHAnsi" w:cs="Times New Roman"/>
                <w:b/>
                <w:sz w:val="22"/>
                <w:szCs w:val="22"/>
              </w:rPr>
              <w:t>, Schedule, QA/QC</w:t>
            </w:r>
          </w:p>
        </w:tc>
      </w:tr>
      <w:tr w:rsidR="00BD75DD" w:rsidRPr="004C1DF8" w14:paraId="0A1F036F" w14:textId="77777777" w:rsidTr="00907BBE">
        <w:tc>
          <w:tcPr>
            <w:tcW w:w="1621" w:type="dxa"/>
            <w:shd w:val="clear" w:color="auto" w:fill="FFFF99"/>
          </w:tcPr>
          <w:p w14:paraId="6A38C379" w14:textId="29B575A7" w:rsidR="00BD75DD" w:rsidRPr="004C1DF8" w:rsidRDefault="00C718BC" w:rsidP="00E82233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14</w:t>
            </w:r>
            <w:r w:rsidR="00BD75DD">
              <w:rPr>
                <w:rFonts w:asciiTheme="majorHAnsi" w:hAnsiTheme="majorHAnsi" w:cs="Times New Roman"/>
                <w:sz w:val="22"/>
                <w:szCs w:val="22"/>
              </w:rPr>
              <w:t>:2</w:t>
            </w:r>
            <w:r>
              <w:rPr>
                <w:rFonts w:asciiTheme="majorHAnsi" w:hAnsiTheme="majorHAnsi" w:cs="Times New Roman"/>
                <w:sz w:val="22"/>
                <w:szCs w:val="22"/>
              </w:rPr>
              <w:t>0 – 14</w:t>
            </w:r>
            <w:r w:rsidR="007D6615">
              <w:rPr>
                <w:rFonts w:asciiTheme="majorHAnsi" w:hAnsiTheme="majorHAnsi" w:cs="Times New Roman"/>
                <w:sz w:val="22"/>
                <w:szCs w:val="22"/>
              </w:rPr>
              <w:t>:5</w:t>
            </w:r>
            <w:r w:rsidR="00F707BB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FFFF99"/>
          </w:tcPr>
          <w:p w14:paraId="1EAFE2FC" w14:textId="28F541A1" w:rsidR="00BD75DD" w:rsidRPr="00896A69" w:rsidRDefault="008000A7" w:rsidP="008000A7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Calculations, s</w:t>
            </w:r>
            <w:r w:rsidR="00BD75DD" w:rsidRPr="00896A69">
              <w:rPr>
                <w:rFonts w:asciiTheme="majorHAnsi" w:hAnsiTheme="majorHAnsi" w:cs="Times New Roman"/>
                <w:sz w:val="22"/>
                <w:szCs w:val="22"/>
              </w:rPr>
              <w:t>imulation results, test and commissioning</w:t>
            </w:r>
          </w:p>
        </w:tc>
        <w:tc>
          <w:tcPr>
            <w:tcW w:w="2694" w:type="dxa"/>
            <w:shd w:val="clear" w:color="auto" w:fill="FFFF99"/>
          </w:tcPr>
          <w:p w14:paraId="5CA391D8" w14:textId="34F5D802" w:rsidR="00BD75DD" w:rsidRPr="004C1DF8" w:rsidRDefault="00BD75DD" w:rsidP="004B331F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Carlos Martins, ESS;</w:t>
            </w:r>
            <w:r>
              <w:rPr>
                <w:rFonts w:asciiTheme="majorHAnsi" w:hAnsiTheme="majorHAnsi" w:cs="Times New Roman"/>
                <w:sz w:val="22"/>
                <w:szCs w:val="22"/>
                <w:lang w:val="fr-FR"/>
              </w:rPr>
              <w:t xml:space="preserve"> </w:t>
            </w:r>
            <w:r w:rsidRPr="00B066E5">
              <w:rPr>
                <w:rFonts w:asciiTheme="majorHAnsi" w:hAnsiTheme="majorHAnsi" w:cs="Times New Roman"/>
                <w:sz w:val="22"/>
                <w:szCs w:val="22"/>
                <w:lang w:val="fr-FR"/>
              </w:rPr>
              <w:t>Jose de la Fuente, Jema</w:t>
            </w:r>
          </w:p>
        </w:tc>
      </w:tr>
      <w:tr w:rsidR="00BD75DD" w:rsidRPr="003B48E0" w14:paraId="648C2B4F" w14:textId="77777777" w:rsidTr="00907BBE">
        <w:tc>
          <w:tcPr>
            <w:tcW w:w="1621" w:type="dxa"/>
            <w:shd w:val="clear" w:color="auto" w:fill="FFFF99"/>
          </w:tcPr>
          <w:p w14:paraId="12A7BCC1" w14:textId="58272127" w:rsidR="00BD75DD" w:rsidRPr="004C1DF8" w:rsidRDefault="00C718BC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14</w:t>
            </w:r>
            <w:r w:rsidR="007D6615">
              <w:rPr>
                <w:rFonts w:asciiTheme="majorHAnsi" w:hAnsiTheme="majorHAnsi" w:cs="Times New Roman"/>
                <w:sz w:val="22"/>
                <w:szCs w:val="22"/>
              </w:rPr>
              <w:t>:50 – 15:1</w:t>
            </w:r>
            <w:r w:rsidR="00BD75DD"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FFFF99"/>
          </w:tcPr>
          <w:p w14:paraId="4800EFC9" w14:textId="493EE29B" w:rsidR="00BD75DD" w:rsidRPr="004C1DF8" w:rsidRDefault="00CF75F3" w:rsidP="00CF75F3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 xml:space="preserve">Project schedule, </w:t>
            </w:r>
            <w:r w:rsidR="00BD75DD">
              <w:rPr>
                <w:rFonts w:asciiTheme="majorHAnsi" w:hAnsiTheme="majorHAnsi" w:cs="Times New Roman"/>
                <w:sz w:val="22"/>
                <w:szCs w:val="22"/>
              </w:rPr>
              <w:t>milestones</w:t>
            </w:r>
            <w:r>
              <w:rPr>
                <w:rFonts w:asciiTheme="majorHAnsi" w:hAnsiTheme="majorHAnsi" w:cs="Times New Roman"/>
                <w:sz w:val="22"/>
                <w:szCs w:val="22"/>
              </w:rPr>
              <w:t>, QA/QC</w:t>
            </w:r>
          </w:p>
        </w:tc>
        <w:tc>
          <w:tcPr>
            <w:tcW w:w="2694" w:type="dxa"/>
            <w:shd w:val="clear" w:color="auto" w:fill="FFFF99"/>
          </w:tcPr>
          <w:p w14:paraId="66FBCA48" w14:textId="35179EB4" w:rsidR="00BD75DD" w:rsidRPr="005E52BA" w:rsidRDefault="00BD75DD" w:rsidP="006B086E">
            <w:pPr>
              <w:rPr>
                <w:rFonts w:asciiTheme="majorHAnsi" w:hAnsiTheme="majorHAnsi" w:cs="Times New Roman"/>
                <w:sz w:val="22"/>
                <w:szCs w:val="22"/>
                <w:lang w:val="pt-PT"/>
              </w:rPr>
            </w:pPr>
            <w:r w:rsidRPr="005E52BA">
              <w:rPr>
                <w:rFonts w:asciiTheme="majorHAnsi" w:hAnsiTheme="majorHAnsi" w:cs="Times New Roman"/>
                <w:sz w:val="22"/>
                <w:szCs w:val="22"/>
                <w:lang w:val="pt-PT"/>
              </w:rPr>
              <w:t>Pedro Gonzalez</w:t>
            </w:r>
            <w:r w:rsidR="002348C8">
              <w:rPr>
                <w:rFonts w:asciiTheme="majorHAnsi" w:hAnsiTheme="majorHAnsi" w:cs="Times New Roman"/>
                <w:sz w:val="22"/>
                <w:szCs w:val="22"/>
                <w:lang w:val="pt-PT"/>
              </w:rPr>
              <w:t>, ESS Bilbao; Jose de la Fuente, Jema</w:t>
            </w:r>
          </w:p>
        </w:tc>
      </w:tr>
      <w:tr w:rsidR="00BD75DD" w:rsidRPr="003B48E0" w14:paraId="7AA0BE4E" w14:textId="77777777" w:rsidTr="00907BBE">
        <w:tc>
          <w:tcPr>
            <w:tcW w:w="1621" w:type="dxa"/>
            <w:shd w:val="clear" w:color="auto" w:fill="FFFF99"/>
          </w:tcPr>
          <w:p w14:paraId="77C97CA4" w14:textId="633EE3D9" w:rsidR="00BD75DD" w:rsidRPr="004C1DF8" w:rsidRDefault="007D6615" w:rsidP="00E82233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15:10 – 15:3</w:t>
            </w:r>
            <w:r w:rsidR="00BD75DD"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FFFF99"/>
          </w:tcPr>
          <w:p w14:paraId="07BF9EBC" w14:textId="18CCC63A" w:rsidR="00BD75DD" w:rsidRPr="004C1DF8" w:rsidRDefault="00BD75DD" w:rsidP="00DE6BA2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Reliability analysis and Risk analysis</w:t>
            </w:r>
          </w:p>
        </w:tc>
        <w:tc>
          <w:tcPr>
            <w:tcW w:w="2694" w:type="dxa"/>
            <w:shd w:val="clear" w:color="auto" w:fill="FFFF99"/>
          </w:tcPr>
          <w:p w14:paraId="5D394F36" w14:textId="4D2DECFD" w:rsidR="00BD75DD" w:rsidRPr="005E52BA" w:rsidRDefault="003B48E0" w:rsidP="00E6404D">
            <w:pPr>
              <w:rPr>
                <w:rFonts w:asciiTheme="majorHAnsi" w:hAnsiTheme="majorHAnsi" w:cs="Times New Roman"/>
                <w:sz w:val="22"/>
                <w:szCs w:val="22"/>
                <w:lang w:val="pt-PT"/>
              </w:rPr>
            </w:pPr>
            <w:r>
              <w:rPr>
                <w:rFonts w:asciiTheme="majorHAnsi" w:hAnsiTheme="majorHAnsi" w:cs="Times New Roman"/>
                <w:sz w:val="22"/>
                <w:szCs w:val="22"/>
                <w:lang w:val="pt-PT"/>
              </w:rPr>
              <w:t>Goran Goransson</w:t>
            </w:r>
            <w:r w:rsidR="00E6404D">
              <w:rPr>
                <w:rFonts w:asciiTheme="majorHAnsi" w:hAnsiTheme="majorHAnsi" w:cs="Times New Roman"/>
                <w:sz w:val="22"/>
                <w:szCs w:val="22"/>
                <w:lang w:val="pt-PT"/>
              </w:rPr>
              <w:t>, ESS;</w:t>
            </w:r>
            <w:r w:rsidR="00BD75DD" w:rsidRPr="005E52BA">
              <w:rPr>
                <w:rFonts w:asciiTheme="majorHAnsi" w:hAnsiTheme="majorHAnsi" w:cs="Times New Roman"/>
                <w:sz w:val="22"/>
                <w:szCs w:val="22"/>
                <w:lang w:val="pt-PT"/>
              </w:rPr>
              <w:t xml:space="preserve"> Pedro Gonzalez</w:t>
            </w:r>
            <w:r w:rsidR="00E6404D">
              <w:rPr>
                <w:rFonts w:asciiTheme="majorHAnsi" w:hAnsiTheme="majorHAnsi" w:cs="Times New Roman"/>
                <w:sz w:val="22"/>
                <w:szCs w:val="22"/>
                <w:lang w:val="pt-PT"/>
              </w:rPr>
              <w:t>, ESS Bilbao</w:t>
            </w:r>
          </w:p>
        </w:tc>
      </w:tr>
      <w:tr w:rsidR="00BD75DD" w:rsidRPr="004C1DF8" w14:paraId="1006DF98" w14:textId="77777777" w:rsidTr="00907BBE">
        <w:tc>
          <w:tcPr>
            <w:tcW w:w="1621" w:type="dxa"/>
            <w:shd w:val="clear" w:color="auto" w:fill="FFFF99"/>
          </w:tcPr>
          <w:p w14:paraId="17759815" w14:textId="62626249" w:rsidR="00BD75DD" w:rsidRPr="004C1DF8" w:rsidRDefault="007D6615" w:rsidP="00E82233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15:30 – 16:0</w:t>
            </w:r>
            <w:r w:rsidR="00BD75DD"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FFFF99"/>
          </w:tcPr>
          <w:p w14:paraId="1558142E" w14:textId="7677DA38" w:rsidR="00BD75DD" w:rsidRPr="004C1DF8" w:rsidRDefault="00BD75DD" w:rsidP="00E82233">
            <w:pPr>
              <w:rPr>
                <w:rFonts w:asciiTheme="majorHAnsi" w:hAnsiTheme="majorHAnsi" w:cs="Times New Roman"/>
                <w:i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i/>
                <w:sz w:val="22"/>
                <w:szCs w:val="22"/>
              </w:rPr>
              <w:t>Discussion</w:t>
            </w:r>
          </w:p>
        </w:tc>
        <w:tc>
          <w:tcPr>
            <w:tcW w:w="2694" w:type="dxa"/>
            <w:shd w:val="clear" w:color="auto" w:fill="FFFF99"/>
          </w:tcPr>
          <w:p w14:paraId="6F0AE52D" w14:textId="77777777" w:rsidR="00BD75DD" w:rsidRPr="004C1DF8" w:rsidRDefault="00BD75DD" w:rsidP="00E82233">
            <w:pPr>
              <w:rPr>
                <w:rFonts w:asciiTheme="majorHAnsi" w:hAnsiTheme="majorHAnsi" w:cs="Times New Roman"/>
                <w:sz w:val="22"/>
                <w:szCs w:val="22"/>
              </w:rPr>
            </w:pPr>
          </w:p>
        </w:tc>
        <w:bookmarkStart w:id="0" w:name="_GoBack"/>
        <w:bookmarkEnd w:id="0"/>
      </w:tr>
      <w:tr w:rsidR="003F6A7A" w:rsidRPr="004C1DF8" w14:paraId="15CE3F1D" w14:textId="77777777" w:rsidTr="00480151">
        <w:tc>
          <w:tcPr>
            <w:tcW w:w="1621" w:type="dxa"/>
            <w:shd w:val="clear" w:color="auto" w:fill="FFFFFF" w:themeFill="background1"/>
          </w:tcPr>
          <w:p w14:paraId="4F89465A" w14:textId="3DA35C54" w:rsidR="003F6A7A" w:rsidRPr="004C1DF8" w:rsidRDefault="00807381" w:rsidP="00480151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16</w:t>
            </w:r>
            <w:r w:rsidR="003F6A7A" w:rsidRPr="004C1DF8">
              <w:rPr>
                <w:rFonts w:asciiTheme="majorHAnsi" w:hAnsiTheme="majorHAnsi" w:cs="Times New Roman"/>
                <w:sz w:val="22"/>
                <w:szCs w:val="22"/>
              </w:rPr>
              <w:t>:</w:t>
            </w:r>
            <w:r>
              <w:rPr>
                <w:rFonts w:asciiTheme="majorHAnsi" w:hAnsiTheme="majorHAnsi" w:cs="Times New Roman"/>
                <w:sz w:val="22"/>
                <w:szCs w:val="22"/>
              </w:rPr>
              <w:t>0</w:t>
            </w:r>
            <w:r w:rsidR="003F6A7A">
              <w:rPr>
                <w:rFonts w:asciiTheme="majorHAnsi" w:hAnsiTheme="majorHAnsi" w:cs="Times New Roman"/>
                <w:sz w:val="22"/>
                <w:szCs w:val="22"/>
              </w:rPr>
              <w:t>0– 16</w:t>
            </w:r>
            <w:r w:rsidR="003F6A7A" w:rsidRPr="004C1DF8">
              <w:rPr>
                <w:rFonts w:asciiTheme="majorHAnsi" w:hAnsiTheme="majorHAnsi" w:cs="Times New Roman"/>
                <w:sz w:val="22"/>
                <w:szCs w:val="22"/>
              </w:rPr>
              <w:t>:</w:t>
            </w:r>
            <w:r>
              <w:rPr>
                <w:rFonts w:asciiTheme="majorHAnsi" w:hAnsiTheme="majorHAnsi" w:cs="Times New Roman"/>
                <w:sz w:val="22"/>
                <w:szCs w:val="22"/>
              </w:rPr>
              <w:t>2</w:t>
            </w:r>
            <w:r w:rsidR="003F6A7A"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FFFFFF" w:themeFill="background1"/>
          </w:tcPr>
          <w:p w14:paraId="605CC4C2" w14:textId="77777777" w:rsidR="003F6A7A" w:rsidRPr="004C1DF8" w:rsidRDefault="003F6A7A" w:rsidP="00480151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Coffee break</w:t>
            </w:r>
          </w:p>
        </w:tc>
        <w:tc>
          <w:tcPr>
            <w:tcW w:w="2694" w:type="dxa"/>
            <w:shd w:val="clear" w:color="auto" w:fill="FFFFFF" w:themeFill="background1"/>
          </w:tcPr>
          <w:p w14:paraId="61F52D0D" w14:textId="77777777" w:rsidR="003F6A7A" w:rsidRPr="004C1DF8" w:rsidRDefault="003F6A7A" w:rsidP="00480151">
            <w:pPr>
              <w:rPr>
                <w:rFonts w:asciiTheme="majorHAnsi" w:hAnsiTheme="majorHAnsi" w:cs="Times New Roman"/>
                <w:sz w:val="22"/>
                <w:szCs w:val="22"/>
              </w:rPr>
            </w:pPr>
          </w:p>
        </w:tc>
      </w:tr>
      <w:tr w:rsidR="00BD75DD" w:rsidRPr="004C1DF8" w14:paraId="5C0D9EC4" w14:textId="77777777" w:rsidTr="00907BBE">
        <w:tc>
          <w:tcPr>
            <w:tcW w:w="9606" w:type="dxa"/>
            <w:gridSpan w:val="3"/>
            <w:shd w:val="clear" w:color="auto" w:fill="FBD4B4" w:themeFill="accent6" w:themeFillTint="66"/>
          </w:tcPr>
          <w:p w14:paraId="359CD113" w14:textId="131F40AB" w:rsidR="00BD75DD" w:rsidRPr="004C1DF8" w:rsidRDefault="00BD75DD" w:rsidP="00E2304B">
            <w:pPr>
              <w:rPr>
                <w:rFonts w:asciiTheme="majorHAnsi" w:hAnsiTheme="majorHAnsi" w:cs="Times New Roman"/>
                <w:b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b/>
                <w:sz w:val="22"/>
                <w:szCs w:val="22"/>
              </w:rPr>
              <w:t xml:space="preserve">Session </w:t>
            </w:r>
            <w:r w:rsidR="00E2304B">
              <w:rPr>
                <w:rFonts w:asciiTheme="majorHAnsi" w:hAnsiTheme="majorHAnsi" w:cs="Times New Roman"/>
                <w:b/>
                <w:sz w:val="22"/>
                <w:szCs w:val="22"/>
              </w:rPr>
              <w:t>6</w:t>
            </w:r>
            <w:r w:rsidRPr="004C1DF8">
              <w:rPr>
                <w:rFonts w:asciiTheme="majorHAnsi" w:hAnsiTheme="majorHAnsi" w:cs="Times New Roman"/>
                <w:b/>
                <w:sz w:val="22"/>
                <w:szCs w:val="22"/>
              </w:rPr>
              <w:t>: Reserved</w:t>
            </w:r>
          </w:p>
        </w:tc>
      </w:tr>
      <w:tr w:rsidR="00BD75DD" w:rsidRPr="004C1DF8" w14:paraId="4EAFCE68" w14:textId="77777777" w:rsidTr="00907BBE">
        <w:tc>
          <w:tcPr>
            <w:tcW w:w="1621" w:type="dxa"/>
            <w:shd w:val="clear" w:color="auto" w:fill="FBD4B4" w:themeFill="accent6" w:themeFillTint="66"/>
          </w:tcPr>
          <w:p w14:paraId="278F21E4" w14:textId="7E6DBEF2" w:rsidR="00BD75DD" w:rsidRPr="004C1DF8" w:rsidRDefault="00253774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16:2</w:t>
            </w:r>
            <w:r w:rsidR="00BD75DD" w:rsidRPr="004C1DF8">
              <w:rPr>
                <w:rFonts w:asciiTheme="majorHAnsi" w:hAnsiTheme="majorHAnsi" w:cs="Times New Roman"/>
                <w:sz w:val="22"/>
                <w:szCs w:val="22"/>
              </w:rPr>
              <w:t>0 –</w:t>
            </w:r>
            <w:r>
              <w:rPr>
                <w:rFonts w:asciiTheme="majorHAnsi" w:hAnsiTheme="majorHAnsi" w:cs="Times New Roman"/>
                <w:sz w:val="22"/>
                <w:szCs w:val="22"/>
              </w:rPr>
              <w:t xml:space="preserve"> 17:0</w:t>
            </w:r>
            <w:r w:rsidR="00BD75DD"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FBD4B4" w:themeFill="accent6" w:themeFillTint="66"/>
          </w:tcPr>
          <w:p w14:paraId="3913EC3D" w14:textId="533B8881" w:rsidR="00BD75DD" w:rsidRPr="004C1DF8" w:rsidRDefault="00BD75DD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Executive session – Review Committee only</w:t>
            </w:r>
          </w:p>
        </w:tc>
        <w:tc>
          <w:tcPr>
            <w:tcW w:w="2694" w:type="dxa"/>
            <w:shd w:val="clear" w:color="auto" w:fill="FBD4B4" w:themeFill="accent6" w:themeFillTint="66"/>
          </w:tcPr>
          <w:p w14:paraId="4C5AB3C8" w14:textId="77777777" w:rsidR="00BD75DD" w:rsidRPr="004C1DF8" w:rsidRDefault="00BD75DD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</w:p>
        </w:tc>
      </w:tr>
      <w:tr w:rsidR="00BD75DD" w:rsidRPr="004C1DF8" w14:paraId="49A041E5" w14:textId="77777777" w:rsidTr="00907BBE">
        <w:tc>
          <w:tcPr>
            <w:tcW w:w="9606" w:type="dxa"/>
            <w:gridSpan w:val="3"/>
            <w:shd w:val="clear" w:color="auto" w:fill="DAEEF3" w:themeFill="accent5" w:themeFillTint="33"/>
          </w:tcPr>
          <w:p w14:paraId="0E50B79A" w14:textId="00F9C5ED" w:rsidR="00BD75DD" w:rsidRPr="004C1DF8" w:rsidRDefault="00BD75DD" w:rsidP="00E2304B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b/>
                <w:bCs/>
                <w:sz w:val="22"/>
                <w:szCs w:val="22"/>
              </w:rPr>
              <w:t xml:space="preserve">Session </w:t>
            </w:r>
            <w:r w:rsidR="00E2304B">
              <w:rPr>
                <w:rFonts w:asciiTheme="majorHAnsi" w:hAnsiTheme="majorHAnsi" w:cs="Times New Roman"/>
                <w:b/>
                <w:bCs/>
                <w:sz w:val="22"/>
                <w:szCs w:val="22"/>
              </w:rPr>
              <w:t>7</w:t>
            </w:r>
            <w:r w:rsidRPr="004C1DF8">
              <w:rPr>
                <w:rFonts w:asciiTheme="majorHAnsi" w:hAnsiTheme="majorHAnsi" w:cs="Times New Roman"/>
                <w:b/>
                <w:bCs/>
                <w:sz w:val="22"/>
                <w:szCs w:val="22"/>
              </w:rPr>
              <w:t>: Conclusion</w:t>
            </w:r>
          </w:p>
        </w:tc>
      </w:tr>
      <w:tr w:rsidR="00BD75DD" w:rsidRPr="004C1DF8" w14:paraId="5AF4C5DC" w14:textId="77777777" w:rsidTr="00907BBE">
        <w:tc>
          <w:tcPr>
            <w:tcW w:w="1621" w:type="dxa"/>
            <w:shd w:val="clear" w:color="auto" w:fill="DAEEF3" w:themeFill="accent5" w:themeFillTint="33"/>
          </w:tcPr>
          <w:p w14:paraId="55133E58" w14:textId="42A75D35" w:rsidR="00BD75DD" w:rsidRPr="004C1DF8" w:rsidRDefault="00253774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17:00 – 17:2</w:t>
            </w:r>
            <w:r w:rsidR="00BD75DD" w:rsidRPr="004C1DF8">
              <w:rPr>
                <w:rFonts w:asciiTheme="majorHAnsi" w:hAnsiTheme="majorHAnsi" w:cs="Times New Roman"/>
                <w:sz w:val="22"/>
                <w:szCs w:val="22"/>
              </w:rPr>
              <w:t>0</w:t>
            </w:r>
          </w:p>
        </w:tc>
        <w:tc>
          <w:tcPr>
            <w:tcW w:w="5291" w:type="dxa"/>
            <w:shd w:val="clear" w:color="auto" w:fill="DAEEF3" w:themeFill="accent5" w:themeFillTint="33"/>
          </w:tcPr>
          <w:p w14:paraId="5E4B9E91" w14:textId="5209F7D4" w:rsidR="00BD75DD" w:rsidRPr="004C1DF8" w:rsidRDefault="00BD75DD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bCs/>
                <w:sz w:val="22"/>
                <w:szCs w:val="22"/>
              </w:rPr>
              <w:t>C</w:t>
            </w:r>
            <w:r w:rsidRPr="004C1DF8">
              <w:rPr>
                <w:rFonts w:asciiTheme="majorHAnsi" w:hAnsiTheme="majorHAnsi" w:cs="Times New Roman"/>
                <w:bCs/>
                <w:sz w:val="22"/>
                <w:szCs w:val="22"/>
              </w:rPr>
              <w:t>DR decision, recommendations and preliminary conclusions</w:t>
            </w:r>
          </w:p>
        </w:tc>
        <w:tc>
          <w:tcPr>
            <w:tcW w:w="2694" w:type="dxa"/>
            <w:shd w:val="clear" w:color="auto" w:fill="DAEEF3" w:themeFill="accent5" w:themeFillTint="33"/>
          </w:tcPr>
          <w:p w14:paraId="160F1066" w14:textId="064376CC" w:rsidR="00BD75DD" w:rsidRPr="004C1DF8" w:rsidRDefault="00BD75DD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bCs/>
                <w:sz w:val="22"/>
                <w:szCs w:val="22"/>
              </w:rPr>
              <w:t>John Weisend</w:t>
            </w:r>
          </w:p>
        </w:tc>
      </w:tr>
      <w:tr w:rsidR="00BD75DD" w:rsidRPr="004C1DF8" w14:paraId="5E0F8D28" w14:textId="77777777" w:rsidTr="00907BBE">
        <w:tc>
          <w:tcPr>
            <w:tcW w:w="1621" w:type="dxa"/>
            <w:shd w:val="clear" w:color="auto" w:fill="DAEEF3" w:themeFill="accent5" w:themeFillTint="33"/>
          </w:tcPr>
          <w:p w14:paraId="603EE982" w14:textId="37935A2E" w:rsidR="00BD75DD" w:rsidRPr="004C1DF8" w:rsidRDefault="00BD75DD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sz w:val="22"/>
                <w:szCs w:val="22"/>
              </w:rPr>
              <w:t>17:2</w:t>
            </w: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0 – 17:30</w:t>
            </w:r>
          </w:p>
        </w:tc>
        <w:tc>
          <w:tcPr>
            <w:tcW w:w="5291" w:type="dxa"/>
            <w:shd w:val="clear" w:color="auto" w:fill="DAEEF3" w:themeFill="accent5" w:themeFillTint="33"/>
          </w:tcPr>
          <w:p w14:paraId="6890F75E" w14:textId="6E9309C9" w:rsidR="00BD75DD" w:rsidRPr="004C1DF8" w:rsidRDefault="00BD75DD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 w:rsidRPr="004C1DF8">
              <w:rPr>
                <w:rFonts w:asciiTheme="majorHAnsi" w:hAnsiTheme="majorHAnsi" w:cs="Times New Roman"/>
                <w:sz w:val="22"/>
                <w:szCs w:val="22"/>
              </w:rPr>
              <w:t>Close-out</w:t>
            </w:r>
          </w:p>
        </w:tc>
        <w:tc>
          <w:tcPr>
            <w:tcW w:w="2694" w:type="dxa"/>
            <w:shd w:val="clear" w:color="auto" w:fill="DAEEF3" w:themeFill="accent5" w:themeFillTint="33"/>
          </w:tcPr>
          <w:p w14:paraId="1C6EB481" w14:textId="2C0C0230" w:rsidR="00BD75DD" w:rsidRPr="004C1DF8" w:rsidRDefault="00BD75DD" w:rsidP="006B086E">
            <w:pPr>
              <w:rPr>
                <w:rFonts w:asciiTheme="majorHAnsi" w:hAnsiTheme="majorHAnsi" w:cs="Times New Roman"/>
                <w:sz w:val="22"/>
                <w:szCs w:val="22"/>
              </w:rPr>
            </w:pPr>
            <w:r>
              <w:rPr>
                <w:rFonts w:asciiTheme="majorHAnsi" w:hAnsiTheme="majorHAnsi" w:cs="Times New Roman"/>
                <w:bCs/>
                <w:sz w:val="22"/>
                <w:szCs w:val="22"/>
              </w:rPr>
              <w:t>John Weisend</w:t>
            </w:r>
          </w:p>
        </w:tc>
      </w:tr>
    </w:tbl>
    <w:p w14:paraId="6ADBB594" w14:textId="77777777" w:rsidR="005868BA" w:rsidRPr="00F16120" w:rsidRDefault="005868BA" w:rsidP="00E81679">
      <w:pPr>
        <w:rPr>
          <w:rFonts w:asciiTheme="majorHAnsi" w:hAnsiTheme="majorHAnsi" w:cs="Times New Roman"/>
        </w:rPr>
      </w:pPr>
    </w:p>
    <w:sectPr w:rsidR="005868BA" w:rsidRPr="00F16120" w:rsidSect="007F53F5">
      <w:pgSz w:w="12240" w:h="15840"/>
      <w:pgMar w:top="709" w:right="1800" w:bottom="993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00000002">
      <w:start w:val="1"/>
      <w:numFmt w:val="bullet"/>
      <w:lvlText w:val="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2B0353A4"/>
    <w:multiLevelType w:val="hybridMultilevel"/>
    <w:tmpl w:val="F126D9CC"/>
    <w:lvl w:ilvl="0" w:tplc="06BA499A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DDD"/>
    <w:rsid w:val="000000B2"/>
    <w:rsid w:val="00001F7D"/>
    <w:rsid w:val="0001239D"/>
    <w:rsid w:val="00012B5B"/>
    <w:rsid w:val="000217D7"/>
    <w:rsid w:val="00027D5C"/>
    <w:rsid w:val="00033C6E"/>
    <w:rsid w:val="00035C57"/>
    <w:rsid w:val="0004441F"/>
    <w:rsid w:val="000600A8"/>
    <w:rsid w:val="00073F1F"/>
    <w:rsid w:val="000768F0"/>
    <w:rsid w:val="00080546"/>
    <w:rsid w:val="00080F01"/>
    <w:rsid w:val="000953CE"/>
    <w:rsid w:val="000A6016"/>
    <w:rsid w:val="000B7A46"/>
    <w:rsid w:val="000D5A74"/>
    <w:rsid w:val="00107D76"/>
    <w:rsid w:val="00124EA2"/>
    <w:rsid w:val="001617C9"/>
    <w:rsid w:val="00167796"/>
    <w:rsid w:val="00171084"/>
    <w:rsid w:val="00177236"/>
    <w:rsid w:val="001914F8"/>
    <w:rsid w:val="001933DB"/>
    <w:rsid w:val="001A7981"/>
    <w:rsid w:val="001B0683"/>
    <w:rsid w:val="001B3750"/>
    <w:rsid w:val="001B3998"/>
    <w:rsid w:val="001B3CE7"/>
    <w:rsid w:val="001B4FE2"/>
    <w:rsid w:val="001C2829"/>
    <w:rsid w:val="001D3E9B"/>
    <w:rsid w:val="00200C8B"/>
    <w:rsid w:val="0020600E"/>
    <w:rsid w:val="00206642"/>
    <w:rsid w:val="00213F5F"/>
    <w:rsid w:val="00217AFE"/>
    <w:rsid w:val="002348C8"/>
    <w:rsid w:val="00246E68"/>
    <w:rsid w:val="00253774"/>
    <w:rsid w:val="00262F36"/>
    <w:rsid w:val="00263076"/>
    <w:rsid w:val="00281CD2"/>
    <w:rsid w:val="002A196A"/>
    <w:rsid w:val="002B6B5C"/>
    <w:rsid w:val="002C304C"/>
    <w:rsid w:val="002C550F"/>
    <w:rsid w:val="002C67D7"/>
    <w:rsid w:val="002F2799"/>
    <w:rsid w:val="002F3158"/>
    <w:rsid w:val="002F6B2A"/>
    <w:rsid w:val="00301749"/>
    <w:rsid w:val="003025C8"/>
    <w:rsid w:val="00320E55"/>
    <w:rsid w:val="00341ADD"/>
    <w:rsid w:val="00343540"/>
    <w:rsid w:val="0035669F"/>
    <w:rsid w:val="003615EF"/>
    <w:rsid w:val="003815AD"/>
    <w:rsid w:val="003A0390"/>
    <w:rsid w:val="003B11F7"/>
    <w:rsid w:val="003B24BA"/>
    <w:rsid w:val="003B48E0"/>
    <w:rsid w:val="003B6DA3"/>
    <w:rsid w:val="003B6DA4"/>
    <w:rsid w:val="003C051F"/>
    <w:rsid w:val="003C46EE"/>
    <w:rsid w:val="003C6DE0"/>
    <w:rsid w:val="003D38F1"/>
    <w:rsid w:val="003D4D97"/>
    <w:rsid w:val="003D671F"/>
    <w:rsid w:val="003E3974"/>
    <w:rsid w:val="003E49D0"/>
    <w:rsid w:val="003E60FE"/>
    <w:rsid w:val="003F3515"/>
    <w:rsid w:val="003F6A7A"/>
    <w:rsid w:val="003F6C49"/>
    <w:rsid w:val="00404BA3"/>
    <w:rsid w:val="0040736C"/>
    <w:rsid w:val="0042658D"/>
    <w:rsid w:val="004534BB"/>
    <w:rsid w:val="00454B85"/>
    <w:rsid w:val="00455765"/>
    <w:rsid w:val="00463E06"/>
    <w:rsid w:val="00474854"/>
    <w:rsid w:val="00475BA3"/>
    <w:rsid w:val="00481DED"/>
    <w:rsid w:val="0049353C"/>
    <w:rsid w:val="00494811"/>
    <w:rsid w:val="004953E6"/>
    <w:rsid w:val="004A4F60"/>
    <w:rsid w:val="004A5100"/>
    <w:rsid w:val="004B331F"/>
    <w:rsid w:val="004C1DF8"/>
    <w:rsid w:val="004C1E4F"/>
    <w:rsid w:val="004D17C5"/>
    <w:rsid w:val="004D1ECB"/>
    <w:rsid w:val="004F6373"/>
    <w:rsid w:val="00517FE9"/>
    <w:rsid w:val="005273C4"/>
    <w:rsid w:val="005350DB"/>
    <w:rsid w:val="0054682B"/>
    <w:rsid w:val="00563C06"/>
    <w:rsid w:val="00565EEE"/>
    <w:rsid w:val="00581087"/>
    <w:rsid w:val="005868BA"/>
    <w:rsid w:val="005A73B9"/>
    <w:rsid w:val="005B18EE"/>
    <w:rsid w:val="005B4599"/>
    <w:rsid w:val="005C657D"/>
    <w:rsid w:val="005D4A0C"/>
    <w:rsid w:val="005D6582"/>
    <w:rsid w:val="005D65D9"/>
    <w:rsid w:val="005D6A81"/>
    <w:rsid w:val="005E52BA"/>
    <w:rsid w:val="00601A21"/>
    <w:rsid w:val="00602FB6"/>
    <w:rsid w:val="00621319"/>
    <w:rsid w:val="0062705B"/>
    <w:rsid w:val="00643C2D"/>
    <w:rsid w:val="00651248"/>
    <w:rsid w:val="006513E0"/>
    <w:rsid w:val="00652653"/>
    <w:rsid w:val="0065477A"/>
    <w:rsid w:val="00655FDB"/>
    <w:rsid w:val="006602E7"/>
    <w:rsid w:val="00667322"/>
    <w:rsid w:val="006859F6"/>
    <w:rsid w:val="00696F54"/>
    <w:rsid w:val="006A0CE3"/>
    <w:rsid w:val="006B086E"/>
    <w:rsid w:val="006C7948"/>
    <w:rsid w:val="006D6A5A"/>
    <w:rsid w:val="006D7F23"/>
    <w:rsid w:val="006E081E"/>
    <w:rsid w:val="006E4444"/>
    <w:rsid w:val="006E45B8"/>
    <w:rsid w:val="006E4DE0"/>
    <w:rsid w:val="006F2EA0"/>
    <w:rsid w:val="006F71A1"/>
    <w:rsid w:val="00702934"/>
    <w:rsid w:val="00710DDD"/>
    <w:rsid w:val="00716B52"/>
    <w:rsid w:val="00766CCA"/>
    <w:rsid w:val="007729C5"/>
    <w:rsid w:val="0079390A"/>
    <w:rsid w:val="00797A84"/>
    <w:rsid w:val="007A0927"/>
    <w:rsid w:val="007D6287"/>
    <w:rsid w:val="007D6615"/>
    <w:rsid w:val="007F1150"/>
    <w:rsid w:val="007F53F5"/>
    <w:rsid w:val="008000A7"/>
    <w:rsid w:val="00807381"/>
    <w:rsid w:val="00813682"/>
    <w:rsid w:val="00824D41"/>
    <w:rsid w:val="00826D91"/>
    <w:rsid w:val="008376DE"/>
    <w:rsid w:val="00837F97"/>
    <w:rsid w:val="00840FCD"/>
    <w:rsid w:val="00860617"/>
    <w:rsid w:val="00867C38"/>
    <w:rsid w:val="00880BA6"/>
    <w:rsid w:val="00885A09"/>
    <w:rsid w:val="00896A69"/>
    <w:rsid w:val="00897A34"/>
    <w:rsid w:val="008B1F7B"/>
    <w:rsid w:val="008B5583"/>
    <w:rsid w:val="008B5D7D"/>
    <w:rsid w:val="008C4AAA"/>
    <w:rsid w:val="008D0813"/>
    <w:rsid w:val="008E7C78"/>
    <w:rsid w:val="008F1308"/>
    <w:rsid w:val="008F4FD5"/>
    <w:rsid w:val="0090203A"/>
    <w:rsid w:val="00907BBE"/>
    <w:rsid w:val="009166AA"/>
    <w:rsid w:val="00943AF6"/>
    <w:rsid w:val="00945EE3"/>
    <w:rsid w:val="009513EF"/>
    <w:rsid w:val="0095269C"/>
    <w:rsid w:val="009563B6"/>
    <w:rsid w:val="009A1616"/>
    <w:rsid w:val="009A22E5"/>
    <w:rsid w:val="009B127C"/>
    <w:rsid w:val="009E4D72"/>
    <w:rsid w:val="00A060BF"/>
    <w:rsid w:val="00A2225F"/>
    <w:rsid w:val="00A35C2B"/>
    <w:rsid w:val="00A62054"/>
    <w:rsid w:val="00A63790"/>
    <w:rsid w:val="00A71B94"/>
    <w:rsid w:val="00A86E86"/>
    <w:rsid w:val="00A95908"/>
    <w:rsid w:val="00A9643B"/>
    <w:rsid w:val="00AA22E2"/>
    <w:rsid w:val="00AA50BF"/>
    <w:rsid w:val="00AB48A0"/>
    <w:rsid w:val="00AB7E0A"/>
    <w:rsid w:val="00AC4C41"/>
    <w:rsid w:val="00AD3D8E"/>
    <w:rsid w:val="00AD6A94"/>
    <w:rsid w:val="00AE0E8D"/>
    <w:rsid w:val="00AE6C47"/>
    <w:rsid w:val="00B066E5"/>
    <w:rsid w:val="00B07CBE"/>
    <w:rsid w:val="00B11CAF"/>
    <w:rsid w:val="00B15CC5"/>
    <w:rsid w:val="00B17867"/>
    <w:rsid w:val="00B2643D"/>
    <w:rsid w:val="00B27A9E"/>
    <w:rsid w:val="00B33249"/>
    <w:rsid w:val="00B533E4"/>
    <w:rsid w:val="00B75CE8"/>
    <w:rsid w:val="00B84082"/>
    <w:rsid w:val="00B90FA9"/>
    <w:rsid w:val="00B9171F"/>
    <w:rsid w:val="00B91846"/>
    <w:rsid w:val="00B94CE1"/>
    <w:rsid w:val="00BD1D37"/>
    <w:rsid w:val="00BD75DD"/>
    <w:rsid w:val="00BE6839"/>
    <w:rsid w:val="00BF22D2"/>
    <w:rsid w:val="00C126BF"/>
    <w:rsid w:val="00C134FC"/>
    <w:rsid w:val="00C15FFC"/>
    <w:rsid w:val="00C177C7"/>
    <w:rsid w:val="00C26E99"/>
    <w:rsid w:val="00C368A8"/>
    <w:rsid w:val="00C46FDA"/>
    <w:rsid w:val="00C64E04"/>
    <w:rsid w:val="00C713A5"/>
    <w:rsid w:val="00C718BC"/>
    <w:rsid w:val="00C834DB"/>
    <w:rsid w:val="00C840A1"/>
    <w:rsid w:val="00CA63D8"/>
    <w:rsid w:val="00CB1CB7"/>
    <w:rsid w:val="00CB7D62"/>
    <w:rsid w:val="00CF4936"/>
    <w:rsid w:val="00CF7322"/>
    <w:rsid w:val="00CF75F3"/>
    <w:rsid w:val="00D32F2D"/>
    <w:rsid w:val="00D45F86"/>
    <w:rsid w:val="00D60E3B"/>
    <w:rsid w:val="00D72159"/>
    <w:rsid w:val="00D73F28"/>
    <w:rsid w:val="00D9442F"/>
    <w:rsid w:val="00D96B80"/>
    <w:rsid w:val="00DA39F1"/>
    <w:rsid w:val="00DA457F"/>
    <w:rsid w:val="00DC0455"/>
    <w:rsid w:val="00DC151D"/>
    <w:rsid w:val="00DC1634"/>
    <w:rsid w:val="00DC1A75"/>
    <w:rsid w:val="00DC43F8"/>
    <w:rsid w:val="00DD182E"/>
    <w:rsid w:val="00DD2D5B"/>
    <w:rsid w:val="00DE0797"/>
    <w:rsid w:val="00DE6BA2"/>
    <w:rsid w:val="00E2304B"/>
    <w:rsid w:val="00E30764"/>
    <w:rsid w:val="00E3287C"/>
    <w:rsid w:val="00E354BE"/>
    <w:rsid w:val="00E35E1C"/>
    <w:rsid w:val="00E56B1A"/>
    <w:rsid w:val="00E6404D"/>
    <w:rsid w:val="00E71A8D"/>
    <w:rsid w:val="00E81679"/>
    <w:rsid w:val="00E81FAC"/>
    <w:rsid w:val="00E936EE"/>
    <w:rsid w:val="00EB4B9D"/>
    <w:rsid w:val="00F101F8"/>
    <w:rsid w:val="00F124DE"/>
    <w:rsid w:val="00F14D79"/>
    <w:rsid w:val="00F16120"/>
    <w:rsid w:val="00F16FC8"/>
    <w:rsid w:val="00F2480D"/>
    <w:rsid w:val="00F46543"/>
    <w:rsid w:val="00F50F79"/>
    <w:rsid w:val="00F707BB"/>
    <w:rsid w:val="00F70EAB"/>
    <w:rsid w:val="00F72BBC"/>
    <w:rsid w:val="00F84007"/>
    <w:rsid w:val="00FA0BFA"/>
    <w:rsid w:val="00FA3A31"/>
    <w:rsid w:val="00FB69F7"/>
    <w:rsid w:val="00FC6455"/>
    <w:rsid w:val="00FD5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E52F1B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239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239D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710DDD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table" w:styleId="TableGrid">
    <w:name w:val="Table Grid"/>
    <w:basedOn w:val="TableNormal"/>
    <w:uiPriority w:val="59"/>
    <w:rsid w:val="00710D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8167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239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239D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710DDD"/>
    <w:pPr>
      <w:spacing w:before="100" w:beforeAutospacing="1" w:after="100" w:afterAutospacing="1"/>
    </w:pPr>
    <w:rPr>
      <w:rFonts w:ascii="Times" w:hAnsi="Times" w:cs="Times New Roman"/>
      <w:sz w:val="20"/>
      <w:szCs w:val="20"/>
      <w:lang w:val="en-GB"/>
    </w:rPr>
  </w:style>
  <w:style w:type="table" w:styleId="TableGrid">
    <w:name w:val="Table Grid"/>
    <w:basedOn w:val="TableNormal"/>
    <w:uiPriority w:val="59"/>
    <w:rsid w:val="00710D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816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422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394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896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387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142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417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952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183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906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3466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242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01C435-D2CC-40BF-8CEC-59A36A8A3D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304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Spallation Source ESS AB</Company>
  <LinksUpToDate>false</LinksUpToDate>
  <CharactersWithSpaces>2033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Edgar Sargsyan</dc:creator>
  <cp:lastModifiedBy>Carlos Martins</cp:lastModifiedBy>
  <cp:revision>12</cp:revision>
  <cp:lastPrinted>2016-03-15T09:35:00Z</cp:lastPrinted>
  <dcterms:created xsi:type="dcterms:W3CDTF">2018-02-21T18:29:00Z</dcterms:created>
  <dcterms:modified xsi:type="dcterms:W3CDTF">2018-02-26T08:31:00Z</dcterms:modified>
</cp:coreProperties>
</file>